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39"/>
        </w:tabs>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ab/>
      </w: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27"/>
      </w:pPr>
    </w:p>
    <w:p>
      <w:pPr>
        <w:ind w:firstLine="1040"/>
        <w:rPr>
          <w:rFonts w:eastAsia="仿宋"/>
          <w:sz w:val="44"/>
          <w:szCs w:val="44"/>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tcBorders>
                    <w:top w:val="nil"/>
                    <w:left w:val="nil"/>
                    <w:bottom w:val="nil"/>
                    <w:right w:val="nil"/>
                  </w:tcBorders>
                  <w:noWrap w:val="0"/>
                  <w:vAlign w:val="center"/>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项目名称：</w:t>
                  </w:r>
                </w:p>
              </w:tc>
              <w:tc>
                <w:tcPr>
                  <w:tcW w:w="6728" w:type="dxa"/>
                  <w:tcBorders>
                    <w:top w:val="nil"/>
                    <w:left w:val="nil"/>
                    <w:bottom w:val="single" w:color="auto" w:sz="4" w:space="0"/>
                    <w:right w:val="nil"/>
                  </w:tcBorders>
                  <w:noWrap w:val="0"/>
                  <w:vAlign w:val="top"/>
                </w:tcPr>
                <w:p>
                  <w:pPr>
                    <w:jc w:val="center"/>
                    <w:rPr>
                      <w:rFonts w:ascii="Times New Roman" w:hAnsi="Times New Roman" w:eastAsia="仿宋" w:cs="Times New Roman"/>
                      <w:sz w:val="44"/>
                      <w:szCs w:val="44"/>
                    </w:rPr>
                  </w:pPr>
                  <w:r>
                    <w:rPr>
                      <w:rFonts w:hint="eastAsia" w:ascii="仿宋_GB2312" w:eastAsia="仿宋_GB2312" w:cs="Times New Roman"/>
                      <w:sz w:val="36"/>
                      <w:szCs w:val="36"/>
                      <w:lang w:eastAsia="zh-CN"/>
                    </w:rPr>
                    <w:t>晋江友润食品有限公司</w:t>
                  </w:r>
                  <w:r>
                    <w:rPr>
                      <w:rFonts w:hint="eastAsia" w:ascii="仿宋_GB2312" w:hAnsi="Times New Roman" w:eastAsia="仿宋_GB2312" w:cs="Times New Roman"/>
                      <w:sz w:val="36"/>
                      <w:szCs w:val="36"/>
                    </w:rPr>
                    <w:t>年产</w:t>
                  </w:r>
                  <w:r>
                    <w:rPr>
                      <w:rFonts w:hint="eastAsia" w:ascii="仿宋_GB2312" w:eastAsia="仿宋_GB2312" w:cs="Times New Roman"/>
                      <w:sz w:val="36"/>
                      <w:szCs w:val="36"/>
                      <w:lang w:val="en-US" w:eastAsia="zh-CN"/>
                    </w:rPr>
                    <w:t>凝胶糖果5</w:t>
                  </w:r>
                  <w:r>
                    <w:rPr>
                      <w:rFonts w:hint="eastAsia" w:ascii="仿宋_GB2312" w:hAnsi="Times New Roman" w:eastAsia="仿宋_GB2312" w:cs="Times New Roman"/>
                      <w:sz w:val="36"/>
                      <w:szCs w:val="36"/>
                      <w:lang w:val="en-US" w:eastAsia="zh-CN"/>
                    </w:rPr>
                    <w:t>000吨</w:t>
                  </w:r>
                  <w:r>
                    <w:rPr>
                      <w:rFonts w:hint="eastAsia" w:ascii="仿宋_GB2312" w:hAnsi="Times New Roman" w:eastAsia="仿宋_GB2312" w:cs="Times New Roman"/>
                      <w:sz w:val="36"/>
                      <w:szCs w:val="36"/>
                    </w:rPr>
                    <w:t>项目</w:t>
                  </w:r>
                </w:p>
              </w:tc>
            </w:tr>
          </w:tbl>
          <w:p>
            <w:pPr>
              <w:rPr>
                <w:rFonts w:ascii="Times New Roman" w:hAnsi="Times New Roman" w:eastAsia="仿宋" w:cs="Times New Roman"/>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14" w:type="dxa"/>
                  <w:tcBorders>
                    <w:top w:val="nil"/>
                    <w:left w:val="nil"/>
                    <w:bottom w:val="nil"/>
                    <w:right w:val="nil"/>
                  </w:tcBorders>
                  <w:noWrap w:val="0"/>
                  <w:vAlign w:val="bottom"/>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建设单位（盖章）：</w:t>
                  </w:r>
                </w:p>
              </w:tc>
              <w:tc>
                <w:tcPr>
                  <w:tcW w:w="5594" w:type="dxa"/>
                  <w:tcBorders>
                    <w:top w:val="nil"/>
                    <w:left w:val="nil"/>
                    <w:bottom w:val="single" w:color="auto" w:sz="4" w:space="0"/>
                    <w:right w:val="nil"/>
                  </w:tcBorders>
                  <w:noWrap w:val="0"/>
                  <w:vAlign w:val="bottom"/>
                </w:tcPr>
                <w:p>
                  <w:pPr>
                    <w:ind w:firstLine="360" w:firstLineChars="100"/>
                    <w:jc w:val="both"/>
                    <w:rPr>
                      <w:rFonts w:hint="eastAsia" w:ascii="Times New Roman" w:hAnsi="Times New Roman" w:eastAsia="仿宋" w:cs="Times New Roman"/>
                      <w:sz w:val="44"/>
                      <w:szCs w:val="44"/>
                      <w:lang w:eastAsia="zh-CN"/>
                    </w:rPr>
                  </w:pPr>
                  <w:r>
                    <w:rPr>
                      <w:rFonts w:hint="eastAsia" w:ascii="仿宋_GB2312" w:eastAsia="仿宋_GB2312" w:cs="Times New Roman"/>
                      <w:sz w:val="36"/>
                      <w:szCs w:val="36"/>
                      <w:lang w:val="en-US" w:eastAsia="zh-CN"/>
                    </w:rPr>
                    <w:t>泉州市洛鲜食品科技有限公司</w:t>
                  </w:r>
                </w:p>
              </w:tc>
            </w:tr>
          </w:tbl>
          <w:p>
            <w:pPr>
              <w:rPr>
                <w:rFonts w:ascii="Times New Roman" w:hAnsi="Times New Roman" w:eastAsia="仿宋" w:cs="Times New Roman"/>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noWrap w:val="0"/>
            <w:vAlign w:val="top"/>
          </w:tcPr>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80" w:type="dxa"/>
                  <w:tcBorders>
                    <w:top w:val="nil"/>
                    <w:left w:val="nil"/>
                    <w:bottom w:val="nil"/>
                    <w:right w:val="nil"/>
                  </w:tcBorders>
                  <w:noWrap w:val="0"/>
                  <w:vAlign w:val="bottom"/>
                </w:tcPr>
                <w:p>
                  <w:pPr>
                    <w:rPr>
                      <w:rFonts w:ascii="Times New Roman" w:hAnsi="Times New Roman" w:eastAsia="仿宋" w:cs="Times New Roman"/>
                      <w:sz w:val="44"/>
                      <w:szCs w:val="44"/>
                    </w:rPr>
                  </w:pPr>
                  <w:r>
                    <w:rPr>
                      <w:rFonts w:hint="eastAsia" w:ascii="仿宋_GB2312" w:hAnsi="Times New Roman" w:eastAsia="仿宋_GB2312" w:cs="Times New Roman"/>
                      <w:sz w:val="36"/>
                      <w:szCs w:val="36"/>
                    </w:rPr>
                    <w:t>编制日期：</w:t>
                  </w:r>
                </w:p>
              </w:tc>
              <w:tc>
                <w:tcPr>
                  <w:tcW w:w="6728" w:type="dxa"/>
                  <w:tcBorders>
                    <w:top w:val="nil"/>
                    <w:left w:val="nil"/>
                    <w:bottom w:val="single" w:color="auto" w:sz="4" w:space="0"/>
                    <w:right w:val="nil"/>
                  </w:tcBorders>
                  <w:noWrap w:val="0"/>
                  <w:vAlign w:val="bottom"/>
                </w:tcPr>
                <w:p>
                  <w:pPr>
                    <w:jc w:val="center"/>
                    <w:rPr>
                      <w:rFonts w:ascii="Times New Roman" w:hAnsi="Times New Roman" w:eastAsia="仿宋" w:cs="Times New Roman"/>
                      <w:sz w:val="44"/>
                      <w:szCs w:val="44"/>
                    </w:rPr>
                  </w:pPr>
                  <w:r>
                    <w:rPr>
                      <w:rFonts w:hint="default" w:ascii="Times New Roman" w:hAnsi="Times New Roman" w:eastAsia="仿宋_GB2312" w:cs="Times New Roman"/>
                      <w:sz w:val="36"/>
                      <w:szCs w:val="36"/>
                    </w:rPr>
                    <w:t>2</w:t>
                  </w:r>
                  <w:r>
                    <w:rPr>
                      <w:rFonts w:hint="default" w:ascii="Times New Roman" w:hAnsi="Times New Roman" w:eastAsia="宋体" w:cs="Times New Roman"/>
                      <w:sz w:val="36"/>
                      <w:szCs w:val="36"/>
                    </w:rPr>
                    <w:t>02</w:t>
                  </w:r>
                  <w:r>
                    <w:rPr>
                      <w:rFonts w:hint="default" w:ascii="Times New Roman" w:hAnsi="Times New Roman" w:eastAsia="宋体" w:cs="Times New Roman"/>
                      <w:sz w:val="36"/>
                      <w:szCs w:val="36"/>
                      <w:lang w:val="en-US" w:eastAsia="zh-CN"/>
                    </w:rPr>
                    <w:t>3</w:t>
                  </w:r>
                  <w:r>
                    <w:rPr>
                      <w:rFonts w:hint="default" w:ascii="Times New Roman" w:hAnsi="Times New Roman" w:eastAsia="宋体" w:cs="Times New Roman"/>
                      <w:sz w:val="36"/>
                      <w:szCs w:val="36"/>
                    </w:rPr>
                    <w:t>年</w:t>
                  </w:r>
                  <w:r>
                    <w:rPr>
                      <w:rFonts w:hint="eastAsia" w:eastAsia="仿宋_GB2312" w:cs="Times New Roman"/>
                      <w:sz w:val="36"/>
                      <w:szCs w:val="36"/>
                      <w:lang w:val="en-US" w:eastAsia="zh-CN"/>
                    </w:rPr>
                    <w:t>6</w:t>
                  </w:r>
                  <w:r>
                    <w:rPr>
                      <w:rFonts w:hint="default" w:ascii="Times New Roman" w:hAnsi="Times New Roman" w:eastAsia="仿宋_GB2312" w:cs="Times New Roman"/>
                      <w:sz w:val="36"/>
                      <w:szCs w:val="36"/>
                    </w:rPr>
                    <w:t>月</w:t>
                  </w:r>
                </w:p>
              </w:tc>
            </w:tr>
          </w:tbl>
          <w:p>
            <w:pPr>
              <w:rPr>
                <w:rFonts w:ascii="Times New Roman" w:hAnsi="Times New Roman" w:eastAsia="仿宋" w:cs="Times New Roman"/>
                <w:sz w:val="44"/>
                <w:szCs w:val="44"/>
              </w:rPr>
            </w:pPr>
          </w:p>
        </w:tc>
      </w:tr>
    </w:tbl>
    <w:p>
      <w:pPr>
        <w:adjustRightInd w:val="0"/>
        <w:snapToGrid w:val="0"/>
        <w:spacing w:line="288" w:lineRule="auto"/>
        <w:ind w:firstLine="360" w:firstLineChars="10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rPr>
      </w:pPr>
      <w:bookmarkStart w:id="0" w:name="_Hlk57884087"/>
    </w:p>
    <w:p>
      <w:pPr>
        <w:pStyle w:val="27"/>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9"/>
        <w:tblW w:w="89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15"/>
        <w:gridCol w:w="2079"/>
        <w:gridCol w:w="1830"/>
        <w:gridCol w:w="28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6728" w:type="dxa"/>
            <w:gridSpan w:val="3"/>
            <w:vAlign w:val="center"/>
          </w:tcPr>
          <w:p>
            <w:pPr>
              <w:pStyle w:val="45"/>
              <w:rPr>
                <w:rFonts w:hint="default" w:eastAsia="宋体"/>
                <w:sz w:val="24"/>
                <w:szCs w:val="24"/>
                <w:lang w:val="en-US" w:eastAsia="zh-CN"/>
              </w:rPr>
            </w:pPr>
            <w:r>
              <w:rPr>
                <w:rFonts w:hint="eastAsia"/>
                <w:sz w:val="24"/>
                <w:szCs w:val="24"/>
                <w:lang w:val="en-US" w:eastAsia="zh-CN"/>
              </w:rPr>
              <w:t>泉州市洛鲜食品科技有限公司年产速冻调质食品200吨、预制菜品300吨项目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项目代码</w:t>
            </w:r>
          </w:p>
        </w:tc>
        <w:tc>
          <w:tcPr>
            <w:tcW w:w="6728" w:type="dxa"/>
            <w:gridSpan w:val="3"/>
            <w:vAlign w:val="center"/>
          </w:tcPr>
          <w:p>
            <w:pPr>
              <w:keepNext w:val="0"/>
              <w:keepLines w:val="0"/>
              <w:widowControl/>
              <w:suppressLineNumbers w:val="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2305-350582-04-03-377550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建设单位联系人</w:t>
            </w:r>
          </w:p>
        </w:tc>
        <w:tc>
          <w:tcPr>
            <w:tcW w:w="2079" w:type="dxa"/>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c>
          <w:tcPr>
            <w:tcW w:w="1830" w:type="dxa"/>
            <w:vAlign w:val="center"/>
          </w:tcPr>
          <w:p>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2819" w:type="dxa"/>
            <w:vAlign w:val="center"/>
          </w:tcPr>
          <w:p>
            <w:pPr>
              <w:pStyle w:val="45"/>
              <w:rPr>
                <w:rFonts w:hint="default" w:eastAsia="宋体"/>
                <w:sz w:val="24"/>
                <w:szCs w:val="24"/>
                <w:lang w:val="en-US" w:eastAsia="zh-CN"/>
              </w:rPr>
            </w:pPr>
            <w:r>
              <w:rPr>
                <w:rFonts w:hint="eastAsia"/>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6728" w:type="dxa"/>
            <w:gridSpan w:val="3"/>
            <w:vAlign w:val="center"/>
          </w:tcPr>
          <w:p>
            <w:pPr>
              <w:pStyle w:val="45"/>
              <w:rPr>
                <w:rFonts w:hint="default" w:ascii="宋体" w:hAnsi="宋体" w:eastAsia="宋体" w:cs="宋体"/>
                <w:sz w:val="24"/>
                <w:szCs w:val="24"/>
                <w:lang w:val="en-US" w:eastAsia="zh-CN"/>
              </w:rPr>
            </w:pPr>
            <w:r>
              <w:rPr>
                <w:rFonts w:hint="default" w:ascii="Times New Roman" w:hAnsi="Times New Roman" w:eastAsia="宋体" w:cs="Times New Roman"/>
                <w:kern w:val="2"/>
                <w:sz w:val="24"/>
                <w:szCs w:val="24"/>
                <w:lang w:val="en-US" w:eastAsia="zh-CN" w:bidi="ar-SA"/>
              </w:rPr>
              <w:t>福建省泉州市晋江市经济开发区(食品园)宜和路31号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6728" w:type="dxa"/>
            <w:gridSpan w:val="3"/>
            <w:vAlign w:val="center"/>
          </w:tcPr>
          <w:p>
            <w:pPr>
              <w:jc w:val="center"/>
              <w:rPr>
                <w:rFonts w:ascii="宋体" w:hAnsi="宋体" w:cs="宋体"/>
                <w:sz w:val="24"/>
                <w:szCs w:val="24"/>
              </w:rPr>
            </w:pPr>
            <w:r>
              <w:rPr>
                <w:rFonts w:hint="eastAsia" w:ascii="宋体" w:hAnsi="宋体" w:cs="宋体"/>
                <w:sz w:val="24"/>
                <w:szCs w:val="24"/>
              </w:rPr>
              <w:t>（</w:t>
            </w:r>
            <w:r>
              <w:rPr>
                <w:rFonts w:hint="eastAsia"/>
                <w:sz w:val="24"/>
                <w:szCs w:val="24"/>
              </w:rPr>
              <w:t>东经</w:t>
            </w:r>
            <w:r>
              <w:rPr>
                <w:sz w:val="24"/>
                <w:szCs w:val="24"/>
                <w:u w:val="single"/>
              </w:rPr>
              <w:t>118</w:t>
            </w:r>
            <w:r>
              <w:rPr>
                <w:rFonts w:hint="eastAsia"/>
                <w:sz w:val="24"/>
                <w:szCs w:val="24"/>
              </w:rPr>
              <w:t>度</w:t>
            </w:r>
            <w:r>
              <w:rPr>
                <w:rFonts w:hint="eastAsia"/>
                <w:sz w:val="24"/>
                <w:szCs w:val="24"/>
                <w:u w:val="single"/>
                <w:lang w:val="en-US" w:eastAsia="zh-CN"/>
              </w:rPr>
              <w:t>33</w:t>
            </w:r>
            <w:r>
              <w:rPr>
                <w:rFonts w:hint="eastAsia"/>
                <w:sz w:val="24"/>
                <w:szCs w:val="24"/>
              </w:rPr>
              <w:t>分</w:t>
            </w:r>
            <w:r>
              <w:rPr>
                <w:rFonts w:hint="eastAsia"/>
                <w:sz w:val="24"/>
                <w:szCs w:val="24"/>
                <w:u w:val="single"/>
                <w:lang w:val="en-US" w:eastAsia="zh-CN"/>
              </w:rPr>
              <w:t>47.346</w:t>
            </w:r>
            <w:r>
              <w:rPr>
                <w:rFonts w:hint="eastAsia"/>
                <w:sz w:val="24"/>
                <w:szCs w:val="24"/>
              </w:rPr>
              <w:t>秒，北纬</w:t>
            </w:r>
            <w:r>
              <w:rPr>
                <w:sz w:val="24"/>
                <w:szCs w:val="24"/>
                <w:u w:val="single"/>
              </w:rPr>
              <w:t>2</w:t>
            </w:r>
            <w:r>
              <w:rPr>
                <w:rFonts w:hint="eastAsia"/>
                <w:sz w:val="24"/>
                <w:szCs w:val="24"/>
                <w:u w:val="single"/>
                <w:lang w:val="en-US" w:eastAsia="zh-CN"/>
              </w:rPr>
              <w:t>4</w:t>
            </w:r>
            <w:r>
              <w:rPr>
                <w:rFonts w:hint="eastAsia"/>
                <w:sz w:val="24"/>
                <w:szCs w:val="24"/>
              </w:rPr>
              <w:t>度</w:t>
            </w:r>
            <w:r>
              <w:rPr>
                <w:rFonts w:hint="eastAsia"/>
                <w:sz w:val="24"/>
                <w:szCs w:val="24"/>
                <w:u w:val="single"/>
                <w:lang w:val="en-US" w:eastAsia="zh-CN"/>
              </w:rPr>
              <w:t>43</w:t>
            </w:r>
            <w:r>
              <w:rPr>
                <w:rFonts w:hint="eastAsia"/>
                <w:sz w:val="24"/>
                <w:szCs w:val="24"/>
              </w:rPr>
              <w:t>分</w:t>
            </w:r>
            <w:r>
              <w:rPr>
                <w:rFonts w:hint="eastAsia"/>
                <w:sz w:val="24"/>
                <w:szCs w:val="24"/>
                <w:u w:val="single"/>
                <w:lang w:val="en-US" w:eastAsia="zh-CN"/>
              </w:rPr>
              <w:t>52.423</w:t>
            </w:r>
            <w:r>
              <w:rPr>
                <w:rFonts w:hint="eastAsia"/>
                <w:sz w:val="24"/>
                <w:szCs w:val="24"/>
              </w:rPr>
              <w:t>秒</w:t>
            </w:r>
            <w:r>
              <w:rPr>
                <w:rFonts w:hint="eastAsia" w:ascii="宋体" w:hAnsi="宋体" w:cs="宋体"/>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国民经济</w:t>
            </w:r>
          </w:p>
          <w:p>
            <w:pPr>
              <w:adjustRightInd w:val="0"/>
              <w:snapToGrid w:val="0"/>
              <w:jc w:val="center"/>
              <w:rPr>
                <w:rFonts w:ascii="宋体" w:hAnsi="宋体" w:cs="宋体"/>
                <w:sz w:val="24"/>
                <w:szCs w:val="24"/>
              </w:rPr>
            </w:pPr>
            <w:r>
              <w:rPr>
                <w:rFonts w:hint="eastAsia" w:ascii="宋体" w:hAnsi="宋体" w:cs="宋体"/>
                <w:sz w:val="24"/>
                <w:szCs w:val="24"/>
              </w:rPr>
              <w:t>行业类别</w:t>
            </w:r>
          </w:p>
        </w:tc>
        <w:tc>
          <w:tcPr>
            <w:tcW w:w="2079" w:type="dxa"/>
            <w:vAlign w:val="center"/>
          </w:tcPr>
          <w:p>
            <w:pPr>
              <w:adjustRightInd w:val="0"/>
              <w:snapToGrid w:val="0"/>
              <w:jc w:val="center"/>
              <w:rPr>
                <w:rFonts w:hint="default" w:eastAsia="宋体"/>
                <w:sz w:val="24"/>
                <w:szCs w:val="24"/>
                <w:lang w:val="en-US" w:eastAsia="zh-CN"/>
              </w:rPr>
            </w:pPr>
            <w:r>
              <w:rPr>
                <w:rFonts w:hint="default" w:ascii="Times New Roman" w:hAnsi="Times New Roman" w:cs="Times New Roman"/>
                <w:sz w:val="24"/>
                <w:szCs w:val="24"/>
              </w:rPr>
              <w:t>C</w:t>
            </w:r>
            <w:r>
              <w:rPr>
                <w:rFonts w:hint="default" w:ascii="Times New Roman" w:hAnsi="Times New Roman" w:cs="Times New Roman"/>
                <w:sz w:val="24"/>
                <w:szCs w:val="24"/>
                <w:lang w:val="en-US" w:eastAsia="zh-CN"/>
              </w:rPr>
              <w:t>1361水</w:t>
            </w:r>
            <w:r>
              <w:rPr>
                <w:rFonts w:hint="eastAsia" w:ascii="宋体" w:hAnsi="宋体" w:cs="宋体"/>
                <w:sz w:val="24"/>
                <w:szCs w:val="24"/>
                <w:lang w:val="en-US" w:eastAsia="zh-CN"/>
              </w:rPr>
              <w:t>产品冷冻加工；</w:t>
            </w:r>
            <w:r>
              <w:rPr>
                <w:rFonts w:hint="default" w:ascii="Times New Roman" w:hAnsi="Times New Roman" w:cs="Times New Roman"/>
                <w:sz w:val="24"/>
                <w:szCs w:val="24"/>
              </w:rPr>
              <w:t>C</w:t>
            </w:r>
            <w:r>
              <w:rPr>
                <w:rFonts w:hint="default" w:ascii="Times New Roman" w:hAnsi="Times New Roman" w:cs="Times New Roman"/>
                <w:sz w:val="24"/>
                <w:szCs w:val="24"/>
                <w:lang w:val="en-US" w:eastAsia="zh-CN"/>
              </w:rPr>
              <w:t>1</w:t>
            </w:r>
            <w:r>
              <w:rPr>
                <w:rFonts w:hint="eastAsia" w:cs="Times New Roman"/>
                <w:sz w:val="24"/>
                <w:szCs w:val="24"/>
                <w:lang w:val="en-US" w:eastAsia="zh-CN"/>
              </w:rPr>
              <w:t>432速冻食品制造</w:t>
            </w:r>
          </w:p>
        </w:tc>
        <w:tc>
          <w:tcPr>
            <w:tcW w:w="1830" w:type="dxa"/>
            <w:vAlign w:val="center"/>
          </w:tcPr>
          <w:p>
            <w:pPr>
              <w:adjustRightInd w:val="0"/>
              <w:snapToGrid w:val="0"/>
              <w:jc w:val="center"/>
              <w:rPr>
                <w:rFonts w:ascii="宋体" w:hAnsi="宋体" w:cs="宋体"/>
                <w:sz w:val="24"/>
                <w:szCs w:val="24"/>
              </w:rPr>
            </w:pPr>
            <w:bookmarkStart w:id="1" w:name="_Hlk49843745"/>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行业类别</w:t>
            </w:r>
            <w:bookmarkEnd w:id="1"/>
          </w:p>
        </w:tc>
        <w:tc>
          <w:tcPr>
            <w:tcW w:w="2819" w:type="dxa"/>
            <w:vAlign w:val="center"/>
          </w:tcPr>
          <w:p>
            <w:pPr>
              <w:keepNext w:val="0"/>
              <w:keepLines w:val="0"/>
              <w:widowControl/>
              <w:suppressLineNumbers w:val="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十、农副食品加工业</w:t>
            </w:r>
            <w:r>
              <w:rPr>
                <w:rFonts w:hint="eastAsia" w:cs="Times New Roman"/>
                <w:sz w:val="24"/>
                <w:szCs w:val="24"/>
                <w:lang w:val="en-US" w:eastAsia="zh-CN"/>
              </w:rPr>
              <w:t>13</w:t>
            </w:r>
            <w:r>
              <w:rPr>
                <w:rFonts w:hint="eastAsia" w:ascii="Times New Roman" w:hAnsi="Times New Roman" w:cs="Times New Roman"/>
                <w:sz w:val="24"/>
                <w:szCs w:val="24"/>
                <w:lang w:val="en-US" w:eastAsia="zh-CN"/>
              </w:rPr>
              <w:t>：</w:t>
            </w:r>
            <w:r>
              <w:rPr>
                <w:rFonts w:hint="eastAsia" w:cs="Times New Roman"/>
                <w:sz w:val="24"/>
                <w:szCs w:val="24"/>
                <w:lang w:val="en-US" w:eastAsia="zh-CN"/>
              </w:rPr>
              <w:t>19</w:t>
            </w:r>
            <w:r>
              <w:rPr>
                <w:rFonts w:hint="eastAsia" w:ascii="Times New Roman" w:hAnsi="Times New Roman" w:cs="Times New Roman"/>
                <w:sz w:val="24"/>
                <w:szCs w:val="24"/>
                <w:lang w:val="en-US" w:eastAsia="zh-CN"/>
              </w:rPr>
              <w:t>、水产品加工136；</w:t>
            </w:r>
          </w:p>
          <w:p>
            <w:pPr>
              <w:adjustRightInd w:val="0"/>
              <w:snapToGrid w:val="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十一、食品制造业</w:t>
            </w:r>
            <w:r>
              <w:rPr>
                <w:rFonts w:hint="eastAsia" w:cs="Times New Roman"/>
                <w:sz w:val="24"/>
                <w:szCs w:val="24"/>
                <w:lang w:val="en-US" w:eastAsia="zh-CN"/>
              </w:rPr>
              <w:t>14</w:t>
            </w:r>
            <w:r>
              <w:rPr>
                <w:rFonts w:hint="eastAsia" w:ascii="Times New Roman" w:hAnsi="Times New Roman" w:cs="Times New Roman"/>
                <w:sz w:val="24"/>
                <w:szCs w:val="24"/>
                <w:lang w:val="en-US" w:eastAsia="zh-CN"/>
              </w:rPr>
              <w:t>：2</w:t>
            </w:r>
            <w:r>
              <w:rPr>
                <w:rFonts w:hint="eastAsia" w:cs="Times New Roman"/>
                <w:sz w:val="24"/>
                <w:szCs w:val="24"/>
                <w:lang w:val="en-US" w:eastAsia="zh-CN"/>
              </w:rPr>
              <w:t>1</w:t>
            </w:r>
            <w:r>
              <w:rPr>
                <w:rFonts w:hint="default" w:ascii="Times New Roman" w:hAnsi="Times New Roman" w:cs="Times New Roman"/>
                <w:sz w:val="24"/>
                <w:szCs w:val="24"/>
                <w:lang w:val="en-US" w:eastAsia="zh-CN"/>
              </w:rPr>
              <w:t>、</w:t>
            </w:r>
            <w:r>
              <w:rPr>
                <w:rFonts w:hint="eastAsia" w:cs="Times New Roman"/>
                <w:sz w:val="24"/>
                <w:szCs w:val="24"/>
                <w:lang w:val="en-US" w:eastAsia="zh-CN"/>
              </w:rPr>
              <w:t>方便食品制造143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2079" w:type="dxa"/>
            <w:vAlign w:val="center"/>
          </w:tcPr>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新建（迁建）</w:t>
            </w:r>
          </w:p>
          <w:p>
            <w:pPr>
              <w:jc w:val="left"/>
              <w:rPr>
                <w:rFonts w:ascii="宋体" w:hAnsi="宋体" w:cs="宋体"/>
                <w:sz w:val="24"/>
                <w:szCs w:val="24"/>
              </w:rPr>
            </w:pPr>
            <w:r>
              <w:rPr>
                <w:rFonts w:hint="eastAsia" w:ascii="宋体" w:hAnsi="宋体" w:cs="宋体"/>
                <w:sz w:val="24"/>
                <w:szCs w:val="24"/>
              </w:rPr>
              <w:t>□改建</w:t>
            </w:r>
          </w:p>
          <w:p>
            <w:pPr>
              <w:jc w:val="left"/>
              <w:rPr>
                <w:rFonts w:ascii="宋体" w:hAnsi="宋体" w:cs="宋体"/>
                <w:sz w:val="24"/>
                <w:szCs w:val="24"/>
              </w:rPr>
            </w:pPr>
            <w:r>
              <w:rPr>
                <w:rFonts w:hint="eastAsia" w:ascii="宋体" w:hAnsi="宋体" w:cs="宋体"/>
                <w:sz w:val="24"/>
                <w:szCs w:val="24"/>
              </w:rPr>
              <w:t>□扩建</w:t>
            </w:r>
          </w:p>
          <w:p>
            <w:pPr>
              <w:jc w:val="left"/>
              <w:rPr>
                <w:rFonts w:ascii="宋体" w:hAnsi="宋体" w:cs="宋体"/>
                <w:sz w:val="24"/>
                <w:szCs w:val="24"/>
              </w:rPr>
            </w:pPr>
            <w:r>
              <w:rPr>
                <w:rFonts w:hint="eastAsia" w:ascii="宋体" w:hAnsi="宋体" w:cs="宋体"/>
                <w:sz w:val="24"/>
                <w:szCs w:val="24"/>
              </w:rPr>
              <w:t>□技术改造</w:t>
            </w:r>
          </w:p>
        </w:tc>
        <w:tc>
          <w:tcPr>
            <w:tcW w:w="1830" w:type="dxa"/>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2819" w:type="dxa"/>
            <w:vAlign w:val="center"/>
          </w:tcPr>
          <w:p>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首次申报项目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rPr>
              <w:t>□不予批准后再次申报项目</w:t>
            </w:r>
          </w:p>
          <w:p>
            <w:pPr>
              <w:jc w:val="left"/>
              <w:rPr>
                <w:rFonts w:ascii="宋体" w:hAnsi="宋体" w:cs="宋体"/>
                <w:sz w:val="24"/>
                <w:szCs w:val="24"/>
              </w:rPr>
            </w:pPr>
            <w:r>
              <w:rPr>
                <w:rFonts w:hint="eastAsia" w:ascii="宋体" w:hAnsi="宋体" w:cs="宋体"/>
                <w:sz w:val="24"/>
                <w:szCs w:val="24"/>
              </w:rPr>
              <w:t>□超五年重新审核项目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2079" w:type="dxa"/>
            <w:vAlign w:val="center"/>
          </w:tcPr>
          <w:p>
            <w:pPr>
              <w:adjustRightInd w:val="0"/>
              <w:snapToGrid w:val="0"/>
              <w:jc w:val="center"/>
              <w:rPr>
                <w:rFonts w:ascii="宋体" w:hAnsi="宋体" w:cs="宋体"/>
                <w:sz w:val="24"/>
                <w:szCs w:val="24"/>
              </w:rPr>
            </w:pPr>
            <w:r>
              <w:rPr>
                <w:rFonts w:hint="eastAsia" w:ascii="宋体" w:hAnsi="宋体" w:cs="宋体"/>
                <w:sz w:val="24"/>
                <w:szCs w:val="24"/>
                <w:lang w:val="en-US" w:eastAsia="zh-CN"/>
              </w:rPr>
              <w:t>晋江市</w:t>
            </w:r>
            <w:r>
              <w:rPr>
                <w:rFonts w:hint="eastAsia" w:ascii="宋体" w:hAnsi="宋体" w:cs="宋体"/>
                <w:sz w:val="24"/>
                <w:szCs w:val="24"/>
              </w:rPr>
              <w:t>发展和改革局</w:t>
            </w:r>
          </w:p>
        </w:tc>
        <w:tc>
          <w:tcPr>
            <w:tcW w:w="1830" w:type="dxa"/>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ascii="宋体" w:hAnsi="宋体" w:cs="宋体"/>
                <w:sz w:val="24"/>
                <w:szCs w:val="24"/>
              </w:rPr>
            </w:pPr>
            <w:r>
              <w:rPr>
                <w:rFonts w:hint="eastAsia" w:ascii="宋体" w:hAnsi="宋体" w:cs="宋体"/>
                <w:sz w:val="24"/>
                <w:szCs w:val="24"/>
              </w:rPr>
              <w:t>备案）文号（选填）</w:t>
            </w:r>
          </w:p>
        </w:tc>
        <w:tc>
          <w:tcPr>
            <w:tcW w:w="2819" w:type="dxa"/>
            <w:vAlign w:val="center"/>
          </w:tcPr>
          <w:p>
            <w:pPr>
              <w:adjustRightInd w:val="0"/>
              <w:snapToGrid w:val="0"/>
              <w:jc w:val="center"/>
              <w:rPr>
                <w:sz w:val="24"/>
                <w:szCs w:val="24"/>
              </w:rPr>
            </w:pPr>
            <w:r>
              <w:rPr>
                <w:rFonts w:hint="eastAsia" w:ascii="宋体" w:hAnsi="宋体" w:cs="宋体"/>
                <w:sz w:val="24"/>
                <w:szCs w:val="24"/>
                <w:lang w:val="en-US" w:eastAsia="zh-CN"/>
              </w:rPr>
              <w:t>闽</w:t>
            </w:r>
            <w:r>
              <w:rPr>
                <w:rFonts w:hint="default" w:ascii="Times New Roman" w:hAnsi="Times New Roman" w:cs="Times New Roman"/>
                <w:sz w:val="24"/>
                <w:szCs w:val="24"/>
                <w:lang w:val="en-US" w:eastAsia="zh-CN"/>
              </w:rPr>
              <w:t>发改备[2023]C050418号</w:t>
            </w:r>
            <w:r>
              <w:rPr>
                <w:rFonts w:hint="eastAsia" w:ascii="宋体" w:hAnsi="宋体" w:cs="宋体"/>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2079" w:type="dxa"/>
            <w:vAlign w:val="center"/>
          </w:tcPr>
          <w:p>
            <w:pPr>
              <w:pStyle w:val="45"/>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400</w:t>
            </w:r>
          </w:p>
        </w:tc>
        <w:tc>
          <w:tcPr>
            <w:tcW w:w="1830" w:type="dxa"/>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环保投资（万元）</w:t>
            </w:r>
          </w:p>
        </w:tc>
        <w:tc>
          <w:tcPr>
            <w:tcW w:w="2819" w:type="dxa"/>
            <w:vAlign w:val="center"/>
          </w:tcPr>
          <w:p>
            <w:pPr>
              <w:pStyle w:val="45"/>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2079" w:type="dxa"/>
            <w:vAlign w:val="center"/>
          </w:tcPr>
          <w:p>
            <w:pPr>
              <w:pStyle w:val="45"/>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p>
        </w:tc>
        <w:tc>
          <w:tcPr>
            <w:tcW w:w="1830" w:type="dxa"/>
            <w:tcMar>
              <w:top w:w="16" w:type="dxa"/>
              <w:left w:w="16" w:type="dxa"/>
              <w:right w:w="16" w:type="dxa"/>
            </w:tcMar>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施工工期</w:t>
            </w:r>
          </w:p>
        </w:tc>
        <w:tc>
          <w:tcPr>
            <w:tcW w:w="2819" w:type="dxa"/>
            <w:vAlign w:val="center"/>
          </w:tcPr>
          <w:p>
            <w:pPr>
              <w:pStyle w:val="45"/>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是否开工建设</w:t>
            </w:r>
          </w:p>
        </w:tc>
        <w:tc>
          <w:tcPr>
            <w:tcW w:w="2079" w:type="dxa"/>
            <w:vAlign w:val="center"/>
          </w:tcPr>
          <w:p>
            <w:pPr>
              <w:adjustRightInd w:val="0"/>
              <w:snapToGrid w:val="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否</w:t>
            </w:r>
          </w:p>
          <w:p>
            <w:pPr>
              <w:adjustRightInd w:val="0"/>
              <w:snapToGrid w:val="0"/>
              <w:rPr>
                <w:rFonts w:hint="default"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rPr>
              <w:t>是：</w:t>
            </w:r>
            <w:r>
              <w:rPr>
                <w:rFonts w:hint="eastAsia" w:ascii="宋体" w:hAnsi="宋体" w:cs="宋体"/>
                <w:sz w:val="24"/>
                <w:szCs w:val="24"/>
                <w:u w:val="single"/>
                <w:lang w:val="en-US" w:eastAsia="zh-CN"/>
              </w:rPr>
              <w:t xml:space="preserve">    </w:t>
            </w:r>
          </w:p>
        </w:tc>
        <w:tc>
          <w:tcPr>
            <w:tcW w:w="1830" w:type="dxa"/>
            <w:tcMar>
              <w:top w:w="16" w:type="dxa"/>
              <w:left w:w="16" w:type="dxa"/>
              <w:right w:w="16" w:type="dxa"/>
            </w:tcMar>
            <w:vAlign w:val="center"/>
          </w:tcPr>
          <w:p>
            <w:pPr>
              <w:pStyle w:val="45"/>
              <w:rPr>
                <w:sz w:val="24"/>
                <w:szCs w:val="24"/>
              </w:rPr>
            </w:pPr>
            <w:r>
              <w:rPr>
                <w:rFonts w:hint="eastAsia"/>
                <w:sz w:val="24"/>
                <w:szCs w:val="24"/>
              </w:rPr>
              <w:t>用地（用海）</w:t>
            </w:r>
          </w:p>
          <w:p>
            <w:pPr>
              <w:pStyle w:val="45"/>
              <w:rPr>
                <w:sz w:val="24"/>
                <w:szCs w:val="24"/>
              </w:rPr>
            </w:pPr>
            <w:r>
              <w:rPr>
                <w:rFonts w:hint="eastAsia"/>
                <w:sz w:val="24"/>
                <w:szCs w:val="24"/>
              </w:rPr>
              <w:t>面积（</w:t>
            </w:r>
            <w:r>
              <w:rPr>
                <w:sz w:val="24"/>
                <w:szCs w:val="24"/>
              </w:rPr>
              <w:t>m</w:t>
            </w:r>
            <w:r>
              <w:rPr>
                <w:sz w:val="24"/>
                <w:szCs w:val="24"/>
                <w:vertAlign w:val="superscript"/>
              </w:rPr>
              <w:t>2</w:t>
            </w:r>
            <w:r>
              <w:rPr>
                <w:rFonts w:hint="eastAsia"/>
                <w:sz w:val="24"/>
                <w:szCs w:val="24"/>
              </w:rPr>
              <w:t>）</w:t>
            </w:r>
          </w:p>
        </w:tc>
        <w:tc>
          <w:tcPr>
            <w:tcW w:w="2819" w:type="dxa"/>
            <w:vAlign w:val="center"/>
          </w:tcPr>
          <w:p>
            <w:pPr>
              <w:pStyle w:val="45"/>
              <w:rPr>
                <w:rFonts w:hint="eastAsia" w:eastAsia="宋体"/>
                <w:sz w:val="24"/>
                <w:szCs w:val="24"/>
                <w:vertAlign w:val="baseline"/>
                <w:lang w:eastAsia="zh-CN"/>
              </w:rPr>
            </w:pPr>
            <w:r>
              <w:rPr>
                <w:rFonts w:hint="eastAsia"/>
                <w:color w:val="auto"/>
                <w:sz w:val="24"/>
                <w:szCs w:val="24"/>
              </w:rPr>
              <w:t>租赁</w:t>
            </w:r>
            <w:r>
              <w:rPr>
                <w:rFonts w:hint="eastAsia"/>
                <w:color w:val="auto"/>
                <w:sz w:val="24"/>
                <w:szCs w:val="24"/>
                <w:lang w:val="en-GB"/>
              </w:rPr>
              <w:t>厂房总</w:t>
            </w:r>
            <w:r>
              <w:rPr>
                <w:rFonts w:hint="eastAsia"/>
                <w:color w:val="auto"/>
                <w:sz w:val="24"/>
                <w:szCs w:val="24"/>
              </w:rPr>
              <w:t>建筑面积</w:t>
            </w:r>
            <w:r>
              <w:rPr>
                <w:rFonts w:hint="eastAsia"/>
                <w:color w:val="000000" w:themeColor="text1"/>
                <w:sz w:val="24"/>
                <w:szCs w:val="24"/>
                <w:lang w:val="en-US" w:eastAsia="zh-CN"/>
                <w14:textFill>
                  <w14:solidFill>
                    <w14:schemeClr w14:val="tx1"/>
                  </w14:solidFill>
                </w14:textFill>
              </w:rPr>
              <w:t>3780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2215"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6728" w:type="dxa"/>
            <w:gridSpan w:val="3"/>
            <w:vAlign w:val="center"/>
          </w:tcPr>
          <w:p>
            <w:pPr>
              <w:autoSpaceDE w:val="0"/>
              <w:autoSpaceDN w:val="0"/>
              <w:adjustRightInd w:val="0"/>
              <w:snapToGrid w:val="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2215"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sz w:val="24"/>
                <w:szCs w:val="24"/>
              </w:rPr>
              <w:t>规划情况</w:t>
            </w:r>
          </w:p>
        </w:tc>
        <w:tc>
          <w:tcPr>
            <w:tcW w:w="672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lang w:val="en-US" w:eastAsia="zh-CN"/>
              </w:rPr>
            </w:pPr>
            <w:r>
              <w:rPr>
                <w:rFonts w:hint="eastAsia" w:ascii="Times New Roman" w:hAnsi="Times New Roman" w:eastAsia="宋体"/>
                <w:spacing w:val="0"/>
                <w:sz w:val="24"/>
                <w:szCs w:val="24"/>
                <w:lang w:val="en-US" w:eastAsia="zh-CN"/>
              </w:rPr>
              <w:t>规划名称：《晋江市土地利用总体规划（2006-2020）》；</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lang w:val="en-US" w:eastAsia="zh-CN"/>
              </w:rPr>
            </w:pPr>
            <w:r>
              <w:rPr>
                <w:rFonts w:hint="eastAsia" w:ascii="Times New Roman" w:hAnsi="Times New Roman" w:eastAsia="宋体"/>
                <w:spacing w:val="0"/>
                <w:sz w:val="24"/>
                <w:szCs w:val="24"/>
                <w:lang w:val="en-US" w:eastAsia="zh-CN"/>
              </w:rPr>
              <w:t>审批机关：福建省人民政府；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lang w:val="en-US" w:eastAsia="zh-CN"/>
              </w:rPr>
            </w:pPr>
            <w:r>
              <w:rPr>
                <w:rFonts w:hint="eastAsia" w:ascii="Times New Roman" w:hAnsi="Times New Roman" w:eastAsia="宋体"/>
                <w:spacing w:val="0"/>
                <w:sz w:val="24"/>
                <w:szCs w:val="24"/>
                <w:lang w:val="en-US" w:eastAsia="zh-CN"/>
              </w:rPr>
              <w:t>审批文件名称及文号：《福建省人民政府关于晋江市土地利用总体规划（2006-2020年）的批复》（闽政文[2010]440号）。</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highlight w:val="none"/>
                <w:lang w:val="en-US" w:eastAsia="zh-CN"/>
              </w:rPr>
            </w:pPr>
            <w:r>
              <w:rPr>
                <w:rFonts w:hint="eastAsia" w:ascii="Times New Roman" w:hAnsi="Times New Roman" w:eastAsia="宋体"/>
                <w:spacing w:val="0"/>
                <w:sz w:val="24"/>
                <w:szCs w:val="24"/>
                <w:lang w:val="en-US" w:eastAsia="zh-CN"/>
              </w:rPr>
              <w:t>规划名称：《</w:t>
            </w:r>
            <w:r>
              <w:rPr>
                <w:rFonts w:hint="eastAsia" w:ascii="Times New Roman" w:hAnsi="Times New Roman" w:eastAsia="宋体"/>
                <w:spacing w:val="0"/>
                <w:sz w:val="24"/>
                <w:szCs w:val="24"/>
                <w:highlight w:val="none"/>
                <w:lang w:val="en-US" w:eastAsia="zh-CN"/>
              </w:rPr>
              <w:t>晋江市城市总体规划（2010～2030）</w:t>
            </w:r>
            <w:r>
              <w:rPr>
                <w:rFonts w:hint="eastAsia"/>
                <w:spacing w:val="0"/>
                <w:sz w:val="24"/>
                <w:szCs w:val="24"/>
                <w:highlight w:val="none"/>
                <w:lang w:val="en-US" w:eastAsia="zh-CN"/>
              </w:rPr>
              <w:t>修编</w:t>
            </w:r>
            <w:r>
              <w:rPr>
                <w:rFonts w:hint="eastAsia" w:ascii="Times New Roman" w:hAnsi="Times New Roman" w:eastAsia="宋体"/>
                <w:spacing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highlight w:val="none"/>
                <w:lang w:val="en-US" w:eastAsia="zh-CN"/>
              </w:rPr>
            </w:pPr>
            <w:r>
              <w:rPr>
                <w:rFonts w:hint="eastAsia" w:ascii="Times New Roman" w:hAnsi="Times New Roman" w:eastAsia="宋体"/>
                <w:spacing w:val="0"/>
                <w:sz w:val="24"/>
                <w:szCs w:val="24"/>
                <w:highlight w:val="none"/>
                <w:lang w:val="en-US" w:eastAsia="zh-CN"/>
              </w:rPr>
              <w:t>审批机关：福建省人民政府；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lang w:val="en-US" w:eastAsia="zh-CN"/>
              </w:rPr>
            </w:pPr>
            <w:r>
              <w:rPr>
                <w:rFonts w:hint="eastAsia" w:ascii="Times New Roman" w:hAnsi="Times New Roman" w:eastAsia="宋体"/>
                <w:spacing w:val="0"/>
                <w:sz w:val="24"/>
                <w:szCs w:val="24"/>
                <w:highlight w:val="none"/>
                <w:lang w:val="en-US" w:eastAsia="zh-CN"/>
              </w:rPr>
              <w:t>审批文件名称及文号：《福建省人民政府关于晋江市城市总体规划（2010～2030）修编</w:t>
            </w:r>
            <w:r>
              <w:rPr>
                <w:rFonts w:hint="eastAsia" w:ascii="Times New Roman" w:hAnsi="Times New Roman" w:eastAsia="宋体"/>
                <w:spacing w:val="0"/>
                <w:sz w:val="24"/>
                <w:szCs w:val="24"/>
                <w:lang w:val="en-US" w:eastAsia="zh-CN"/>
              </w:rPr>
              <w:t>的批复》（闽政文[2014]162号）</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spacing w:val="0"/>
                <w:sz w:val="24"/>
                <w:szCs w:val="24"/>
                <w:lang w:val="en-US" w:eastAsia="zh-CN"/>
              </w:rPr>
            </w:pPr>
            <w:r>
              <w:rPr>
                <w:rFonts w:hint="eastAsia" w:ascii="Times New Roman" w:hAnsi="Times New Roman" w:eastAsia="宋体"/>
                <w:spacing w:val="0"/>
                <w:sz w:val="24"/>
                <w:szCs w:val="24"/>
                <w:lang w:val="en-US" w:eastAsia="zh-CN"/>
              </w:rPr>
              <w:t>规划名称：《晋江经济开发区拓展区控制性详细规划—永和罗山片》</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olor w:val="FF0000"/>
                <w:spacing w:val="0"/>
                <w:sz w:val="24"/>
                <w:szCs w:val="24"/>
                <w:lang w:val="en-US" w:eastAsia="zh-CN"/>
              </w:rPr>
            </w:pPr>
            <w:r>
              <w:rPr>
                <w:rFonts w:hint="eastAsia" w:ascii="Times New Roman" w:hAnsi="Times New Roman" w:eastAsia="宋体"/>
                <w:spacing w:val="0"/>
                <w:sz w:val="24"/>
                <w:szCs w:val="24"/>
                <w:lang w:val="en-US" w:eastAsia="zh-CN"/>
              </w:rPr>
              <w:t>审批机关：晋江市人民政府</w:t>
            </w:r>
            <w:r>
              <w:rPr>
                <w:rFonts w:hint="eastAsia" w:ascii="Times New Roman" w:hAnsi="Times New Roman" w:eastAsia="宋体"/>
                <w:color w:val="auto"/>
                <w:spacing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hAnsi="宋体"/>
                <w:color w:val="000000" w:themeColor="text1"/>
                <w:sz w:val="24"/>
                <w:szCs w:val="24"/>
                <w:lang w:val="en-US" w:eastAsia="zh-CN"/>
                <w14:textFill>
                  <w14:solidFill>
                    <w14:schemeClr w14:val="tx1"/>
                  </w14:solidFill>
                </w14:textFill>
              </w:rPr>
            </w:pPr>
            <w:r>
              <w:rPr>
                <w:rFonts w:hint="eastAsia" w:ascii="Times New Roman" w:hAnsi="Times New Roman" w:eastAsia="宋体"/>
                <w:color w:val="auto"/>
                <w:spacing w:val="0"/>
                <w:sz w:val="24"/>
                <w:szCs w:val="24"/>
                <w:lang w:val="en-US" w:eastAsia="zh-CN"/>
              </w:rPr>
              <w:t>审批文件名称及文号：《晋江市人民政府关于晋江经济开发区拓展区控制性详细规划—永和罗山片编制方案的批复》（晋政文[2020]84号）。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2215" w:type="dxa"/>
            <w:vAlign w:val="center"/>
          </w:tcPr>
          <w:p>
            <w:pPr>
              <w:adjustRightInd w:val="0"/>
              <w:snapToGrid w:val="0"/>
              <w:jc w:val="center"/>
              <w:rPr>
                <w:rFonts w:ascii="宋体" w:hAnsi="宋体" w:cs="宋体"/>
                <w:sz w:val="24"/>
                <w:szCs w:val="24"/>
              </w:rPr>
            </w:pPr>
            <w:r>
              <w:rPr>
                <w:rFonts w:hint="eastAsia" w:ascii="宋体" w:hAnsi="宋体" w:cs="宋体"/>
                <w:sz w:val="24"/>
                <w:szCs w:val="24"/>
              </w:rPr>
              <w:t>规划环境影响</w:t>
            </w:r>
          </w:p>
          <w:p>
            <w:pPr>
              <w:adjustRightInd w:val="0"/>
              <w:snapToGrid w:val="0"/>
              <w:jc w:val="center"/>
              <w:rPr>
                <w:rFonts w:ascii="宋体" w:hAnsi="宋体" w:cs="宋体"/>
                <w:kern w:val="0"/>
                <w:sz w:val="24"/>
                <w:szCs w:val="24"/>
              </w:rPr>
            </w:pPr>
            <w:r>
              <w:rPr>
                <w:rFonts w:hint="eastAsia" w:ascii="宋体" w:hAnsi="宋体" w:cs="宋体"/>
                <w:sz w:val="24"/>
                <w:szCs w:val="24"/>
              </w:rPr>
              <w:t>评价情况</w:t>
            </w:r>
          </w:p>
        </w:tc>
        <w:tc>
          <w:tcPr>
            <w:tcW w:w="672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kern w:val="0"/>
                <w:sz w:val="24"/>
                <w:szCs w:val="24"/>
                <w:lang w:eastAsia="zh-CN"/>
              </w:rPr>
            </w:pPr>
            <w:r>
              <w:rPr>
                <w:rFonts w:hint="eastAsia"/>
                <w:color w:val="00000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215" w:type="dxa"/>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rPr>
              <w:t>影响评价符合性分析</w:t>
            </w:r>
          </w:p>
        </w:tc>
        <w:tc>
          <w:tcPr>
            <w:tcW w:w="6728" w:type="dxa"/>
            <w:gridSpan w:val="3"/>
            <w:vAlign w:val="center"/>
          </w:tcPr>
          <w:p>
            <w:pPr>
              <w:pStyle w:val="25"/>
              <w:spacing w:before="0" w:beforeAutospacing="0" w:after="0" w:afterAutospacing="0" w:line="360" w:lineRule="auto"/>
              <w:rPr>
                <w:rFonts w:hint="default" w:ascii="Times New Roman" w:hAnsi="Times New Roman" w:eastAsia="宋体"/>
                <w:b/>
                <w:bCs/>
                <w:color w:val="000000"/>
                <w:sz w:val="24"/>
                <w:szCs w:val="24"/>
                <w:lang w:val="en-US" w:eastAsia="zh-CN"/>
              </w:rPr>
            </w:pPr>
            <w:r>
              <w:rPr>
                <w:rFonts w:hint="eastAsia" w:ascii="Times New Roman" w:hAnsi="Times New Roman"/>
                <w:b/>
                <w:bCs/>
                <w:color w:val="000000"/>
                <w:sz w:val="24"/>
                <w:szCs w:val="24"/>
                <w:lang w:val="en-US" w:eastAsia="zh-CN"/>
              </w:rPr>
              <w:t>1、</w:t>
            </w:r>
            <w:r>
              <w:rPr>
                <w:rFonts w:hint="eastAsia" w:cs="宋体"/>
                <w:b/>
                <w:bCs/>
                <w:kern w:val="0"/>
                <w:sz w:val="24"/>
                <w:szCs w:val="24"/>
                <w:lang w:val="en-US" w:eastAsia="zh-CN"/>
              </w:rPr>
              <w:t>用地</w:t>
            </w:r>
            <w:r>
              <w:rPr>
                <w:rFonts w:hint="eastAsia" w:ascii="宋体" w:hAnsi="宋体" w:cs="宋体"/>
                <w:b/>
                <w:bCs/>
                <w:kern w:val="0"/>
                <w:sz w:val="24"/>
                <w:szCs w:val="24"/>
                <w:lang w:val="en-US" w:eastAsia="zh-CN"/>
              </w:rPr>
              <w:t>规划符合性分析</w:t>
            </w:r>
          </w:p>
          <w:p>
            <w:pPr>
              <w:pStyle w:val="25"/>
              <w:spacing w:before="0" w:beforeAutospacing="0" w:after="0" w:afterAutospacing="0" w:line="360" w:lineRule="auto"/>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b/>
                <w:bCs/>
                <w:color w:val="000000"/>
                <w:sz w:val="24"/>
                <w:szCs w:val="24"/>
                <w:lang w:eastAsia="zh-CN"/>
              </w:rPr>
              <w:t>（</w:t>
            </w:r>
            <w:r>
              <w:rPr>
                <w:rFonts w:hint="eastAsia" w:ascii="Times New Roman" w:hAnsi="Times New Roman"/>
                <w:b/>
                <w:bCs/>
                <w:color w:val="000000"/>
                <w:sz w:val="24"/>
                <w:szCs w:val="24"/>
                <w:lang w:val="en-US" w:eastAsia="zh-CN"/>
              </w:rPr>
              <w:t>1）与晋江经济开发区拓展区控制性详细规划——永和罗山片区</w:t>
            </w:r>
            <w:r>
              <w:rPr>
                <w:rFonts w:hint="eastAsia" w:ascii="Times New Roman" w:hAnsi="Times New Roman"/>
                <w:b/>
                <w:bCs/>
                <w:color w:val="000000"/>
                <w:sz w:val="24"/>
                <w:szCs w:val="24"/>
                <w:lang w:eastAsia="zh-CN"/>
              </w:rPr>
              <w:t>符合性分析</w:t>
            </w:r>
          </w:p>
          <w:p>
            <w:pPr>
              <w:pStyle w:val="25"/>
              <w:spacing w:before="0" w:beforeAutospacing="0" w:after="0" w:afterAutospacing="0" w:line="360" w:lineRule="auto"/>
              <w:ind w:firstLine="480" w:firstLineChars="200"/>
              <w:rPr>
                <w:rFonts w:ascii="Times New Roman" w:hAnsi="Times New Roman"/>
                <w:color w:val="000000"/>
                <w:sz w:val="24"/>
                <w:szCs w:val="24"/>
              </w:rPr>
            </w:pPr>
            <w:r>
              <w:rPr>
                <w:rFonts w:hint="eastAsia" w:ascii="Times New Roman" w:hAnsi="Times New Roman"/>
                <w:color w:val="auto"/>
                <w:sz w:val="24"/>
                <w:szCs w:val="24"/>
                <w:lang w:eastAsia="zh-CN"/>
              </w:rPr>
              <w:t>本</w:t>
            </w:r>
            <w:r>
              <w:rPr>
                <w:rFonts w:ascii="Times New Roman" w:hAnsi="Times New Roman"/>
                <w:color w:val="auto"/>
                <w:sz w:val="24"/>
                <w:szCs w:val="24"/>
              </w:rPr>
              <w:t>项目选址于</w:t>
            </w:r>
            <w:r>
              <w:rPr>
                <w:rFonts w:hint="default" w:ascii="Times New Roman" w:hAnsi="Times New Roman" w:eastAsia="宋体" w:cs="Times New Roman"/>
                <w:kern w:val="2"/>
                <w:sz w:val="24"/>
                <w:szCs w:val="24"/>
                <w:lang w:val="en-US" w:eastAsia="zh-CN" w:bidi="ar-SA"/>
              </w:rPr>
              <w:t>泉州市晋江市经济开发区(食品园)宜和路31号</w:t>
            </w:r>
            <w:r>
              <w:rPr>
                <w:rFonts w:hint="eastAsia"/>
                <w:color w:val="000000"/>
                <w:sz w:val="24"/>
                <w:szCs w:val="24"/>
                <w:lang w:val="en-US" w:eastAsia="zh-CN"/>
              </w:rPr>
              <w:t>，</w:t>
            </w:r>
            <w:r>
              <w:rPr>
                <w:rFonts w:ascii="Times New Roman" w:hAnsi="Times New Roman"/>
                <w:color w:val="000000"/>
                <w:sz w:val="24"/>
                <w:szCs w:val="24"/>
              </w:rPr>
              <w:t>根据《</w:t>
            </w:r>
            <w:r>
              <w:rPr>
                <w:rFonts w:hint="eastAsia" w:ascii="Times New Roman" w:hAnsi="Times New Roman"/>
                <w:color w:val="000000"/>
                <w:sz w:val="24"/>
                <w:szCs w:val="24"/>
              </w:rPr>
              <w:t>晋江经济开发区拓展区控制性详细规划——永和罗山片区</w:t>
            </w:r>
            <w:r>
              <w:rPr>
                <w:rFonts w:ascii="Times New Roman" w:hAnsi="Times New Roman"/>
                <w:color w:val="000000"/>
                <w:sz w:val="24"/>
                <w:szCs w:val="24"/>
              </w:rPr>
              <w:t>》</w:t>
            </w:r>
            <w:r>
              <w:rPr>
                <w:rFonts w:hint="eastAsia" w:ascii="Times New Roman" w:hAnsi="Times New Roman"/>
                <w:color w:val="000000"/>
                <w:sz w:val="24"/>
                <w:szCs w:val="24"/>
              </w:rPr>
              <w:t>土地利用规划图</w:t>
            </w:r>
            <w:r>
              <w:rPr>
                <w:rFonts w:hint="eastAsia" w:ascii="Times New Roman" w:hAnsi="Times New Roman"/>
                <w:color w:val="auto"/>
                <w:sz w:val="24"/>
                <w:szCs w:val="24"/>
              </w:rPr>
              <w:t>（见附图</w:t>
            </w:r>
            <w:r>
              <w:rPr>
                <w:rFonts w:hint="eastAsia"/>
                <w:color w:val="auto"/>
                <w:sz w:val="24"/>
                <w:szCs w:val="24"/>
                <w:lang w:val="en-US" w:eastAsia="zh-CN"/>
              </w:rPr>
              <w:t>9</w:t>
            </w:r>
            <w:r>
              <w:rPr>
                <w:rFonts w:hint="eastAsia" w:ascii="Times New Roman" w:hAnsi="Times New Roman"/>
                <w:color w:val="auto"/>
                <w:sz w:val="24"/>
                <w:szCs w:val="24"/>
              </w:rPr>
              <w:t>）</w:t>
            </w:r>
            <w:r>
              <w:rPr>
                <w:rFonts w:ascii="Times New Roman" w:hAnsi="Times New Roman"/>
                <w:color w:val="000000"/>
                <w:sz w:val="24"/>
                <w:szCs w:val="24"/>
              </w:rPr>
              <w:t>，项目用地规划为</w:t>
            </w:r>
            <w:r>
              <w:rPr>
                <w:rFonts w:hint="eastAsia" w:ascii="Times New Roman" w:hAnsi="Times New Roman"/>
                <w:color w:val="000000"/>
                <w:sz w:val="24"/>
                <w:szCs w:val="24"/>
              </w:rPr>
              <w:t>二类</w:t>
            </w:r>
            <w:r>
              <w:rPr>
                <w:rFonts w:ascii="Times New Roman" w:hAnsi="Times New Roman"/>
                <w:color w:val="000000"/>
                <w:sz w:val="24"/>
                <w:szCs w:val="24"/>
              </w:rPr>
              <w:t>工业用地，选址符合</w:t>
            </w:r>
            <w:r>
              <w:rPr>
                <w:rFonts w:hint="eastAsia" w:ascii="Times New Roman" w:hAnsi="Times New Roman"/>
                <w:color w:val="000000"/>
                <w:sz w:val="24"/>
                <w:szCs w:val="24"/>
                <w:lang w:eastAsia="zh-CN"/>
              </w:rPr>
              <w:t>园区用地</w:t>
            </w:r>
            <w:r>
              <w:rPr>
                <w:rFonts w:ascii="Times New Roman" w:hAnsi="Times New Roman"/>
                <w:color w:val="000000"/>
                <w:sz w:val="24"/>
                <w:szCs w:val="24"/>
              </w:rPr>
              <w:t>规划要求。</w:t>
            </w:r>
          </w:p>
          <w:p>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2"/>
              <w:rPr>
                <w:b/>
                <w:kern w:val="0"/>
                <w:sz w:val="24"/>
                <w:szCs w:val="24"/>
              </w:rPr>
            </w:pPr>
            <w:r>
              <w:rPr>
                <w:rFonts w:hint="eastAsia"/>
                <w:b/>
                <w:kern w:val="0"/>
                <w:sz w:val="24"/>
                <w:szCs w:val="24"/>
                <w:lang w:eastAsia="zh-CN"/>
              </w:rPr>
              <w:t>（</w:t>
            </w:r>
            <w:r>
              <w:rPr>
                <w:rFonts w:hint="eastAsia"/>
                <w:b/>
                <w:kern w:val="0"/>
                <w:sz w:val="24"/>
                <w:szCs w:val="24"/>
                <w:lang w:val="en-US" w:eastAsia="zh-CN"/>
              </w:rPr>
              <w:t>2）</w:t>
            </w:r>
            <w:r>
              <w:rPr>
                <w:rFonts w:hint="eastAsia"/>
                <w:b/>
                <w:kern w:val="0"/>
                <w:sz w:val="24"/>
                <w:szCs w:val="24"/>
                <w:lang w:eastAsia="zh-CN"/>
              </w:rPr>
              <w:t>与</w:t>
            </w:r>
            <w:r>
              <w:rPr>
                <w:rFonts w:ascii="Times New Roman" w:hAnsi="Times New Roman"/>
                <w:b/>
                <w:bCs/>
                <w:color w:val="000000"/>
                <w:sz w:val="24"/>
                <w:szCs w:val="24"/>
                <w:highlight w:val="none"/>
                <w:shd w:val="clear" w:color="auto" w:fill="auto"/>
              </w:rPr>
              <w:t>晋江市城市总体规划</w:t>
            </w:r>
            <w:r>
              <w:rPr>
                <w:rFonts w:hint="eastAsia"/>
                <w:b/>
                <w:kern w:val="0"/>
                <w:sz w:val="24"/>
                <w:szCs w:val="24"/>
              </w:rPr>
              <w:t>规划符合性分析</w:t>
            </w:r>
          </w:p>
          <w:p>
            <w:pPr>
              <w:pStyle w:val="25"/>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color w:val="000000"/>
                <w:sz w:val="24"/>
                <w:szCs w:val="24"/>
              </w:rPr>
            </w:pPr>
            <w:r>
              <w:rPr>
                <w:rFonts w:ascii="Times New Roman" w:hAnsi="Times New Roman"/>
                <w:color w:val="000000"/>
                <w:sz w:val="24"/>
                <w:szCs w:val="24"/>
              </w:rPr>
              <w:t>项目选址于</w:t>
            </w:r>
            <w:r>
              <w:rPr>
                <w:rFonts w:hint="default" w:ascii="Times New Roman" w:hAnsi="Times New Roman" w:eastAsia="宋体" w:cs="Times New Roman"/>
                <w:kern w:val="2"/>
                <w:sz w:val="24"/>
                <w:szCs w:val="24"/>
                <w:lang w:val="en-US" w:eastAsia="zh-CN" w:bidi="ar-SA"/>
              </w:rPr>
              <w:t>泉州市晋江市经济开发区(食品园)宜和路31号</w:t>
            </w:r>
            <w:r>
              <w:rPr>
                <w:rFonts w:ascii="Times New Roman" w:hAnsi="Times New Roman"/>
                <w:color w:val="000000"/>
                <w:sz w:val="24"/>
                <w:szCs w:val="24"/>
              </w:rPr>
              <w:t>，根据</w:t>
            </w:r>
            <w:r>
              <w:rPr>
                <w:rFonts w:ascii="Times New Roman" w:hAnsi="Times New Roman"/>
                <w:color w:val="000000"/>
                <w:sz w:val="24"/>
                <w:szCs w:val="24"/>
                <w:highlight w:val="none"/>
                <w:shd w:val="clear" w:color="auto" w:fill="auto"/>
              </w:rPr>
              <w:t>《晋江市城市总体规划（2010-2030）</w:t>
            </w:r>
            <w:r>
              <w:rPr>
                <w:rFonts w:hint="eastAsia"/>
                <w:color w:val="000000"/>
                <w:sz w:val="24"/>
                <w:szCs w:val="24"/>
                <w:highlight w:val="none"/>
                <w:shd w:val="clear" w:color="auto" w:fill="auto"/>
                <w:lang w:val="en-US" w:eastAsia="zh-CN"/>
              </w:rPr>
              <w:t>修编</w:t>
            </w:r>
            <w:r>
              <w:rPr>
                <w:rFonts w:ascii="Times New Roman" w:hAnsi="Times New Roman"/>
                <w:color w:val="000000"/>
                <w:sz w:val="24"/>
                <w:szCs w:val="24"/>
                <w:highlight w:val="none"/>
                <w:shd w:val="clear" w:color="auto" w:fill="auto"/>
              </w:rPr>
              <w:t>》</w:t>
            </w:r>
            <w:r>
              <w:rPr>
                <w:rFonts w:hint="eastAsia" w:ascii="Times New Roman" w:hAnsi="Times New Roman"/>
                <w:color w:val="000000"/>
                <w:sz w:val="24"/>
                <w:szCs w:val="24"/>
                <w:highlight w:val="none"/>
                <w:shd w:val="clear" w:color="auto" w:fill="auto"/>
                <w:lang w:eastAsia="zh-CN"/>
              </w:rPr>
              <w:t>市域城乡用地规划图</w:t>
            </w:r>
            <w:r>
              <w:rPr>
                <w:rFonts w:ascii="Times New Roman" w:hAnsi="Times New Roman"/>
                <w:b w:val="0"/>
                <w:bCs w:val="0"/>
                <w:color w:val="auto"/>
                <w:sz w:val="24"/>
                <w:szCs w:val="24"/>
                <w:highlight w:val="none"/>
                <w:shd w:val="clear" w:color="auto" w:fill="auto"/>
              </w:rPr>
              <w:t>（见附图</w:t>
            </w:r>
            <w:r>
              <w:rPr>
                <w:rFonts w:hint="eastAsia"/>
                <w:b w:val="0"/>
                <w:bCs w:val="0"/>
                <w:color w:val="auto"/>
                <w:sz w:val="24"/>
                <w:szCs w:val="24"/>
                <w:highlight w:val="none"/>
                <w:shd w:val="clear" w:color="auto" w:fill="auto"/>
                <w:lang w:val="en-US" w:eastAsia="zh-CN"/>
              </w:rPr>
              <w:t>7</w:t>
            </w:r>
            <w:r>
              <w:rPr>
                <w:rFonts w:ascii="Times New Roman" w:hAnsi="Times New Roman"/>
                <w:b w:val="0"/>
                <w:bCs w:val="0"/>
                <w:color w:val="auto"/>
                <w:sz w:val="24"/>
                <w:szCs w:val="24"/>
                <w:highlight w:val="none"/>
                <w:shd w:val="clear" w:color="auto" w:fill="auto"/>
              </w:rPr>
              <w:t>）</w:t>
            </w:r>
            <w:r>
              <w:rPr>
                <w:rFonts w:ascii="Times New Roman" w:hAnsi="Times New Roman"/>
                <w:color w:val="000000"/>
                <w:sz w:val="24"/>
                <w:szCs w:val="24"/>
              </w:rPr>
              <w:t>，项目用地规划为工业用地</w:t>
            </w:r>
            <w:r>
              <w:rPr>
                <w:rFonts w:hint="eastAsia"/>
                <w:color w:val="000000"/>
                <w:sz w:val="24"/>
                <w:szCs w:val="24"/>
                <w:lang w:eastAsia="zh-CN"/>
              </w:rPr>
              <w:t>，</w:t>
            </w:r>
            <w:r>
              <w:rPr>
                <w:rFonts w:ascii="Times New Roman" w:hAnsi="Times New Roman"/>
                <w:sz w:val="24"/>
                <w:szCs w:val="24"/>
              </w:rPr>
              <w:t>根据项目</w:t>
            </w:r>
            <w:r>
              <w:rPr>
                <w:rFonts w:hint="eastAsia" w:ascii="Times New Roman" w:hAnsi="Times New Roman"/>
                <w:sz w:val="24"/>
                <w:szCs w:val="24"/>
                <w:lang w:eastAsia="zh-CN"/>
              </w:rPr>
              <w:t>土地证</w:t>
            </w:r>
            <w:r>
              <w:rPr>
                <w:rFonts w:ascii="Times New Roman" w:hAnsi="Times New Roman"/>
                <w:sz w:val="24"/>
                <w:szCs w:val="24"/>
              </w:rPr>
              <w:t>：</w:t>
            </w:r>
            <w:r>
              <w:rPr>
                <w:rFonts w:hint="eastAsia" w:ascii="Times New Roman" w:hAnsi="Times New Roman"/>
                <w:color w:val="000000" w:themeColor="text1"/>
                <w:sz w:val="24"/>
                <w:szCs w:val="24"/>
                <w:lang w:eastAsia="zh-CN"/>
                <w14:textFill>
                  <w14:solidFill>
                    <w14:schemeClr w14:val="tx1"/>
                  </w14:solidFill>
                </w14:textFill>
              </w:rPr>
              <w:t>闽</w:t>
            </w:r>
            <w:r>
              <w:rPr>
                <w:rFonts w:hint="eastAsia" w:ascii="Times New Roman" w:hAnsi="Times New Roman"/>
                <w:color w:val="000000" w:themeColor="text1"/>
                <w:sz w:val="24"/>
                <w:szCs w:val="24"/>
                <w:lang w:val="en-US" w:eastAsia="zh-CN"/>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0</w:t>
            </w:r>
            <w:r>
              <w:rPr>
                <w:rFonts w:hint="eastAsia" w:ascii="Times New Roman" w:hAnsi="Times New Roman"/>
                <w:color w:val="000000" w:themeColor="text1"/>
                <w:sz w:val="24"/>
                <w:szCs w:val="24"/>
                <w:lang w:val="en-US" w:eastAsia="zh-CN"/>
                <w14:textFill>
                  <w14:solidFill>
                    <w14:schemeClr w14:val="tx1"/>
                  </w14:solidFill>
                </w14:textFill>
              </w:rPr>
              <w:t>）晋江市不动产权第</w:t>
            </w:r>
            <w:r>
              <w:rPr>
                <w:rFonts w:hint="eastAsia"/>
                <w:color w:val="000000" w:themeColor="text1"/>
                <w:sz w:val="24"/>
                <w:szCs w:val="24"/>
                <w:lang w:val="en-US" w:eastAsia="zh-CN"/>
                <w14:textFill>
                  <w14:solidFill>
                    <w14:schemeClr w14:val="tx1"/>
                  </w14:solidFill>
                </w14:textFill>
              </w:rPr>
              <w:t>0001584</w:t>
            </w:r>
            <w:r>
              <w:rPr>
                <w:rFonts w:hint="eastAsia" w:ascii="Times New Roman" w:hAnsi="Times New Roman"/>
                <w:color w:val="000000" w:themeColor="text1"/>
                <w:sz w:val="24"/>
                <w:szCs w:val="24"/>
                <w:lang w:val="en-US" w:eastAsia="zh-CN"/>
                <w14:textFill>
                  <w14:solidFill>
                    <w14:schemeClr w14:val="tx1"/>
                  </w14:solidFill>
                </w14:textFill>
              </w:rPr>
              <w:t>号</w:t>
            </w:r>
            <w:r>
              <w:rPr>
                <w:rFonts w:ascii="Times New Roman" w:hAnsi="Times New Roman"/>
                <w:color w:val="auto"/>
                <w:sz w:val="24"/>
                <w:szCs w:val="24"/>
              </w:rPr>
              <w:t>（见附件</w:t>
            </w:r>
            <w:r>
              <w:rPr>
                <w:rFonts w:hint="eastAsia"/>
                <w:color w:val="auto"/>
                <w:sz w:val="24"/>
                <w:szCs w:val="24"/>
                <w:lang w:val="en-US" w:eastAsia="zh-CN"/>
              </w:rPr>
              <w:t>4</w:t>
            </w:r>
            <w:r>
              <w:rPr>
                <w:rFonts w:ascii="Times New Roman" w:hAnsi="Times New Roman"/>
                <w:color w:val="auto"/>
                <w:sz w:val="24"/>
                <w:szCs w:val="24"/>
              </w:rPr>
              <w:t>）</w:t>
            </w:r>
            <w:r>
              <w:rPr>
                <w:rFonts w:ascii="Times New Roman" w:hAnsi="Times New Roman"/>
                <w:sz w:val="24"/>
                <w:szCs w:val="24"/>
              </w:rPr>
              <w:t>，项目土地用途为工业</w:t>
            </w:r>
            <w:r>
              <w:rPr>
                <w:rFonts w:hint="eastAsia" w:ascii="Times New Roman" w:hAnsi="Times New Roman"/>
                <w:sz w:val="24"/>
                <w:szCs w:val="24"/>
                <w:lang w:eastAsia="zh-CN"/>
              </w:rPr>
              <w:t>用地</w:t>
            </w:r>
            <w:r>
              <w:rPr>
                <w:rFonts w:hint="eastAsia"/>
                <w:sz w:val="24"/>
                <w:szCs w:val="24"/>
                <w:lang w:eastAsia="zh-CN"/>
              </w:rPr>
              <w:t>，</w:t>
            </w:r>
            <w:r>
              <w:rPr>
                <w:rFonts w:hint="eastAsia" w:ascii="Times New Roman" w:hAnsi="Times New Roman"/>
                <w:color w:val="000000"/>
                <w:sz w:val="24"/>
                <w:szCs w:val="24"/>
              </w:rPr>
              <w:t>符合晋江市城市总体规划</w:t>
            </w:r>
            <w:r>
              <w:rPr>
                <w:rFonts w:hint="eastAsia" w:ascii="Times New Roman" w:hAnsi="Times New Roman"/>
                <w:bCs/>
                <w:color w:val="000000"/>
                <w:sz w:val="24"/>
                <w:szCs w:val="24"/>
              </w:rPr>
              <w:t>。</w:t>
            </w:r>
          </w:p>
          <w:p>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2"/>
              <w:rPr>
                <w:b/>
                <w:kern w:val="0"/>
                <w:sz w:val="24"/>
                <w:szCs w:val="24"/>
              </w:rPr>
            </w:pPr>
            <w:r>
              <w:rPr>
                <w:rFonts w:hint="eastAsia"/>
                <w:b/>
                <w:kern w:val="0"/>
                <w:sz w:val="24"/>
                <w:szCs w:val="24"/>
                <w:lang w:eastAsia="zh-CN"/>
              </w:rPr>
              <w:t>（</w:t>
            </w:r>
            <w:r>
              <w:rPr>
                <w:rFonts w:hint="eastAsia"/>
                <w:b/>
                <w:kern w:val="0"/>
                <w:sz w:val="24"/>
                <w:szCs w:val="24"/>
                <w:lang w:val="en-US" w:eastAsia="zh-CN"/>
              </w:rPr>
              <w:t>3）</w:t>
            </w:r>
            <w:r>
              <w:rPr>
                <w:rFonts w:hint="eastAsia"/>
                <w:b/>
                <w:kern w:val="0"/>
                <w:sz w:val="24"/>
                <w:szCs w:val="24"/>
                <w:lang w:eastAsia="zh-CN"/>
              </w:rPr>
              <w:t>与</w:t>
            </w:r>
            <w:r>
              <w:rPr>
                <w:rFonts w:ascii="Times New Roman" w:hAnsi="Times New Roman"/>
                <w:b/>
                <w:bCs/>
                <w:color w:val="000000"/>
                <w:sz w:val="24"/>
                <w:szCs w:val="24"/>
                <w:highlight w:val="none"/>
                <w:shd w:val="clear" w:color="auto" w:fill="auto"/>
              </w:rPr>
              <w:t>晋江市</w:t>
            </w:r>
            <w:r>
              <w:rPr>
                <w:rFonts w:hint="eastAsia" w:ascii="Times New Roman" w:hAnsi="Times New Roman"/>
                <w:b/>
                <w:bCs/>
                <w:color w:val="000000"/>
                <w:sz w:val="24"/>
                <w:szCs w:val="24"/>
                <w:highlight w:val="none"/>
                <w:shd w:val="clear" w:color="auto" w:fill="auto"/>
                <w:lang w:eastAsia="zh-CN"/>
              </w:rPr>
              <w:t>土地利用</w:t>
            </w:r>
            <w:r>
              <w:rPr>
                <w:rFonts w:ascii="Times New Roman" w:hAnsi="Times New Roman"/>
                <w:b/>
                <w:bCs/>
                <w:color w:val="000000"/>
                <w:sz w:val="24"/>
                <w:szCs w:val="24"/>
                <w:highlight w:val="none"/>
                <w:shd w:val="clear" w:color="auto" w:fill="auto"/>
              </w:rPr>
              <w:t>总体规划</w:t>
            </w:r>
            <w:r>
              <w:rPr>
                <w:rFonts w:hint="eastAsia"/>
                <w:b/>
                <w:kern w:val="0"/>
                <w:sz w:val="24"/>
                <w:szCs w:val="24"/>
              </w:rPr>
              <w:t>符合性分析</w:t>
            </w:r>
          </w:p>
          <w:p>
            <w:pPr>
              <w:pStyle w:val="25"/>
              <w:snapToGrid w:val="0"/>
              <w:spacing w:before="0" w:beforeAutospacing="0" w:after="0" w:afterAutospacing="0" w:line="360" w:lineRule="auto"/>
              <w:ind w:firstLine="480" w:firstLineChars="200"/>
              <w:rPr>
                <w:rFonts w:hint="eastAsia" w:ascii="Times New Roman" w:hAnsi="Times New Roman"/>
                <w:b/>
                <w:bCs/>
                <w:color w:val="000000"/>
                <w:sz w:val="24"/>
                <w:szCs w:val="24"/>
                <w:lang w:val="en-US" w:eastAsia="zh-CN"/>
              </w:rPr>
            </w:pPr>
            <w:r>
              <w:rPr>
                <w:rFonts w:ascii="Times New Roman" w:hAnsi="Times New Roman"/>
                <w:color w:val="000000"/>
                <w:sz w:val="24"/>
                <w:szCs w:val="24"/>
              </w:rPr>
              <w:t>项目选址于</w:t>
            </w:r>
            <w:r>
              <w:rPr>
                <w:rFonts w:hint="default" w:ascii="Times New Roman" w:hAnsi="Times New Roman" w:eastAsia="宋体" w:cs="Times New Roman"/>
                <w:kern w:val="2"/>
                <w:sz w:val="24"/>
                <w:szCs w:val="24"/>
                <w:lang w:val="en-US" w:eastAsia="zh-CN" w:bidi="ar-SA"/>
              </w:rPr>
              <w:t>泉州市晋江市经济开发区(食品园)宜和路31号</w:t>
            </w:r>
            <w:r>
              <w:rPr>
                <w:rFonts w:ascii="Times New Roman" w:hAnsi="Times New Roman"/>
                <w:color w:val="000000"/>
                <w:sz w:val="24"/>
                <w:szCs w:val="24"/>
              </w:rPr>
              <w:t>，</w:t>
            </w:r>
            <w:r>
              <w:rPr>
                <w:rFonts w:ascii="Times New Roman" w:hAnsi="Times New Roman"/>
                <w:color w:val="000000"/>
              </w:rPr>
              <w:t>根据《晋江市土地利用总体规划》（2006-2020）</w:t>
            </w:r>
            <w:r>
              <w:rPr>
                <w:rFonts w:hint="eastAsia"/>
                <w:color w:val="auto"/>
                <w:lang w:eastAsia="zh-CN"/>
              </w:rPr>
              <w:t>土地利用总体规划图</w:t>
            </w:r>
            <w:r>
              <w:rPr>
                <w:rFonts w:hint="eastAsia" w:ascii="Times New Roman" w:hAnsi="Times New Roman"/>
                <w:color w:val="auto"/>
              </w:rPr>
              <w:t>（见附图</w:t>
            </w:r>
            <w:r>
              <w:rPr>
                <w:rFonts w:hint="eastAsia"/>
                <w:color w:val="auto"/>
                <w:lang w:val="en-US" w:eastAsia="zh-CN"/>
              </w:rPr>
              <w:t>8</w:t>
            </w:r>
            <w:r>
              <w:rPr>
                <w:rFonts w:hint="eastAsia" w:ascii="Times New Roman" w:hAnsi="Times New Roman"/>
                <w:color w:val="auto"/>
              </w:rPr>
              <w:t>）</w:t>
            </w:r>
            <w:r>
              <w:rPr>
                <w:rFonts w:ascii="Times New Roman" w:hAnsi="Times New Roman"/>
                <w:color w:val="auto"/>
              </w:rPr>
              <w:t>，项目所在地属于现状建设</w:t>
            </w:r>
            <w:r>
              <w:rPr>
                <w:rFonts w:ascii="Times New Roman" w:hAnsi="Times New Roman"/>
                <w:color w:val="000000"/>
              </w:rPr>
              <w:t>用地</w:t>
            </w:r>
            <w:r>
              <w:rPr>
                <w:rFonts w:hint="eastAsia" w:ascii="Times New Roman" w:hAnsi="Times New Roman"/>
                <w:color w:val="000000"/>
              </w:rPr>
              <w:t>，</w:t>
            </w:r>
            <w:r>
              <w:rPr>
                <w:rFonts w:ascii="Times New Roman" w:hAnsi="Times New Roman"/>
                <w:bCs/>
                <w:color w:val="000000"/>
              </w:rPr>
              <w:t>项目建设符合晋江市土地利用总体规划</w:t>
            </w:r>
            <w:r>
              <w:rPr>
                <w:rFonts w:ascii="Times New Roman" w:hAnsi="Times New Roman"/>
                <w:color w:val="000000"/>
              </w:rPr>
              <w:t>。</w:t>
            </w:r>
          </w:p>
          <w:p>
            <w:pPr>
              <w:pStyle w:val="25"/>
              <w:snapToGrid w:val="0"/>
              <w:spacing w:before="0" w:beforeAutospacing="0" w:after="0" w:afterAutospacing="0" w:line="360" w:lineRule="auto"/>
              <w:rPr>
                <w:rFonts w:ascii="Times New Roman" w:hAnsi="Times New Roman"/>
                <w:b/>
                <w:bCs/>
                <w:color w:val="000000"/>
                <w:sz w:val="24"/>
                <w:szCs w:val="24"/>
              </w:rPr>
            </w:pPr>
            <w:r>
              <w:rPr>
                <w:rFonts w:hint="eastAsia" w:ascii="Times New Roman" w:hAnsi="Times New Roman"/>
                <w:b/>
                <w:bCs/>
                <w:color w:val="000000"/>
                <w:sz w:val="24"/>
                <w:szCs w:val="24"/>
                <w:lang w:val="en-US" w:eastAsia="zh-CN"/>
              </w:rPr>
              <w:t>2、与晋江经济开发区拓展区控制性详细规划——永和罗山片区</w:t>
            </w:r>
            <w:r>
              <w:rPr>
                <w:rFonts w:ascii="Times New Roman" w:hAnsi="Times New Roman"/>
                <w:b/>
                <w:bCs/>
                <w:color w:val="000000"/>
                <w:sz w:val="24"/>
                <w:szCs w:val="24"/>
              </w:rPr>
              <w:t>产业定位符合性分析</w:t>
            </w:r>
          </w:p>
          <w:p>
            <w:pPr>
              <w:pStyle w:val="25"/>
              <w:snapToGrid w:val="0"/>
              <w:spacing w:before="0" w:beforeAutospacing="0" w:after="0" w:afterAutospacing="0" w:line="360" w:lineRule="auto"/>
              <w:ind w:firstLine="480" w:firstLineChars="200"/>
              <w:jc w:val="both"/>
              <w:rPr>
                <w:rFonts w:hint="eastAsia" w:ascii="Times New Roman" w:hAnsi="Times New Roman" w:eastAsia="宋体"/>
                <w:color w:val="000000"/>
                <w:sz w:val="24"/>
                <w:szCs w:val="24"/>
                <w:lang w:eastAsia="zh-CN"/>
              </w:rPr>
            </w:pPr>
            <w:r>
              <w:rPr>
                <w:rFonts w:hint="eastAsia"/>
                <w:color w:val="000000"/>
                <w:sz w:val="24"/>
                <w:szCs w:val="24"/>
                <w:lang w:eastAsia="zh-CN"/>
              </w:rPr>
              <w:t>本项目位于</w:t>
            </w:r>
            <w:r>
              <w:rPr>
                <w:rFonts w:hint="eastAsia" w:ascii="Times New Roman" w:hAnsi="Times New Roman"/>
                <w:color w:val="000000"/>
                <w:sz w:val="24"/>
                <w:szCs w:val="24"/>
              </w:rPr>
              <w:t>晋江经济开发区（食品园）</w:t>
            </w:r>
            <w:r>
              <w:rPr>
                <w:rFonts w:hint="eastAsia"/>
                <w:color w:val="000000"/>
                <w:sz w:val="24"/>
                <w:szCs w:val="24"/>
                <w:lang w:eastAsia="zh-CN"/>
              </w:rPr>
              <w:t>，</w:t>
            </w:r>
            <w:r>
              <w:rPr>
                <w:rFonts w:hint="eastAsia" w:ascii="Times New Roman" w:hAnsi="Times New Roman"/>
                <w:color w:val="000000"/>
                <w:sz w:val="24"/>
                <w:szCs w:val="24"/>
              </w:rPr>
              <w:t>即晋江经济开发区拓展区永和罗山片区，是市委、市政府2012年产业发展空间拓展的战略性园区之一。总规划面积11.5平方公里，位于晋江市中部、罗山街道与永和镇交界处。园区于2012年7月启动规划、2012 年11月启动征迁、2013年8月启动工程建设、2014年4月启动企业交地入驻工作。园区主要功能分区包括企业拟建区、标准厂房及职工公寓区、商业配套区、食品专业市场及安置房等，园区提供集中供热、供气、污水处理、食品检测等配套服务。</w:t>
            </w:r>
          </w:p>
          <w:p>
            <w:pPr>
              <w:pStyle w:val="25"/>
              <w:snapToGrid w:val="0"/>
              <w:spacing w:before="0" w:beforeAutospacing="0" w:after="0" w:afterAutospacing="0" w:line="360" w:lineRule="auto"/>
              <w:ind w:firstLine="480" w:firstLineChars="200"/>
              <w:jc w:val="both"/>
            </w:pPr>
            <w:r>
              <w:rPr>
                <w:rFonts w:hint="eastAsia" w:ascii="Times New Roman" w:hAnsi="Times New Roman"/>
                <w:color w:val="000000"/>
                <w:sz w:val="24"/>
                <w:szCs w:val="24"/>
              </w:rPr>
              <w:t>晋江经济开发区（食品园）功能定位为商务培训中心和食品产业园，其规划为“一心两轴多片区”结构。本项目位于“多片区”范围内，多片区包括灵石路北侧的罗山食品产业区、南侧两个食品产业区、三个生活区、一个商务培训景观服务区、一个物流区和一个生态背景区。本项目属于食品行业，符合晋江经济开发区（食品园）产业与功能定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15"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rPr>
              <w:t>其他符合性分析</w:t>
            </w:r>
          </w:p>
        </w:tc>
        <w:tc>
          <w:tcPr>
            <w:tcW w:w="6728" w:type="dxa"/>
            <w:gridSpan w:val="3"/>
            <w:vAlign w:val="center"/>
          </w:tcPr>
          <w:p>
            <w:pPr>
              <w:pStyle w:val="46"/>
              <w:ind w:firstLine="0" w:firstLineChars="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1、产业政策符合性分析</w:t>
            </w:r>
          </w:p>
          <w:p>
            <w:pPr>
              <w:pStyle w:val="46"/>
              <w:ind w:firstLine="480" w:firstLineChars="200"/>
              <w:rPr>
                <w:rFonts w:hint="eastAsia"/>
                <w:b w:val="0"/>
                <w:bCs w:val="0"/>
                <w:color w:val="auto"/>
                <w:lang w:val="en-US" w:eastAsia="zh-CN"/>
              </w:rPr>
            </w:pPr>
            <w:r>
              <w:rPr>
                <w:color w:val="auto"/>
                <w:sz w:val="24"/>
              </w:rPr>
              <w:t>项目主要</w:t>
            </w:r>
            <w:r>
              <w:rPr>
                <w:rFonts w:hint="eastAsia"/>
                <w:color w:val="auto"/>
                <w:sz w:val="24"/>
              </w:rPr>
              <w:t>从事</w:t>
            </w:r>
            <w:r>
              <w:rPr>
                <w:rFonts w:hint="eastAsia"/>
                <w:color w:val="000000" w:themeColor="text1"/>
                <w:sz w:val="24"/>
                <w:szCs w:val="24"/>
                <w:lang w:val="en-US" w:eastAsia="zh-CN"/>
                <w14:textFill>
                  <w14:solidFill>
                    <w14:schemeClr w14:val="tx1"/>
                  </w14:solidFill>
                </w14:textFill>
              </w:rPr>
              <w:t>速冻食品</w:t>
            </w:r>
            <w:r>
              <w:rPr>
                <w:rFonts w:hint="eastAsia"/>
                <w:color w:val="auto"/>
                <w:sz w:val="24"/>
              </w:rPr>
              <w:t>的生产</w:t>
            </w:r>
            <w:r>
              <w:rPr>
                <w:color w:val="auto"/>
                <w:sz w:val="24"/>
              </w:rPr>
              <w:t>，</w:t>
            </w:r>
            <w:r>
              <w:rPr>
                <w:sz w:val="24"/>
                <w:szCs w:val="24"/>
              </w:rPr>
              <w:t>对照《产业结构调整指导目录（201</w:t>
            </w:r>
            <w:r>
              <w:rPr>
                <w:rFonts w:hint="eastAsia"/>
                <w:sz w:val="24"/>
                <w:szCs w:val="24"/>
              </w:rPr>
              <w:t>9</w:t>
            </w:r>
            <w:r>
              <w:rPr>
                <w:sz w:val="24"/>
                <w:szCs w:val="24"/>
              </w:rPr>
              <w:t>年本）》，不属于限制类或淘汰类，属于允许类；同时，</w:t>
            </w:r>
            <w:r>
              <w:rPr>
                <w:rFonts w:hint="eastAsia"/>
                <w:color w:val="auto"/>
                <w:sz w:val="24"/>
                <w:szCs w:val="24"/>
                <w:lang w:eastAsia="zh-CN"/>
              </w:rPr>
              <w:t>晋江市发展和改革</w:t>
            </w:r>
            <w:r>
              <w:rPr>
                <w:color w:val="auto"/>
                <w:sz w:val="24"/>
                <w:szCs w:val="24"/>
              </w:rPr>
              <w:t>局于</w:t>
            </w:r>
            <w:r>
              <w:rPr>
                <w:sz w:val="24"/>
                <w:szCs w:val="24"/>
              </w:rPr>
              <w:t>202</w:t>
            </w:r>
            <w:r>
              <w:rPr>
                <w:rFonts w:hint="eastAsia"/>
                <w:sz w:val="24"/>
                <w:szCs w:val="24"/>
                <w:lang w:val="en-US" w:eastAsia="zh-CN"/>
              </w:rPr>
              <w:t>3</w:t>
            </w:r>
            <w:r>
              <w:rPr>
                <w:sz w:val="24"/>
                <w:szCs w:val="24"/>
              </w:rPr>
              <w:t>年</w:t>
            </w:r>
            <w:r>
              <w:rPr>
                <w:rFonts w:hint="eastAsia"/>
                <w:sz w:val="24"/>
                <w:szCs w:val="24"/>
                <w:lang w:val="en-US" w:eastAsia="zh-CN"/>
              </w:rPr>
              <w:t>5</w:t>
            </w:r>
            <w:r>
              <w:rPr>
                <w:sz w:val="24"/>
                <w:szCs w:val="24"/>
              </w:rPr>
              <w:t>月</w:t>
            </w:r>
            <w:r>
              <w:rPr>
                <w:rFonts w:hint="eastAsia"/>
                <w:sz w:val="24"/>
                <w:szCs w:val="24"/>
                <w:lang w:val="en-US" w:eastAsia="zh-CN"/>
              </w:rPr>
              <w:t>30</w:t>
            </w:r>
            <w:r>
              <w:rPr>
                <w:sz w:val="24"/>
                <w:szCs w:val="24"/>
              </w:rPr>
              <w:t>日通过了本项目的备案（备案文号：</w:t>
            </w:r>
            <w:r>
              <w:rPr>
                <w:rFonts w:hint="eastAsia"/>
                <w:sz w:val="24"/>
                <w:szCs w:val="24"/>
                <w:lang w:val="en-US" w:eastAsia="zh-CN"/>
              </w:rPr>
              <w:t>闽</w:t>
            </w:r>
            <w:r>
              <w:rPr>
                <w:rFonts w:hint="default"/>
                <w:sz w:val="24"/>
                <w:szCs w:val="24"/>
                <w:lang w:val="en-US" w:eastAsia="zh-CN"/>
              </w:rPr>
              <w:t>发改备[2023]C050418号</w:t>
            </w:r>
            <w:r>
              <w:rPr>
                <w:sz w:val="24"/>
                <w:szCs w:val="24"/>
              </w:rPr>
              <w:t>）</w:t>
            </w:r>
            <w:r>
              <w:rPr>
                <w:color w:val="auto"/>
                <w:sz w:val="24"/>
                <w:szCs w:val="24"/>
              </w:rPr>
              <w:t>，</w:t>
            </w:r>
            <w:r>
              <w:rPr>
                <w:rFonts w:hint="eastAsia"/>
                <w:color w:val="auto"/>
                <w:sz w:val="24"/>
                <w:szCs w:val="24"/>
                <w:lang w:eastAsia="zh-CN"/>
              </w:rPr>
              <w:t>故</w:t>
            </w:r>
            <w:r>
              <w:rPr>
                <w:color w:val="auto"/>
                <w:sz w:val="24"/>
                <w:szCs w:val="24"/>
              </w:rPr>
              <w:t>项目建设符合当前国家产业政策要求</w:t>
            </w:r>
            <w:r>
              <w:rPr>
                <w:color w:val="auto"/>
                <w:sz w:val="24"/>
              </w:rPr>
              <w:t>。</w:t>
            </w:r>
          </w:p>
          <w:p>
            <w:pPr>
              <w:widowControl/>
              <w:adjustRightInd w:val="0"/>
              <w:snapToGrid w:val="0"/>
              <w:spacing w:line="360" w:lineRule="auto"/>
              <w:outlineLvl w:val="2"/>
              <w:rPr>
                <w:color w:val="auto"/>
                <w:kern w:val="0"/>
                <w:sz w:val="24"/>
              </w:rPr>
            </w:pPr>
            <w:bookmarkStart w:id="2" w:name="_Toc19988"/>
            <w:bookmarkStart w:id="3" w:name="_Toc20931"/>
            <w:bookmarkStart w:id="4" w:name="_Toc28506"/>
            <w:r>
              <w:rPr>
                <w:rFonts w:hint="eastAsia"/>
                <w:b/>
                <w:bCs/>
                <w:color w:val="auto"/>
                <w:kern w:val="0"/>
                <w:sz w:val="24"/>
                <w:lang w:val="en-US" w:eastAsia="zh-CN"/>
              </w:rPr>
              <w:t>2、</w:t>
            </w:r>
            <w:r>
              <w:rPr>
                <w:rFonts w:hint="eastAsia"/>
                <w:b/>
                <w:bCs/>
                <w:color w:val="auto"/>
                <w:kern w:val="0"/>
                <w:sz w:val="24"/>
              </w:rPr>
              <w:t>生态功能区划</w:t>
            </w:r>
            <w:r>
              <w:rPr>
                <w:b/>
                <w:bCs/>
                <w:color w:val="auto"/>
                <w:kern w:val="0"/>
                <w:sz w:val="24"/>
              </w:rPr>
              <w:t>符合性分析</w:t>
            </w:r>
            <w:bookmarkEnd w:id="2"/>
            <w:bookmarkEnd w:id="3"/>
            <w:bookmarkEnd w:id="4"/>
          </w:p>
          <w:p>
            <w:pPr>
              <w:pStyle w:val="46"/>
              <w:ind w:firstLine="480" w:firstLineChars="200"/>
              <w:rPr>
                <w:rFonts w:hint="eastAsia" w:eastAsia="宋体"/>
                <w:b/>
                <w:bCs/>
                <w:color w:val="000000" w:themeColor="text1"/>
                <w:lang w:val="en-US" w:eastAsia="zh-CN"/>
                <w14:textFill>
                  <w14:solidFill>
                    <w14:schemeClr w14:val="tx1"/>
                  </w14:solidFill>
                </w14:textFill>
              </w:rPr>
            </w:pPr>
            <w:r>
              <w:rPr>
                <w:rFonts w:hint="eastAsia" w:ascii="Times New Roman" w:hAnsi="Times New Roman" w:eastAsia="宋体" w:cs="Times New Roman"/>
                <w:color w:val="auto"/>
                <w:kern w:val="0"/>
                <w:sz w:val="24"/>
                <w:szCs w:val="22"/>
                <w:lang w:val="en-US" w:eastAsia="zh-CN" w:bidi="ar-SA"/>
              </w:rPr>
              <w:t>根据《晋江生态市建设规划修编（2011-2020年）》</w:t>
            </w:r>
            <w:r>
              <w:rPr>
                <w:rFonts w:hint="eastAsia" w:cs="Times New Roman"/>
                <w:color w:val="auto"/>
                <w:kern w:val="0"/>
                <w:sz w:val="24"/>
                <w:szCs w:val="22"/>
                <w:lang w:val="en-US" w:eastAsia="zh-CN" w:bidi="ar-SA"/>
              </w:rPr>
              <w:t>生态功能区划图</w:t>
            </w:r>
            <w:r>
              <w:rPr>
                <w:rFonts w:hint="eastAsia" w:ascii="Times New Roman" w:hAnsi="Times New Roman" w:eastAsia="宋体" w:cs="Times New Roman"/>
                <w:color w:val="auto"/>
                <w:kern w:val="0"/>
                <w:sz w:val="24"/>
                <w:szCs w:val="22"/>
                <w:lang w:val="en-US" w:eastAsia="zh-CN" w:bidi="ar-SA"/>
              </w:rPr>
              <w:t>（详见附图</w:t>
            </w:r>
            <w:r>
              <w:rPr>
                <w:rFonts w:hint="eastAsia" w:cs="Times New Roman"/>
                <w:color w:val="auto"/>
                <w:kern w:val="0"/>
                <w:sz w:val="24"/>
                <w:szCs w:val="22"/>
                <w:lang w:val="en-US" w:eastAsia="zh-CN" w:bidi="ar-SA"/>
              </w:rPr>
              <w:t>10</w:t>
            </w:r>
            <w:r>
              <w:rPr>
                <w:rFonts w:hint="eastAsia" w:ascii="Times New Roman" w:hAnsi="Times New Roman" w:eastAsia="宋体" w:cs="Times New Roman"/>
                <w:color w:val="auto"/>
                <w:kern w:val="0"/>
                <w:sz w:val="24"/>
                <w:szCs w:val="22"/>
                <w:lang w:val="en-US" w:eastAsia="zh-CN" w:bidi="ar-SA"/>
              </w:rPr>
              <w:t>），项目位于“晋江中心城区城市生态功能小区”范围内，其主导生态功能为城市生态环境；生态保育和建设方向主要是完善城市基础设施建设，包括污水处理厂及市政污水管网建设、垃圾无害化的建设，合理规划城市布局与功能，建设城区公共绿地和工业区与居住办公区之间的生态隔离带，各组团之间建设生态调节区。</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cs="Times New Roman"/>
                <w:color w:val="000000" w:themeColor="text1"/>
                <w:kern w:val="0"/>
                <w:sz w:val="24"/>
                <w:szCs w:val="22"/>
                <w:lang w:val="en-US" w:eastAsia="zh-CN" w:bidi="ar-SA"/>
                <w14:textFill>
                  <w14:solidFill>
                    <w14:schemeClr w14:val="tx1"/>
                  </w14:solidFill>
                </w14:textFill>
              </w:rPr>
              <w:t>废水排入晋江市食品产业园污水处理厂统一处理，达标</w:t>
            </w:r>
            <w:r>
              <w:rPr>
                <w:rFonts w:hint="eastAsia" w:cs="Times New Roman"/>
                <w:color w:val="auto"/>
                <w:kern w:val="0"/>
                <w:sz w:val="24"/>
                <w:szCs w:val="22"/>
                <w:lang w:val="en-US" w:eastAsia="zh-CN" w:bidi="ar-SA"/>
              </w:rPr>
              <w:t>后通过市政污水管网</w:t>
            </w:r>
            <w:r>
              <w:rPr>
                <w:rFonts w:hint="eastAsia" w:ascii="Times New Roman" w:hAnsi="Times New Roman" w:eastAsia="宋体" w:cs="Times New Roman"/>
                <w:color w:val="auto"/>
                <w:kern w:val="0"/>
                <w:sz w:val="24"/>
                <w:szCs w:val="22"/>
                <w:lang w:val="en-US" w:eastAsia="zh-CN" w:bidi="ar-SA"/>
              </w:rPr>
              <w:t>排入晋江</w:t>
            </w:r>
            <w:r>
              <w:rPr>
                <w:rFonts w:hint="eastAsia" w:ascii="Times New Roman" w:hAnsi="Times New Roman" w:cs="Times New Roman"/>
                <w:color w:val="auto"/>
                <w:kern w:val="0"/>
                <w:sz w:val="24"/>
                <w:szCs w:val="22"/>
                <w:lang w:val="en-US" w:eastAsia="zh-CN" w:bidi="ar-SA"/>
              </w:rPr>
              <w:t>市</w:t>
            </w:r>
            <w:r>
              <w:rPr>
                <w:rFonts w:hint="eastAsia" w:cs="Times New Roman"/>
                <w:color w:val="auto"/>
                <w:kern w:val="0"/>
                <w:sz w:val="24"/>
                <w:szCs w:val="22"/>
                <w:lang w:val="en-US" w:eastAsia="zh-CN" w:bidi="ar-SA"/>
              </w:rPr>
              <w:t>南港</w:t>
            </w:r>
            <w:r>
              <w:rPr>
                <w:rFonts w:hint="eastAsia" w:ascii="Times New Roman" w:hAnsi="Times New Roman" w:eastAsia="宋体" w:cs="Times New Roman"/>
                <w:color w:val="auto"/>
                <w:kern w:val="0"/>
                <w:sz w:val="24"/>
                <w:szCs w:val="22"/>
                <w:lang w:val="en-US" w:eastAsia="zh-CN" w:bidi="ar-SA"/>
              </w:rPr>
              <w:t>污水处理厂</w:t>
            </w:r>
            <w:r>
              <w:rPr>
                <w:rFonts w:hint="eastAsia" w:cs="Times New Roman"/>
                <w:color w:val="auto"/>
                <w:kern w:val="0"/>
                <w:sz w:val="24"/>
                <w:szCs w:val="22"/>
                <w:lang w:val="en-US" w:eastAsia="zh-CN" w:bidi="ar-SA"/>
              </w:rPr>
              <w:t>进行深度处理</w:t>
            </w:r>
            <w:r>
              <w:rPr>
                <w:rFonts w:hint="eastAsia" w:ascii="Times New Roman" w:hAnsi="Times New Roman" w:eastAsia="宋体" w:cs="Times New Roman"/>
                <w:color w:val="auto"/>
                <w:kern w:val="0"/>
                <w:sz w:val="24"/>
                <w:szCs w:val="22"/>
                <w:lang w:val="en-US" w:eastAsia="zh-CN" w:bidi="ar-SA"/>
              </w:rPr>
              <w:t>，对周边地表水环境影响不大。另外，项目废气、噪声经采取相应的治理措施治理达标后排放对周围环境影响不大。因此，本项目建设符合城市生态建设的方向，与《晋江生态市建设规划修编》不冲突</w:t>
            </w:r>
            <w:r>
              <w:rPr>
                <w:rFonts w:hint="eastAsia"/>
                <w:color w:val="auto"/>
                <w:kern w:val="0"/>
                <w:sz w:val="24"/>
                <w:szCs w:val="22"/>
                <w:lang w:eastAsia="zh-CN"/>
              </w:rPr>
              <w:t>。</w:t>
            </w:r>
          </w:p>
          <w:p>
            <w:pPr>
              <w:pStyle w:val="46"/>
              <w:ind w:left="0" w:leftChars="0" w:firstLine="0" w:firstLineChars="0"/>
              <w:rPr>
                <w:rFonts w:hint="eastAsia"/>
                <w:b/>
                <w:bCs/>
                <w:lang w:val="en-US" w:eastAsia="zh-CN"/>
              </w:rPr>
            </w:pPr>
            <w:r>
              <w:rPr>
                <w:rFonts w:hint="eastAsia"/>
                <w:b/>
                <w:bCs/>
                <w:lang w:val="en-US" w:eastAsia="zh-CN"/>
              </w:rPr>
              <w:t>3、与晋江引水管线保护符合性分析</w:t>
            </w:r>
          </w:p>
          <w:p>
            <w:pPr>
              <w:widowControl/>
              <w:snapToGrid w:val="0"/>
              <w:spacing w:line="360" w:lineRule="auto"/>
              <w:ind w:firstLine="480" w:firstLineChars="200"/>
              <w:jc w:val="both"/>
              <w:rPr>
                <w:rFonts w:hint="eastAsia" w:ascii="Times New Roman" w:hAnsi="Times New Roman" w:eastAsia="宋体" w:cs="Times New Roman"/>
                <w:kern w:val="2"/>
                <w:sz w:val="24"/>
                <w:szCs w:val="32"/>
                <w:lang w:val="en-US" w:eastAsia="zh-CN" w:bidi="ar-SA"/>
              </w:rPr>
            </w:pPr>
            <w:r>
              <w:rPr>
                <w:rFonts w:hint="eastAsia" w:ascii="Times New Roman" w:hAnsi="Times New Roman" w:eastAsia="宋体" w:cs="Times New Roman"/>
                <w:kern w:val="2"/>
                <w:sz w:val="24"/>
                <w:szCs w:val="32"/>
                <w:lang w:val="en-US" w:eastAsia="zh-CN" w:bidi="ar-SA"/>
              </w:rPr>
              <w:t>晋江供水工程供水主通道供水管线总长28.573km，在南高干渠15km处的田洋取水口取水输送至东山水库、溪边水库、龙湖，并由溪边分水枢纽连通草洪塘水库。在南高干渠和各调蓄湖库建泵站和输水管道与各镇水厂接轨。晋江市引水管线管理范围为其周边外延5m，保护范围为管理区外延30m。晋江引水二通道，自金鸡水闸取水，沿途流经泉州鲤城、清濛开发区，最终进入晋江市供水公司位于池店镇的田洋取水口，再输送到晋江的3个水库，设计输水规模为21m</w:t>
            </w:r>
            <w:r>
              <w:rPr>
                <w:rFonts w:hint="eastAsia" w:ascii="Times New Roman" w:hAnsi="Times New Roman" w:eastAsia="宋体" w:cs="Times New Roman"/>
                <w:kern w:val="2"/>
                <w:sz w:val="24"/>
                <w:szCs w:val="32"/>
                <w:vertAlign w:val="superscript"/>
                <w:lang w:val="en-US" w:eastAsia="zh-CN" w:bidi="ar-SA"/>
              </w:rPr>
              <w:t>3</w:t>
            </w:r>
            <w:r>
              <w:rPr>
                <w:rFonts w:hint="eastAsia" w:ascii="Times New Roman" w:hAnsi="Times New Roman" w:eastAsia="宋体" w:cs="Times New Roman"/>
                <w:kern w:val="2"/>
                <w:sz w:val="24"/>
                <w:szCs w:val="32"/>
                <w:lang w:val="en-US" w:eastAsia="zh-CN" w:bidi="ar-SA"/>
              </w:rPr>
              <w:t>/s，全长17km。晋江市引水管线管理范围为其周边外延5m，保护范围为管理区外延30m。</w:t>
            </w:r>
          </w:p>
          <w:p>
            <w:pPr>
              <w:pStyle w:val="46"/>
              <w:ind w:firstLine="480"/>
              <w:rPr>
                <w:rFonts w:hint="eastAsia"/>
              </w:rPr>
            </w:pPr>
            <w:r>
              <w:rPr>
                <w:rFonts w:hint="eastAsia" w:ascii="Times New Roman" w:hAnsi="Times New Roman" w:eastAsia="宋体" w:cs="Times New Roman"/>
                <w:kern w:val="2"/>
                <w:sz w:val="24"/>
                <w:szCs w:val="32"/>
                <w:lang w:val="en-US" w:eastAsia="zh-CN" w:bidi="ar-SA"/>
              </w:rPr>
              <w:t>本项目位于</w:t>
            </w:r>
            <w:r>
              <w:rPr>
                <w:rFonts w:hint="default" w:ascii="Times New Roman" w:hAnsi="Times New Roman" w:eastAsia="宋体" w:cs="Times New Roman"/>
                <w:kern w:val="2"/>
                <w:sz w:val="24"/>
                <w:szCs w:val="24"/>
                <w:lang w:val="en-US" w:eastAsia="zh-CN" w:bidi="ar-SA"/>
              </w:rPr>
              <w:t>泉州市晋江市经济开发区(食品园)宜和路31号</w:t>
            </w:r>
            <w:r>
              <w:rPr>
                <w:rFonts w:hint="eastAsia" w:ascii="Times New Roman" w:hAnsi="Times New Roman" w:eastAsia="宋体" w:cs="Times New Roman"/>
                <w:kern w:val="2"/>
                <w:sz w:val="24"/>
                <w:szCs w:val="32"/>
                <w:lang w:val="en-US" w:eastAsia="zh-CN" w:bidi="ar-SA"/>
              </w:rPr>
              <w:t>，不在晋江引水管线的保护范围内。因此项目选址符合晋江引水管线保护的相关要求。</w:t>
            </w:r>
          </w:p>
          <w:p>
            <w:pPr>
              <w:pStyle w:val="46"/>
              <w:ind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“三线一单”符合性分析</w:t>
            </w:r>
          </w:p>
          <w:p>
            <w:pPr>
              <w:widowControl/>
              <w:spacing w:line="360" w:lineRule="auto"/>
              <w:ind w:firstLine="480" w:firstLineChars="200"/>
              <w:rPr>
                <w:color w:val="auto"/>
                <w:kern w:val="0"/>
                <w:sz w:val="24"/>
                <w:szCs w:val="22"/>
              </w:rPr>
            </w:pPr>
            <w:r>
              <w:rPr>
                <w:color w:val="auto"/>
                <w:kern w:val="0"/>
                <w:sz w:val="24"/>
                <w:szCs w:val="22"/>
              </w:rPr>
              <w:t>（1）与生态红线的相符性分析</w:t>
            </w:r>
          </w:p>
          <w:p>
            <w:pPr>
              <w:overflowPunct w:val="0"/>
              <w:spacing w:line="360" w:lineRule="auto"/>
              <w:ind w:firstLine="480" w:firstLineChars="200"/>
              <w:rPr>
                <w:color w:val="auto"/>
                <w:sz w:val="24"/>
              </w:rPr>
            </w:pPr>
            <w:r>
              <w:rPr>
                <w:sz w:val="24"/>
                <w:szCs w:val="24"/>
              </w:rPr>
              <w:t>本项目不在自然保护区、风景名胜区、饮用水源保护地和其他需要特别保护等法律法规禁止开发建设的区域。因此，项目建设符合生态红线控制要求。</w:t>
            </w:r>
          </w:p>
          <w:p>
            <w:pPr>
              <w:widowControl/>
              <w:spacing w:line="360" w:lineRule="auto"/>
              <w:ind w:firstLine="480" w:firstLineChars="200"/>
              <w:rPr>
                <w:color w:val="auto"/>
                <w:kern w:val="0"/>
                <w:sz w:val="24"/>
                <w:szCs w:val="22"/>
              </w:rPr>
            </w:pPr>
            <w:r>
              <w:rPr>
                <w:color w:val="auto"/>
                <w:kern w:val="0"/>
                <w:sz w:val="24"/>
                <w:szCs w:val="22"/>
              </w:rPr>
              <w:t>（2）与环境质量底线相符性分析</w:t>
            </w:r>
          </w:p>
          <w:p>
            <w:pPr>
              <w:pStyle w:val="25"/>
              <w:pageBreakBefore w:val="0"/>
              <w:kinsoku/>
              <w:wordWrap/>
              <w:overflowPunct/>
              <w:topLinePunct w:val="0"/>
              <w:bidi w:val="0"/>
              <w:snapToGrid w:val="0"/>
              <w:spacing w:before="0" w:beforeAutospacing="0" w:after="0" w:afterAutospacing="0" w:line="360" w:lineRule="auto"/>
              <w:ind w:right="0" w:firstLine="480" w:firstLineChars="200"/>
              <w:jc w:val="both"/>
              <w:textAlignment w:val="auto"/>
              <w:rPr>
                <w:bCs/>
                <w:color w:val="auto"/>
                <w:kern w:val="0"/>
                <w:sz w:val="24"/>
              </w:rPr>
            </w:pPr>
            <w:r>
              <w:rPr>
                <w:rFonts w:ascii="Times New Roman" w:hAnsi="Times New Roman"/>
                <w:sz w:val="24"/>
                <w:szCs w:val="24"/>
              </w:rPr>
              <w:t>项目所在区域的环境质量底线为：环境空气质量目标为《环境空气质量标准》（GB3095-2012）二级，声环境质量目标为《声环境质量标准》（GB3096-2008）3类标准。</w:t>
            </w:r>
            <w:r>
              <w:rPr>
                <w:sz w:val="24"/>
                <w:szCs w:val="24"/>
              </w:rPr>
              <w:t>本项目废水、废气、噪声经治理之后对环境污染较小，固废可做到无害化处置。采取相关防治措施后，本项目排放的污染物不会对区域环境质量底线造成冲击。</w:t>
            </w:r>
          </w:p>
          <w:p>
            <w:pPr>
              <w:widowControl/>
              <w:spacing w:line="360" w:lineRule="auto"/>
              <w:ind w:firstLine="480" w:firstLineChars="200"/>
              <w:rPr>
                <w:color w:val="auto"/>
                <w:kern w:val="0"/>
                <w:sz w:val="24"/>
                <w:szCs w:val="22"/>
              </w:rPr>
            </w:pPr>
            <w:r>
              <w:rPr>
                <w:color w:val="auto"/>
                <w:kern w:val="0"/>
                <w:sz w:val="24"/>
                <w:szCs w:val="22"/>
              </w:rPr>
              <w:t>（3）与资源利用上线的相符性分析</w:t>
            </w:r>
          </w:p>
          <w:p>
            <w:pPr>
              <w:widowControl/>
              <w:spacing w:line="360" w:lineRule="auto"/>
              <w:ind w:firstLine="480" w:firstLineChars="200"/>
              <w:rPr>
                <w:bCs/>
                <w:color w:val="auto"/>
                <w:kern w:val="0"/>
                <w:sz w:val="24"/>
                <w:szCs w:val="22"/>
              </w:rPr>
            </w:pPr>
            <w:r>
              <w:rPr>
                <w:rFonts w:hint="eastAsia"/>
                <w:bCs/>
                <w:color w:val="auto"/>
                <w:kern w:val="0"/>
                <w:sz w:val="24"/>
                <w:szCs w:val="22"/>
              </w:rPr>
              <w:t>本项目</w:t>
            </w:r>
            <w:r>
              <w:rPr>
                <w:rFonts w:hint="eastAsia"/>
                <w:bCs/>
                <w:color w:val="auto"/>
                <w:kern w:val="0"/>
                <w:sz w:val="24"/>
                <w:szCs w:val="22"/>
                <w:lang w:eastAsia="zh-CN"/>
              </w:rPr>
              <w:t>采用园区集中供热，</w:t>
            </w:r>
            <w:r>
              <w:rPr>
                <w:rFonts w:hint="eastAsia"/>
                <w:bCs/>
                <w:color w:val="auto"/>
                <w:kern w:val="0"/>
                <w:sz w:val="24"/>
                <w:szCs w:val="22"/>
              </w:rPr>
              <w:t>用水、用电</w:t>
            </w:r>
            <w:r>
              <w:rPr>
                <w:rFonts w:hint="eastAsia"/>
                <w:bCs/>
                <w:color w:val="auto"/>
                <w:kern w:val="0"/>
                <w:sz w:val="24"/>
                <w:szCs w:val="22"/>
                <w:lang w:eastAsia="zh-CN"/>
              </w:rPr>
              <w:t>也</w:t>
            </w:r>
            <w:r>
              <w:rPr>
                <w:rFonts w:hint="eastAsia"/>
                <w:bCs/>
                <w:color w:val="auto"/>
                <w:kern w:val="0"/>
                <w:sz w:val="24"/>
                <w:szCs w:val="22"/>
              </w:rPr>
              <w:t>均来自当地市政供应系统，项目建成运行后通过内部管理、设备选择、原辅材料的选用管理和污染治理等多方面采取合理可行的防治措施，以“节能、降耗、减污”为目标，有效的控制污染。项目水、电等资源利用不会突破区域的资源利用上线。</w:t>
            </w:r>
          </w:p>
          <w:p>
            <w:pPr>
              <w:widowControl/>
              <w:spacing w:line="360" w:lineRule="auto"/>
              <w:ind w:firstLine="480" w:firstLineChars="200"/>
              <w:rPr>
                <w:color w:val="auto"/>
                <w:kern w:val="0"/>
                <w:sz w:val="24"/>
                <w:szCs w:val="22"/>
              </w:rPr>
            </w:pPr>
            <w:r>
              <w:rPr>
                <w:color w:val="auto"/>
                <w:kern w:val="0"/>
                <w:sz w:val="24"/>
                <w:szCs w:val="22"/>
              </w:rPr>
              <w:t>（4）与环境准入负面清单的对照</w:t>
            </w:r>
          </w:p>
          <w:p>
            <w:pPr>
              <w:spacing w:line="360" w:lineRule="auto"/>
              <w:ind w:firstLine="480" w:firstLineChars="200"/>
              <w:rPr>
                <w:color w:val="auto"/>
                <w:sz w:val="24"/>
                <w:szCs w:val="22"/>
              </w:rPr>
            </w:pPr>
            <w:r>
              <w:rPr>
                <w:color w:val="auto"/>
                <w:sz w:val="24"/>
                <w:szCs w:val="22"/>
              </w:rPr>
              <w:t>本评价结合国家产业政策、</w:t>
            </w:r>
            <w:r>
              <w:rPr>
                <w:rFonts w:hint="eastAsia"/>
                <w:color w:val="auto"/>
                <w:sz w:val="24"/>
                <w:szCs w:val="22"/>
              </w:rPr>
              <w:t>《市场准入负面清单》（20</w:t>
            </w:r>
            <w:r>
              <w:rPr>
                <w:rFonts w:hint="eastAsia"/>
                <w:color w:val="auto"/>
                <w:sz w:val="24"/>
                <w:szCs w:val="22"/>
                <w:lang w:val="en-US" w:eastAsia="zh-CN"/>
              </w:rPr>
              <w:t>22</w:t>
            </w:r>
            <w:r>
              <w:rPr>
                <w:rFonts w:hint="eastAsia"/>
                <w:color w:val="auto"/>
                <w:sz w:val="24"/>
                <w:szCs w:val="22"/>
              </w:rPr>
              <w:t>版）和《泉州市人民政府关于公布泉州市内资投资准入特别管理措施（负面清单）（试行）的通知》（泉政文[2015]97号）等文件</w:t>
            </w:r>
            <w:r>
              <w:rPr>
                <w:color w:val="auto"/>
                <w:sz w:val="24"/>
                <w:szCs w:val="22"/>
              </w:rPr>
              <w:t>进行说明。</w:t>
            </w:r>
          </w:p>
          <w:p>
            <w:pPr>
              <w:spacing w:line="360" w:lineRule="auto"/>
              <w:ind w:firstLine="480" w:firstLineChars="200"/>
              <w:rPr>
                <w:color w:val="auto"/>
                <w:sz w:val="24"/>
                <w:szCs w:val="22"/>
              </w:rPr>
            </w:pPr>
            <w:r>
              <w:rPr>
                <w:rFonts w:hint="eastAsia" w:cs="宋体"/>
                <w:color w:val="auto"/>
                <w:sz w:val="24"/>
                <w:szCs w:val="22"/>
              </w:rPr>
              <w:t>①</w:t>
            </w:r>
            <w:r>
              <w:rPr>
                <w:color w:val="auto"/>
                <w:sz w:val="24"/>
                <w:szCs w:val="22"/>
              </w:rPr>
              <w:t>产业政策符合性根据</w:t>
            </w:r>
            <w:r>
              <w:rPr>
                <w:rFonts w:hint="eastAsia"/>
                <w:color w:val="auto"/>
                <w:sz w:val="24"/>
                <w:szCs w:val="22"/>
              </w:rPr>
              <w:t>“</w:t>
            </w:r>
            <w:r>
              <w:rPr>
                <w:color w:val="auto"/>
                <w:sz w:val="24"/>
                <w:szCs w:val="22"/>
              </w:rPr>
              <w:t>产业政策符合性分析</w:t>
            </w:r>
            <w:r>
              <w:rPr>
                <w:rFonts w:hint="eastAsia"/>
                <w:color w:val="auto"/>
                <w:sz w:val="24"/>
                <w:szCs w:val="22"/>
              </w:rPr>
              <w:t>”</w:t>
            </w:r>
            <w:r>
              <w:rPr>
                <w:color w:val="auto"/>
                <w:sz w:val="24"/>
                <w:szCs w:val="22"/>
              </w:rPr>
              <w:t>，项目建设符合国家当前产业政策。</w:t>
            </w:r>
          </w:p>
          <w:p>
            <w:pPr>
              <w:spacing w:line="360" w:lineRule="auto"/>
              <w:ind w:firstLine="480" w:firstLineChars="200"/>
              <w:rPr>
                <w:rFonts w:cs="宋体"/>
                <w:color w:val="auto"/>
                <w:sz w:val="24"/>
                <w:szCs w:val="22"/>
              </w:rPr>
            </w:pPr>
            <w:r>
              <w:rPr>
                <w:rFonts w:hint="eastAsia" w:cs="宋体"/>
                <w:color w:val="auto"/>
                <w:sz w:val="24"/>
                <w:szCs w:val="22"/>
              </w:rPr>
              <w:t>②通过检索</w:t>
            </w:r>
            <w:r>
              <w:rPr>
                <w:rFonts w:hint="eastAsia"/>
                <w:color w:val="auto"/>
                <w:sz w:val="24"/>
                <w:szCs w:val="22"/>
              </w:rPr>
              <w:t>《市场准入负面清单》（20</w:t>
            </w:r>
            <w:r>
              <w:rPr>
                <w:rFonts w:hint="eastAsia"/>
                <w:color w:val="auto"/>
                <w:sz w:val="24"/>
                <w:szCs w:val="22"/>
                <w:lang w:val="en-US" w:eastAsia="zh-CN"/>
              </w:rPr>
              <w:t>22</w:t>
            </w:r>
            <w:r>
              <w:rPr>
                <w:rFonts w:hint="eastAsia"/>
                <w:color w:val="auto"/>
                <w:sz w:val="24"/>
                <w:szCs w:val="22"/>
              </w:rPr>
              <w:t>版）和《泉州市人民政府关于公布泉州市内资投资准入特别管理措施（负面清单）（试行）的通知》（泉政文[2015]97号），</w:t>
            </w:r>
            <w:r>
              <w:rPr>
                <w:color w:val="auto"/>
                <w:sz w:val="24"/>
                <w:szCs w:val="22"/>
              </w:rPr>
              <w:t>项目不在上述清单的禁止准入类和限制准入类。因此，项目建设符合国家和</w:t>
            </w:r>
            <w:r>
              <w:rPr>
                <w:rFonts w:hint="eastAsia"/>
                <w:color w:val="auto"/>
                <w:sz w:val="24"/>
                <w:szCs w:val="22"/>
              </w:rPr>
              <w:t>地方</w:t>
            </w:r>
            <w:r>
              <w:rPr>
                <w:color w:val="auto"/>
                <w:sz w:val="24"/>
                <w:szCs w:val="22"/>
              </w:rPr>
              <w:t>产业政策相关要求。</w:t>
            </w:r>
          </w:p>
          <w:p>
            <w:pPr>
              <w:pStyle w:val="46"/>
              <w:ind w:firstLine="480"/>
              <w:rPr>
                <w:rFonts w:hint="eastAsia"/>
                <w:color w:val="auto"/>
                <w:kern w:val="0"/>
                <w:sz w:val="24"/>
                <w:szCs w:val="22"/>
              </w:rPr>
            </w:pPr>
            <w:r>
              <w:rPr>
                <w:color w:val="auto"/>
                <w:kern w:val="0"/>
                <w:sz w:val="24"/>
                <w:szCs w:val="22"/>
              </w:rPr>
              <w:t>综上所述，项目建设符合</w:t>
            </w:r>
            <w:r>
              <w:rPr>
                <w:rFonts w:hint="eastAsia"/>
                <w:color w:val="auto"/>
                <w:kern w:val="0"/>
                <w:sz w:val="24"/>
                <w:szCs w:val="22"/>
                <w:lang w:eastAsia="zh-CN"/>
              </w:rPr>
              <w:t>“三线一单”要求</w:t>
            </w:r>
            <w:r>
              <w:rPr>
                <w:rFonts w:hint="eastAsia"/>
                <w:color w:val="auto"/>
                <w:kern w:val="0"/>
                <w:sz w:val="24"/>
                <w:szCs w:val="22"/>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color w:val="000000"/>
                <w:sz w:val="24"/>
                <w:szCs w:val="32"/>
                <w:lang w:val="en-US" w:eastAsia="zh-CN"/>
              </w:rPr>
              <w:t>5</w:t>
            </w:r>
            <w:r>
              <w:rPr>
                <w:rFonts w:hint="eastAsia" w:ascii="Times New Roman" w:hAnsi="Times New Roman" w:eastAsia="宋体" w:cs="Times New Roman"/>
                <w:b/>
                <w:bCs/>
                <w:color w:val="000000"/>
                <w:sz w:val="24"/>
                <w:szCs w:val="32"/>
                <w:lang w:val="en-US" w:eastAsia="zh-CN"/>
              </w:rPr>
              <w:t>、</w:t>
            </w:r>
            <w:r>
              <w:rPr>
                <w:rFonts w:hint="eastAsia" w:ascii="Times New Roman" w:hAnsi="Times New Roman" w:eastAsia="宋体" w:cs="Times New Roman"/>
                <w:b/>
                <w:bCs/>
                <w:color w:val="000000"/>
                <w:sz w:val="24"/>
                <w:szCs w:val="32"/>
                <w:lang w:eastAsia="zh-CN"/>
              </w:rPr>
              <w:t>与生态环境分区管控相符性分析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对照《福建省人民政府关于实施“三线一单”生态环境分区管控的通知》和《泉州市人民政府关于实施“三线一单”生态环境分区管控的通知》（泉政文〔2021〕50 号），实施“三线一单”生态环境分区管控，对生态环境总体准入提出要求，详见下表</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表1-</w:t>
            </w:r>
            <w:r>
              <w:rPr>
                <w:rFonts w:hint="eastAsia" w:cs="Times New Roman"/>
                <w:b/>
                <w:bCs/>
                <w:color w:val="auto"/>
                <w:sz w:val="24"/>
                <w:szCs w:val="32"/>
                <w:lang w:val="en-US" w:eastAsia="zh-CN"/>
              </w:rPr>
              <w:t>1</w:t>
            </w:r>
            <w:r>
              <w:rPr>
                <w:rFonts w:hint="eastAsia" w:ascii="Times New Roman" w:hAnsi="Times New Roman" w:eastAsia="宋体" w:cs="Times New Roman"/>
                <w:b/>
                <w:bCs/>
                <w:color w:val="auto"/>
                <w:sz w:val="24"/>
                <w:szCs w:val="32"/>
                <w:lang w:val="en-US" w:eastAsia="zh-CN"/>
              </w:rPr>
              <w:t xml:space="preserve"> 与生态环境准入清单符合性分析一览表</w:t>
            </w:r>
          </w:p>
          <w:tbl>
            <w:tblPr>
              <w:tblStyle w:val="30"/>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20"/>
              <w:gridCol w:w="900"/>
              <w:gridCol w:w="3753"/>
              <w:gridCol w:w="990"/>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390" w:type="pct"/>
                  <w:tcBorders>
                    <w:top w:val="single" w:color="auto" w:sz="12"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适用范围</w:t>
                  </w:r>
                </w:p>
              </w:tc>
              <w:tc>
                <w:tcPr>
                  <w:tcW w:w="3491" w:type="pct"/>
                  <w:gridSpan w:val="2"/>
                  <w:tcBorders>
                    <w:top w:val="single" w:color="auto" w:sz="12"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准入要求</w:t>
                  </w:r>
                </w:p>
              </w:tc>
              <w:tc>
                <w:tcPr>
                  <w:tcW w:w="742" w:type="pc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本项目</w:t>
                  </w:r>
                </w:p>
              </w:tc>
              <w:tc>
                <w:tcPr>
                  <w:tcW w:w="375" w:type="pct"/>
                  <w:tcBorders>
                    <w:top w:val="single" w:color="auto" w:sz="12"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0" w:type="pct"/>
                  <w:vMerge w:val="restar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全省陆域</w:t>
                  </w:r>
                </w:p>
              </w:tc>
              <w:tc>
                <w:tcPr>
                  <w:tcW w:w="67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空间布局约束</w:t>
                  </w:r>
                </w:p>
              </w:tc>
              <w:tc>
                <w:tcPr>
                  <w:tcW w:w="281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1.石化、汽车、船舶、冶金、水泥、制浆造纸、印染等重点产业，要符合全省规划布局要求。</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2.严控钢铁、水泥、平板玻璃等产能过剩行业新增产能，新增产能应实施产能等量或减量置换。</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3.除列入国家规划的大型煤电和符合相关要求的等容量替代项目，以及以供热为主的热电联产项目外，原则上不再建设新的煤电项目。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4.氟化工产业应集中布局在《关于促进我省氟化工产业绿色高效发展的若干意见》中确定的园区，在上述园区之外不再新建氟化工项目，园区之外现有氟化工项目不再扩大规模。</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5.禁止在水环境质量不能稳定达标的区域内，建设新增相应不达标污染物指标排放量的工业项目。</w:t>
                  </w:r>
                </w:p>
              </w:tc>
              <w:tc>
                <w:tcPr>
                  <w:tcW w:w="7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项目不涉及以上情况</w:t>
                  </w:r>
                </w:p>
              </w:tc>
              <w:tc>
                <w:tcPr>
                  <w:tcW w:w="37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0" w:type="pct"/>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p>
              </w:tc>
              <w:tc>
                <w:tcPr>
                  <w:tcW w:w="67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污染物排放管控</w:t>
                  </w:r>
                </w:p>
              </w:tc>
              <w:tc>
                <w:tcPr>
                  <w:tcW w:w="281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2.新建水泥、有色金属项目应执行大气污染物特别排放限值，钢铁项目应执行超低排放指标要求，火电项目应达到超低排放限值。</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3.尾水排入近岸海域汇水区域、“六江两溪”流域以及湖泊、水库等封闭、半封闭水域的城镇污水处理设施执行不低于一级A排放标准。</w:t>
                  </w:r>
                </w:p>
              </w:tc>
              <w:tc>
                <w:tcPr>
                  <w:tcW w:w="7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color w:val="auto"/>
                      <w:kern w:val="0"/>
                      <w:sz w:val="18"/>
                      <w:szCs w:val="18"/>
                      <w:lang w:val="en-US" w:eastAsia="zh-CN"/>
                    </w:rPr>
                    <w:t>项目不涉及以上情况</w:t>
                  </w:r>
                </w:p>
              </w:tc>
              <w:tc>
                <w:tcPr>
                  <w:tcW w:w="37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0" w:type="pct"/>
                  <w:vMerge w:val="restar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泉州陆域</w:t>
                  </w:r>
                </w:p>
              </w:tc>
              <w:tc>
                <w:tcPr>
                  <w:tcW w:w="67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空间布局约束</w:t>
                  </w:r>
                </w:p>
              </w:tc>
              <w:tc>
                <w:tcPr>
                  <w:tcW w:w="281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1.除湄洲湾石化基地外，其他地方不再布局新的石化中上游项目。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2.泉州高新技术产业开发区（鲤城园）、泉州经济技术开发区、福建晋江经济开发区五里园、泉州台商投资区禁止引进耗水量大、重污染等三类企业。</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3.福建洛江经济开发区禁止引入新增铅、汞、镉、铬和砷等重点重金属污染物排放的建设项目，现有化工（单纯混合或者分装除外）、蓄电池企业应限制规模，有条件时逐步退出；福建南安经济开发区禁止新建制浆造纸和以排放氨氮、总磷等主要污染物的工业项目；福建永春工业园区严禁引入不符合园区规划的三类工业，禁止引入排放重金属、持久性污染物的工业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4.泉州高新技术产业开发区（石狮园）禁止引入新增重金属及持久性有机污染物排放的项目；福建南安经济开发区禁止引进电镀、涉剧毒物质、涉重金属和持久性污染物等的环境风险项目。</w:t>
                  </w:r>
                </w:p>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kern w:val="2"/>
                      <w:sz w:val="18"/>
                      <w:szCs w:val="18"/>
                      <w:vertAlign w:val="baseline"/>
                      <w:lang w:val="en-US" w:eastAsia="zh-CN" w:bidi="ar-SA"/>
                    </w:rPr>
                    <w:t>5.未经市委、市政府同意，禁止新建制革、造纸、电镀、漂染等重污染项目。</w:t>
                  </w:r>
                </w:p>
              </w:tc>
              <w:tc>
                <w:tcPr>
                  <w:tcW w:w="7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项目位于晋江市经济开发区（食品园），主要从事</w:t>
                  </w:r>
                  <w:r>
                    <w:rPr>
                      <w:rFonts w:hint="eastAsia" w:cs="Times New Roman"/>
                      <w:b w:val="0"/>
                      <w:bCs w:val="0"/>
                      <w:color w:val="auto"/>
                      <w:sz w:val="18"/>
                      <w:szCs w:val="18"/>
                      <w:vertAlign w:val="baseline"/>
                      <w:lang w:val="en-US" w:eastAsia="zh-CN"/>
                    </w:rPr>
                    <w:t>速冻食品</w:t>
                  </w:r>
                  <w:r>
                    <w:rPr>
                      <w:rFonts w:hint="eastAsia" w:ascii="Times New Roman" w:hAnsi="Times New Roman" w:eastAsia="宋体" w:cs="Times New Roman"/>
                      <w:b w:val="0"/>
                      <w:bCs w:val="0"/>
                      <w:color w:val="auto"/>
                      <w:sz w:val="18"/>
                      <w:szCs w:val="18"/>
                      <w:vertAlign w:val="baseline"/>
                      <w:lang w:val="en-US" w:eastAsia="zh-CN"/>
                    </w:rPr>
                    <w:t>的生产加工，不属于空间布局约束范围内的项目</w:t>
                  </w:r>
                </w:p>
              </w:tc>
              <w:tc>
                <w:tcPr>
                  <w:tcW w:w="375"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0" w:type="pct"/>
                  <w:vMerge w:val="continue"/>
                  <w:tcBorders>
                    <w:top w:val="single" w:color="auto" w:sz="4" w:space="0"/>
                    <w:left w:val="nil"/>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p>
              </w:tc>
              <w:tc>
                <w:tcPr>
                  <w:tcW w:w="675" w:type="pct"/>
                  <w:tcBorders>
                    <w:top w:val="single" w:color="auto" w:sz="4" w:space="0"/>
                    <w:left w:val="single" w:color="auto" w:sz="4" w:space="0"/>
                    <w:bottom w:val="single" w:color="auto" w:sz="12" w:space="0"/>
                    <w:right w:val="single" w:color="auto" w:sz="4" w:space="0"/>
                  </w:tcBorders>
                  <w:vAlign w:val="center"/>
                </w:tcPr>
                <w:p>
                  <w:pPr>
                    <w:widowControl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污染物排放管控</w:t>
                  </w:r>
                </w:p>
              </w:tc>
              <w:tc>
                <w:tcPr>
                  <w:tcW w:w="2815" w:type="pct"/>
                  <w:tcBorders>
                    <w:top w:val="single" w:color="auto" w:sz="4" w:space="0"/>
                    <w:left w:val="single" w:color="auto" w:sz="4" w:space="0"/>
                    <w:bottom w:val="single" w:color="auto" w:sz="12" w:space="0"/>
                    <w:right w:val="single" w:color="auto" w:sz="4" w:space="0"/>
                  </w:tcBorders>
                  <w:vAlign w:val="center"/>
                </w:tcPr>
                <w:p>
                  <w:pPr>
                    <w:widowControl w:val="0"/>
                    <w:spacing w:line="240" w:lineRule="auto"/>
                    <w:ind w:firstLine="0" w:firstLineChars="0"/>
                    <w:jc w:val="both"/>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kern w:val="2"/>
                      <w:sz w:val="18"/>
                      <w:szCs w:val="18"/>
                      <w:lang w:val="en-US" w:eastAsia="zh-CN" w:bidi="ar-SA"/>
                    </w:rPr>
                    <w:t>涉新增VOCs排放项目，实施区域内VOCs排放1.2倍削减替代。</w:t>
                  </w:r>
                </w:p>
              </w:tc>
              <w:tc>
                <w:tcPr>
                  <w:tcW w:w="742" w:type="pct"/>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color w:val="auto"/>
                      <w:kern w:val="0"/>
                      <w:sz w:val="18"/>
                      <w:szCs w:val="18"/>
                      <w:lang w:val="en-US" w:eastAsia="zh-CN"/>
                    </w:rPr>
                    <w:t>项目不涉及以上情况</w:t>
                  </w:r>
                </w:p>
              </w:tc>
              <w:tc>
                <w:tcPr>
                  <w:tcW w:w="375" w:type="pct"/>
                  <w:tcBorders>
                    <w:top w:val="single" w:color="auto" w:sz="4" w:space="0"/>
                    <w:left w:val="single" w:color="auto" w:sz="4" w:space="0"/>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符合</w:t>
                  </w:r>
                </w:p>
              </w:tc>
            </w:tr>
          </w:tbl>
          <w:p>
            <w:pPr>
              <w:pStyle w:val="46"/>
              <w:ind w:left="0" w:leftChars="0" w:firstLine="480" w:firstLineChars="200"/>
              <w:rPr>
                <w:rFonts w:hint="eastAsia" w:cs="Times New Roman"/>
                <w:color w:val="000000"/>
                <w:kern w:val="0"/>
                <w:sz w:val="24"/>
                <w:szCs w:val="24"/>
                <w:lang w:val="en-US" w:eastAsia="zh-CN" w:bidi="ar"/>
              </w:rPr>
            </w:pPr>
            <w:r>
              <w:rPr>
                <w:rFonts w:hint="eastAsia"/>
                <w:color w:val="auto"/>
                <w:kern w:val="0"/>
                <w:sz w:val="24"/>
                <w:szCs w:val="22"/>
                <w:lang w:eastAsia="zh-CN"/>
              </w:rPr>
              <w:t>项目建设符合</w:t>
            </w:r>
            <w:r>
              <w:rPr>
                <w:rFonts w:hint="default" w:ascii="Times New Roman" w:hAnsi="Times New Roman" w:eastAsia="宋体" w:cs="Times New Roman"/>
                <w:color w:val="000000"/>
                <w:kern w:val="0"/>
                <w:sz w:val="24"/>
                <w:szCs w:val="24"/>
                <w:lang w:val="en-US" w:eastAsia="zh-CN" w:bidi="ar"/>
              </w:rPr>
              <w:t>《福建省人民政府关于实施“三线一单”生态环境分区管控的通知》和《泉州市人民政府关于实施“三线一单”生态环境分区管控的通知》（泉政文〔2021〕50号）</w:t>
            </w:r>
            <w:r>
              <w:rPr>
                <w:rFonts w:hint="eastAsia" w:cs="Times New Roman"/>
                <w:color w:val="000000"/>
                <w:kern w:val="0"/>
                <w:sz w:val="24"/>
                <w:szCs w:val="24"/>
                <w:lang w:val="en-US" w:eastAsia="zh-CN" w:bidi="ar"/>
              </w:rPr>
              <w:t>相关要求。</w:t>
            </w: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p>
            <w:pPr>
              <w:pStyle w:val="46"/>
              <w:ind w:left="0" w:leftChars="0" w:firstLine="482" w:firstLineChars="200"/>
              <w:rPr>
                <w:rFonts w:hint="eastAsia"/>
                <w:b/>
                <w:bCs/>
                <w:color w:val="000000" w:themeColor="text1"/>
                <w14:textFill>
                  <w14:solidFill>
                    <w14:schemeClr w14:val="tx1"/>
                  </w14:solidFill>
                </w14:textFill>
              </w:rPr>
            </w:pPr>
          </w:p>
        </w:tc>
      </w:tr>
    </w:tbl>
    <w:p>
      <w:pPr>
        <w:spacing w:line="360" w:lineRule="auto"/>
        <w:outlineLvl w:val="0"/>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jc w:val="center"/>
        <w:outlineLvl w:val="0"/>
        <w:rPr>
          <w:rFonts w:ascii="黑体" w:hAnsi="黑体" w:eastAsia="黑体"/>
          <w:snapToGrid w:val="0"/>
          <w:color w:val="auto"/>
          <w:sz w:val="30"/>
          <w:szCs w:val="30"/>
        </w:rPr>
      </w:pPr>
      <w:r>
        <w:rPr>
          <w:rFonts w:hint="eastAsia" w:ascii="黑体" w:hAnsi="黑体" w:eastAsia="黑体"/>
          <w:snapToGrid w:val="0"/>
          <w:sz w:val="30"/>
          <w:szCs w:val="30"/>
        </w:rPr>
        <w:t>二、建设项目工程分析</w:t>
      </w:r>
    </w:p>
    <w:tbl>
      <w:tblPr>
        <w:tblStyle w:val="2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739" w:type="dxa"/>
            <w:vAlign w:val="center"/>
          </w:tcPr>
          <w:p>
            <w:pPr>
              <w:adjustRightInd w:val="0"/>
              <w:snapToGrid w:val="0"/>
              <w:jc w:val="center"/>
              <w:rPr>
                <w:rFonts w:cs="宋体"/>
                <w:color w:val="auto"/>
                <w:szCs w:val="21"/>
              </w:rPr>
            </w:pPr>
            <w:r>
              <w:rPr>
                <w:rFonts w:hint="eastAsia" w:cs="宋体"/>
                <w:color w:val="auto"/>
                <w:sz w:val="24"/>
                <w:szCs w:val="24"/>
              </w:rPr>
              <w:t>建设内容</w:t>
            </w:r>
          </w:p>
        </w:tc>
        <w:tc>
          <w:tcPr>
            <w:tcW w:w="8321" w:type="dxa"/>
          </w:tcPr>
          <w:p>
            <w:pPr>
              <w:pStyle w:val="51"/>
              <w:ind w:left="0" w:leftChars="0" w:firstLine="0" w:firstLineChars="0"/>
              <w:rPr>
                <w:rFonts w:hint="default"/>
                <w:b/>
                <w:bCs/>
                <w:color w:val="auto"/>
                <w:sz w:val="24"/>
                <w:szCs w:val="18"/>
                <w:lang w:val="en-US" w:eastAsia="zh-CN"/>
              </w:rPr>
            </w:pPr>
            <w:r>
              <w:rPr>
                <w:rFonts w:hint="eastAsia"/>
                <w:b/>
                <w:bCs/>
                <w:color w:val="auto"/>
                <w:sz w:val="24"/>
                <w:szCs w:val="18"/>
                <w:lang w:val="en-US" w:eastAsia="zh-CN"/>
              </w:rPr>
              <w:t>1、项目由来</w:t>
            </w:r>
          </w:p>
          <w:p>
            <w:pPr>
              <w:adjustRightInd w:val="0"/>
              <w:spacing w:line="360" w:lineRule="auto"/>
              <w:ind w:firstLine="480"/>
              <w:rPr>
                <w:rFonts w:hint="eastAsia" w:ascii="Times New Roman" w:hAnsi="Times New Roman" w:eastAsia="宋体" w:cs="Times New Roman"/>
                <w:bCs/>
                <w:color w:val="auto"/>
                <w:sz w:val="24"/>
                <w:lang w:eastAsia="zh-CN"/>
              </w:rPr>
            </w:pPr>
            <w:r>
              <w:rPr>
                <w:rFonts w:hint="eastAsia"/>
                <w:sz w:val="24"/>
                <w:szCs w:val="24"/>
                <w:lang w:val="en-US" w:eastAsia="zh-CN"/>
              </w:rPr>
              <w:t>泉州市洛鲜食品科技有限公司</w:t>
            </w:r>
            <w:r>
              <w:rPr>
                <w:rFonts w:hint="eastAsia" w:ascii="Times New Roman" w:hAnsi="Times New Roman" w:cs="Times New Roman"/>
                <w:bCs/>
                <w:color w:val="auto"/>
                <w:sz w:val="24"/>
              </w:rPr>
              <w:t>位于</w:t>
            </w:r>
            <w:r>
              <w:rPr>
                <w:rFonts w:hint="default" w:ascii="Times New Roman" w:hAnsi="Times New Roman" w:eastAsia="宋体" w:cs="Times New Roman"/>
                <w:kern w:val="2"/>
                <w:sz w:val="24"/>
                <w:szCs w:val="24"/>
                <w:lang w:val="en-US" w:eastAsia="zh-CN" w:bidi="ar-SA"/>
              </w:rPr>
              <w:t>泉州市晋江市经济开发区(食品园)宜和路31号</w:t>
            </w:r>
            <w:r>
              <w:rPr>
                <w:rFonts w:hint="eastAsia" w:ascii="Times New Roman" w:hAnsi="Times New Roman" w:cs="Times New Roman"/>
                <w:bCs/>
                <w:color w:val="auto"/>
                <w:sz w:val="24"/>
              </w:rPr>
              <w:t>，</w:t>
            </w:r>
            <w:r>
              <w:rPr>
                <w:rFonts w:hint="eastAsia" w:ascii="Times New Roman" w:hAnsi="Times New Roman" w:cs="Times New Roman"/>
                <w:bCs/>
                <w:color w:val="auto"/>
                <w:sz w:val="24"/>
                <w:lang w:eastAsia="zh-CN"/>
              </w:rPr>
              <w:t>主要从事</w:t>
            </w:r>
            <w:r>
              <w:rPr>
                <w:rFonts w:hint="eastAsia"/>
                <w:sz w:val="24"/>
                <w:szCs w:val="24"/>
                <w:lang w:val="en-US" w:eastAsia="zh-CN"/>
              </w:rPr>
              <w:t>速冻调质食品</w:t>
            </w:r>
            <w:r>
              <w:rPr>
                <w:rFonts w:hint="eastAsia" w:ascii="Times New Roman" w:hAnsi="Times New Roman" w:cs="Times New Roman"/>
                <w:bCs/>
                <w:color w:val="auto"/>
                <w:sz w:val="24"/>
                <w:lang w:val="en-US" w:eastAsia="zh-CN"/>
              </w:rPr>
              <w:t>的生产，</w:t>
            </w:r>
            <w:r>
              <w:rPr>
                <w:rFonts w:hint="eastAsia" w:ascii="Times New Roman" w:hAnsi="Times New Roman" w:cs="Times New Roman"/>
                <w:bCs/>
                <w:color w:val="auto"/>
                <w:sz w:val="24"/>
                <w:lang w:eastAsia="zh-CN"/>
              </w:rPr>
              <w:t>该公司</w:t>
            </w:r>
            <w:r>
              <w:rPr>
                <w:rFonts w:hint="eastAsia" w:ascii="Times New Roman" w:hAnsi="Times New Roman" w:cs="Times New Roman"/>
                <w:bCs/>
                <w:color w:val="auto"/>
                <w:sz w:val="24"/>
              </w:rPr>
              <w:t>租赁</w:t>
            </w:r>
            <w:r>
              <w:rPr>
                <w:rFonts w:hint="eastAsia" w:cs="Times New Roman"/>
                <w:bCs/>
                <w:color w:val="auto"/>
                <w:sz w:val="24"/>
                <w:lang w:val="en-US" w:eastAsia="zh-CN"/>
              </w:rPr>
              <w:t>晋江市迪伲司食品有限公司厂房</w:t>
            </w:r>
            <w:r>
              <w:rPr>
                <w:rFonts w:hint="eastAsia" w:ascii="Times New Roman" w:hAnsi="Times New Roman" w:cs="Times New Roman"/>
                <w:bCs/>
                <w:color w:val="auto"/>
                <w:sz w:val="24"/>
                <w:lang w:val="en-GB"/>
              </w:rPr>
              <w:t>用于生产，</w:t>
            </w:r>
            <w:r>
              <w:rPr>
                <w:rFonts w:hint="eastAsia" w:cs="Times New Roman"/>
                <w:bCs/>
                <w:color w:val="auto"/>
                <w:sz w:val="24"/>
                <w:lang w:val="en-GB" w:eastAsia="zh-CN"/>
              </w:rPr>
              <w:t>租赁</w:t>
            </w:r>
            <w:r>
              <w:rPr>
                <w:rFonts w:hint="eastAsia" w:ascii="Times New Roman" w:hAnsi="Times New Roman" w:cs="Times New Roman"/>
                <w:bCs/>
                <w:color w:val="auto"/>
                <w:sz w:val="24"/>
                <w:lang w:val="en-GB"/>
              </w:rPr>
              <w:t>厂房总</w:t>
            </w:r>
            <w:r>
              <w:rPr>
                <w:rFonts w:hint="eastAsia" w:ascii="Times New Roman" w:hAnsi="Times New Roman" w:cs="Times New Roman"/>
                <w:bCs/>
                <w:color w:val="auto"/>
                <w:sz w:val="24"/>
              </w:rPr>
              <w:t>建筑面积</w:t>
            </w:r>
            <w:r>
              <w:rPr>
                <w:rFonts w:hint="eastAsia" w:cs="Times New Roman"/>
                <w:bCs/>
                <w:color w:val="auto"/>
                <w:sz w:val="24"/>
                <w:lang w:val="en-US" w:eastAsia="zh-CN"/>
              </w:rPr>
              <w:t>3780</w:t>
            </w:r>
            <w:r>
              <w:rPr>
                <w:rFonts w:hint="eastAsia" w:ascii="Times New Roman" w:hAnsi="Times New Roman" w:cs="Times New Roman"/>
                <w:bCs/>
                <w:color w:val="auto"/>
                <w:sz w:val="24"/>
              </w:rPr>
              <w:t>m</w:t>
            </w:r>
            <w:r>
              <w:rPr>
                <w:rFonts w:hint="eastAsia" w:ascii="Times New Roman" w:hAnsi="Times New Roman" w:cs="Times New Roman"/>
                <w:bCs/>
                <w:color w:val="auto"/>
                <w:sz w:val="24"/>
                <w:vertAlign w:val="superscript"/>
              </w:rPr>
              <w:t>2</w:t>
            </w:r>
            <w:r>
              <w:rPr>
                <w:rFonts w:hint="eastAsia" w:ascii="Times New Roman" w:hAnsi="Times New Roman" w:cs="Times New Roman"/>
                <w:bCs/>
                <w:color w:val="auto"/>
                <w:sz w:val="24"/>
              </w:rPr>
              <w:t>，</w:t>
            </w:r>
            <w:r>
              <w:rPr>
                <w:rFonts w:hint="eastAsia" w:ascii="Times New Roman" w:hAnsi="Times New Roman" w:cs="Times New Roman"/>
                <w:bCs/>
                <w:color w:val="auto"/>
                <w:sz w:val="24"/>
                <w:lang w:eastAsia="zh-CN"/>
              </w:rPr>
              <w:t>生产规模为</w:t>
            </w:r>
            <w:r>
              <w:rPr>
                <w:rFonts w:hint="eastAsia"/>
                <w:sz w:val="24"/>
                <w:szCs w:val="24"/>
                <w:lang w:val="en-US" w:eastAsia="zh-CN"/>
              </w:rPr>
              <w:t>年产速冻调质食品200吨、预制菜品300吨</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企业已进行投资项目备案，</w:t>
            </w:r>
            <w:r>
              <w:rPr>
                <w:rFonts w:hint="eastAsia" w:ascii="Times New Roman" w:hAnsi="Times New Roman" w:cs="Times New Roman"/>
                <w:bCs/>
                <w:color w:val="auto"/>
                <w:sz w:val="24"/>
                <w:highlight w:val="none"/>
              </w:rPr>
              <w:t>备案号</w:t>
            </w:r>
            <w:r>
              <w:rPr>
                <w:rFonts w:hint="eastAsia" w:cs="Times New Roman"/>
                <w:bCs/>
                <w:color w:val="auto"/>
                <w:sz w:val="24"/>
                <w:highlight w:val="none"/>
                <w:lang w:eastAsia="zh-CN"/>
              </w:rPr>
              <w:t>：</w:t>
            </w:r>
            <w:r>
              <w:rPr>
                <w:rFonts w:hint="eastAsia" w:ascii="宋体" w:hAnsi="宋体" w:cs="宋体"/>
                <w:sz w:val="24"/>
                <w:szCs w:val="24"/>
                <w:lang w:val="en-US" w:eastAsia="zh-CN"/>
              </w:rPr>
              <w:t>闽</w:t>
            </w:r>
            <w:r>
              <w:rPr>
                <w:rFonts w:hint="default" w:ascii="Times New Roman" w:hAnsi="Times New Roman" w:cs="Times New Roman"/>
                <w:sz w:val="24"/>
                <w:szCs w:val="24"/>
                <w:lang w:val="en-US" w:eastAsia="zh-CN"/>
              </w:rPr>
              <w:t>发改备[2023]C050418号</w:t>
            </w:r>
            <w:r>
              <w:rPr>
                <w:rFonts w:hint="eastAsia" w:ascii="Times New Roman" w:hAnsi="Times New Roman" w:cs="Times New Roman"/>
                <w:bCs/>
                <w:color w:val="auto"/>
                <w:sz w:val="24"/>
                <w:lang w:eastAsia="zh-CN"/>
              </w:rPr>
              <w:t>。</w:t>
            </w:r>
          </w:p>
          <w:p>
            <w:pPr>
              <w:adjustRightInd w:val="0"/>
              <w:spacing w:line="360" w:lineRule="auto"/>
              <w:ind w:firstLine="480"/>
              <w:rPr>
                <w:rFonts w:ascii="Times New Roman" w:hAnsi="Times New Roman" w:cs="Times New Roman"/>
                <w:color w:val="auto"/>
                <w:sz w:val="24"/>
              </w:rPr>
            </w:pPr>
            <w:r>
              <w:rPr>
                <w:rFonts w:hint="eastAsia" w:cs="Times New Roman"/>
                <w:color w:val="auto"/>
                <w:sz w:val="24"/>
                <w:lang w:eastAsia="zh-CN"/>
              </w:rPr>
              <w:t>根据《建设项目环境影响评价分类管理名录》（20</w:t>
            </w:r>
            <w:r>
              <w:rPr>
                <w:rFonts w:hint="eastAsia" w:cs="Times New Roman"/>
                <w:color w:val="auto"/>
                <w:sz w:val="24"/>
                <w:lang w:val="en-US" w:eastAsia="zh-CN"/>
              </w:rPr>
              <w:t>21</w:t>
            </w:r>
            <w:r>
              <w:rPr>
                <w:rFonts w:hint="eastAsia" w:cs="Times New Roman"/>
                <w:color w:val="auto"/>
                <w:sz w:val="24"/>
                <w:lang w:eastAsia="zh-CN"/>
              </w:rPr>
              <w:t>年）规定，本项目</w:t>
            </w:r>
            <w:r>
              <w:rPr>
                <w:rFonts w:hint="eastAsia" w:cs="Times New Roman"/>
                <w:color w:val="auto"/>
                <w:sz w:val="24"/>
                <w:lang w:val="en-US" w:eastAsia="zh-CN"/>
              </w:rPr>
              <w:t>速冻调质食品</w:t>
            </w:r>
            <w:r>
              <w:rPr>
                <w:rFonts w:hint="eastAsia" w:cs="Times New Roman"/>
                <w:color w:val="auto"/>
                <w:sz w:val="24"/>
                <w:lang w:eastAsia="zh-CN"/>
              </w:rPr>
              <w:t>属于“</w:t>
            </w:r>
            <w:r>
              <w:rPr>
                <w:rFonts w:hint="eastAsia" w:cs="Times New Roman"/>
                <w:color w:val="auto"/>
                <w:sz w:val="24"/>
                <w:lang w:val="en-US" w:eastAsia="zh-CN"/>
              </w:rPr>
              <w:t>十、农副食品加工业，19、水产品加工136：鱼油提取及制品制造；年加工10万吨及以上的；涉及环境敏感区的”，</w:t>
            </w:r>
            <w:r>
              <w:rPr>
                <w:rFonts w:hint="eastAsia"/>
                <w:sz w:val="24"/>
                <w:szCs w:val="24"/>
                <w:lang w:val="en-US" w:eastAsia="zh-CN"/>
              </w:rPr>
              <w:t>预制菜品</w:t>
            </w:r>
            <w:r>
              <w:rPr>
                <w:rFonts w:hint="eastAsia" w:cs="Times New Roman"/>
                <w:color w:val="auto"/>
                <w:sz w:val="24"/>
                <w:lang w:eastAsia="zh-CN"/>
              </w:rPr>
              <w:t>属于“十一</w:t>
            </w:r>
            <w:r>
              <w:rPr>
                <w:rFonts w:hint="eastAsia" w:ascii="Times New Roman" w:hAnsi="Times New Roman" w:cs="Times New Roman"/>
                <w:color w:val="auto"/>
                <w:sz w:val="24"/>
              </w:rPr>
              <w:t>、</w:t>
            </w:r>
            <w:r>
              <w:rPr>
                <w:rFonts w:hint="eastAsia" w:cs="Times New Roman"/>
                <w:color w:val="auto"/>
                <w:sz w:val="24"/>
                <w:lang w:eastAsia="zh-CN"/>
              </w:rPr>
              <w:t>食品制造业</w:t>
            </w:r>
            <w:r>
              <w:rPr>
                <w:rFonts w:hint="eastAsia" w:cs="Times New Roman"/>
                <w:color w:val="auto"/>
                <w:sz w:val="24"/>
                <w:lang w:val="en-US" w:eastAsia="zh-CN"/>
              </w:rPr>
              <w:t>，21、</w:t>
            </w:r>
            <w:r>
              <w:rPr>
                <w:rFonts w:hint="eastAsia" w:cs="Times New Roman"/>
                <w:sz w:val="24"/>
                <w:szCs w:val="24"/>
                <w:lang w:val="en-US" w:eastAsia="zh-CN"/>
              </w:rPr>
              <w:t>方便食品制造</w:t>
            </w:r>
            <w:r>
              <w:rPr>
                <w:rFonts w:hint="eastAsia" w:cs="Times New Roman"/>
                <w:color w:val="auto"/>
                <w:sz w:val="24"/>
                <w:lang w:val="en-US" w:eastAsia="zh-CN"/>
              </w:rPr>
              <w:t>143</w:t>
            </w:r>
            <w:r>
              <w:rPr>
                <w:rFonts w:hint="eastAsia" w:ascii="Times New Roman" w:hAnsi="Times New Roman" w:cs="Times New Roman"/>
                <w:color w:val="auto"/>
                <w:sz w:val="24"/>
                <w:lang w:eastAsia="zh-CN"/>
              </w:rPr>
              <w:t>：</w:t>
            </w:r>
            <w:r>
              <w:rPr>
                <w:rFonts w:hint="eastAsia" w:cs="Times New Roman"/>
                <w:color w:val="auto"/>
                <w:sz w:val="24"/>
                <w:lang w:eastAsia="zh-CN"/>
              </w:rPr>
              <w:t>除单纯分装外的</w:t>
            </w:r>
            <w:r>
              <w:rPr>
                <w:rFonts w:hint="eastAsia" w:ascii="Times New Roman" w:hAnsi="Times New Roman" w:cs="Times New Roman"/>
                <w:color w:val="auto"/>
                <w:sz w:val="24"/>
              </w:rPr>
              <w: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应编制</w:t>
            </w:r>
            <w:r>
              <w:rPr>
                <w:rFonts w:hint="eastAsia" w:ascii="Times New Roman" w:hAnsi="Times New Roman" w:cs="Times New Roman"/>
                <w:color w:val="auto"/>
                <w:sz w:val="24"/>
                <w:lang w:eastAsia="zh-CN"/>
              </w:rPr>
              <w:t>环境影响</w:t>
            </w:r>
            <w:r>
              <w:rPr>
                <w:rFonts w:hint="eastAsia" w:ascii="Times New Roman" w:hAnsi="Times New Roman" w:cs="Times New Roman"/>
                <w:color w:val="auto"/>
                <w:sz w:val="24"/>
              </w:rPr>
              <w:t>报告表。</w:t>
            </w:r>
            <w:r>
              <w:rPr>
                <w:rFonts w:ascii="Times New Roman" w:hAnsi="Times New Roman" w:cs="Times New Roman"/>
                <w:color w:val="auto"/>
                <w:sz w:val="24"/>
              </w:rPr>
              <w:t>我</w:t>
            </w:r>
            <w:r>
              <w:rPr>
                <w:rFonts w:hint="eastAsia" w:ascii="Times New Roman" w:hAnsi="Times New Roman" w:cs="Times New Roman"/>
                <w:color w:val="auto"/>
                <w:sz w:val="24"/>
                <w:lang w:eastAsia="zh-CN"/>
              </w:rPr>
              <w:t>公司</w:t>
            </w:r>
            <w:r>
              <w:rPr>
                <w:rFonts w:ascii="Times New Roman" w:hAnsi="Times New Roman" w:cs="Times New Roman"/>
                <w:color w:val="auto"/>
                <w:sz w:val="24"/>
              </w:rPr>
              <w:t>接受委托后，组织有关人员进行现场踏勘，在对项目开展环境现状调查、资料收集等和调研的基础上，按照环境影响评价有关技术规范和要求，编制完成本项目环境影响报告表，供建设单位报送生态环境主管部门审批。</w:t>
            </w:r>
          </w:p>
          <w:p>
            <w:pPr>
              <w:widowControl w:val="0"/>
              <w:adjustRightInd w:val="0"/>
              <w:snapToGrid/>
              <w:spacing w:before="0" w:beforeLines="0" w:line="240" w:lineRule="auto"/>
              <w:jc w:val="center"/>
              <w:rPr>
                <w:rFonts w:ascii="Times New Roman" w:hAnsi="Times New Roman" w:eastAsia="宋体" w:cs="宋体"/>
                <w:b/>
                <w:bCs/>
                <w:kern w:val="2"/>
                <w:sz w:val="24"/>
                <w:szCs w:val="20"/>
                <w:lang w:val="en-US" w:eastAsia="zh-CN" w:bidi="ar-SA"/>
              </w:rPr>
            </w:pPr>
            <w:r>
              <w:rPr>
                <w:rFonts w:ascii="Times New Roman" w:hAnsi="Times New Roman" w:eastAsia="宋体" w:cs="宋体"/>
                <w:b/>
                <w:bCs/>
                <w:color w:val="auto"/>
                <w:kern w:val="2"/>
                <w:sz w:val="24"/>
                <w:szCs w:val="20"/>
                <w:lang w:val="en-US" w:eastAsia="zh-CN" w:bidi="ar-SA"/>
              </w:rPr>
              <w:t>表</w:t>
            </w:r>
            <w:r>
              <w:rPr>
                <w:rFonts w:hint="eastAsia" w:ascii="Times New Roman" w:hAnsi="Times New Roman" w:eastAsia="宋体" w:cs="宋体"/>
                <w:b/>
                <w:bCs/>
                <w:color w:val="auto"/>
                <w:kern w:val="2"/>
                <w:sz w:val="24"/>
                <w:szCs w:val="20"/>
                <w:lang w:val="en-US" w:eastAsia="zh-CN" w:bidi="ar-SA"/>
              </w:rPr>
              <w:t>2</w:t>
            </w:r>
            <w:r>
              <w:rPr>
                <w:rFonts w:ascii="Times New Roman" w:hAnsi="Times New Roman" w:eastAsia="宋体" w:cs="宋体"/>
                <w:b/>
                <w:bCs/>
                <w:color w:val="auto"/>
                <w:kern w:val="2"/>
                <w:sz w:val="24"/>
                <w:szCs w:val="20"/>
                <w:lang w:val="en-US" w:eastAsia="zh-CN" w:bidi="ar-SA"/>
              </w:rPr>
              <w:t>-1 建设环境影响评价分类管理名</w:t>
            </w:r>
            <w:r>
              <w:rPr>
                <w:rFonts w:ascii="Times New Roman" w:hAnsi="Times New Roman" w:eastAsia="宋体" w:cs="宋体"/>
                <w:b/>
                <w:bCs/>
                <w:kern w:val="2"/>
                <w:sz w:val="24"/>
                <w:szCs w:val="20"/>
                <w:lang w:val="en-US" w:eastAsia="zh-CN" w:bidi="ar-SA"/>
              </w:rPr>
              <w:t>录</w:t>
            </w:r>
          </w:p>
          <w:tbl>
            <w:tblPr>
              <w:tblStyle w:val="29"/>
              <w:tblW w:w="8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60"/>
              <w:gridCol w:w="1815"/>
              <w:gridCol w:w="2358"/>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0" w:type="dxa"/>
                  <w:tcBorders>
                    <w:bottom w:val="single" w:color="auto" w:sz="6" w:space="0"/>
                    <w:right w:val="single" w:color="auto" w:sz="6" w:space="0"/>
                    <w:tl2br w:val="single" w:color="auto" w:sz="6" w:space="0"/>
                  </w:tcBorders>
                  <w:shd w:val="clear" w:color="auto" w:fill="auto"/>
                  <w:noWrap w:val="0"/>
                  <w:vAlign w:val="center"/>
                </w:tcPr>
                <w:p>
                  <w:pPr>
                    <w:widowControl w:val="0"/>
                    <w:spacing w:line="240" w:lineRule="auto"/>
                    <w:jc w:val="righ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环评类别</w:t>
                  </w:r>
                </w:p>
                <w:p>
                  <w:pPr>
                    <w:widowControl w:val="0"/>
                    <w:spacing w:line="240" w:lineRule="auto"/>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项目类别</w:t>
                  </w:r>
                </w:p>
              </w:tc>
              <w:tc>
                <w:tcPr>
                  <w:tcW w:w="1815" w:type="dxa"/>
                  <w:tcBorders>
                    <w:left w:val="single" w:color="auto" w:sz="6" w:space="0"/>
                    <w:tl2br w:val="nil"/>
                    <w:tr2bl w:val="nil"/>
                  </w:tcBorders>
                  <w:shd w:val="clear" w:color="auto" w:fill="auto"/>
                  <w:noWrap w:val="0"/>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报告书</w:t>
                  </w:r>
                </w:p>
              </w:tc>
              <w:tc>
                <w:tcPr>
                  <w:tcW w:w="2358" w:type="dxa"/>
                  <w:tcBorders>
                    <w:tl2br w:val="nil"/>
                    <w:tr2bl w:val="nil"/>
                  </w:tcBorders>
                  <w:shd w:val="clear" w:color="auto" w:fill="D7D7D7"/>
                  <w:noWrap w:val="0"/>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报告表</w:t>
                  </w:r>
                </w:p>
              </w:tc>
              <w:tc>
                <w:tcPr>
                  <w:tcW w:w="927" w:type="dxa"/>
                  <w:tcBorders>
                    <w:tl2br w:val="nil"/>
                    <w:tr2bl w:val="nil"/>
                  </w:tcBorders>
                  <w:noWrap w:val="0"/>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0" w:type="dxa"/>
                  <w:gridSpan w:val="4"/>
                  <w:tcBorders>
                    <w:tl2br w:val="nil"/>
                    <w:tr2bl w:val="nil"/>
                  </w:tcBorders>
                  <w:shd w:val="clear" w:color="auto" w:fill="D7D7D7"/>
                  <w:noWrap w:val="0"/>
                  <w:vAlign w:val="center"/>
                </w:tcPr>
                <w:p>
                  <w:pPr>
                    <w:keepNext w:val="0"/>
                    <w:keepLines w:val="0"/>
                    <w:widowControl/>
                    <w:suppressLineNumbers w:val="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十、农副食品加工业 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0" w:type="dxa"/>
                  <w:tcBorders>
                    <w:tl2br w:val="nil"/>
                    <w:tr2bl w:val="nil"/>
                  </w:tcBorders>
                  <w:shd w:val="clear" w:color="auto" w:fill="auto"/>
                  <w:noWrap w:val="0"/>
                  <w:vAlign w:val="center"/>
                </w:tcPr>
                <w:p>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19、水产品加工136</w:t>
                  </w:r>
                </w:p>
              </w:tc>
              <w:tc>
                <w:tcPr>
                  <w:tcW w:w="1815" w:type="dxa"/>
                  <w:tcBorders>
                    <w:tl2br w:val="nil"/>
                    <w:tr2bl w:val="nil"/>
                  </w:tcBorders>
                  <w:shd w:val="clear" w:color="auto" w:fill="auto"/>
                  <w:noWrap w:val="0"/>
                  <w:vAlign w:val="center"/>
                </w:tcPr>
                <w:p>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2358" w:type="dxa"/>
                  <w:tcBorders>
                    <w:tl2br w:val="nil"/>
                    <w:tr2bl w:val="nil"/>
                  </w:tcBorders>
                  <w:shd w:val="clear" w:color="auto" w:fill="D7D7D7"/>
                  <w:noWrap w:val="0"/>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鱼油提取及制品制造；年加工10万吨及以上的；涉及环境敏感区的</w:t>
                  </w:r>
                </w:p>
              </w:tc>
              <w:tc>
                <w:tcPr>
                  <w:tcW w:w="927" w:type="dxa"/>
                  <w:tcBorders>
                    <w:tl2br w:val="nil"/>
                    <w:tr2bl w:val="nil"/>
                  </w:tcBorders>
                  <w:noWrap w:val="0"/>
                  <w:vAlign w:val="center"/>
                </w:tcPr>
                <w:p>
                  <w:pPr>
                    <w:widowControl w:val="0"/>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0" w:type="dxa"/>
                  <w:gridSpan w:val="4"/>
                  <w:tcBorders>
                    <w:tl2br w:val="nil"/>
                    <w:tr2bl w:val="nil"/>
                  </w:tcBorders>
                  <w:shd w:val="clear" w:color="auto" w:fill="D7D7D7"/>
                  <w:noWrap w:val="0"/>
                  <w:vAlign w:val="center"/>
                </w:tcPr>
                <w:p>
                  <w:pPr>
                    <w:widowControl w:val="0"/>
                    <w:spacing w:line="240" w:lineRule="auto"/>
                    <w:jc w:val="left"/>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kern w:val="2"/>
                      <w:sz w:val="21"/>
                      <w:szCs w:val="21"/>
                      <w:lang w:val="en-US" w:eastAsia="zh-CN" w:bidi="ar-SA"/>
                    </w:rPr>
                    <w:t>十一、食品制造业14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0" w:type="dxa"/>
                  <w:tcBorders>
                    <w:tl2br w:val="nil"/>
                    <w:tr2bl w:val="nil"/>
                  </w:tcBorders>
                  <w:shd w:val="clear" w:color="auto" w:fill="auto"/>
                  <w:noWrap w:val="0"/>
                  <w:vAlign w:val="center"/>
                </w:tcPr>
                <w:p>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方便食品制造143</w:t>
                  </w:r>
                </w:p>
              </w:tc>
              <w:tc>
                <w:tcPr>
                  <w:tcW w:w="1815" w:type="dxa"/>
                  <w:tcBorders>
                    <w:tl2br w:val="nil"/>
                    <w:tr2bl w:val="nil"/>
                  </w:tcBorders>
                  <w:shd w:val="clear" w:color="auto" w:fill="auto"/>
                  <w:noWrap w:val="0"/>
                  <w:vAlign w:val="center"/>
                </w:tcPr>
                <w:p>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2358" w:type="dxa"/>
                  <w:tcBorders>
                    <w:tl2br w:val="nil"/>
                    <w:tr2bl w:val="nil"/>
                  </w:tcBorders>
                  <w:shd w:val="clear" w:color="auto" w:fill="D7D7D7"/>
                  <w:noWrap w:val="0"/>
                  <w:vAlign w:val="center"/>
                </w:tcPr>
                <w:p>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除单纯分装外的</w:t>
                  </w:r>
                </w:p>
              </w:tc>
              <w:tc>
                <w:tcPr>
                  <w:tcW w:w="927" w:type="dxa"/>
                  <w:tcBorders>
                    <w:tl2br w:val="nil"/>
                    <w:tr2bl w:val="nil"/>
                  </w:tcBorders>
                  <w:noWrap w:val="0"/>
                  <w:vAlign w:val="center"/>
                </w:tcPr>
                <w:p>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bl>
          <w:p>
            <w:pPr>
              <w:pStyle w:val="82"/>
              <w:pageBreakBefore w:val="0"/>
              <w:kinsoku/>
              <w:wordWrap/>
              <w:overflowPunct/>
              <w:topLinePunct w:val="0"/>
              <w:autoSpaceDE/>
              <w:autoSpaceDN/>
              <w:bidi w:val="0"/>
              <w:adjustRightInd/>
              <w:snapToGrid/>
              <w:spacing w:before="0" w:after="0" w:line="360" w:lineRule="auto"/>
              <w:ind w:leftChars="0" w:right="0"/>
              <w:jc w:val="both"/>
              <w:textAlignment w:val="auto"/>
              <w:rPr>
                <w:rFonts w:hint="eastAsia" w:eastAsia="宋体"/>
                <w:color w:val="auto"/>
                <w:sz w:val="24"/>
                <w:szCs w:val="24"/>
                <w:lang w:eastAsia="zh-CN"/>
              </w:rPr>
            </w:pPr>
            <w:r>
              <w:rPr>
                <w:rFonts w:hint="eastAsia"/>
                <w:color w:val="auto"/>
                <w:sz w:val="24"/>
                <w:szCs w:val="24"/>
                <w:lang w:val="en-US" w:eastAsia="zh-CN"/>
              </w:rPr>
              <w:t>2</w:t>
            </w:r>
            <w:r>
              <w:rPr>
                <w:rFonts w:hint="eastAsia"/>
                <w:color w:val="auto"/>
                <w:sz w:val="24"/>
                <w:szCs w:val="24"/>
                <w:lang w:eastAsia="zh-CN"/>
              </w:rPr>
              <w:t>、</w:t>
            </w:r>
            <w:r>
              <w:rPr>
                <w:color w:val="auto"/>
                <w:sz w:val="24"/>
                <w:szCs w:val="24"/>
              </w:rPr>
              <w:t>项目</w:t>
            </w:r>
            <w:r>
              <w:rPr>
                <w:rFonts w:hint="eastAsia"/>
                <w:color w:val="auto"/>
                <w:sz w:val="24"/>
                <w:szCs w:val="24"/>
                <w:lang w:eastAsia="zh-CN"/>
              </w:rPr>
              <w:t>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color w:val="auto"/>
                <w:sz w:val="24"/>
                <w:szCs w:val="24"/>
              </w:rPr>
              <w:t>项目名称：</w:t>
            </w:r>
            <w:r>
              <w:rPr>
                <w:rFonts w:hint="eastAsia"/>
                <w:sz w:val="24"/>
                <w:szCs w:val="24"/>
                <w:lang w:val="en-US" w:eastAsia="zh-CN"/>
              </w:rPr>
              <w:t>泉州市洛鲜食品科技有限公司年产速冻调质食品200吨、预制菜品300吨项目；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color w:val="auto"/>
                <w:sz w:val="24"/>
                <w:szCs w:val="24"/>
              </w:rPr>
              <w:t>建设单位：</w:t>
            </w:r>
            <w:r>
              <w:rPr>
                <w:rFonts w:hint="eastAsia"/>
                <w:sz w:val="24"/>
                <w:szCs w:val="24"/>
                <w:lang w:val="en-US" w:eastAsia="zh-CN"/>
              </w:rPr>
              <w:t>泉州市洛鲜食品科技有限公司；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color w:val="auto"/>
                <w:sz w:val="24"/>
                <w:szCs w:val="24"/>
                <w:lang w:val="en-US"/>
              </w:rPr>
            </w:pPr>
            <w:r>
              <w:rPr>
                <w:color w:val="auto"/>
                <w:sz w:val="24"/>
                <w:szCs w:val="24"/>
              </w:rPr>
              <w:t>（3）建设地点：</w:t>
            </w:r>
            <w:r>
              <w:rPr>
                <w:rFonts w:hint="default" w:ascii="Times New Roman" w:hAnsi="Times New Roman" w:eastAsia="宋体" w:cs="Times New Roman"/>
                <w:kern w:val="2"/>
                <w:sz w:val="24"/>
                <w:szCs w:val="24"/>
                <w:lang w:val="en-US" w:eastAsia="zh-CN" w:bidi="ar-SA"/>
              </w:rPr>
              <w:t>福建省泉州市晋江市经济开发区(食品园)宜和路31号</w:t>
            </w:r>
            <w:r>
              <w:rPr>
                <w:rFonts w:hint="eastAsia" w:ascii="Times New Roman" w:hAnsi="Times New Roman" w:eastAsia="宋体" w:cs="Times New Roman"/>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sz w:val="24"/>
                <w:szCs w:val="24"/>
                <w:lang w:val="en-US" w:eastAsia="zh-CN"/>
              </w:rPr>
            </w:pPr>
            <w:r>
              <w:rPr>
                <w:rFonts w:hint="eastAsia"/>
                <w:color w:val="auto"/>
                <w:sz w:val="24"/>
                <w:szCs w:val="24"/>
                <w:lang w:val="en-US" w:eastAsia="zh-CN"/>
              </w:rPr>
              <w:t>（4）建设规模：</w:t>
            </w:r>
            <w:r>
              <w:rPr>
                <w:rFonts w:hint="eastAsia" w:cs="Times New Roman"/>
                <w:bCs/>
                <w:color w:val="auto"/>
                <w:sz w:val="24"/>
                <w:lang w:val="en-GB" w:eastAsia="zh-CN"/>
              </w:rPr>
              <w:t>租赁</w:t>
            </w:r>
            <w:r>
              <w:rPr>
                <w:rFonts w:hint="eastAsia" w:ascii="Times New Roman" w:hAnsi="Times New Roman" w:cs="Times New Roman"/>
                <w:bCs/>
                <w:color w:val="auto"/>
                <w:sz w:val="24"/>
                <w:lang w:val="en-GB"/>
              </w:rPr>
              <w:t>厂房总</w:t>
            </w:r>
            <w:r>
              <w:rPr>
                <w:rFonts w:hint="eastAsia" w:ascii="Times New Roman" w:hAnsi="Times New Roman" w:cs="Times New Roman"/>
                <w:bCs/>
                <w:color w:val="auto"/>
                <w:sz w:val="24"/>
              </w:rPr>
              <w:t>建筑面积</w:t>
            </w:r>
            <w:r>
              <w:rPr>
                <w:rFonts w:hint="eastAsia" w:cs="Times New Roman"/>
                <w:bCs/>
                <w:color w:val="auto"/>
                <w:sz w:val="24"/>
                <w:lang w:val="en-US" w:eastAsia="zh-CN"/>
              </w:rPr>
              <w:t>3780</w:t>
            </w:r>
            <w:r>
              <w:rPr>
                <w:rFonts w:hint="eastAsia" w:ascii="Times New Roman" w:hAnsi="Times New Roman" w:cs="Times New Roman"/>
                <w:bCs/>
                <w:color w:val="auto"/>
                <w:sz w:val="24"/>
              </w:rPr>
              <w:t>m</w:t>
            </w:r>
            <w:r>
              <w:rPr>
                <w:rFonts w:hint="eastAsia" w:ascii="Times New Roman" w:hAnsi="Times New Roman" w:cs="Times New Roman"/>
                <w:bCs/>
                <w:color w:val="auto"/>
                <w:sz w:val="24"/>
                <w:vertAlign w:val="superscript"/>
              </w:rPr>
              <w:t>2</w:t>
            </w:r>
            <w:r>
              <w:rPr>
                <w:rFonts w:hint="eastAsia" w:ascii="Times New Roman" w:hAnsi="Times New Roman" w:cs="Times New Roman"/>
                <w:bCs/>
                <w:color w:val="auto"/>
                <w:sz w:val="24"/>
              </w:rPr>
              <w:t>，</w:t>
            </w:r>
            <w:r>
              <w:rPr>
                <w:rFonts w:hint="eastAsia"/>
                <w:color w:val="auto"/>
                <w:sz w:val="24"/>
                <w:szCs w:val="24"/>
                <w:lang w:val="en-US" w:eastAsia="zh-CN"/>
              </w:rPr>
              <w:t>建设规模为</w:t>
            </w:r>
            <w:r>
              <w:rPr>
                <w:rFonts w:hint="eastAsia"/>
                <w:sz w:val="24"/>
                <w:szCs w:val="24"/>
                <w:lang w:val="en-US" w:eastAsia="zh-CN"/>
              </w:rPr>
              <w:t>年产速冻调质食品200吨、预制菜品300吨；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eastAsia="宋体"/>
                <w:color w:val="auto"/>
                <w:sz w:val="24"/>
                <w:szCs w:val="24"/>
                <w:lang w:val="en-US" w:eastAsia="zh-CN"/>
              </w:rPr>
            </w:pPr>
            <w:r>
              <w:rPr>
                <w:color w:val="auto"/>
                <w:sz w:val="24"/>
                <w:szCs w:val="24"/>
              </w:rPr>
              <w:t>（5）总 投 资：</w:t>
            </w:r>
            <w:r>
              <w:rPr>
                <w:rFonts w:hint="eastAsia"/>
                <w:color w:val="auto"/>
                <w:sz w:val="24"/>
                <w:szCs w:val="24"/>
                <w:lang w:val="en-US" w:eastAsia="zh-CN"/>
              </w:rPr>
              <w:t>4</w:t>
            </w:r>
            <w:r>
              <w:rPr>
                <w:rFonts w:hint="eastAsia"/>
                <w:color w:val="000000" w:themeColor="text1"/>
                <w:sz w:val="24"/>
                <w:szCs w:val="24"/>
                <w:lang w:val="en-US" w:eastAsia="zh-CN"/>
                <w14:textFill>
                  <w14:solidFill>
                    <w14:schemeClr w14:val="tx1"/>
                  </w14:solidFill>
                </w14:textFill>
              </w:rPr>
              <w:t>00万元；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color w:val="000000" w:themeColor="text1"/>
                <w:sz w:val="24"/>
                <w:szCs w:val="24"/>
                <w:lang w:val="en-US"/>
                <w14:textFill>
                  <w14:solidFill>
                    <w14:schemeClr w14:val="tx1"/>
                  </w14:solidFill>
                </w14:textFill>
              </w:rPr>
            </w:pPr>
            <w:r>
              <w:rPr>
                <w:color w:val="auto"/>
                <w:sz w:val="24"/>
                <w:szCs w:val="24"/>
              </w:rPr>
              <w:t>（6）员工人数：</w:t>
            </w:r>
            <w:r>
              <w:rPr>
                <w:rFonts w:hint="eastAsia"/>
                <w:color w:val="auto"/>
                <w:sz w:val="24"/>
                <w:szCs w:val="24"/>
                <w:lang w:eastAsia="zh-CN"/>
              </w:rPr>
              <w:t>拟</w:t>
            </w:r>
            <w:r>
              <w:rPr>
                <w:rFonts w:hint="eastAsia"/>
                <w:color w:val="000000" w:themeColor="text1"/>
                <w:sz w:val="24"/>
                <w:szCs w:val="24"/>
                <w:lang w:eastAsia="zh-CN"/>
                <w14:textFill>
                  <w14:solidFill>
                    <w14:schemeClr w14:val="tx1"/>
                  </w14:solidFill>
                </w14:textFill>
              </w:rPr>
              <w:t>聘职工</w:t>
            </w:r>
            <w:r>
              <w:rPr>
                <w:rFonts w:hint="eastAsia"/>
                <w:color w:val="000000" w:themeColor="text1"/>
                <w:sz w:val="24"/>
                <w:szCs w:val="24"/>
                <w:lang w:val="en-US" w:eastAsia="zh-CN"/>
                <w14:textFill>
                  <w14:solidFill>
                    <w14:schemeClr w14:val="tx1"/>
                  </w14:solidFill>
                </w14:textFill>
              </w:rPr>
              <w:t>20人，10人住厂；</w:t>
            </w:r>
          </w:p>
          <w:p>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rPr>
                <w:color w:val="auto"/>
                <w:sz w:val="24"/>
                <w:szCs w:val="24"/>
              </w:rPr>
            </w:pPr>
            <w:r>
              <w:rPr>
                <w:color w:val="auto"/>
                <w:sz w:val="24"/>
                <w:szCs w:val="24"/>
              </w:rPr>
              <w:t>（7）工作制度：年工作300天</w:t>
            </w:r>
            <w:r>
              <w:rPr>
                <w:rFonts w:hint="eastAsia"/>
                <w:color w:val="auto"/>
                <w:sz w:val="24"/>
                <w:szCs w:val="24"/>
                <w:lang w:eastAsia="zh-CN"/>
              </w:rPr>
              <w:t>，日工作</w:t>
            </w:r>
            <w:r>
              <w:rPr>
                <w:rFonts w:hint="eastAsia"/>
                <w:color w:val="auto"/>
                <w:sz w:val="24"/>
                <w:szCs w:val="24"/>
                <w:lang w:val="en-US" w:eastAsia="zh-CN"/>
              </w:rPr>
              <w:t>8小时，夜间不生产；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eastAsia"/>
                <w:b w:val="0"/>
                <w:bCs w:val="0"/>
                <w:color w:val="auto"/>
                <w:sz w:val="24"/>
                <w:szCs w:val="18"/>
                <w:lang w:val="en-US" w:eastAsia="zh-CN"/>
              </w:rPr>
              <w:t>（8）出租方概况：</w:t>
            </w:r>
            <w:r>
              <w:rPr>
                <w:rFonts w:hint="eastAsia"/>
                <w:b w:val="0"/>
                <w:bCs/>
                <w:color w:val="auto"/>
                <w:sz w:val="24"/>
                <w:szCs w:val="24"/>
                <w:lang w:eastAsia="zh-CN"/>
              </w:rPr>
              <w:t>本</w:t>
            </w:r>
            <w:r>
              <w:rPr>
                <w:b w:val="0"/>
                <w:bCs/>
                <w:color w:val="auto"/>
                <w:sz w:val="24"/>
                <w:szCs w:val="24"/>
              </w:rPr>
              <w:t>项目</w:t>
            </w:r>
            <w:r>
              <w:rPr>
                <w:rFonts w:hint="eastAsia"/>
                <w:b w:val="0"/>
                <w:bCs/>
                <w:color w:val="auto"/>
                <w:sz w:val="24"/>
                <w:szCs w:val="24"/>
              </w:rPr>
              <w:t>租赁</w:t>
            </w:r>
            <w:r>
              <w:rPr>
                <w:rFonts w:hint="eastAsia" w:cs="Times New Roman"/>
                <w:bCs/>
                <w:color w:val="auto"/>
                <w:sz w:val="24"/>
                <w:lang w:val="en-US" w:eastAsia="zh-CN"/>
              </w:rPr>
              <w:t>晋江市迪怩司</w:t>
            </w:r>
            <w:r>
              <w:rPr>
                <w:rFonts w:hint="eastAsia" w:cs="Times New Roman"/>
                <w:bCs/>
                <w:color w:val="auto"/>
                <w:sz w:val="24"/>
                <w:lang w:val="en-GB" w:eastAsia="zh-CN"/>
              </w:rPr>
              <w:t>食品有限公司</w:t>
            </w:r>
            <w:r>
              <w:rPr>
                <w:rFonts w:hint="eastAsia" w:ascii="Times New Roman" w:hAnsi="Times New Roman" w:cs="Times New Roman"/>
                <w:bCs/>
                <w:color w:val="auto"/>
                <w:sz w:val="24"/>
                <w:lang w:val="en-GB"/>
              </w:rPr>
              <w:t>厂房</w:t>
            </w:r>
            <w:r>
              <w:rPr>
                <w:rFonts w:hint="eastAsia"/>
                <w:b w:val="0"/>
                <w:bCs/>
                <w:color w:val="auto"/>
                <w:sz w:val="24"/>
                <w:szCs w:val="24"/>
              </w:rPr>
              <w:t>进行生产</w:t>
            </w:r>
            <w:r>
              <w:rPr>
                <w:rFonts w:hint="eastAsia"/>
                <w:b w:val="0"/>
                <w:bCs/>
                <w:color w:val="auto"/>
                <w:sz w:val="24"/>
                <w:szCs w:val="24"/>
                <w:lang w:eastAsia="zh-CN"/>
              </w:rPr>
              <w:t>。出租方仅出租厂房，没有进行生产活动。</w:t>
            </w:r>
          </w:p>
          <w:p>
            <w:pPr>
              <w:pStyle w:val="51"/>
              <w:ind w:left="0" w:leftChars="0" w:firstLine="0" w:firstLineChars="0"/>
              <w:rPr>
                <w:b/>
                <w:bCs/>
                <w:color w:val="auto"/>
                <w:sz w:val="24"/>
                <w:szCs w:val="18"/>
              </w:rPr>
            </w:pPr>
            <w:r>
              <w:rPr>
                <w:rFonts w:hint="eastAsia"/>
                <w:b/>
                <w:bCs/>
                <w:color w:val="auto"/>
                <w:sz w:val="24"/>
                <w:szCs w:val="18"/>
                <w:lang w:val="en-US" w:eastAsia="zh-CN"/>
              </w:rPr>
              <w:t>3、</w:t>
            </w:r>
            <w:r>
              <w:rPr>
                <w:rFonts w:hint="eastAsia"/>
                <w:b/>
                <w:bCs/>
                <w:color w:val="auto"/>
                <w:sz w:val="24"/>
                <w:szCs w:val="18"/>
              </w:rPr>
              <w:t>工程组成</w:t>
            </w:r>
          </w:p>
          <w:p>
            <w:pPr>
              <w:widowControl/>
              <w:snapToGrid w:val="0"/>
              <w:spacing w:line="360" w:lineRule="auto"/>
              <w:ind w:firstLine="480" w:firstLineChars="200"/>
              <w:rPr>
                <w:color w:val="auto"/>
                <w:sz w:val="24"/>
                <w:szCs w:val="32"/>
              </w:rPr>
            </w:pPr>
            <w:r>
              <w:rPr>
                <w:rFonts w:hint="eastAsia"/>
                <w:color w:val="auto"/>
                <w:sz w:val="24"/>
                <w:szCs w:val="32"/>
              </w:rPr>
              <w:t>本项目工程组成包括主体工程、辅助工程、</w:t>
            </w:r>
            <w:r>
              <w:rPr>
                <w:rFonts w:hint="eastAsia"/>
                <w:color w:val="auto"/>
                <w:sz w:val="24"/>
                <w:szCs w:val="32"/>
                <w:lang w:eastAsia="zh-CN"/>
              </w:rPr>
              <w:t>仓储工程、</w:t>
            </w:r>
            <w:r>
              <w:rPr>
                <w:rFonts w:hint="eastAsia"/>
                <w:color w:val="auto"/>
                <w:sz w:val="24"/>
                <w:szCs w:val="32"/>
              </w:rPr>
              <w:t>公用工程、环保工程等，工程建设内容及规模见表</w:t>
            </w:r>
            <w:r>
              <w:rPr>
                <w:color w:val="auto"/>
                <w:sz w:val="24"/>
                <w:szCs w:val="32"/>
              </w:rPr>
              <w:t>2-</w:t>
            </w:r>
            <w:r>
              <w:rPr>
                <w:rFonts w:hint="eastAsia"/>
                <w:color w:val="auto"/>
                <w:sz w:val="24"/>
                <w:szCs w:val="32"/>
                <w:lang w:val="en-US" w:eastAsia="zh-CN"/>
              </w:rPr>
              <w:t>2</w:t>
            </w:r>
            <w:r>
              <w:rPr>
                <w:rFonts w:hint="eastAsia"/>
                <w:color w:val="auto"/>
                <w:sz w:val="24"/>
                <w:szCs w:val="32"/>
              </w:rPr>
              <w:t>，厂区平面布置图见附图</w:t>
            </w:r>
            <w:r>
              <w:rPr>
                <w:rFonts w:hint="eastAsia"/>
                <w:color w:val="auto"/>
                <w:sz w:val="24"/>
                <w:szCs w:val="32"/>
                <w:lang w:val="en-US" w:eastAsia="zh-CN"/>
              </w:rPr>
              <w:t>5</w:t>
            </w:r>
            <w:r>
              <w:rPr>
                <w:rFonts w:hint="eastAsia"/>
                <w:color w:val="auto"/>
                <w:sz w:val="24"/>
                <w:szCs w:val="32"/>
              </w:rPr>
              <w:t>，车间平面布置图见附图</w:t>
            </w:r>
            <w:r>
              <w:rPr>
                <w:rFonts w:hint="eastAsia"/>
                <w:color w:val="auto"/>
                <w:sz w:val="24"/>
                <w:szCs w:val="32"/>
                <w:lang w:val="en-US" w:eastAsia="zh-CN"/>
              </w:rPr>
              <w:t>6</w:t>
            </w:r>
            <w:r>
              <w:rPr>
                <w:rFonts w:hint="eastAsia"/>
                <w:color w:val="auto"/>
                <w:sz w:val="24"/>
                <w:szCs w:val="32"/>
              </w:rPr>
              <w:t>。</w:t>
            </w:r>
          </w:p>
          <w:p>
            <w:pPr>
              <w:widowControl/>
              <w:jc w:val="center"/>
              <w:rPr>
                <w:rFonts w:hint="eastAsia"/>
                <w:b/>
                <w:color w:val="auto"/>
                <w:sz w:val="24"/>
              </w:rPr>
            </w:pPr>
            <w:r>
              <w:rPr>
                <w:rFonts w:hint="eastAsia"/>
                <w:b/>
                <w:color w:val="auto"/>
                <w:sz w:val="24"/>
              </w:rPr>
              <w:t>表</w:t>
            </w:r>
            <w:r>
              <w:rPr>
                <w:b/>
                <w:color w:val="auto"/>
                <w:sz w:val="24"/>
              </w:rPr>
              <w:t>2-</w:t>
            </w:r>
            <w:r>
              <w:rPr>
                <w:rFonts w:hint="eastAsia"/>
                <w:b/>
                <w:color w:val="auto"/>
                <w:sz w:val="24"/>
                <w:lang w:val="en-US" w:eastAsia="zh-CN"/>
              </w:rPr>
              <w:t>2</w:t>
            </w:r>
            <w:r>
              <w:rPr>
                <w:b/>
                <w:color w:val="auto"/>
                <w:sz w:val="24"/>
              </w:rPr>
              <w:t xml:space="preserve">  </w:t>
            </w:r>
            <w:r>
              <w:rPr>
                <w:rFonts w:hint="eastAsia"/>
                <w:b/>
                <w:color w:val="auto"/>
                <w:sz w:val="24"/>
              </w:rPr>
              <w:t>项目组成一览表</w:t>
            </w:r>
          </w:p>
          <w:tbl>
            <w:tblPr>
              <w:tblStyle w:val="29"/>
              <w:tblW w:w="80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4"/>
              <w:gridCol w:w="5445"/>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0" w:type="dxa"/>
                  <w:gridSpan w:val="2"/>
                  <w:vAlign w:val="center"/>
                </w:tcPr>
                <w:p>
                  <w:pPr>
                    <w:spacing w:line="240" w:lineRule="auto"/>
                    <w:jc w:val="center"/>
                    <w:rPr>
                      <w:color w:val="auto"/>
                      <w:sz w:val="21"/>
                      <w:szCs w:val="21"/>
                    </w:rPr>
                  </w:pPr>
                  <w:r>
                    <w:rPr>
                      <w:rFonts w:hint="eastAsia"/>
                      <w:color w:val="auto"/>
                      <w:sz w:val="21"/>
                      <w:szCs w:val="21"/>
                    </w:rPr>
                    <w:t>工程组成</w:t>
                  </w:r>
                </w:p>
              </w:tc>
              <w:tc>
                <w:tcPr>
                  <w:tcW w:w="5445" w:type="dxa"/>
                  <w:vAlign w:val="center"/>
                </w:tcPr>
                <w:p>
                  <w:pPr>
                    <w:spacing w:line="240" w:lineRule="auto"/>
                    <w:jc w:val="center"/>
                    <w:rPr>
                      <w:color w:val="auto"/>
                      <w:sz w:val="21"/>
                      <w:szCs w:val="21"/>
                    </w:rPr>
                  </w:pPr>
                  <w:r>
                    <w:rPr>
                      <w:color w:val="auto"/>
                      <w:sz w:val="21"/>
                      <w:szCs w:val="21"/>
                    </w:rPr>
                    <w:t>建设内容</w:t>
                  </w:r>
                </w:p>
              </w:tc>
              <w:tc>
                <w:tcPr>
                  <w:tcW w:w="744" w:type="dxa"/>
                  <w:vAlign w:val="center"/>
                </w:tcPr>
                <w:p>
                  <w:pPr>
                    <w:spacing w:line="240" w:lineRule="auto"/>
                    <w:jc w:val="center"/>
                    <w:rPr>
                      <w:color w:val="auto"/>
                      <w:sz w:val="21"/>
                      <w:szCs w:val="21"/>
                    </w:rPr>
                  </w:pPr>
                  <w:r>
                    <w:rPr>
                      <w:rFonts w:hint="eastAsia"/>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spacing w:line="240" w:lineRule="auto"/>
                    <w:jc w:val="center"/>
                    <w:rPr>
                      <w:color w:val="auto"/>
                      <w:sz w:val="21"/>
                      <w:szCs w:val="21"/>
                    </w:rPr>
                  </w:pPr>
                  <w:r>
                    <w:rPr>
                      <w:color w:val="auto"/>
                      <w:sz w:val="21"/>
                      <w:szCs w:val="21"/>
                    </w:rPr>
                    <w:t>主体工程</w:t>
                  </w:r>
                </w:p>
              </w:tc>
              <w:tc>
                <w:tcPr>
                  <w:tcW w:w="1234" w:type="dxa"/>
                  <w:vAlign w:val="center"/>
                </w:tcPr>
                <w:p>
                  <w:pPr>
                    <w:spacing w:line="240" w:lineRule="auto"/>
                    <w:jc w:val="center"/>
                    <w:rPr>
                      <w:rFonts w:hint="eastAsia" w:eastAsia="宋体"/>
                      <w:color w:val="auto"/>
                      <w:sz w:val="21"/>
                      <w:szCs w:val="21"/>
                      <w:highlight w:val="yellow"/>
                      <w:lang w:eastAsia="zh-CN"/>
                    </w:rPr>
                  </w:pPr>
                  <w:r>
                    <w:rPr>
                      <w:rFonts w:hint="eastAsia"/>
                      <w:color w:val="auto"/>
                      <w:sz w:val="21"/>
                      <w:szCs w:val="21"/>
                      <w:lang w:eastAsia="zh-CN"/>
                    </w:rPr>
                    <w:t>生产</w:t>
                  </w:r>
                  <w:r>
                    <w:rPr>
                      <w:rFonts w:hint="eastAsia"/>
                      <w:color w:val="auto"/>
                      <w:sz w:val="21"/>
                      <w:szCs w:val="21"/>
                      <w:lang w:val="en-US" w:eastAsia="zh-CN"/>
                    </w:rPr>
                    <w:t>车间</w:t>
                  </w:r>
                </w:p>
              </w:tc>
              <w:tc>
                <w:tcPr>
                  <w:tcW w:w="5445" w:type="dxa"/>
                  <w:vAlign w:val="center"/>
                </w:tcPr>
                <w:p>
                  <w:pPr>
                    <w:spacing w:line="240" w:lineRule="auto"/>
                    <w:jc w:val="center"/>
                    <w:rPr>
                      <w:rFonts w:hint="eastAsia" w:eastAsia="宋体"/>
                      <w:color w:val="auto"/>
                      <w:sz w:val="21"/>
                      <w:szCs w:val="21"/>
                      <w:vertAlign w:val="baseline"/>
                      <w:lang w:eastAsia="zh-CN"/>
                    </w:rPr>
                  </w:pPr>
                  <w:r>
                    <w:rPr>
                      <w:rFonts w:hint="eastAsia"/>
                      <w:color w:val="auto"/>
                      <w:sz w:val="21"/>
                      <w:szCs w:val="21"/>
                      <w:lang w:eastAsia="zh-CN"/>
                    </w:rPr>
                    <w:t>钢筋混凝土结构厂房</w:t>
                  </w:r>
                  <w:r>
                    <w:rPr>
                      <w:rFonts w:hint="eastAsia"/>
                      <w:color w:val="auto"/>
                      <w:sz w:val="21"/>
                      <w:szCs w:val="21"/>
                      <w:lang w:val="en-US" w:eastAsia="zh-CN"/>
                    </w:rPr>
                    <w:t>，位于厂房1F，</w:t>
                  </w:r>
                  <w:r>
                    <w:rPr>
                      <w:rFonts w:hint="eastAsia"/>
                      <w:color w:val="auto"/>
                      <w:sz w:val="21"/>
                      <w:szCs w:val="21"/>
                    </w:rPr>
                    <w:t>建筑</w:t>
                  </w:r>
                  <w:r>
                    <w:rPr>
                      <w:rFonts w:hint="eastAsia"/>
                      <w:color w:val="000000" w:themeColor="text1"/>
                      <w:sz w:val="21"/>
                      <w:szCs w:val="21"/>
                      <w14:textFill>
                        <w14:solidFill>
                          <w14:schemeClr w14:val="tx1"/>
                        </w14:solidFill>
                      </w14:textFill>
                    </w:rPr>
                    <w:t>面积</w:t>
                  </w:r>
                  <w:r>
                    <w:rPr>
                      <w:rFonts w:hint="eastAsia"/>
                      <w:color w:val="000000" w:themeColor="text1"/>
                      <w:sz w:val="21"/>
                      <w:szCs w:val="21"/>
                      <w:lang w:val="en-US" w:eastAsia="zh-CN"/>
                      <w14:textFill>
                        <w14:solidFill>
                          <w14:schemeClr w14:val="tx1"/>
                        </w14:solidFill>
                      </w14:textFill>
                    </w:rPr>
                    <w:t>2640</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auto"/>
                      <w:sz w:val="21"/>
                      <w:szCs w:val="21"/>
                      <w:vertAlign w:val="baseline"/>
                      <w:lang w:eastAsia="zh-CN"/>
                    </w:rPr>
                    <w:t>，主要设有</w:t>
                  </w:r>
                  <w:r>
                    <w:rPr>
                      <w:rFonts w:hint="eastAsia"/>
                      <w:color w:val="auto"/>
                      <w:sz w:val="21"/>
                      <w:szCs w:val="21"/>
                      <w:vertAlign w:val="baseline"/>
                      <w:lang w:val="en-US" w:eastAsia="zh-CN"/>
                    </w:rPr>
                    <w:t>生腌制品加工车间</w:t>
                  </w:r>
                  <w:r>
                    <w:rPr>
                      <w:rFonts w:hint="eastAsia"/>
                      <w:color w:val="auto"/>
                      <w:sz w:val="21"/>
                      <w:szCs w:val="21"/>
                      <w:vertAlign w:val="baseline"/>
                      <w:lang w:eastAsia="zh-CN"/>
                    </w:rPr>
                    <w:t>、</w:t>
                  </w:r>
                  <w:r>
                    <w:rPr>
                      <w:rFonts w:hint="eastAsia"/>
                      <w:color w:val="auto"/>
                      <w:sz w:val="21"/>
                      <w:szCs w:val="21"/>
                      <w:vertAlign w:val="baseline"/>
                      <w:lang w:val="en-US" w:eastAsia="zh-CN"/>
                    </w:rPr>
                    <w:t>熟食加工车间、</w:t>
                  </w:r>
                  <w:r>
                    <w:rPr>
                      <w:rFonts w:hint="eastAsia"/>
                      <w:color w:val="auto"/>
                      <w:sz w:val="21"/>
                      <w:szCs w:val="21"/>
                      <w:vertAlign w:val="baseline"/>
                      <w:lang w:eastAsia="zh-CN"/>
                    </w:rPr>
                    <w:t>包装车间等</w:t>
                  </w:r>
                </w:p>
              </w:tc>
              <w:tc>
                <w:tcPr>
                  <w:tcW w:w="744" w:type="dxa"/>
                  <w:vMerge w:val="restar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依托出租方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restar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辅助工程</w:t>
                  </w:r>
                </w:p>
              </w:tc>
              <w:tc>
                <w:tcPr>
                  <w:tcW w:w="1234" w:type="dxa"/>
                  <w:vAlign w:val="center"/>
                </w:tcPr>
                <w:p>
                  <w:pPr>
                    <w:spacing w:line="240" w:lineRule="auto"/>
                    <w:jc w:val="center"/>
                    <w:rPr>
                      <w:rFonts w:hint="eastAsia"/>
                      <w:color w:val="auto"/>
                      <w:sz w:val="21"/>
                      <w:szCs w:val="21"/>
                    </w:rPr>
                  </w:pPr>
                  <w:r>
                    <w:rPr>
                      <w:rFonts w:hint="eastAsia"/>
                      <w:color w:val="auto"/>
                      <w:sz w:val="21"/>
                      <w:szCs w:val="21"/>
                    </w:rPr>
                    <w:t>办公</w:t>
                  </w:r>
                  <w:r>
                    <w:rPr>
                      <w:rFonts w:hint="eastAsia"/>
                      <w:color w:val="auto"/>
                      <w:sz w:val="21"/>
                      <w:szCs w:val="21"/>
                      <w:lang w:eastAsia="zh-CN"/>
                    </w:rPr>
                    <w:t>室</w:t>
                  </w:r>
                </w:p>
              </w:tc>
              <w:tc>
                <w:tcPr>
                  <w:tcW w:w="5445" w:type="dxa"/>
                  <w:vAlign w:val="center"/>
                </w:tcPr>
                <w:p>
                  <w:pPr>
                    <w:spacing w:line="240" w:lineRule="auto"/>
                    <w:jc w:val="center"/>
                    <w:rPr>
                      <w:rFonts w:hint="eastAsia"/>
                      <w:color w:val="auto"/>
                      <w:sz w:val="21"/>
                      <w:szCs w:val="21"/>
                      <w:lang w:eastAsia="zh-CN"/>
                    </w:rPr>
                  </w:pPr>
                  <w:r>
                    <w:rPr>
                      <w:rFonts w:hint="eastAsia"/>
                      <w:color w:val="auto"/>
                      <w:sz w:val="21"/>
                      <w:szCs w:val="21"/>
                      <w:lang w:eastAsia="zh-CN"/>
                    </w:rPr>
                    <w:t>位于厂房</w:t>
                  </w:r>
                  <w:r>
                    <w:rPr>
                      <w:rFonts w:hint="eastAsia"/>
                      <w:color w:val="auto"/>
                      <w:sz w:val="21"/>
                      <w:szCs w:val="21"/>
                      <w:lang w:val="en-US" w:eastAsia="zh-CN"/>
                    </w:rPr>
                    <w:t>2F</w:t>
                  </w:r>
                  <w:r>
                    <w:rPr>
                      <w:rFonts w:hint="eastAsia"/>
                      <w:color w:val="auto"/>
                      <w:sz w:val="21"/>
                      <w:szCs w:val="21"/>
                      <w:lang w:eastAsia="zh-CN"/>
                    </w:rPr>
                    <w:t>，</w:t>
                  </w:r>
                  <w:r>
                    <w:rPr>
                      <w:rFonts w:hint="eastAsia"/>
                      <w:color w:val="auto"/>
                      <w:sz w:val="21"/>
                      <w:szCs w:val="21"/>
                      <w:lang w:val="en-US" w:eastAsia="zh-CN"/>
                    </w:rPr>
                    <w:t>阁楼面积1000m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eastAsia"/>
                      <w:color w:val="auto"/>
                      <w:sz w:val="21"/>
                      <w:szCs w:val="21"/>
                      <w:lang w:eastAsia="zh-CN"/>
                    </w:rPr>
                    <w:t>建筑面积约</w:t>
                  </w:r>
                  <w:r>
                    <w:rPr>
                      <w:rFonts w:hint="eastAsia"/>
                      <w:color w:val="auto"/>
                      <w:sz w:val="21"/>
                      <w:szCs w:val="21"/>
                      <w:lang w:val="en-US" w:eastAsia="zh-CN"/>
                    </w:rPr>
                    <w:t>560m</w:t>
                  </w:r>
                  <w:r>
                    <w:rPr>
                      <w:rFonts w:hint="eastAsia"/>
                      <w:color w:val="auto"/>
                      <w:sz w:val="21"/>
                      <w:szCs w:val="21"/>
                      <w:vertAlign w:val="superscript"/>
                      <w:lang w:val="en-US" w:eastAsia="zh-CN"/>
                    </w:rPr>
                    <w:t>2</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rFonts w:hint="eastAsia" w:eastAsia="宋体"/>
                      <w:color w:val="auto"/>
                      <w:sz w:val="21"/>
                      <w:szCs w:val="21"/>
                      <w:lang w:eastAsia="zh-CN"/>
                    </w:rPr>
                  </w:pPr>
                </w:p>
              </w:tc>
              <w:tc>
                <w:tcPr>
                  <w:tcW w:w="1234"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宿舍楼</w:t>
                  </w:r>
                </w:p>
              </w:tc>
              <w:tc>
                <w:tcPr>
                  <w:tcW w:w="5445"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eastAsia="zh-CN"/>
                    </w:rPr>
                    <w:t>位于厂房</w:t>
                  </w:r>
                  <w:r>
                    <w:rPr>
                      <w:rFonts w:hint="eastAsia"/>
                      <w:color w:val="auto"/>
                      <w:sz w:val="21"/>
                      <w:szCs w:val="21"/>
                      <w:lang w:val="en-US" w:eastAsia="zh-CN"/>
                    </w:rPr>
                    <w:t>5F</w:t>
                  </w:r>
                  <w:r>
                    <w:rPr>
                      <w:rFonts w:hint="eastAsia"/>
                      <w:color w:val="auto"/>
                      <w:sz w:val="21"/>
                      <w:szCs w:val="21"/>
                      <w:lang w:eastAsia="zh-CN"/>
                    </w:rPr>
                    <w:t>，建筑面积约</w:t>
                  </w:r>
                  <w:r>
                    <w:rPr>
                      <w:rFonts w:hint="eastAsia"/>
                      <w:color w:val="auto"/>
                      <w:sz w:val="21"/>
                      <w:szCs w:val="21"/>
                      <w:lang w:val="en-US" w:eastAsia="zh-CN"/>
                    </w:rPr>
                    <w:t>580m</w:t>
                  </w:r>
                  <w:r>
                    <w:rPr>
                      <w:rFonts w:hint="eastAsia"/>
                      <w:color w:val="auto"/>
                      <w:sz w:val="21"/>
                      <w:szCs w:val="21"/>
                      <w:vertAlign w:val="superscript"/>
                      <w:lang w:val="en-US" w:eastAsia="zh-CN"/>
                    </w:rPr>
                    <w:t>2</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restart"/>
                  <w:vAlign w:val="center"/>
                </w:tcPr>
                <w:p>
                  <w:pPr>
                    <w:spacing w:line="240" w:lineRule="auto"/>
                    <w:jc w:val="center"/>
                    <w:rPr>
                      <w:rFonts w:hint="eastAsia"/>
                      <w:color w:val="auto"/>
                      <w:sz w:val="21"/>
                      <w:szCs w:val="21"/>
                      <w:lang w:eastAsia="zh-CN"/>
                    </w:rPr>
                  </w:pPr>
                  <w:r>
                    <w:rPr>
                      <w:rFonts w:hint="eastAsia"/>
                      <w:color w:val="auto"/>
                      <w:sz w:val="21"/>
                      <w:szCs w:val="21"/>
                      <w:lang w:eastAsia="zh-CN"/>
                    </w:rPr>
                    <w:t>仓储工程</w:t>
                  </w:r>
                </w:p>
              </w:tc>
              <w:tc>
                <w:tcPr>
                  <w:tcW w:w="1234"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原料</w:t>
                  </w:r>
                  <w:r>
                    <w:rPr>
                      <w:rFonts w:hint="eastAsia"/>
                      <w:color w:val="auto"/>
                      <w:sz w:val="21"/>
                      <w:szCs w:val="21"/>
                      <w:lang w:val="en-US" w:eastAsia="zh-CN"/>
                    </w:rPr>
                    <w:t>冻</w:t>
                  </w:r>
                  <w:r>
                    <w:rPr>
                      <w:rFonts w:hint="eastAsia"/>
                      <w:color w:val="auto"/>
                      <w:sz w:val="21"/>
                      <w:szCs w:val="21"/>
                      <w:lang w:eastAsia="zh-CN"/>
                    </w:rPr>
                    <w:t>库</w:t>
                  </w:r>
                </w:p>
              </w:tc>
              <w:tc>
                <w:tcPr>
                  <w:tcW w:w="5445" w:type="dxa"/>
                  <w:vAlign w:val="center"/>
                </w:tcPr>
                <w:p>
                  <w:pPr>
                    <w:spacing w:line="240" w:lineRule="auto"/>
                    <w:jc w:val="center"/>
                    <w:rPr>
                      <w:rFonts w:hint="eastAsia"/>
                      <w:color w:val="auto"/>
                      <w:sz w:val="21"/>
                      <w:szCs w:val="21"/>
                      <w:vertAlign w:val="baseline"/>
                    </w:rPr>
                  </w:pPr>
                  <w:r>
                    <w:rPr>
                      <w:rFonts w:hint="eastAsia"/>
                      <w:color w:val="auto"/>
                      <w:sz w:val="21"/>
                      <w:szCs w:val="21"/>
                      <w:lang w:eastAsia="zh-CN"/>
                    </w:rPr>
                    <w:t>位于生产</w:t>
                  </w:r>
                  <w:r>
                    <w:rPr>
                      <w:rFonts w:hint="eastAsia"/>
                      <w:color w:val="auto"/>
                      <w:sz w:val="21"/>
                      <w:szCs w:val="21"/>
                      <w:lang w:val="en-US" w:eastAsia="zh-CN"/>
                    </w:rPr>
                    <w:t>车间</w:t>
                  </w:r>
                  <w:r>
                    <w:rPr>
                      <w:rFonts w:hint="eastAsia"/>
                      <w:color w:val="auto"/>
                      <w:sz w:val="21"/>
                      <w:szCs w:val="21"/>
                      <w:lang w:eastAsia="zh-CN"/>
                    </w:rPr>
                    <w:t>内</w:t>
                  </w:r>
                  <w:r>
                    <w:rPr>
                      <w:rFonts w:hint="eastAsia"/>
                      <w:color w:val="auto"/>
                      <w:sz w:val="21"/>
                      <w:szCs w:val="21"/>
                      <w:lang w:val="en-US" w:eastAsia="zh-CN"/>
                    </w:rPr>
                    <w:t>西</w:t>
                  </w:r>
                  <w:r>
                    <w:rPr>
                      <w:rFonts w:hint="eastAsia"/>
                      <w:color w:val="auto"/>
                      <w:sz w:val="21"/>
                      <w:szCs w:val="21"/>
                      <w:lang w:eastAsia="zh-CN"/>
                    </w:rPr>
                    <w:t>南侧，面积约</w:t>
                  </w:r>
                  <w:r>
                    <w:rPr>
                      <w:rFonts w:hint="eastAsia"/>
                      <w:color w:val="auto"/>
                      <w:sz w:val="21"/>
                      <w:szCs w:val="21"/>
                      <w:lang w:val="en-US" w:eastAsia="zh-CN"/>
                    </w:rPr>
                    <w:t>58m</w:t>
                  </w:r>
                  <w:r>
                    <w:rPr>
                      <w:rFonts w:hint="eastAsia"/>
                      <w:color w:val="auto"/>
                      <w:sz w:val="21"/>
                      <w:szCs w:val="21"/>
                      <w:vertAlign w:val="superscript"/>
                      <w:lang w:val="en-US" w:eastAsia="zh-CN"/>
                    </w:rPr>
                    <w:t>2</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rFonts w:hint="eastAsia"/>
                      <w:color w:val="auto"/>
                      <w:sz w:val="21"/>
                      <w:szCs w:val="21"/>
                      <w:lang w:eastAsia="zh-CN"/>
                    </w:rPr>
                  </w:pPr>
                </w:p>
              </w:tc>
              <w:tc>
                <w:tcPr>
                  <w:tcW w:w="1234" w:type="dxa"/>
                  <w:vAlign w:val="center"/>
                </w:tcPr>
                <w:p>
                  <w:pPr>
                    <w:spacing w:line="240" w:lineRule="auto"/>
                    <w:jc w:val="center"/>
                    <w:rPr>
                      <w:rFonts w:hint="eastAsia"/>
                      <w:color w:val="auto"/>
                      <w:sz w:val="21"/>
                      <w:szCs w:val="21"/>
                      <w:lang w:eastAsia="zh-CN"/>
                    </w:rPr>
                  </w:pPr>
                  <w:r>
                    <w:rPr>
                      <w:rFonts w:hint="eastAsia"/>
                      <w:color w:val="auto"/>
                      <w:sz w:val="21"/>
                      <w:szCs w:val="21"/>
                      <w:lang w:eastAsia="zh-CN"/>
                    </w:rPr>
                    <w:t>成品</w:t>
                  </w:r>
                  <w:r>
                    <w:rPr>
                      <w:rFonts w:hint="eastAsia"/>
                      <w:color w:val="auto"/>
                      <w:sz w:val="21"/>
                      <w:szCs w:val="21"/>
                      <w:lang w:val="en-US" w:eastAsia="zh-CN"/>
                    </w:rPr>
                    <w:t>冻</w:t>
                  </w:r>
                  <w:r>
                    <w:rPr>
                      <w:rFonts w:hint="eastAsia"/>
                      <w:color w:val="auto"/>
                      <w:sz w:val="21"/>
                      <w:szCs w:val="21"/>
                      <w:lang w:eastAsia="zh-CN"/>
                    </w:rPr>
                    <w:t>库</w:t>
                  </w:r>
                </w:p>
              </w:tc>
              <w:tc>
                <w:tcPr>
                  <w:tcW w:w="5445" w:type="dxa"/>
                  <w:vAlign w:val="center"/>
                </w:tcPr>
                <w:p>
                  <w:pPr>
                    <w:spacing w:line="240" w:lineRule="auto"/>
                    <w:jc w:val="center"/>
                    <w:rPr>
                      <w:rFonts w:hint="eastAsia"/>
                      <w:color w:val="auto"/>
                      <w:sz w:val="21"/>
                      <w:szCs w:val="21"/>
                      <w:vertAlign w:val="baseline"/>
                    </w:rPr>
                  </w:pPr>
                  <w:r>
                    <w:rPr>
                      <w:rFonts w:hint="eastAsia"/>
                      <w:color w:val="auto"/>
                      <w:sz w:val="21"/>
                      <w:szCs w:val="21"/>
                      <w:lang w:eastAsia="zh-CN"/>
                    </w:rPr>
                    <w:t>位于生产</w:t>
                  </w:r>
                  <w:r>
                    <w:rPr>
                      <w:rFonts w:hint="eastAsia"/>
                      <w:color w:val="auto"/>
                      <w:sz w:val="21"/>
                      <w:szCs w:val="21"/>
                      <w:lang w:val="en-US" w:eastAsia="zh-CN"/>
                    </w:rPr>
                    <w:t>车间</w:t>
                  </w:r>
                  <w:r>
                    <w:rPr>
                      <w:rFonts w:hint="eastAsia"/>
                      <w:color w:val="auto"/>
                      <w:sz w:val="21"/>
                      <w:szCs w:val="21"/>
                      <w:lang w:eastAsia="zh-CN"/>
                    </w:rPr>
                    <w:t>内南侧，面积约</w:t>
                  </w:r>
                  <w:r>
                    <w:rPr>
                      <w:rFonts w:hint="eastAsia"/>
                      <w:color w:val="auto"/>
                      <w:sz w:val="21"/>
                      <w:szCs w:val="21"/>
                      <w:lang w:val="en-US" w:eastAsia="zh-CN"/>
                    </w:rPr>
                    <w:t>384m</w:t>
                  </w:r>
                  <w:r>
                    <w:rPr>
                      <w:rFonts w:hint="eastAsia"/>
                      <w:color w:val="auto"/>
                      <w:sz w:val="21"/>
                      <w:szCs w:val="21"/>
                      <w:vertAlign w:val="superscript"/>
                      <w:lang w:val="en-US" w:eastAsia="zh-CN"/>
                    </w:rPr>
                    <w:t>2</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rFonts w:hint="eastAsia"/>
                      <w:color w:val="auto"/>
                      <w:sz w:val="21"/>
                      <w:szCs w:val="21"/>
                      <w:lang w:eastAsia="zh-CN"/>
                    </w:rPr>
                  </w:pPr>
                </w:p>
              </w:tc>
              <w:tc>
                <w:tcPr>
                  <w:tcW w:w="1234" w:type="dxa"/>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化学品仓库</w:t>
                  </w:r>
                </w:p>
              </w:tc>
              <w:tc>
                <w:tcPr>
                  <w:tcW w:w="5445" w:type="dxa"/>
                  <w:vAlign w:val="center"/>
                </w:tcPr>
                <w:p>
                  <w:pPr>
                    <w:spacing w:line="240" w:lineRule="auto"/>
                    <w:jc w:val="center"/>
                    <w:rPr>
                      <w:rFonts w:hint="eastAsia"/>
                      <w:color w:val="auto"/>
                      <w:sz w:val="21"/>
                      <w:szCs w:val="21"/>
                      <w:lang w:eastAsia="zh-CN"/>
                    </w:rPr>
                  </w:pPr>
                  <w:r>
                    <w:rPr>
                      <w:rFonts w:hint="eastAsia"/>
                      <w:color w:val="auto"/>
                      <w:sz w:val="21"/>
                      <w:szCs w:val="21"/>
                      <w:lang w:eastAsia="zh-CN"/>
                    </w:rPr>
                    <w:t>位于生产</w:t>
                  </w:r>
                  <w:r>
                    <w:rPr>
                      <w:rFonts w:hint="eastAsia"/>
                      <w:color w:val="auto"/>
                      <w:sz w:val="21"/>
                      <w:szCs w:val="21"/>
                      <w:lang w:val="en-US" w:eastAsia="zh-CN"/>
                    </w:rPr>
                    <w:t>车间</w:t>
                  </w:r>
                  <w:r>
                    <w:rPr>
                      <w:rFonts w:hint="eastAsia"/>
                      <w:color w:val="auto"/>
                      <w:sz w:val="21"/>
                      <w:szCs w:val="21"/>
                      <w:lang w:eastAsia="zh-CN"/>
                    </w:rPr>
                    <w:t>内</w:t>
                  </w:r>
                  <w:r>
                    <w:rPr>
                      <w:rFonts w:hint="eastAsia"/>
                      <w:color w:val="auto"/>
                      <w:sz w:val="21"/>
                      <w:szCs w:val="21"/>
                      <w:lang w:val="en-US" w:eastAsia="zh-CN"/>
                    </w:rPr>
                    <w:t>西</w:t>
                  </w:r>
                  <w:r>
                    <w:rPr>
                      <w:rFonts w:hint="eastAsia"/>
                      <w:color w:val="auto"/>
                      <w:sz w:val="21"/>
                      <w:szCs w:val="21"/>
                      <w:lang w:eastAsia="zh-CN"/>
                    </w:rPr>
                    <w:t>侧，面积约</w:t>
                  </w:r>
                  <w:r>
                    <w:rPr>
                      <w:rFonts w:hint="eastAsia"/>
                      <w:color w:val="auto"/>
                      <w:sz w:val="21"/>
                      <w:szCs w:val="21"/>
                      <w:lang w:val="en-US" w:eastAsia="zh-CN"/>
                    </w:rPr>
                    <w:t>45m</w:t>
                  </w:r>
                  <w:r>
                    <w:rPr>
                      <w:rFonts w:hint="eastAsia"/>
                      <w:color w:val="auto"/>
                      <w:sz w:val="21"/>
                      <w:szCs w:val="21"/>
                      <w:vertAlign w:val="superscript"/>
                      <w:lang w:val="en-US" w:eastAsia="zh-CN"/>
                    </w:rPr>
                    <w:t>2</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restart"/>
                  <w:vAlign w:val="center"/>
                </w:tcPr>
                <w:p>
                  <w:pPr>
                    <w:spacing w:line="240" w:lineRule="auto"/>
                    <w:jc w:val="center"/>
                    <w:rPr>
                      <w:color w:val="auto"/>
                      <w:sz w:val="21"/>
                      <w:szCs w:val="21"/>
                    </w:rPr>
                  </w:pPr>
                  <w:r>
                    <w:rPr>
                      <w:color w:val="auto"/>
                      <w:sz w:val="21"/>
                      <w:szCs w:val="21"/>
                    </w:rPr>
                    <w:t>公用工程</w:t>
                  </w:r>
                </w:p>
              </w:tc>
              <w:tc>
                <w:tcPr>
                  <w:tcW w:w="1234" w:type="dxa"/>
                  <w:vAlign w:val="center"/>
                </w:tcPr>
                <w:p>
                  <w:pPr>
                    <w:spacing w:line="240" w:lineRule="auto"/>
                    <w:jc w:val="center"/>
                    <w:rPr>
                      <w:color w:val="auto"/>
                      <w:sz w:val="21"/>
                      <w:szCs w:val="21"/>
                    </w:rPr>
                  </w:pPr>
                  <w:r>
                    <w:rPr>
                      <w:color w:val="auto"/>
                      <w:sz w:val="21"/>
                      <w:szCs w:val="21"/>
                    </w:rPr>
                    <w:t>供水</w:t>
                  </w:r>
                </w:p>
              </w:tc>
              <w:tc>
                <w:tcPr>
                  <w:tcW w:w="5445" w:type="dxa"/>
                  <w:vAlign w:val="center"/>
                </w:tcPr>
                <w:p>
                  <w:pPr>
                    <w:spacing w:line="240" w:lineRule="auto"/>
                    <w:jc w:val="center"/>
                    <w:rPr>
                      <w:color w:val="auto"/>
                      <w:sz w:val="21"/>
                      <w:szCs w:val="21"/>
                    </w:rPr>
                  </w:pPr>
                  <w:r>
                    <w:rPr>
                      <w:color w:val="auto"/>
                      <w:sz w:val="21"/>
                      <w:szCs w:val="21"/>
                    </w:rPr>
                    <w:t>市政供水</w:t>
                  </w:r>
                </w:p>
              </w:tc>
              <w:tc>
                <w:tcPr>
                  <w:tcW w:w="744" w:type="dxa"/>
                  <w:vMerge w:val="continue"/>
                  <w:vAlign w:val="center"/>
                </w:tcPr>
                <w:p>
                  <w:pPr>
                    <w:spacing w:line="240" w:lineRule="auto"/>
                    <w:jc w:val="center"/>
                    <w:rPr>
                      <w:rFonts w:hint="eastAsia" w:eastAsia="宋体"/>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color w:val="auto"/>
                      <w:sz w:val="21"/>
                      <w:szCs w:val="21"/>
                    </w:rPr>
                  </w:pPr>
                  <w:r>
                    <w:rPr>
                      <w:color w:val="auto"/>
                      <w:sz w:val="21"/>
                      <w:szCs w:val="21"/>
                    </w:rPr>
                    <w:t>供电</w:t>
                  </w:r>
                </w:p>
              </w:tc>
              <w:tc>
                <w:tcPr>
                  <w:tcW w:w="5445" w:type="dxa"/>
                  <w:vAlign w:val="center"/>
                </w:tcPr>
                <w:p>
                  <w:pPr>
                    <w:spacing w:line="240" w:lineRule="auto"/>
                    <w:jc w:val="center"/>
                    <w:rPr>
                      <w:color w:val="auto"/>
                      <w:sz w:val="21"/>
                      <w:szCs w:val="21"/>
                    </w:rPr>
                  </w:pPr>
                  <w:r>
                    <w:rPr>
                      <w:color w:val="auto"/>
                      <w:sz w:val="21"/>
                      <w:szCs w:val="21"/>
                    </w:rPr>
                    <w:t>市政供电</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rFonts w:hint="eastAsia" w:eastAsia="宋体"/>
                      <w:color w:val="auto"/>
                      <w:sz w:val="21"/>
                      <w:szCs w:val="21"/>
                      <w:lang w:eastAsia="zh-CN"/>
                    </w:rPr>
                  </w:pPr>
                  <w:r>
                    <w:rPr>
                      <w:rFonts w:hint="eastAsia"/>
                      <w:color w:val="auto"/>
                      <w:sz w:val="21"/>
                      <w:szCs w:val="21"/>
                    </w:rPr>
                    <w:t>排水</w:t>
                  </w:r>
                </w:p>
              </w:tc>
              <w:tc>
                <w:tcPr>
                  <w:tcW w:w="5445" w:type="dxa"/>
                  <w:vAlign w:val="center"/>
                </w:tcPr>
                <w:p>
                  <w:pPr>
                    <w:spacing w:line="240" w:lineRule="auto"/>
                    <w:jc w:val="center"/>
                    <w:rPr>
                      <w:rFonts w:hint="eastAsia" w:eastAsia="宋体"/>
                      <w:color w:val="auto"/>
                      <w:sz w:val="21"/>
                      <w:szCs w:val="21"/>
                      <w:lang w:eastAsia="zh-CN"/>
                    </w:rPr>
                  </w:pPr>
                  <w:r>
                    <w:rPr>
                      <w:rFonts w:hint="eastAsia"/>
                      <w:color w:val="auto"/>
                      <w:sz w:val="21"/>
                      <w:szCs w:val="21"/>
                    </w:rPr>
                    <w:t>雨污分流</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供气</w:t>
                  </w:r>
                </w:p>
              </w:tc>
              <w:tc>
                <w:tcPr>
                  <w:tcW w:w="5445"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液化气外购</w:t>
                  </w:r>
                </w:p>
              </w:tc>
              <w:tc>
                <w:tcPr>
                  <w:tcW w:w="744" w:type="dxa"/>
                  <w:vMerge w:val="restar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制冷</w:t>
                  </w:r>
                </w:p>
              </w:tc>
              <w:tc>
                <w:tcPr>
                  <w:tcW w:w="5445"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配置制冷机</w:t>
                  </w:r>
                </w:p>
              </w:tc>
              <w:tc>
                <w:tcPr>
                  <w:tcW w:w="744" w:type="dxa"/>
                  <w:vMerge w:val="continue"/>
                  <w:vAlign w:val="center"/>
                </w:tcPr>
                <w:p>
                  <w:pPr>
                    <w:spacing w:line="240" w:lineRule="auto"/>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restart"/>
                  <w:vAlign w:val="center"/>
                </w:tcPr>
                <w:p>
                  <w:pPr>
                    <w:spacing w:line="240" w:lineRule="auto"/>
                    <w:jc w:val="center"/>
                    <w:rPr>
                      <w:color w:val="auto"/>
                      <w:sz w:val="21"/>
                      <w:szCs w:val="21"/>
                    </w:rPr>
                  </w:pPr>
                  <w:r>
                    <w:rPr>
                      <w:color w:val="auto"/>
                      <w:sz w:val="21"/>
                      <w:szCs w:val="21"/>
                    </w:rPr>
                    <w:t>环保工程</w:t>
                  </w:r>
                </w:p>
              </w:tc>
              <w:tc>
                <w:tcPr>
                  <w:tcW w:w="1234" w:type="dxa"/>
                  <w:vAlign w:val="center"/>
                </w:tcPr>
                <w:p>
                  <w:pPr>
                    <w:spacing w:line="240" w:lineRule="auto"/>
                    <w:jc w:val="center"/>
                    <w:rPr>
                      <w:rFonts w:hint="eastAsia" w:eastAsia="宋体"/>
                      <w:color w:val="auto"/>
                      <w:sz w:val="21"/>
                      <w:szCs w:val="21"/>
                      <w:lang w:eastAsia="zh-CN"/>
                    </w:rPr>
                  </w:pPr>
                  <w:r>
                    <w:rPr>
                      <w:color w:val="auto"/>
                      <w:sz w:val="21"/>
                      <w:szCs w:val="21"/>
                    </w:rPr>
                    <w:t>废水</w:t>
                  </w:r>
                </w:p>
              </w:tc>
              <w:tc>
                <w:tcPr>
                  <w:tcW w:w="5445" w:type="dxa"/>
                  <w:vAlign w:val="center"/>
                </w:tcPr>
                <w:p>
                  <w:pPr>
                    <w:widowControl/>
                    <w:spacing w:line="240" w:lineRule="auto"/>
                    <w:jc w:val="center"/>
                    <w:rPr>
                      <w:rFonts w:hint="eastAsia" w:eastAsia="宋体"/>
                      <w:color w:val="FF0000"/>
                      <w:sz w:val="21"/>
                      <w:szCs w:val="21"/>
                      <w:lang w:eastAsia="zh-CN"/>
                    </w:rPr>
                  </w:pPr>
                  <w:r>
                    <w:rPr>
                      <w:rFonts w:hint="eastAsia"/>
                      <w:color w:val="000000" w:themeColor="text1"/>
                      <w:sz w:val="21"/>
                      <w:szCs w:val="21"/>
                      <w:lang w:eastAsia="zh-CN"/>
                      <w14:textFill>
                        <w14:solidFill>
                          <w14:schemeClr w14:val="tx1"/>
                        </w14:solidFill>
                      </w14:textFill>
                    </w:rPr>
                    <w:t>生活污水经化粪池预处理后和生产废水一同排入</w:t>
                  </w:r>
                  <w:r>
                    <w:rPr>
                      <w:rFonts w:hint="eastAsia" w:eastAsia="宋体"/>
                      <w:color w:val="000000" w:themeColor="text1"/>
                      <w:sz w:val="21"/>
                      <w:szCs w:val="21"/>
                      <w:lang w:eastAsia="zh-CN"/>
                      <w14:textFill>
                        <w14:solidFill>
                          <w14:schemeClr w14:val="tx1"/>
                        </w14:solidFill>
                      </w14:textFill>
                    </w:rPr>
                    <w:t>晋江市食品产业园污水处理厂</w:t>
                  </w:r>
                  <w:r>
                    <w:rPr>
                      <w:rFonts w:hint="eastAsia"/>
                      <w:color w:val="000000" w:themeColor="text1"/>
                      <w:sz w:val="21"/>
                      <w:szCs w:val="21"/>
                      <w:lang w:eastAsia="zh-CN"/>
                      <w14:textFill>
                        <w14:solidFill>
                          <w14:schemeClr w14:val="tx1"/>
                        </w14:solidFill>
                      </w14:textFill>
                    </w:rPr>
                    <w:t>集中</w:t>
                  </w:r>
                  <w:r>
                    <w:rPr>
                      <w:rFonts w:hint="eastAsia" w:eastAsia="宋体"/>
                      <w:color w:val="000000" w:themeColor="text1"/>
                      <w:sz w:val="21"/>
                      <w:szCs w:val="21"/>
                      <w:lang w:eastAsia="zh-CN"/>
                      <w14:textFill>
                        <w14:solidFill>
                          <w14:schemeClr w14:val="tx1"/>
                        </w14:solidFill>
                      </w14:textFill>
                    </w:rPr>
                    <w:t>处理，再由市政污水管网</w:t>
                  </w:r>
                  <w:r>
                    <w:rPr>
                      <w:rFonts w:hint="eastAsia"/>
                      <w:color w:val="000000" w:themeColor="text1"/>
                      <w:sz w:val="21"/>
                      <w:szCs w:val="21"/>
                      <w:lang w:eastAsia="zh-CN"/>
                      <w14:textFill>
                        <w14:solidFill>
                          <w14:schemeClr w14:val="tx1"/>
                        </w14:solidFill>
                      </w14:textFill>
                    </w:rPr>
                    <w:t>排</w:t>
                  </w:r>
                  <w:r>
                    <w:rPr>
                      <w:rFonts w:hint="eastAsia" w:eastAsia="宋体"/>
                      <w:color w:val="000000" w:themeColor="text1"/>
                      <w:sz w:val="21"/>
                      <w:szCs w:val="21"/>
                      <w:lang w:eastAsia="zh-CN"/>
                      <w14:textFill>
                        <w14:solidFill>
                          <w14:schemeClr w14:val="tx1"/>
                        </w14:solidFill>
                      </w14:textFill>
                    </w:rPr>
                    <w:t>入晋江市南港污水处理厂</w:t>
                  </w:r>
                  <w:r>
                    <w:rPr>
                      <w:rFonts w:hint="eastAsia"/>
                      <w:color w:val="000000" w:themeColor="text1"/>
                      <w:sz w:val="21"/>
                      <w:szCs w:val="21"/>
                      <w:lang w:eastAsia="zh-CN"/>
                      <w14:textFill>
                        <w14:solidFill>
                          <w14:schemeClr w14:val="tx1"/>
                        </w14:solidFill>
                      </w14:textFill>
                    </w:rPr>
                    <w:t>进行</w:t>
                  </w:r>
                  <w:r>
                    <w:rPr>
                      <w:rFonts w:hint="eastAsia" w:eastAsia="宋体"/>
                      <w:color w:val="000000" w:themeColor="text1"/>
                      <w:sz w:val="21"/>
                      <w:szCs w:val="21"/>
                      <w:lang w:eastAsia="zh-CN"/>
                      <w14:textFill>
                        <w14:solidFill>
                          <w14:schemeClr w14:val="tx1"/>
                        </w14:solidFill>
                      </w14:textFill>
                    </w:rPr>
                    <w:t>深度处理</w:t>
                  </w:r>
                </w:p>
              </w:tc>
              <w:tc>
                <w:tcPr>
                  <w:tcW w:w="744"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pStyle w:val="73"/>
                    <w:rPr>
                      <w:color w:val="auto"/>
                      <w:kern w:val="0"/>
                      <w:szCs w:val="20"/>
                      <w:highlight w:val="none"/>
                    </w:rPr>
                  </w:pPr>
                  <w:r>
                    <w:rPr>
                      <w:b w:val="0"/>
                      <w:bCs/>
                      <w:color w:val="auto"/>
                      <w:highlight w:val="none"/>
                    </w:rPr>
                    <w:t>废气</w:t>
                  </w:r>
                </w:p>
              </w:tc>
              <w:tc>
                <w:tcPr>
                  <w:tcW w:w="5445" w:type="dxa"/>
                  <w:vAlign w:val="center"/>
                </w:tcPr>
                <w:p>
                  <w:pPr>
                    <w:widowControl/>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燃烧废气：集气罩收集经20</w:t>
                  </w:r>
                  <w:r>
                    <w:rPr>
                      <w:rFonts w:hint="default"/>
                      <w:color w:val="000000" w:themeColor="text1"/>
                      <w:sz w:val="21"/>
                      <w:szCs w:val="21"/>
                      <w:lang w:val="en-US" w:eastAsia="zh-CN"/>
                      <w14:textFill>
                        <w14:solidFill>
                          <w14:schemeClr w14:val="tx1"/>
                        </w14:solidFill>
                      </w14:textFill>
                    </w:rPr>
                    <w:t>m</w:t>
                  </w:r>
                  <w:r>
                    <w:rPr>
                      <w:rFonts w:hint="eastAsia"/>
                      <w:color w:val="000000" w:themeColor="text1"/>
                      <w:sz w:val="21"/>
                      <w:szCs w:val="21"/>
                      <w:lang w:val="en-US" w:eastAsia="zh-CN"/>
                      <w14:textFill>
                        <w14:solidFill>
                          <w14:schemeClr w14:val="tx1"/>
                        </w14:solidFill>
                      </w14:textFill>
                    </w:rPr>
                    <w:t>高排气筒排放（</w:t>
                  </w:r>
                  <w:r>
                    <w:rPr>
                      <w:rFonts w:hint="default"/>
                      <w:color w:val="000000" w:themeColor="text1"/>
                      <w:sz w:val="21"/>
                      <w:szCs w:val="21"/>
                      <w:lang w:val="en-US" w:eastAsia="zh-CN"/>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 xml:space="preserve">1）； </w:t>
                  </w:r>
                </w:p>
                <w:p>
                  <w:pPr>
                    <w:widowControl/>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油烟废气：集气罩收集后经油烟净化装置处理后经20</w:t>
                  </w:r>
                  <w:r>
                    <w:rPr>
                      <w:rFonts w:hint="default"/>
                      <w:color w:val="000000" w:themeColor="text1"/>
                      <w:sz w:val="21"/>
                      <w:szCs w:val="21"/>
                      <w:lang w:val="en-US" w:eastAsia="zh-CN"/>
                      <w14:textFill>
                        <w14:solidFill>
                          <w14:schemeClr w14:val="tx1"/>
                        </w14:solidFill>
                      </w14:textFill>
                    </w:rPr>
                    <w:t>m</w:t>
                  </w:r>
                  <w:r>
                    <w:rPr>
                      <w:rFonts w:hint="eastAsia"/>
                      <w:color w:val="000000" w:themeColor="text1"/>
                      <w:sz w:val="21"/>
                      <w:szCs w:val="21"/>
                      <w:lang w:val="en-US" w:eastAsia="zh-CN"/>
                      <w14:textFill>
                        <w14:solidFill>
                          <w14:schemeClr w14:val="tx1"/>
                        </w14:solidFill>
                      </w14:textFill>
                    </w:rPr>
                    <w:t>高排气筒排放（</w:t>
                  </w:r>
                  <w:r>
                    <w:rPr>
                      <w:rFonts w:hint="default"/>
                      <w:color w:val="000000" w:themeColor="text1"/>
                      <w:sz w:val="21"/>
                      <w:szCs w:val="21"/>
                      <w:lang w:val="en-US" w:eastAsia="zh-CN"/>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1）</w:t>
                  </w:r>
                </w:p>
              </w:tc>
              <w:tc>
                <w:tcPr>
                  <w:tcW w:w="744" w:type="dxa"/>
                  <w:vAlign w:val="center"/>
                </w:tcPr>
                <w:p>
                  <w:pPr>
                    <w:pStyle w:val="73"/>
                    <w:rPr>
                      <w:rFonts w:hint="eastAsia" w:eastAsia="宋体"/>
                      <w:color w:val="auto"/>
                      <w:lang w:eastAsia="zh-CN"/>
                    </w:rPr>
                  </w:pPr>
                  <w:r>
                    <w:rPr>
                      <w:rFonts w:hint="eastAsia"/>
                      <w:b w:val="0"/>
                      <w:bCs/>
                      <w:color w:val="auto"/>
                      <w:lang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color w:val="auto"/>
                      <w:sz w:val="21"/>
                      <w:szCs w:val="21"/>
                    </w:rPr>
                  </w:pPr>
                  <w:r>
                    <w:rPr>
                      <w:color w:val="auto"/>
                      <w:sz w:val="21"/>
                      <w:szCs w:val="21"/>
                    </w:rPr>
                    <w:t>噪声</w:t>
                  </w:r>
                </w:p>
              </w:tc>
              <w:tc>
                <w:tcPr>
                  <w:tcW w:w="5445" w:type="dxa"/>
                  <w:vAlign w:val="center"/>
                </w:tcPr>
                <w:p>
                  <w:p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生产设施采取减振、消音措施，厂房隔音，加强设备的</w:t>
                  </w:r>
                </w:p>
                <w:p>
                  <w:pPr>
                    <w:spacing w:line="240" w:lineRule="auto"/>
                    <w:jc w:val="center"/>
                    <w:rPr>
                      <w:color w:val="FF0000"/>
                      <w:sz w:val="21"/>
                      <w:szCs w:val="21"/>
                    </w:rPr>
                  </w:pPr>
                  <w:r>
                    <w:rPr>
                      <w:rFonts w:hint="eastAsia"/>
                      <w:color w:val="000000" w:themeColor="text1"/>
                      <w:sz w:val="21"/>
                      <w:szCs w:val="21"/>
                      <w14:textFill>
                        <w14:solidFill>
                          <w14:schemeClr w14:val="tx1"/>
                        </w14:solidFill>
                      </w14:textFill>
                    </w:rPr>
                    <w:t>维护管理</w:t>
                  </w:r>
                </w:p>
              </w:tc>
              <w:tc>
                <w:tcPr>
                  <w:tcW w:w="744" w:type="dxa"/>
                  <w:vAlign w:val="center"/>
                </w:tcPr>
                <w:p>
                  <w:pPr>
                    <w:spacing w:line="240" w:lineRule="auto"/>
                    <w:jc w:val="center"/>
                    <w:rPr>
                      <w:color w:val="auto"/>
                      <w:sz w:val="21"/>
                      <w:szCs w:val="21"/>
                    </w:rPr>
                  </w:pPr>
                  <w:r>
                    <w:rPr>
                      <w:rFonts w:hint="eastAsia"/>
                      <w:color w:val="auto"/>
                      <w:sz w:val="21"/>
                      <w:szCs w:val="21"/>
                      <w:lang w:eastAsia="zh-CN"/>
                    </w:rPr>
                    <w:t>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Merge w:val="continue"/>
                  <w:vAlign w:val="center"/>
                </w:tcPr>
                <w:p>
                  <w:pPr>
                    <w:spacing w:line="240" w:lineRule="auto"/>
                    <w:jc w:val="center"/>
                    <w:rPr>
                      <w:color w:val="auto"/>
                      <w:sz w:val="21"/>
                      <w:szCs w:val="21"/>
                    </w:rPr>
                  </w:pPr>
                </w:p>
              </w:tc>
              <w:tc>
                <w:tcPr>
                  <w:tcW w:w="1234" w:type="dxa"/>
                  <w:vAlign w:val="center"/>
                </w:tcPr>
                <w:p>
                  <w:pPr>
                    <w:spacing w:line="240" w:lineRule="auto"/>
                    <w:jc w:val="center"/>
                    <w:rPr>
                      <w:color w:val="auto"/>
                      <w:sz w:val="21"/>
                      <w:szCs w:val="21"/>
                    </w:rPr>
                  </w:pPr>
                  <w:r>
                    <w:rPr>
                      <w:color w:val="auto"/>
                      <w:sz w:val="21"/>
                      <w:szCs w:val="21"/>
                    </w:rPr>
                    <w:t>固废</w:t>
                  </w:r>
                </w:p>
              </w:tc>
              <w:tc>
                <w:tcPr>
                  <w:tcW w:w="5445" w:type="dxa"/>
                  <w:vAlign w:val="center"/>
                </w:tcPr>
                <w:p>
                  <w:pPr>
                    <w:spacing w:line="240" w:lineRule="auto"/>
                    <w:jc w:val="center"/>
                    <w:rPr>
                      <w:rFonts w:hint="eastAsia" w:eastAsia="宋体"/>
                      <w:color w:val="auto"/>
                      <w:sz w:val="21"/>
                      <w:szCs w:val="21"/>
                      <w:highlight w:val="yellow"/>
                      <w:vertAlign w:val="baseline"/>
                      <w:lang w:eastAsia="zh-CN"/>
                    </w:rPr>
                  </w:pPr>
                  <w:r>
                    <w:rPr>
                      <w:rFonts w:hint="eastAsia"/>
                      <w:color w:val="auto"/>
                      <w:sz w:val="21"/>
                      <w:szCs w:val="21"/>
                      <w:lang w:eastAsia="zh-CN"/>
                    </w:rPr>
                    <w:t>一般固废暂存场所</w:t>
                  </w:r>
                  <w:r>
                    <w:rPr>
                      <w:color w:val="auto"/>
                      <w:sz w:val="21"/>
                      <w:szCs w:val="21"/>
                    </w:rPr>
                    <w:t>位于</w:t>
                  </w:r>
                  <w:r>
                    <w:rPr>
                      <w:rFonts w:hint="eastAsia"/>
                      <w:color w:val="auto"/>
                      <w:sz w:val="21"/>
                      <w:szCs w:val="21"/>
                      <w:lang w:eastAsia="zh-CN"/>
                    </w:rPr>
                    <w:t>厂房</w:t>
                  </w:r>
                  <w:r>
                    <w:rPr>
                      <w:rFonts w:hint="eastAsia"/>
                      <w:color w:val="auto"/>
                      <w:sz w:val="21"/>
                      <w:szCs w:val="21"/>
                      <w:lang w:val="en-US" w:eastAsia="zh-CN"/>
                    </w:rPr>
                    <w:t>西</w:t>
                  </w:r>
                  <w:r>
                    <w:rPr>
                      <w:rFonts w:hint="eastAsia"/>
                      <w:color w:val="auto"/>
                      <w:sz w:val="21"/>
                      <w:szCs w:val="21"/>
                    </w:rPr>
                    <w:t>侧</w:t>
                  </w:r>
                  <w:r>
                    <w:rPr>
                      <w:color w:val="auto"/>
                      <w:sz w:val="21"/>
                      <w:szCs w:val="21"/>
                    </w:rPr>
                    <w:t>，建筑面积</w:t>
                  </w:r>
                  <w:r>
                    <w:rPr>
                      <w:rFonts w:hint="eastAsia"/>
                      <w:color w:val="auto"/>
                      <w:sz w:val="21"/>
                      <w:szCs w:val="21"/>
                      <w:lang w:val="en-US" w:eastAsia="zh-CN"/>
                    </w:rPr>
                    <w:t>10</w:t>
                  </w:r>
                  <w:r>
                    <w:rPr>
                      <w:color w:val="auto"/>
                      <w:sz w:val="21"/>
                      <w:szCs w:val="21"/>
                    </w:rPr>
                    <w:t>m</w:t>
                  </w:r>
                  <w:r>
                    <w:rPr>
                      <w:color w:val="auto"/>
                      <w:sz w:val="21"/>
                      <w:szCs w:val="21"/>
                      <w:vertAlign w:val="superscript"/>
                    </w:rPr>
                    <w:t>2</w:t>
                  </w:r>
                </w:p>
              </w:tc>
              <w:tc>
                <w:tcPr>
                  <w:tcW w:w="744" w:type="dxa"/>
                  <w:vAlign w:val="center"/>
                </w:tcPr>
                <w:p>
                  <w:pPr>
                    <w:spacing w:line="240" w:lineRule="auto"/>
                    <w:jc w:val="center"/>
                    <w:rPr>
                      <w:color w:val="auto"/>
                      <w:sz w:val="21"/>
                      <w:szCs w:val="21"/>
                    </w:rPr>
                  </w:pPr>
                  <w:r>
                    <w:rPr>
                      <w:rFonts w:hint="eastAsia"/>
                      <w:color w:val="auto"/>
                      <w:sz w:val="21"/>
                      <w:szCs w:val="21"/>
                      <w:lang w:eastAsia="zh-CN"/>
                    </w:rPr>
                    <w:t>拟建</w:t>
                  </w:r>
                </w:p>
              </w:tc>
            </w:tr>
          </w:tbl>
          <w:p>
            <w:pPr>
              <w:pStyle w:val="51"/>
              <w:ind w:left="0" w:leftChars="0" w:firstLine="0" w:firstLineChars="0"/>
              <w:rPr>
                <w:b/>
                <w:bCs/>
                <w:color w:val="auto"/>
                <w:sz w:val="24"/>
                <w:szCs w:val="18"/>
              </w:rPr>
            </w:pPr>
            <w:r>
              <w:rPr>
                <w:rFonts w:hint="eastAsia"/>
                <w:b/>
                <w:bCs/>
                <w:color w:val="auto"/>
                <w:sz w:val="24"/>
                <w:szCs w:val="18"/>
                <w:lang w:val="en-US" w:eastAsia="zh-CN"/>
              </w:rPr>
              <w:t>4、</w:t>
            </w:r>
            <w:r>
              <w:rPr>
                <w:rFonts w:hint="eastAsia"/>
                <w:b/>
                <w:bCs/>
                <w:color w:val="auto"/>
                <w:sz w:val="24"/>
                <w:szCs w:val="18"/>
              </w:rPr>
              <w:t>主要产品和产能</w:t>
            </w:r>
          </w:p>
          <w:p>
            <w:pPr>
              <w:widowControl/>
              <w:snapToGrid w:val="0"/>
              <w:spacing w:line="360" w:lineRule="auto"/>
              <w:ind w:firstLine="480" w:firstLineChars="200"/>
              <w:rPr>
                <w:color w:val="auto"/>
                <w:sz w:val="24"/>
                <w:szCs w:val="32"/>
              </w:rPr>
            </w:pPr>
            <w:r>
              <w:rPr>
                <w:rFonts w:hint="eastAsia"/>
                <w:color w:val="auto"/>
                <w:sz w:val="24"/>
                <w:szCs w:val="32"/>
              </w:rPr>
              <w:t>项目产品方案及生产规模详见表</w:t>
            </w:r>
            <w:r>
              <w:rPr>
                <w:color w:val="auto"/>
                <w:sz w:val="24"/>
                <w:szCs w:val="32"/>
              </w:rPr>
              <w:t>2-</w:t>
            </w:r>
            <w:r>
              <w:rPr>
                <w:rFonts w:hint="eastAsia"/>
                <w:color w:val="auto"/>
                <w:sz w:val="24"/>
                <w:szCs w:val="32"/>
                <w:lang w:val="en-US" w:eastAsia="zh-CN"/>
              </w:rPr>
              <w:t>3</w:t>
            </w:r>
            <w:r>
              <w:rPr>
                <w:rFonts w:hint="eastAsia"/>
                <w:color w:val="auto"/>
                <w:sz w:val="24"/>
                <w:szCs w:val="32"/>
              </w:rPr>
              <w:t>。</w:t>
            </w:r>
          </w:p>
          <w:p>
            <w:pPr>
              <w:widowControl/>
              <w:jc w:val="center"/>
              <w:rPr>
                <w:b/>
                <w:color w:val="auto"/>
                <w:sz w:val="24"/>
              </w:rPr>
            </w:pPr>
            <w:r>
              <w:rPr>
                <w:rFonts w:hint="eastAsia"/>
                <w:b/>
                <w:color w:val="auto"/>
                <w:sz w:val="24"/>
              </w:rPr>
              <w:t>表</w:t>
            </w:r>
            <w:r>
              <w:rPr>
                <w:b/>
                <w:color w:val="auto"/>
                <w:sz w:val="24"/>
              </w:rPr>
              <w:t>2-</w:t>
            </w:r>
            <w:r>
              <w:rPr>
                <w:rFonts w:hint="eastAsia"/>
                <w:b/>
                <w:color w:val="auto"/>
                <w:sz w:val="24"/>
                <w:lang w:val="en-US" w:eastAsia="zh-CN"/>
              </w:rPr>
              <w:t>3</w:t>
            </w:r>
            <w:r>
              <w:rPr>
                <w:b/>
                <w:color w:val="auto"/>
                <w:sz w:val="24"/>
              </w:rPr>
              <w:t xml:space="preserve"> </w:t>
            </w:r>
            <w:r>
              <w:rPr>
                <w:rFonts w:hint="eastAsia"/>
                <w:b/>
                <w:color w:val="auto"/>
                <w:sz w:val="24"/>
                <w:lang w:val="en-US" w:eastAsia="zh-CN"/>
              </w:rPr>
              <w:t xml:space="preserve"> </w:t>
            </w:r>
            <w:r>
              <w:rPr>
                <w:rFonts w:hint="eastAsia"/>
                <w:b/>
                <w:color w:val="auto"/>
                <w:sz w:val="24"/>
              </w:rPr>
              <w:t>项目产品方案及规模</w:t>
            </w:r>
          </w:p>
          <w:tbl>
            <w:tblPr>
              <w:tblStyle w:val="30"/>
              <w:tblW w:w="81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1185"/>
              <w:gridCol w:w="2550"/>
              <w:gridCol w:w="1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dxa"/>
                  <w:vAlign w:val="center"/>
                </w:tcPr>
                <w:p>
                  <w:pPr>
                    <w:widowControl/>
                    <w:snapToGrid w:val="0"/>
                    <w:jc w:val="center"/>
                    <w:rPr>
                      <w:bCs/>
                      <w:color w:val="auto"/>
                      <w:szCs w:val="30"/>
                    </w:rPr>
                  </w:pPr>
                  <w:r>
                    <w:rPr>
                      <w:rFonts w:hint="eastAsia"/>
                      <w:bCs/>
                      <w:color w:val="auto"/>
                      <w:szCs w:val="30"/>
                    </w:rPr>
                    <w:t>产品名称</w:t>
                  </w:r>
                </w:p>
              </w:tc>
              <w:tc>
                <w:tcPr>
                  <w:tcW w:w="1185" w:type="dxa"/>
                  <w:vAlign w:val="center"/>
                </w:tcPr>
                <w:p>
                  <w:pPr>
                    <w:widowControl/>
                    <w:snapToGrid w:val="0"/>
                    <w:jc w:val="center"/>
                    <w:rPr>
                      <w:bCs/>
                      <w:color w:val="auto"/>
                      <w:szCs w:val="30"/>
                    </w:rPr>
                  </w:pPr>
                  <w:r>
                    <w:rPr>
                      <w:rFonts w:hint="eastAsia"/>
                      <w:bCs/>
                      <w:color w:val="auto"/>
                      <w:szCs w:val="30"/>
                    </w:rPr>
                    <w:t>单位</w:t>
                  </w:r>
                </w:p>
              </w:tc>
              <w:tc>
                <w:tcPr>
                  <w:tcW w:w="2550" w:type="dxa"/>
                  <w:vAlign w:val="center"/>
                </w:tcPr>
                <w:p>
                  <w:pPr>
                    <w:widowControl/>
                    <w:snapToGrid w:val="0"/>
                    <w:jc w:val="center"/>
                    <w:rPr>
                      <w:bCs/>
                      <w:color w:val="auto"/>
                      <w:szCs w:val="30"/>
                    </w:rPr>
                  </w:pPr>
                  <w:r>
                    <w:rPr>
                      <w:rFonts w:hint="eastAsia"/>
                      <w:bCs/>
                      <w:color w:val="auto"/>
                      <w:szCs w:val="30"/>
                    </w:rPr>
                    <w:t>年产量</w:t>
                  </w:r>
                </w:p>
              </w:tc>
              <w:tc>
                <w:tcPr>
                  <w:tcW w:w="1905" w:type="dxa"/>
                  <w:vAlign w:val="center"/>
                </w:tcPr>
                <w:p>
                  <w:pPr>
                    <w:widowControl/>
                    <w:snapToGrid w:val="0"/>
                    <w:jc w:val="center"/>
                    <w:rPr>
                      <w:bCs/>
                      <w:color w:val="auto"/>
                      <w:szCs w:val="30"/>
                    </w:rPr>
                  </w:pPr>
                  <w:r>
                    <w:rPr>
                      <w:rFonts w:hint="eastAsia"/>
                      <w:bCs/>
                      <w:color w:val="auto"/>
                      <w:szCs w:val="3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dxa"/>
                  <w:vAlign w:val="center"/>
                </w:tcPr>
                <w:p>
                  <w:pPr>
                    <w:widowControl/>
                    <w:snapToGrid w:val="0"/>
                    <w:jc w:val="center"/>
                    <w:rPr>
                      <w:rFonts w:hint="eastAsia"/>
                      <w:bCs/>
                      <w:color w:val="auto"/>
                      <w:szCs w:val="30"/>
                      <w:lang w:eastAsia="zh-CN"/>
                    </w:rPr>
                  </w:pPr>
                  <w:r>
                    <w:rPr>
                      <w:rFonts w:hint="eastAsia"/>
                      <w:bCs/>
                      <w:color w:val="auto"/>
                      <w:szCs w:val="30"/>
                      <w:lang w:val="en-US" w:eastAsia="zh-CN"/>
                    </w:rPr>
                    <w:t>速冻调质食品</w:t>
                  </w:r>
                </w:p>
              </w:tc>
              <w:tc>
                <w:tcPr>
                  <w:tcW w:w="1185" w:type="dxa"/>
                  <w:vAlign w:val="center"/>
                </w:tcPr>
                <w:p>
                  <w:pPr>
                    <w:widowControl/>
                    <w:snapToGrid w:val="0"/>
                    <w:jc w:val="center"/>
                    <w:rPr>
                      <w:bCs/>
                      <w:color w:val="auto"/>
                      <w:szCs w:val="30"/>
                    </w:rPr>
                  </w:pPr>
                  <w:r>
                    <w:rPr>
                      <w:rFonts w:hint="eastAsia"/>
                      <w:bCs/>
                      <w:color w:val="auto"/>
                      <w:szCs w:val="30"/>
                    </w:rPr>
                    <w:t>t/a</w:t>
                  </w:r>
                </w:p>
              </w:tc>
              <w:tc>
                <w:tcPr>
                  <w:tcW w:w="2550" w:type="dxa"/>
                  <w:vAlign w:val="center"/>
                </w:tcPr>
                <w:p>
                  <w:pPr>
                    <w:widowControl/>
                    <w:snapToGrid w:val="0"/>
                    <w:jc w:val="center"/>
                    <w:rPr>
                      <w:rFonts w:hint="default" w:eastAsia="宋体"/>
                      <w:bCs/>
                      <w:color w:val="auto"/>
                      <w:szCs w:val="30"/>
                      <w:lang w:val="en-US" w:eastAsia="zh-CN"/>
                    </w:rPr>
                  </w:pPr>
                  <w:r>
                    <w:rPr>
                      <w:rFonts w:hint="eastAsia"/>
                      <w:bCs/>
                      <w:color w:val="auto"/>
                      <w:szCs w:val="30"/>
                      <w:lang w:val="en-US" w:eastAsia="zh-CN"/>
                    </w:rPr>
                    <w:t>200</w:t>
                  </w:r>
                </w:p>
              </w:tc>
              <w:tc>
                <w:tcPr>
                  <w:tcW w:w="1905" w:type="dxa"/>
                  <w:vAlign w:val="center"/>
                </w:tcPr>
                <w:p>
                  <w:pPr>
                    <w:widowControl/>
                    <w:snapToGrid w:val="0"/>
                    <w:jc w:val="center"/>
                    <w:rPr>
                      <w:rFonts w:hint="default" w:eastAsia="宋体"/>
                      <w:bCs/>
                      <w:color w:val="auto"/>
                      <w:szCs w:val="30"/>
                      <w:lang w:val="en-US" w:eastAsia="zh-CN"/>
                    </w:rPr>
                  </w:pPr>
                  <w:r>
                    <w:rPr>
                      <w:rFonts w:hint="eastAsia"/>
                      <w:bCs/>
                      <w:color w:val="auto"/>
                      <w:szCs w:val="30"/>
                      <w:lang w:val="en-US" w:eastAsia="zh-CN"/>
                    </w:rPr>
                    <w:t>海鲜速冻产品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464" w:type="dxa"/>
                  <w:vAlign w:val="center"/>
                </w:tcPr>
                <w:p>
                  <w:pPr>
                    <w:widowControl/>
                    <w:snapToGrid w:val="0"/>
                    <w:jc w:val="center"/>
                    <w:rPr>
                      <w:rFonts w:hint="eastAsia"/>
                      <w:bCs/>
                      <w:color w:val="auto"/>
                      <w:szCs w:val="30"/>
                      <w:lang w:val="en-US" w:eastAsia="zh-CN"/>
                    </w:rPr>
                  </w:pPr>
                  <w:r>
                    <w:rPr>
                      <w:rFonts w:hint="eastAsia"/>
                      <w:bCs/>
                      <w:color w:val="auto"/>
                      <w:szCs w:val="30"/>
                      <w:lang w:val="en-US" w:eastAsia="zh-CN"/>
                    </w:rPr>
                    <w:t>预制菜品300吨</w:t>
                  </w:r>
                </w:p>
              </w:tc>
              <w:tc>
                <w:tcPr>
                  <w:tcW w:w="1185" w:type="dxa"/>
                  <w:vAlign w:val="center"/>
                </w:tcPr>
                <w:p>
                  <w:pPr>
                    <w:widowControl/>
                    <w:snapToGrid w:val="0"/>
                    <w:jc w:val="center"/>
                    <w:rPr>
                      <w:rFonts w:hint="eastAsia"/>
                      <w:bCs/>
                      <w:color w:val="auto"/>
                      <w:szCs w:val="30"/>
                    </w:rPr>
                  </w:pPr>
                  <w:r>
                    <w:rPr>
                      <w:rFonts w:hint="eastAsia"/>
                      <w:bCs/>
                      <w:color w:val="auto"/>
                      <w:szCs w:val="30"/>
                    </w:rPr>
                    <w:t>t/a</w:t>
                  </w:r>
                </w:p>
              </w:tc>
              <w:tc>
                <w:tcPr>
                  <w:tcW w:w="2550" w:type="dxa"/>
                  <w:vAlign w:val="center"/>
                </w:tcPr>
                <w:p>
                  <w:pPr>
                    <w:widowControl/>
                    <w:snapToGrid w:val="0"/>
                    <w:jc w:val="center"/>
                    <w:rPr>
                      <w:rFonts w:hint="default"/>
                      <w:bCs/>
                      <w:color w:val="auto"/>
                      <w:szCs w:val="30"/>
                      <w:lang w:val="en-US" w:eastAsia="zh-CN"/>
                    </w:rPr>
                  </w:pPr>
                  <w:r>
                    <w:rPr>
                      <w:rFonts w:hint="eastAsia"/>
                      <w:bCs/>
                      <w:color w:val="auto"/>
                      <w:szCs w:val="30"/>
                      <w:lang w:val="en-US" w:eastAsia="zh-CN"/>
                    </w:rPr>
                    <w:t>300</w:t>
                  </w:r>
                </w:p>
              </w:tc>
              <w:tc>
                <w:tcPr>
                  <w:tcW w:w="1905" w:type="dxa"/>
                  <w:vAlign w:val="center"/>
                </w:tcPr>
                <w:p>
                  <w:pPr>
                    <w:widowControl/>
                    <w:snapToGrid w:val="0"/>
                    <w:jc w:val="center"/>
                    <w:rPr>
                      <w:rFonts w:hint="default"/>
                      <w:bCs/>
                      <w:color w:val="auto"/>
                      <w:szCs w:val="30"/>
                      <w:lang w:val="en-US" w:eastAsia="zh-CN"/>
                    </w:rPr>
                  </w:pPr>
                  <w:r>
                    <w:rPr>
                      <w:rFonts w:hint="eastAsia"/>
                      <w:bCs/>
                      <w:color w:val="auto"/>
                      <w:szCs w:val="30"/>
                      <w:lang w:val="en-US" w:eastAsia="zh-CN"/>
                    </w:rPr>
                    <w:t>佛跳墙等菜品</w:t>
                  </w:r>
                </w:p>
              </w:tc>
            </w:tr>
          </w:tbl>
          <w:p>
            <w:pPr>
              <w:pStyle w:val="51"/>
              <w:ind w:left="0" w:leftChars="0" w:firstLine="0" w:firstLineChars="0"/>
              <w:rPr>
                <w:rFonts w:hint="eastAsia" w:eastAsia="宋体"/>
                <w:b/>
                <w:bCs/>
                <w:color w:val="auto"/>
                <w:sz w:val="24"/>
                <w:szCs w:val="18"/>
                <w:lang w:eastAsia="zh-CN"/>
              </w:rPr>
            </w:pPr>
            <w:r>
              <w:rPr>
                <w:rFonts w:hint="eastAsia"/>
                <w:b/>
                <w:bCs/>
                <w:color w:val="auto"/>
                <w:sz w:val="24"/>
                <w:szCs w:val="18"/>
                <w:lang w:val="en-US" w:eastAsia="zh-CN"/>
              </w:rPr>
              <w:t>5、</w:t>
            </w:r>
            <w:r>
              <w:rPr>
                <w:rFonts w:hint="eastAsia"/>
                <w:b/>
                <w:bCs/>
                <w:color w:val="auto"/>
                <w:sz w:val="24"/>
                <w:szCs w:val="18"/>
              </w:rPr>
              <w:t>主要生产</w:t>
            </w:r>
            <w:r>
              <w:rPr>
                <w:rFonts w:hint="eastAsia"/>
                <w:b/>
                <w:bCs/>
                <w:color w:val="auto"/>
                <w:sz w:val="24"/>
                <w:szCs w:val="18"/>
                <w:lang w:eastAsia="zh-CN"/>
              </w:rPr>
              <w:t>设备</w:t>
            </w:r>
          </w:p>
          <w:p>
            <w:pPr>
              <w:pStyle w:val="46"/>
              <w:ind w:firstLine="480"/>
              <w:rPr>
                <w:rFonts w:hint="eastAsia"/>
                <w:color w:val="auto"/>
              </w:rPr>
            </w:pPr>
            <w:r>
              <w:rPr>
                <w:rFonts w:hint="eastAsia"/>
                <w:color w:val="auto"/>
              </w:rPr>
              <w:t>项目主要生产</w:t>
            </w:r>
            <w:r>
              <w:rPr>
                <w:rFonts w:hint="eastAsia"/>
                <w:color w:val="auto"/>
                <w:sz w:val="24"/>
                <w:szCs w:val="18"/>
              </w:rPr>
              <w:t>设</w:t>
            </w:r>
            <w:r>
              <w:rPr>
                <w:rFonts w:hint="eastAsia"/>
                <w:color w:val="auto"/>
                <w:sz w:val="24"/>
                <w:szCs w:val="18"/>
                <w:lang w:eastAsia="zh-CN"/>
              </w:rPr>
              <w:t>备详</w:t>
            </w:r>
            <w:r>
              <w:rPr>
                <w:rFonts w:hint="eastAsia"/>
                <w:color w:val="auto"/>
              </w:rPr>
              <w:t>见表</w:t>
            </w:r>
            <w:r>
              <w:rPr>
                <w:rFonts w:hint="eastAsia"/>
                <w:color w:val="auto"/>
                <w:lang w:val="en-US" w:eastAsia="zh-CN"/>
              </w:rPr>
              <w:t>2-4</w:t>
            </w:r>
            <w:r>
              <w:rPr>
                <w:rFonts w:hint="eastAsia"/>
                <w:color w:val="auto"/>
              </w:rPr>
              <w:t>。</w:t>
            </w:r>
          </w:p>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b/>
                <w:bCs/>
                <w:color w:val="auto"/>
                <w:sz w:val="24"/>
                <w:szCs w:val="24"/>
                <w:lang w:val="en-US" w:eastAsia="zh-CN"/>
              </w:rPr>
              <w:t>表2-4  项目主要生产设备一览表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79"/>
              <w:gridCol w:w="2655"/>
              <w:gridCol w:w="2036"/>
              <w:gridCol w:w="2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序号</w:t>
                  </w:r>
                </w:p>
              </w:tc>
              <w:tc>
                <w:tcPr>
                  <w:tcW w:w="1638" w:type="pct"/>
                  <w:tcBorders>
                    <w:tl2br w:val="nil"/>
                    <w:tr2bl w:val="nil"/>
                  </w:tcBorders>
                  <w:vAlign w:val="center"/>
                </w:tcPr>
                <w:p>
                  <w:pPr>
                    <w:jc w:val="center"/>
                    <w:rPr>
                      <w:rFonts w:hint="eastAsia" w:ascii="Times New Roman" w:hAnsi="Times New Roman" w:eastAsia="宋体" w:cs="Times New Roman"/>
                      <w:b/>
                      <w:bCs/>
                      <w:color w:val="auto"/>
                      <w:vertAlign w:val="baseline"/>
                      <w:lang w:eastAsia="zh-CN"/>
                    </w:rPr>
                  </w:pPr>
                  <w:r>
                    <w:rPr>
                      <w:rFonts w:hint="eastAsia" w:ascii="Times New Roman" w:hAnsi="Times New Roman" w:eastAsia="宋体" w:cs="Times New Roman"/>
                      <w:color w:val="auto"/>
                      <w:vertAlign w:val="baseline"/>
                      <w:lang w:eastAsia="zh-CN"/>
                    </w:rPr>
                    <w:t>设备名称</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数量</w:t>
                  </w:r>
                </w:p>
              </w:tc>
              <w:tc>
                <w:tcPr>
                  <w:tcW w:w="1562"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bCs/>
                      <w:color w:val="auto"/>
                      <w:szCs w:val="30"/>
                      <w:lang w:val="en-US" w:eastAsia="zh-CN"/>
                    </w:rPr>
                  </w:pPr>
                  <w:r>
                    <w:rPr>
                      <w:rFonts w:hint="eastAsia"/>
                      <w:bCs/>
                      <w:color w:val="auto"/>
                      <w:szCs w:val="30"/>
                      <w:lang w:val="en-US" w:eastAsia="zh-CN"/>
                    </w:rPr>
                    <w:t>1</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滚揉机</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1台</w:t>
                  </w:r>
                </w:p>
              </w:tc>
              <w:tc>
                <w:tcPr>
                  <w:tcW w:w="1562" w:type="pct"/>
                  <w:tcBorders>
                    <w:tl2br w:val="nil"/>
                    <w:tr2bl w:val="nil"/>
                  </w:tcBorders>
                  <w:vAlign w:val="center"/>
                </w:tcPr>
                <w:p>
                  <w:pPr>
                    <w:jc w:val="center"/>
                    <w:rPr>
                      <w:rFonts w:hint="eastAsia" w:cs="Times New Roman"/>
                      <w:color w:val="auto"/>
                      <w:vertAlign w:val="baseline"/>
                      <w:lang w:val="en-US" w:eastAsia="zh-CN"/>
                    </w:rPr>
                  </w:pPr>
                  <w:r>
                    <w:rPr>
                      <w:rFonts w:hint="eastAsia" w:ascii="Times New Roman" w:hAnsi="Times New Roman" w:eastAsia="宋体" w:cs="Times New Roman"/>
                      <w:color w:val="auto"/>
                      <w:vertAlign w:val="baseline"/>
                      <w:lang w:eastAsia="zh-CN"/>
                    </w:rPr>
                    <w:t>滚揉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bCs/>
                      <w:color w:val="auto"/>
                      <w:szCs w:val="30"/>
                      <w:lang w:val="en-US" w:eastAsia="zh-CN"/>
                    </w:rPr>
                  </w:pPr>
                  <w:r>
                    <w:rPr>
                      <w:rFonts w:hint="eastAsia"/>
                      <w:bCs/>
                      <w:color w:val="auto"/>
                      <w:szCs w:val="30"/>
                      <w:lang w:val="en-US" w:eastAsia="zh-CN"/>
                    </w:rPr>
                    <w:t>2</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煮锅</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5台</w:t>
                  </w:r>
                </w:p>
              </w:tc>
              <w:tc>
                <w:tcPr>
                  <w:tcW w:w="1562" w:type="pct"/>
                  <w:vMerge w:val="restar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焯水、焖煮、泡发（每个锅单独配置燃气阀门）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汤炉</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2台</w:t>
                  </w:r>
                </w:p>
              </w:tc>
              <w:tc>
                <w:tcPr>
                  <w:tcW w:w="1562" w:type="pct"/>
                  <w:vMerge w:val="continue"/>
                  <w:tcBorders>
                    <w:tl2br w:val="nil"/>
                    <w:tr2bl w:val="nil"/>
                  </w:tcBorders>
                  <w:vAlign w:val="center"/>
                </w:tcPr>
                <w:p>
                  <w:pPr>
                    <w:jc w:val="center"/>
                    <w:rPr>
                      <w:rFonts w:hint="default" w:cs="Times New Roman"/>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灌汤机</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1台</w:t>
                  </w:r>
                </w:p>
              </w:tc>
              <w:tc>
                <w:tcPr>
                  <w:tcW w:w="1562"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装盘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eastAsia" w:cs="Times New Roman"/>
                      <w:color w:val="auto"/>
                      <w:vertAlign w:val="baseline"/>
                      <w:lang w:val="en-US" w:eastAsia="zh-CN"/>
                    </w:rPr>
                  </w:pPr>
                  <w:r>
                    <w:rPr>
                      <w:rFonts w:hint="eastAsia" w:cs="Times New Roman"/>
                      <w:color w:val="auto"/>
                      <w:vertAlign w:val="baseline"/>
                      <w:lang w:val="en-US" w:eastAsia="zh-CN"/>
                    </w:rPr>
                    <w:t>5</w:t>
                  </w:r>
                </w:p>
              </w:tc>
              <w:tc>
                <w:tcPr>
                  <w:tcW w:w="1638"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清洗槽</w:t>
                  </w:r>
                </w:p>
              </w:tc>
              <w:tc>
                <w:tcPr>
                  <w:tcW w:w="1256"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2个</w:t>
                  </w:r>
                </w:p>
              </w:tc>
              <w:tc>
                <w:tcPr>
                  <w:tcW w:w="1562"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解冻、清洗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2" w:hRule="atLeast"/>
                <w:jc w:val="center"/>
              </w:trPr>
              <w:tc>
                <w:tcPr>
                  <w:tcW w:w="543"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6</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切片机</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2</w:t>
                  </w:r>
                  <w:r>
                    <w:rPr>
                      <w:rFonts w:hint="eastAsia" w:cs="Times New Roman"/>
                      <w:color w:val="auto"/>
                      <w:vertAlign w:val="baseline"/>
                      <w:lang w:val="en-US" w:eastAsia="zh-CN"/>
                    </w:rPr>
                    <w:t>台</w:t>
                  </w:r>
                </w:p>
              </w:tc>
              <w:tc>
                <w:tcPr>
                  <w:tcW w:w="1562" w:type="pct"/>
                  <w:vMerge w:val="restar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初加工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7</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开片机</w:t>
                  </w:r>
                </w:p>
              </w:tc>
              <w:tc>
                <w:tcPr>
                  <w:tcW w:w="1256"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1台</w:t>
                  </w:r>
                </w:p>
              </w:tc>
              <w:tc>
                <w:tcPr>
                  <w:tcW w:w="1562" w:type="pct"/>
                  <w:vMerge w:val="continue"/>
                  <w:tcBorders>
                    <w:tl2br w:val="nil"/>
                    <w:tr2bl w:val="nil"/>
                  </w:tcBorders>
                  <w:vAlign w:val="center"/>
                </w:tcPr>
                <w:p>
                  <w:pPr>
                    <w:jc w:val="center"/>
                    <w:rPr>
                      <w:rFonts w:hint="eastAsia" w:cs="Times New Roman"/>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封口机</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2台</w:t>
                  </w:r>
                </w:p>
              </w:tc>
              <w:tc>
                <w:tcPr>
                  <w:tcW w:w="1562" w:type="pct"/>
                  <w:vMerge w:val="restar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9</w:t>
                  </w:r>
                </w:p>
              </w:tc>
              <w:tc>
                <w:tcPr>
                  <w:tcW w:w="1638" w:type="pct"/>
                  <w:tcBorders>
                    <w:tl2br w:val="nil"/>
                    <w:tr2bl w:val="nil"/>
                  </w:tcBorders>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真空包装机</w:t>
                  </w:r>
                </w:p>
              </w:tc>
              <w:tc>
                <w:tcPr>
                  <w:tcW w:w="1256" w:type="pct"/>
                  <w:tcBorders>
                    <w:tl2br w:val="nil"/>
                    <w:tr2bl w:val="nil"/>
                  </w:tcBorders>
                  <w:vAlign w:val="center"/>
                </w:tcPr>
                <w:p>
                  <w:pPr>
                    <w:jc w:val="center"/>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4台</w:t>
                  </w:r>
                </w:p>
              </w:tc>
              <w:tc>
                <w:tcPr>
                  <w:tcW w:w="1562" w:type="pct"/>
                  <w:vMerge w:val="continue"/>
                  <w:tcBorders>
                    <w:tl2br w:val="nil"/>
                    <w:tr2bl w:val="nil"/>
                  </w:tcBorders>
                  <w:vAlign w:val="center"/>
                </w:tcPr>
                <w:p>
                  <w:pPr>
                    <w:jc w:val="center"/>
                    <w:rPr>
                      <w:rFonts w:hint="eastAsia" w:cs="Times New Roman"/>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10</w:t>
                  </w:r>
                </w:p>
              </w:tc>
              <w:tc>
                <w:tcPr>
                  <w:tcW w:w="1638"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冷却塔</w:t>
                  </w:r>
                </w:p>
              </w:tc>
              <w:tc>
                <w:tcPr>
                  <w:tcW w:w="1256" w:type="pc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1台</w:t>
                  </w:r>
                </w:p>
              </w:tc>
              <w:tc>
                <w:tcPr>
                  <w:tcW w:w="1562" w:type="pct"/>
                  <w:vMerge w:val="restart"/>
                  <w:tcBorders>
                    <w:tl2br w:val="nil"/>
                    <w:tr2bl w:val="nil"/>
                  </w:tcBorders>
                  <w:vAlign w:val="center"/>
                </w:tcPr>
                <w:p>
                  <w:pPr>
                    <w:jc w:val="center"/>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制冷系统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3" w:hRule="atLeast"/>
                <w:jc w:val="center"/>
              </w:trPr>
              <w:tc>
                <w:tcPr>
                  <w:tcW w:w="543"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11</w:t>
                  </w:r>
                </w:p>
              </w:tc>
              <w:tc>
                <w:tcPr>
                  <w:tcW w:w="1638"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制冷机</w:t>
                  </w:r>
                </w:p>
              </w:tc>
              <w:tc>
                <w:tcPr>
                  <w:tcW w:w="1256" w:type="pct"/>
                  <w:tcBorders>
                    <w:tl2br w:val="nil"/>
                    <w:tr2bl w:val="nil"/>
                  </w:tcBorders>
                  <w:vAlign w:val="center"/>
                </w:tcPr>
                <w:p>
                  <w:pPr>
                    <w:jc w:val="center"/>
                    <w:rPr>
                      <w:rFonts w:hint="default" w:cs="Times New Roman"/>
                      <w:color w:val="auto"/>
                      <w:vertAlign w:val="baseline"/>
                      <w:lang w:val="en-US" w:eastAsia="zh-CN"/>
                    </w:rPr>
                  </w:pPr>
                  <w:r>
                    <w:rPr>
                      <w:rFonts w:hint="eastAsia" w:cs="Times New Roman"/>
                      <w:color w:val="auto"/>
                      <w:vertAlign w:val="baseline"/>
                      <w:lang w:val="en-US" w:eastAsia="zh-CN"/>
                    </w:rPr>
                    <w:t>1台</w:t>
                  </w:r>
                </w:p>
              </w:tc>
              <w:tc>
                <w:tcPr>
                  <w:tcW w:w="1562" w:type="pct"/>
                  <w:vMerge w:val="continue"/>
                  <w:tcBorders>
                    <w:tl2br w:val="nil"/>
                    <w:tr2bl w:val="nil"/>
                  </w:tcBorders>
                  <w:vAlign w:val="center"/>
                </w:tcPr>
                <w:p>
                  <w:pPr>
                    <w:jc w:val="center"/>
                    <w:rPr>
                      <w:rFonts w:hint="eastAsia" w:cs="Times New Roman"/>
                      <w:color w:val="auto"/>
                      <w:vertAlign w:val="baseline"/>
                      <w:lang w:val="en-US" w:eastAsia="zh-CN"/>
                    </w:rPr>
                  </w:pPr>
                </w:p>
              </w:tc>
            </w:tr>
          </w:tbl>
          <w:p>
            <w:pPr>
              <w:pStyle w:val="51"/>
              <w:ind w:left="0" w:leftChars="0" w:firstLine="0" w:firstLineChars="0"/>
              <w:rPr>
                <w:rFonts w:hint="eastAsia"/>
                <w:b/>
                <w:bCs/>
                <w:color w:val="auto"/>
                <w:sz w:val="24"/>
                <w:szCs w:val="18"/>
              </w:rPr>
            </w:pPr>
            <w:r>
              <w:rPr>
                <w:rFonts w:hint="eastAsia"/>
                <w:b/>
                <w:bCs/>
                <w:color w:val="auto"/>
                <w:sz w:val="24"/>
                <w:szCs w:val="18"/>
                <w:lang w:val="en-US" w:eastAsia="zh-CN"/>
              </w:rPr>
              <w:t>5、主要原辅材料用量</w:t>
            </w:r>
          </w:p>
          <w:p>
            <w:pPr>
              <w:adjustRightInd w:val="0"/>
              <w:spacing w:line="360" w:lineRule="auto"/>
              <w:ind w:firstLine="480" w:firstLineChars="200"/>
              <w:rPr>
                <w:color w:val="auto"/>
                <w:sz w:val="24"/>
              </w:rPr>
            </w:pPr>
            <w:r>
              <w:rPr>
                <w:rFonts w:hint="eastAsia"/>
                <w:color w:val="auto"/>
                <w:sz w:val="24"/>
              </w:rPr>
              <w:t>主要原辅材料及具体用量见</w:t>
            </w:r>
            <w:r>
              <w:rPr>
                <w:rFonts w:hint="eastAsia" w:ascii="Times New Roman" w:eastAsia="宋体"/>
                <w:color w:val="auto"/>
                <w:sz w:val="24"/>
                <w:lang w:val="en-US" w:eastAsia="zh-CN"/>
              </w:rPr>
              <w:t>下表</w:t>
            </w:r>
            <w:r>
              <w:rPr>
                <w:rFonts w:hint="eastAsia"/>
                <w:color w:val="auto"/>
                <w:sz w:val="24"/>
              </w:rPr>
              <w:t>。</w:t>
            </w:r>
          </w:p>
          <w:p>
            <w:pPr>
              <w:widowControl w:val="0"/>
              <w:spacing w:line="240" w:lineRule="auto"/>
              <w:ind w:firstLine="0" w:firstLineChars="0"/>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表2-</w:t>
            </w:r>
            <w:r>
              <w:rPr>
                <w:rFonts w:hint="eastAsia" w:ascii="Times New Roman" w:hAnsi="Times New Roman" w:eastAsia="宋体" w:cs="Times New Roman"/>
                <w:b/>
                <w:color w:val="auto"/>
                <w:kern w:val="2"/>
                <w:sz w:val="24"/>
                <w:szCs w:val="24"/>
                <w:lang w:val="en-US" w:eastAsia="zh-CN" w:bidi="ar-SA"/>
              </w:rPr>
              <w:t>5</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项目</w:t>
            </w:r>
            <w:r>
              <w:rPr>
                <w:rFonts w:hint="default" w:ascii="Times New Roman" w:hAnsi="Times New Roman" w:eastAsia="宋体" w:cs="Times New Roman"/>
                <w:b/>
                <w:color w:val="auto"/>
                <w:kern w:val="2"/>
                <w:sz w:val="24"/>
                <w:szCs w:val="24"/>
                <w:lang w:val="en-US" w:eastAsia="zh-CN" w:bidi="ar-SA"/>
              </w:rPr>
              <w:t>原辅材料及用量一览表</w:t>
            </w:r>
          </w:p>
          <w:tbl>
            <w:tblPr>
              <w:tblStyle w:val="29"/>
              <w:tblW w:w="497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38"/>
              <w:gridCol w:w="2073"/>
              <w:gridCol w:w="1288"/>
              <w:gridCol w:w="2022"/>
              <w:gridCol w:w="16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tcBorders>
                    <w:bottom w:val="single" w:color="auto" w:sz="4" w:space="0"/>
                  </w:tcBorders>
                  <w:noWrap w:val="0"/>
                  <w:vAlign w:val="center"/>
                </w:tcPr>
                <w:p>
                  <w:pPr>
                    <w:widowControl/>
                    <w:snapToGrid/>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序号</w:t>
                  </w:r>
                </w:p>
              </w:tc>
              <w:tc>
                <w:tcPr>
                  <w:tcW w:w="1286" w:type="pct"/>
                  <w:noWrap w:val="0"/>
                  <w:vAlign w:val="center"/>
                </w:tcPr>
                <w:p>
                  <w:pPr>
                    <w:widowControl/>
                    <w:snapToGrid/>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名称</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eastAsia="zh-CN"/>
                    </w:rPr>
                    <w:t>单位</w:t>
                  </w:r>
                </w:p>
              </w:tc>
              <w:tc>
                <w:tcPr>
                  <w:tcW w:w="1254" w:type="pct"/>
                  <w:noWrap w:val="0"/>
                  <w:vAlign w:val="center"/>
                </w:tcPr>
                <w:p>
                  <w:pPr>
                    <w:widowControl/>
                    <w:snapToGrid/>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eastAsia="zh-CN"/>
                    </w:rPr>
                    <w:t>年用量</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螺肉</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kern w:val="0"/>
                      <w:sz w:val="21"/>
                      <w:szCs w:val="21"/>
                      <w:lang w:val="en-US" w:eastAsia="zh-CN"/>
                    </w:rPr>
                    <w:t>100</w:t>
                  </w:r>
                </w:p>
              </w:tc>
              <w:tc>
                <w:tcPr>
                  <w:tcW w:w="1016"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海参</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1016"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花胶</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1016"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猪肚</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生肠头</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25</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6</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鸡肉</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150</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7</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乳鸽肉</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150</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8</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调味品、食用油等</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50</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w:t>
                  </w:r>
                </w:p>
              </w:tc>
              <w:tc>
                <w:tcPr>
                  <w:tcW w:w="1286"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制冷剂</w:t>
                  </w:r>
                </w:p>
              </w:tc>
              <w:tc>
                <w:tcPr>
                  <w:tcW w:w="799"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吨/年</w:t>
                  </w:r>
                </w:p>
              </w:tc>
              <w:tc>
                <w:tcPr>
                  <w:tcW w:w="1254" w:type="pct"/>
                  <w:noWrap w:val="0"/>
                  <w:vAlign w:val="center"/>
                </w:tcPr>
                <w:p>
                  <w:pPr>
                    <w:keepNext w:val="0"/>
                    <w:keepLines w:val="0"/>
                    <w:pageBreakBefore w:val="0"/>
                    <w:kinsoku/>
                    <w:wordWrap/>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0.03</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主要能耗、资源消耗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1286" w:type="pct"/>
                  <w:noWrap w:val="0"/>
                  <w:vAlign w:val="center"/>
                </w:tcPr>
                <w:p>
                  <w:pPr>
                    <w:widowControl/>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水</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吨</w:t>
                  </w:r>
                  <w:r>
                    <w:rPr>
                      <w:rFonts w:hint="eastAsia" w:ascii="Times New Roman" w:hAnsi="Times New Roman" w:eastAsia="宋体" w:cs="Times New Roman"/>
                      <w:color w:val="auto"/>
                      <w:kern w:val="0"/>
                      <w:sz w:val="21"/>
                      <w:szCs w:val="21"/>
                      <w:lang w:val="en-US" w:eastAsia="zh-CN"/>
                    </w:rPr>
                    <w:t>/年</w:t>
                  </w:r>
                </w:p>
              </w:tc>
              <w:tc>
                <w:tcPr>
                  <w:tcW w:w="125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2730</w:t>
                  </w:r>
                </w:p>
              </w:tc>
              <w:tc>
                <w:tcPr>
                  <w:tcW w:w="1016"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1286" w:type="pct"/>
                  <w:noWrap w:val="0"/>
                  <w:vAlign w:val="center"/>
                </w:tcPr>
                <w:p>
                  <w:pPr>
                    <w:widowControl/>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电</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Kwh</w:t>
                  </w:r>
                  <w:r>
                    <w:rPr>
                      <w:rFonts w:hint="eastAsia" w:ascii="Times New Roman" w:hAnsi="Times New Roman" w:eastAsia="宋体" w:cs="Times New Roman"/>
                      <w:color w:val="auto"/>
                      <w:kern w:val="0"/>
                      <w:sz w:val="21"/>
                      <w:szCs w:val="21"/>
                      <w:lang w:val="en-US" w:eastAsia="zh-CN"/>
                    </w:rPr>
                    <w:t>/年</w:t>
                  </w:r>
                </w:p>
              </w:tc>
              <w:tc>
                <w:tcPr>
                  <w:tcW w:w="1254"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r>
                    <w:rPr>
                      <w:rFonts w:hint="eastAsia" w:ascii="Times New Roman" w:hAnsi="Times New Roman" w:eastAsia="宋体" w:cs="Times New Roman"/>
                      <w:color w:val="auto"/>
                      <w:kern w:val="0"/>
                      <w:sz w:val="21"/>
                      <w:szCs w:val="21"/>
                      <w:lang w:val="en-US" w:eastAsia="zh-CN"/>
                    </w:rPr>
                    <w:t>0万</w:t>
                  </w:r>
                </w:p>
              </w:tc>
              <w:tc>
                <w:tcPr>
                  <w:tcW w:w="1016"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4" w:type="pct"/>
                  <w:noWrap w:val="0"/>
                  <w:vAlign w:val="center"/>
                </w:tcPr>
                <w:p>
                  <w:pPr>
                    <w:widowControl/>
                    <w:snapToGrid/>
                    <w:spacing w:line="240" w:lineRule="auto"/>
                    <w:ind w:firstLine="0" w:firstLineChars="0"/>
                    <w:jc w:val="center"/>
                    <w:rPr>
                      <w:rFonts w:hint="default" w:cs="Times New Roman"/>
                      <w:color w:val="auto"/>
                      <w:kern w:val="0"/>
                      <w:sz w:val="21"/>
                      <w:szCs w:val="21"/>
                      <w:lang w:val="en-US" w:eastAsia="zh-CN"/>
                    </w:rPr>
                  </w:pPr>
                  <w:bookmarkStart w:id="5" w:name="_Toc4895"/>
                  <w:bookmarkStart w:id="6" w:name="_Toc1268"/>
                  <w:r>
                    <w:rPr>
                      <w:rFonts w:hint="eastAsia" w:cs="Times New Roman"/>
                      <w:color w:val="auto"/>
                      <w:kern w:val="0"/>
                      <w:sz w:val="21"/>
                      <w:szCs w:val="21"/>
                      <w:lang w:val="en-US" w:eastAsia="zh-CN"/>
                    </w:rPr>
                    <w:t>12</w:t>
                  </w:r>
                </w:p>
              </w:tc>
              <w:tc>
                <w:tcPr>
                  <w:tcW w:w="1286" w:type="pct"/>
                  <w:noWrap w:val="0"/>
                  <w:vAlign w:val="center"/>
                </w:tcPr>
                <w:p>
                  <w:pPr>
                    <w:widowControl/>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液化气</w:t>
                  </w:r>
                </w:p>
              </w:tc>
              <w:tc>
                <w:tcPr>
                  <w:tcW w:w="799" w:type="pct"/>
                  <w:noWrap w:val="0"/>
                  <w:vAlign w:val="center"/>
                </w:tcPr>
                <w:p>
                  <w:pPr>
                    <w:widowControl/>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吨</w:t>
                  </w:r>
                  <w:r>
                    <w:rPr>
                      <w:rFonts w:hint="eastAsia" w:ascii="Times New Roman" w:hAnsi="Times New Roman" w:eastAsia="宋体" w:cs="Times New Roman"/>
                      <w:color w:val="auto"/>
                      <w:kern w:val="0"/>
                      <w:sz w:val="21"/>
                      <w:szCs w:val="21"/>
                      <w:lang w:val="en-US" w:eastAsia="zh-CN"/>
                    </w:rPr>
                    <w:t>/年</w:t>
                  </w:r>
                </w:p>
              </w:tc>
              <w:tc>
                <w:tcPr>
                  <w:tcW w:w="1254" w:type="pct"/>
                  <w:noWrap w:val="0"/>
                  <w:vAlign w:val="center"/>
                </w:tcPr>
                <w:p>
                  <w:pPr>
                    <w:widowControl/>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1016" w:type="pct"/>
                  <w:noWrap w:val="0"/>
                  <w:vAlign w:val="center"/>
                </w:tcPr>
                <w:p>
                  <w:pPr>
                    <w:widowControl/>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外购</w:t>
                  </w:r>
                </w:p>
              </w:tc>
            </w:tr>
          </w:tbl>
          <w:p>
            <w:pPr>
              <w:spacing w:line="360" w:lineRule="auto"/>
              <w:ind w:left="420" w:leftChars="200"/>
              <w:rPr>
                <w:rFonts w:hint="eastAsia" w:eastAsia="宋体"/>
                <w:color w:val="auto"/>
                <w:sz w:val="24"/>
                <w:lang w:eastAsia="zh-CN"/>
              </w:rPr>
            </w:pPr>
            <w:r>
              <w:rPr>
                <w:color w:val="auto"/>
                <w:sz w:val="24"/>
              </w:rPr>
              <w:t>主要原辅材料理化性质</w:t>
            </w:r>
            <w:bookmarkEnd w:id="5"/>
            <w:bookmarkEnd w:id="6"/>
            <w:r>
              <w:rPr>
                <w:rFonts w:hint="eastAsia"/>
                <w:color w:val="auto"/>
                <w:sz w:val="24"/>
                <w:lang w:eastAsia="zh-CN"/>
              </w:rPr>
              <w:t>：</w:t>
            </w:r>
          </w:p>
          <w:p>
            <w:pPr>
              <w:pStyle w:val="5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宋体" w:hAnsi="宋体" w:cs="宋体"/>
                <w:b w:val="0"/>
                <w:bCs w:val="0"/>
                <w:color w:val="auto"/>
                <w:sz w:val="24"/>
                <w:szCs w:val="24"/>
              </w:rPr>
            </w:pPr>
            <w:r>
              <w:rPr>
                <w:rFonts w:hint="eastAsia"/>
                <w:b w:val="0"/>
                <w:bCs w:val="0"/>
                <w:color w:val="auto"/>
                <w:sz w:val="24"/>
                <w:szCs w:val="24"/>
              </w:rPr>
              <w:t>液化气：主要成分是甲烷，还有少量的乙烷和丙烷，无色、无味、无腐蚀性，燃点约650</w:t>
            </w:r>
            <w:r>
              <w:rPr>
                <w:rFonts w:hint="eastAsia" w:ascii="宋体" w:hAnsi="宋体" w:cs="宋体"/>
                <w:b w:val="0"/>
                <w:bCs w:val="0"/>
                <w:color w:val="auto"/>
                <w:sz w:val="24"/>
                <w:szCs w:val="24"/>
              </w:rPr>
              <w:t>℃，热值高在空气中的爆炸极限（体积）</w:t>
            </w:r>
            <w:r>
              <w:rPr>
                <w:b w:val="0"/>
                <w:bCs w:val="0"/>
                <w:color w:val="auto"/>
                <w:sz w:val="24"/>
                <w:szCs w:val="24"/>
              </w:rPr>
              <w:t>5%-15%</w:t>
            </w:r>
            <w:r>
              <w:rPr>
                <w:rFonts w:hint="eastAsia" w:ascii="宋体" w:hAnsi="宋体" w:cs="宋体"/>
                <w:b w:val="0"/>
                <w:bCs w:val="0"/>
                <w:color w:val="auto"/>
                <w:sz w:val="24"/>
                <w:szCs w:val="24"/>
              </w:rPr>
              <w:t>。</w:t>
            </w:r>
          </w:p>
          <w:p>
            <w:pPr>
              <w:pStyle w:val="51"/>
              <w:ind w:left="0" w:leftChars="0" w:firstLine="0" w:firstLineChars="0"/>
              <w:rPr>
                <w:rFonts w:hint="eastAsia" w:eastAsia="宋体"/>
                <w:b/>
                <w:bCs/>
                <w:color w:val="auto"/>
                <w:sz w:val="24"/>
                <w:szCs w:val="18"/>
                <w:lang w:eastAsia="zh-CN"/>
              </w:rPr>
            </w:pPr>
            <w:r>
              <w:rPr>
                <w:rFonts w:hint="eastAsia"/>
                <w:b/>
                <w:bCs/>
                <w:color w:val="auto"/>
                <w:sz w:val="24"/>
                <w:szCs w:val="18"/>
                <w:lang w:val="en-US" w:eastAsia="zh-CN"/>
              </w:rPr>
              <w:t>6、项目</w:t>
            </w:r>
            <w:r>
              <w:rPr>
                <w:rFonts w:hint="eastAsia"/>
                <w:b/>
                <w:bCs/>
                <w:color w:val="auto"/>
                <w:sz w:val="24"/>
                <w:szCs w:val="18"/>
              </w:rPr>
              <w:t>水平衡</w:t>
            </w:r>
          </w:p>
          <w:p>
            <w:pPr>
              <w:widowControl/>
              <w:spacing w:line="360" w:lineRule="auto"/>
              <w:ind w:firstLine="480" w:firstLineChars="200"/>
              <w:rPr>
                <w:rFonts w:hint="default" w:eastAsia="宋体" w:cs="宋体"/>
                <w:color w:val="auto"/>
                <w:kern w:val="0"/>
                <w:sz w:val="24"/>
                <w:lang w:val="en-US" w:eastAsia="zh-CN" w:bidi="ar"/>
              </w:rPr>
            </w:pPr>
            <w:r>
              <w:rPr>
                <w:rFonts w:hint="eastAsia" w:cs="宋体"/>
                <w:color w:val="auto"/>
                <w:kern w:val="0"/>
                <w:sz w:val="24"/>
                <w:lang w:eastAsia="zh-CN" w:bidi="ar"/>
              </w:rPr>
              <w:t>（</w:t>
            </w:r>
            <w:r>
              <w:rPr>
                <w:rFonts w:hint="eastAsia" w:cs="宋体"/>
                <w:color w:val="auto"/>
                <w:kern w:val="0"/>
                <w:sz w:val="24"/>
                <w:lang w:val="en-US" w:eastAsia="zh-CN" w:bidi="ar"/>
              </w:rPr>
              <w:t>1）生活用排水分析</w:t>
            </w:r>
          </w:p>
          <w:p>
            <w:pPr>
              <w:widowControl/>
              <w:spacing w:line="360" w:lineRule="auto"/>
              <w:ind w:firstLine="480" w:firstLineChars="200"/>
              <w:rPr>
                <w:rFonts w:hint="eastAsia" w:eastAsia="宋体"/>
                <w:color w:val="auto"/>
                <w:sz w:val="24"/>
                <w:lang w:eastAsia="zh-CN"/>
              </w:rPr>
            </w:pPr>
            <w:r>
              <w:rPr>
                <w:rFonts w:hint="eastAsia" w:cs="宋体"/>
                <w:color w:val="auto"/>
                <w:kern w:val="0"/>
                <w:sz w:val="24"/>
                <w:lang w:bidi="ar"/>
              </w:rPr>
              <w:t>项目</w:t>
            </w:r>
            <w:r>
              <w:rPr>
                <w:rFonts w:hint="eastAsia" w:cs="宋体"/>
                <w:color w:val="auto"/>
                <w:kern w:val="0"/>
                <w:sz w:val="24"/>
                <w:lang w:eastAsia="zh-CN" w:bidi="ar"/>
              </w:rPr>
              <w:t>拟聘</w:t>
            </w:r>
            <w:r>
              <w:rPr>
                <w:rFonts w:hint="eastAsia" w:cs="宋体"/>
                <w:color w:val="auto"/>
                <w:kern w:val="0"/>
                <w:sz w:val="24"/>
                <w:lang w:bidi="ar"/>
              </w:rPr>
              <w:t>职工</w:t>
            </w:r>
            <w:r>
              <w:rPr>
                <w:rFonts w:hint="eastAsia"/>
                <w:color w:val="auto"/>
                <w:kern w:val="0"/>
                <w:sz w:val="24"/>
                <w:lang w:val="en-US" w:eastAsia="zh-CN" w:bidi="ar"/>
              </w:rPr>
              <w:t>20</w:t>
            </w:r>
            <w:r>
              <w:rPr>
                <w:rFonts w:hint="eastAsia" w:cs="宋体"/>
                <w:color w:val="auto"/>
                <w:kern w:val="0"/>
                <w:sz w:val="24"/>
                <w:lang w:bidi="ar"/>
              </w:rPr>
              <w:t>人，</w:t>
            </w:r>
            <w:r>
              <w:rPr>
                <w:rFonts w:hint="eastAsia" w:cs="宋体"/>
                <w:color w:val="auto"/>
                <w:kern w:val="0"/>
                <w:sz w:val="24"/>
                <w:lang w:val="en-US" w:eastAsia="zh-CN" w:bidi="ar"/>
              </w:rPr>
              <w:t>其中10人</w:t>
            </w:r>
            <w:r>
              <w:rPr>
                <w:rFonts w:hint="eastAsia" w:cs="宋体"/>
                <w:color w:val="auto"/>
                <w:kern w:val="0"/>
                <w:sz w:val="24"/>
                <w:lang w:eastAsia="zh-CN" w:bidi="ar"/>
              </w:rPr>
              <w:t>住厂</w:t>
            </w:r>
            <w:r>
              <w:rPr>
                <w:rFonts w:hint="eastAsia" w:cs="宋体"/>
                <w:color w:val="auto"/>
                <w:kern w:val="0"/>
                <w:sz w:val="24"/>
                <w:lang w:bidi="ar"/>
              </w:rPr>
              <w:t>。根据《福建省行业用水定额》</w:t>
            </w:r>
            <w:r>
              <w:rPr>
                <w:color w:val="auto"/>
                <w:kern w:val="0"/>
                <w:sz w:val="24"/>
                <w:lang w:bidi="ar"/>
              </w:rPr>
              <w:t>(</w:t>
            </w:r>
            <w:r>
              <w:rPr>
                <w:color w:val="auto"/>
                <w:sz w:val="24"/>
              </w:rPr>
              <w:t>DB35/T772-201</w:t>
            </w:r>
            <w:r>
              <w:rPr>
                <w:rFonts w:hint="eastAsia"/>
                <w:color w:val="auto"/>
                <w:sz w:val="24"/>
                <w:lang w:val="en-US" w:eastAsia="zh-CN"/>
              </w:rPr>
              <w:t>8</w:t>
            </w:r>
            <w:r>
              <w:rPr>
                <w:color w:val="auto"/>
                <w:kern w:val="0"/>
                <w:sz w:val="24"/>
                <w:lang w:bidi="ar"/>
              </w:rPr>
              <w:t>)</w:t>
            </w:r>
            <w:r>
              <w:rPr>
                <w:rFonts w:hint="eastAsia" w:cs="宋体"/>
                <w:color w:val="auto"/>
                <w:kern w:val="0"/>
                <w:sz w:val="24"/>
                <w:lang w:bidi="ar"/>
              </w:rPr>
              <w:t>，</w:t>
            </w:r>
            <w:r>
              <w:rPr>
                <w:rFonts w:hint="eastAsia" w:cs="宋体"/>
                <w:color w:val="auto"/>
                <w:kern w:val="0"/>
                <w:sz w:val="24"/>
                <w:lang w:eastAsia="zh-CN" w:bidi="ar"/>
              </w:rPr>
              <w:t>住厂职工用水额按</w:t>
            </w:r>
            <w:r>
              <w:rPr>
                <w:rFonts w:hint="eastAsia" w:cs="宋体"/>
                <w:color w:val="auto"/>
                <w:kern w:val="0"/>
                <w:sz w:val="24"/>
                <w:lang w:val="en-US" w:eastAsia="zh-CN" w:bidi="ar"/>
              </w:rPr>
              <w:t>150</w:t>
            </w:r>
            <w:r>
              <w:rPr>
                <w:color w:val="auto"/>
                <w:kern w:val="0"/>
                <w:sz w:val="24"/>
                <w:lang w:bidi="ar"/>
              </w:rPr>
              <w:t>L/(</w:t>
            </w:r>
            <w:r>
              <w:rPr>
                <w:rFonts w:hint="eastAsia" w:cs="宋体"/>
                <w:color w:val="auto"/>
                <w:kern w:val="0"/>
                <w:sz w:val="24"/>
                <w:lang w:bidi="ar"/>
              </w:rPr>
              <w:t>人</w:t>
            </w:r>
            <w:r>
              <w:rPr>
                <w:color w:val="auto"/>
                <w:sz w:val="24"/>
              </w:rPr>
              <w:t>•</w:t>
            </w:r>
            <w:r>
              <w:rPr>
                <w:rFonts w:hint="eastAsia"/>
                <w:color w:val="auto"/>
                <w:kern w:val="0"/>
                <w:sz w:val="24"/>
                <w:lang w:bidi="ar"/>
              </w:rPr>
              <w:t>d</w:t>
            </w:r>
            <w:r>
              <w:rPr>
                <w:rFonts w:hint="eastAsia" w:cs="宋体"/>
                <w:color w:val="auto"/>
                <w:kern w:val="0"/>
                <w:sz w:val="24"/>
                <w:lang w:bidi="ar"/>
              </w:rPr>
              <w:t>）</w:t>
            </w:r>
            <w:r>
              <w:rPr>
                <w:rFonts w:hint="eastAsia" w:cs="宋体"/>
                <w:color w:val="auto"/>
                <w:kern w:val="0"/>
                <w:sz w:val="24"/>
                <w:lang w:val="en-US" w:eastAsia="zh-CN" w:bidi="ar"/>
              </w:rPr>
              <w:t>，</w:t>
            </w:r>
            <w:r>
              <w:rPr>
                <w:rFonts w:hint="eastAsia" w:cs="宋体"/>
                <w:color w:val="auto"/>
                <w:kern w:val="0"/>
                <w:sz w:val="24"/>
                <w:lang w:bidi="ar"/>
              </w:rPr>
              <w:t>不住厂职工用水额按</w:t>
            </w:r>
            <w:r>
              <w:rPr>
                <w:color w:val="auto"/>
                <w:kern w:val="0"/>
                <w:sz w:val="24"/>
                <w:lang w:bidi="ar"/>
              </w:rPr>
              <w:t>50L/(</w:t>
            </w:r>
            <w:r>
              <w:rPr>
                <w:rFonts w:hint="eastAsia" w:cs="宋体"/>
                <w:color w:val="auto"/>
                <w:kern w:val="0"/>
                <w:sz w:val="24"/>
                <w:lang w:bidi="ar"/>
              </w:rPr>
              <w:t>人</w:t>
            </w:r>
            <w:r>
              <w:rPr>
                <w:color w:val="auto"/>
                <w:sz w:val="24"/>
              </w:rPr>
              <w:t>•</w:t>
            </w:r>
            <w:r>
              <w:rPr>
                <w:rFonts w:hint="eastAsia"/>
                <w:color w:val="auto"/>
                <w:kern w:val="0"/>
                <w:sz w:val="24"/>
                <w:lang w:bidi="ar"/>
              </w:rPr>
              <w:t>d</w:t>
            </w:r>
            <w:r>
              <w:rPr>
                <w:rFonts w:hint="eastAsia" w:cs="宋体"/>
                <w:color w:val="auto"/>
                <w:kern w:val="0"/>
                <w:sz w:val="24"/>
                <w:lang w:bidi="ar"/>
              </w:rPr>
              <w:t>），年工作日</w:t>
            </w:r>
            <w:r>
              <w:rPr>
                <w:color w:val="auto"/>
                <w:kern w:val="0"/>
                <w:sz w:val="24"/>
                <w:lang w:bidi="ar"/>
              </w:rPr>
              <w:t>300</w:t>
            </w:r>
            <w:r>
              <w:rPr>
                <w:rFonts w:hint="eastAsia" w:cs="宋体"/>
                <w:color w:val="auto"/>
                <w:kern w:val="0"/>
                <w:sz w:val="24"/>
                <w:lang w:bidi="ar"/>
              </w:rPr>
              <w:t>天，则生活用水量</w:t>
            </w:r>
            <w:r>
              <w:rPr>
                <w:rFonts w:hint="eastAsia" w:cs="宋体"/>
                <w:color w:val="auto"/>
                <w:kern w:val="0"/>
                <w:sz w:val="24"/>
                <w:lang w:val="en-US" w:eastAsia="zh-CN" w:bidi="ar"/>
              </w:rPr>
              <w:t>2</w:t>
            </w:r>
            <w:r>
              <w:rPr>
                <w:rFonts w:hint="eastAsia"/>
                <w:color w:val="auto"/>
                <w:kern w:val="0"/>
                <w:sz w:val="24"/>
                <w:lang w:val="en-US" w:eastAsia="zh-CN" w:bidi="ar"/>
              </w:rPr>
              <w:t>t</w:t>
            </w:r>
            <w:r>
              <w:rPr>
                <w:color w:val="auto"/>
                <w:kern w:val="0"/>
                <w:sz w:val="24"/>
                <w:lang w:bidi="ar"/>
              </w:rPr>
              <w:t>/d(</w:t>
            </w:r>
            <w:r>
              <w:rPr>
                <w:rFonts w:hint="eastAsia"/>
                <w:color w:val="auto"/>
                <w:kern w:val="0"/>
                <w:sz w:val="24"/>
                <w:lang w:val="en-US" w:eastAsia="zh-CN" w:bidi="ar"/>
              </w:rPr>
              <w:t>600</w:t>
            </w:r>
            <w:r>
              <w:rPr>
                <w:rFonts w:hint="eastAsia"/>
                <w:color w:val="auto"/>
                <w:kern w:val="0"/>
                <w:sz w:val="24"/>
                <w:lang w:bidi="ar"/>
              </w:rPr>
              <w:t>t</w:t>
            </w:r>
            <w:r>
              <w:rPr>
                <w:color w:val="auto"/>
                <w:kern w:val="0"/>
                <w:sz w:val="24"/>
                <w:lang w:bidi="ar"/>
              </w:rPr>
              <w:t>/a)</w:t>
            </w:r>
            <w:r>
              <w:rPr>
                <w:rFonts w:hint="eastAsia" w:cs="宋体"/>
                <w:color w:val="auto"/>
                <w:kern w:val="0"/>
                <w:sz w:val="24"/>
                <w:lang w:bidi="ar"/>
              </w:rPr>
              <w:t>，污水产生系数按</w:t>
            </w:r>
            <w:r>
              <w:rPr>
                <w:rFonts w:hint="eastAsia"/>
                <w:color w:val="auto"/>
                <w:kern w:val="0"/>
                <w:sz w:val="24"/>
                <w:lang w:bidi="ar"/>
              </w:rPr>
              <w:t>0.8</w:t>
            </w:r>
            <w:r>
              <w:rPr>
                <w:rFonts w:hint="eastAsia" w:cs="宋体"/>
                <w:color w:val="auto"/>
                <w:kern w:val="0"/>
                <w:sz w:val="24"/>
                <w:lang w:bidi="ar"/>
              </w:rPr>
              <w:t>计算，生活污水量为</w:t>
            </w:r>
            <w:r>
              <w:rPr>
                <w:rFonts w:hint="eastAsia" w:cs="宋体"/>
                <w:color w:val="auto"/>
                <w:kern w:val="0"/>
                <w:sz w:val="24"/>
                <w:lang w:val="en-US" w:eastAsia="zh-CN" w:bidi="ar"/>
              </w:rPr>
              <w:t>1.6t</w:t>
            </w:r>
            <w:r>
              <w:rPr>
                <w:color w:val="auto"/>
                <w:kern w:val="0"/>
                <w:sz w:val="24"/>
                <w:lang w:bidi="ar"/>
              </w:rPr>
              <w:t>/d(</w:t>
            </w:r>
            <w:r>
              <w:rPr>
                <w:rFonts w:hint="eastAsia"/>
                <w:color w:val="auto"/>
                <w:kern w:val="0"/>
                <w:sz w:val="24"/>
                <w:lang w:val="en-US" w:eastAsia="zh-CN" w:bidi="ar"/>
              </w:rPr>
              <w:t>480</w:t>
            </w:r>
            <w:r>
              <w:rPr>
                <w:rFonts w:hint="eastAsia"/>
                <w:color w:val="auto"/>
                <w:kern w:val="0"/>
                <w:sz w:val="24"/>
                <w:lang w:bidi="ar"/>
              </w:rPr>
              <w:t>t</w:t>
            </w:r>
            <w:r>
              <w:rPr>
                <w:color w:val="auto"/>
                <w:kern w:val="0"/>
                <w:sz w:val="24"/>
                <w:lang w:bidi="ar"/>
              </w:rPr>
              <w:t>/a)</w:t>
            </w:r>
            <w:r>
              <w:rPr>
                <w:rFonts w:hint="eastAsia"/>
                <w:color w:val="auto"/>
                <w:kern w:val="0"/>
                <w:sz w:val="24"/>
                <w:lang w:bidi="ar"/>
              </w:rPr>
              <w:t>。</w:t>
            </w:r>
          </w:p>
          <w:p>
            <w:pPr>
              <w:widowControl/>
              <w:numPr>
                <w:ilvl w:val="0"/>
                <w:numId w:val="2"/>
              </w:numPr>
              <w:spacing w:line="360" w:lineRule="auto"/>
              <w:ind w:firstLine="480" w:firstLineChars="200"/>
              <w:rPr>
                <w:rFonts w:hint="eastAsia"/>
                <w:color w:val="auto"/>
                <w:sz w:val="24"/>
                <w:lang w:eastAsia="zh-CN"/>
              </w:rPr>
            </w:pPr>
            <w:r>
              <w:rPr>
                <w:rFonts w:hint="eastAsia"/>
                <w:color w:val="auto"/>
                <w:sz w:val="24"/>
                <w:lang w:eastAsia="zh-CN"/>
              </w:rPr>
              <w:t>生产用排水分析</w:t>
            </w:r>
          </w:p>
          <w:p>
            <w:pPr>
              <w:widowControl/>
              <w:numPr>
                <w:ilvl w:val="0"/>
                <w:numId w:val="0"/>
              </w:numPr>
              <w:spacing w:line="360" w:lineRule="auto"/>
              <w:ind w:firstLine="480" w:firstLineChars="200"/>
              <w:rPr>
                <w:rFonts w:hint="eastAsia" w:eastAsia="宋体"/>
                <w:color w:val="auto"/>
                <w:sz w:val="24"/>
                <w:lang w:eastAsia="zh-CN"/>
              </w:rPr>
            </w:pPr>
            <w:r>
              <w:rPr>
                <w:rFonts w:hint="eastAsia"/>
                <w:color w:val="auto"/>
                <w:sz w:val="24"/>
                <w:lang w:eastAsia="zh-CN"/>
              </w:rPr>
              <w:t>项目生产用水主要为</w:t>
            </w:r>
            <w:r>
              <w:rPr>
                <w:rFonts w:hint="eastAsia"/>
                <w:color w:val="auto"/>
                <w:sz w:val="24"/>
                <w:lang w:val="en-US" w:eastAsia="zh-CN"/>
              </w:rPr>
              <w:t>原料解冻清洗用水</w:t>
            </w:r>
            <w:r>
              <w:rPr>
                <w:rFonts w:hint="eastAsia"/>
                <w:color w:val="auto"/>
                <w:sz w:val="24"/>
                <w:lang w:eastAsia="zh-CN"/>
              </w:rPr>
              <w:t>、</w:t>
            </w:r>
            <w:r>
              <w:rPr>
                <w:rFonts w:hint="eastAsia"/>
                <w:color w:val="auto"/>
                <w:sz w:val="24"/>
                <w:lang w:val="en-US" w:eastAsia="zh-CN"/>
              </w:rPr>
              <w:t>食品加工</w:t>
            </w:r>
            <w:r>
              <w:rPr>
                <w:rFonts w:hint="eastAsia" w:cs="宋体"/>
                <w:color w:val="auto"/>
                <w:kern w:val="0"/>
                <w:sz w:val="24"/>
                <w:lang w:val="en-US" w:eastAsia="zh-CN" w:bidi="ar"/>
              </w:rPr>
              <w:t>用水</w:t>
            </w:r>
            <w:r>
              <w:rPr>
                <w:rFonts w:hint="eastAsia"/>
                <w:color w:val="auto"/>
                <w:sz w:val="24"/>
                <w:lang w:val="en-US" w:eastAsia="zh-CN"/>
              </w:rPr>
              <w:t>、设备及车间冲洗用水及</w:t>
            </w:r>
            <w:r>
              <w:rPr>
                <w:rFonts w:hint="eastAsia"/>
                <w:color w:val="auto"/>
                <w:sz w:val="24"/>
                <w:lang w:eastAsia="zh-CN"/>
              </w:rPr>
              <w:t>冷却用水。其中冷却用水循环使用不外排，</w:t>
            </w:r>
            <w:r>
              <w:rPr>
                <w:rFonts w:hint="eastAsia"/>
                <w:color w:val="auto"/>
                <w:sz w:val="24"/>
                <w:lang w:val="en-US" w:eastAsia="zh-CN"/>
              </w:rPr>
              <w:t>原料解冻清洗废水</w:t>
            </w:r>
            <w:r>
              <w:rPr>
                <w:rFonts w:hint="eastAsia"/>
                <w:color w:val="auto"/>
                <w:sz w:val="24"/>
                <w:lang w:eastAsia="zh-CN"/>
              </w:rPr>
              <w:t>、</w:t>
            </w:r>
            <w:r>
              <w:rPr>
                <w:rFonts w:hint="eastAsia"/>
                <w:color w:val="auto"/>
                <w:sz w:val="24"/>
                <w:lang w:val="en-US" w:eastAsia="zh-CN"/>
              </w:rPr>
              <w:t>食品加工废水、设备及车间清洗废水</w:t>
            </w:r>
            <w:r>
              <w:rPr>
                <w:rFonts w:hint="eastAsia"/>
                <w:color w:val="auto"/>
                <w:sz w:val="24"/>
                <w:lang w:eastAsia="zh-CN"/>
              </w:rPr>
              <w:t>外排入市政污水管网。</w:t>
            </w:r>
          </w:p>
          <w:p>
            <w:pPr>
              <w:widowControl/>
              <w:spacing w:line="360" w:lineRule="auto"/>
              <w:ind w:firstLine="480" w:firstLineChars="200"/>
              <w:rPr>
                <w:rFonts w:hint="eastAsia"/>
                <w:color w:val="auto"/>
                <w:sz w:val="24"/>
                <w:lang w:eastAsia="zh-CN"/>
              </w:rPr>
            </w:pPr>
            <w:r>
              <w:rPr>
                <w:rFonts w:hint="eastAsia"/>
                <w:color w:val="auto"/>
                <w:sz w:val="24"/>
              </w:rPr>
              <w:t>①</w:t>
            </w:r>
            <w:r>
              <w:rPr>
                <w:rFonts w:hint="eastAsia"/>
                <w:color w:val="auto"/>
                <w:sz w:val="24"/>
                <w:lang w:val="en-US" w:eastAsia="zh-CN"/>
              </w:rPr>
              <w:t>原料解冻清洗用排水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本项目外购的鸡肉外购入冻库，基本不含血水，但肉类加工前需要进行解冻清洗，项目备有</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个清洗槽，容积约</w:t>
            </w: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t，清洗水每天一换，则</w:t>
            </w:r>
            <w:r>
              <w:rPr>
                <w:rFonts w:hint="eastAsia"/>
                <w:color w:val="auto"/>
                <w:sz w:val="24"/>
                <w:lang w:val="en-US" w:eastAsia="zh-CN"/>
              </w:rPr>
              <w:t>解冻清洗用水量为2</w:t>
            </w:r>
            <w:r>
              <w:rPr>
                <w:rFonts w:hint="eastAsia" w:ascii="Times New Roman" w:hAnsi="Times New Roman" w:eastAsia="宋体" w:cs="Times New Roman"/>
                <w:color w:val="000000"/>
                <w:kern w:val="0"/>
                <w:sz w:val="24"/>
                <w:szCs w:val="24"/>
                <w:lang w:val="en-US" w:eastAsia="zh-CN" w:bidi="ar"/>
              </w:rPr>
              <w:t>t</w:t>
            </w:r>
            <w:r>
              <w:rPr>
                <w:rFonts w:hint="eastAsia"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根据建设单位提供的资料，产生的</w:t>
            </w:r>
            <w:r>
              <w:rPr>
                <w:rFonts w:hint="eastAsia" w:ascii="宋体" w:hAnsi="宋体" w:cs="宋体"/>
                <w:color w:val="000000"/>
                <w:kern w:val="0"/>
                <w:sz w:val="24"/>
                <w:szCs w:val="24"/>
                <w:lang w:val="en-US" w:eastAsia="zh-CN" w:bidi="ar"/>
              </w:rPr>
              <w:t>解冻</w:t>
            </w:r>
            <w:r>
              <w:rPr>
                <w:rFonts w:hint="eastAsia" w:ascii="宋体" w:hAnsi="宋体" w:eastAsia="宋体" w:cs="宋体"/>
                <w:color w:val="000000"/>
                <w:kern w:val="0"/>
                <w:sz w:val="24"/>
                <w:szCs w:val="24"/>
                <w:lang w:val="en-US" w:eastAsia="zh-CN" w:bidi="ar"/>
              </w:rPr>
              <w:t>清洗废水约为用水量的</w:t>
            </w:r>
            <w:r>
              <w:rPr>
                <w:rFonts w:hint="default" w:ascii="Times New Roman" w:hAnsi="Times New Roman" w:eastAsia="宋体" w:cs="Times New Roman"/>
                <w:color w:val="000000"/>
                <w:kern w:val="0"/>
                <w:sz w:val="24"/>
                <w:szCs w:val="24"/>
                <w:lang w:val="en-US" w:eastAsia="zh-CN" w:bidi="ar"/>
              </w:rPr>
              <w:t>90%</w:t>
            </w:r>
            <w:r>
              <w:rPr>
                <w:rFonts w:hint="eastAsia" w:ascii="宋体" w:hAnsi="宋体" w:eastAsia="宋体" w:cs="宋体"/>
                <w:color w:val="000000"/>
                <w:kern w:val="0"/>
                <w:sz w:val="24"/>
                <w:szCs w:val="24"/>
                <w:lang w:val="en-US" w:eastAsia="zh-CN" w:bidi="ar"/>
              </w:rPr>
              <w:t>，则本项目解冻清洗产生的废水量约为</w:t>
            </w:r>
            <w:r>
              <w:rPr>
                <w:rFonts w:hint="eastAsia" w:cs="Times New Roman"/>
                <w:color w:val="000000"/>
                <w:kern w:val="0"/>
                <w:sz w:val="24"/>
                <w:szCs w:val="24"/>
                <w:lang w:val="en-US" w:eastAsia="zh-CN" w:bidi="ar"/>
              </w:rPr>
              <w:t>1.8</w:t>
            </w:r>
            <w:r>
              <w:rPr>
                <w:rFonts w:hint="eastAsia" w:ascii="Times New Roman" w:hAnsi="Times New Roman" w:eastAsia="宋体" w:cs="Times New Roman"/>
                <w:color w:val="000000"/>
                <w:kern w:val="0"/>
                <w:sz w:val="24"/>
                <w:szCs w:val="24"/>
                <w:lang w:val="en-US" w:eastAsia="zh-CN" w:bidi="ar"/>
              </w:rPr>
              <w:t>t</w:t>
            </w:r>
            <w:r>
              <w:rPr>
                <w:rFonts w:hint="eastAsia"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540</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p>
          <w:p>
            <w:pPr>
              <w:widowControl/>
              <w:snapToGrid/>
              <w:spacing w:line="360" w:lineRule="auto"/>
              <w:ind w:firstLine="600" w:firstLineChars="250"/>
              <w:rPr>
                <w:rFonts w:hint="eastAsia" w:cs="宋体"/>
                <w:color w:val="auto"/>
                <w:kern w:val="0"/>
                <w:sz w:val="24"/>
                <w:lang w:eastAsia="zh-CN" w:bidi="ar"/>
              </w:rPr>
            </w:pPr>
            <w:r>
              <w:rPr>
                <w:rFonts w:hint="eastAsia"/>
                <w:color w:val="auto"/>
                <w:sz w:val="24"/>
              </w:rPr>
              <w:t>②</w:t>
            </w:r>
            <w:r>
              <w:rPr>
                <w:rFonts w:hint="eastAsia"/>
                <w:color w:val="auto"/>
                <w:sz w:val="24"/>
                <w:lang w:val="en-US" w:eastAsia="zh-CN"/>
              </w:rPr>
              <w:t>食品加工</w:t>
            </w:r>
            <w:r>
              <w:rPr>
                <w:rFonts w:hint="eastAsia" w:cs="宋体"/>
                <w:color w:val="auto"/>
                <w:kern w:val="0"/>
                <w:sz w:val="24"/>
                <w:lang w:val="en-US" w:eastAsia="zh-CN" w:bidi="ar"/>
              </w:rPr>
              <w:t>用排水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000000"/>
                <w:kern w:val="0"/>
                <w:sz w:val="24"/>
                <w:szCs w:val="24"/>
                <w:lang w:val="en-US" w:eastAsia="zh-CN" w:bidi="ar"/>
              </w:rPr>
              <w:t>根据业主提供的资料，</w:t>
            </w:r>
            <w:r>
              <w:rPr>
                <w:rFonts w:hint="eastAsia" w:ascii="Times New Roman" w:hAnsi="Times New Roman"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食品</w:t>
            </w:r>
            <w:r>
              <w:rPr>
                <w:rFonts w:hint="eastAsia"/>
                <w:color w:val="auto"/>
                <w:sz w:val="24"/>
                <w:lang w:val="en-US" w:eastAsia="zh-CN"/>
              </w:rPr>
              <w:t>加工（焯水、焖煮、发泡）</w:t>
            </w:r>
            <w:r>
              <w:rPr>
                <w:rFonts w:hint="default" w:ascii="Times New Roman" w:hAnsi="Times New Roman" w:eastAsia="宋体" w:cs="Times New Roman"/>
                <w:color w:val="000000"/>
                <w:kern w:val="0"/>
                <w:sz w:val="24"/>
                <w:szCs w:val="24"/>
                <w:lang w:val="en-US" w:eastAsia="zh-CN" w:bidi="ar"/>
              </w:rPr>
              <w:t>消耗水量为</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t/d（</w:t>
            </w:r>
            <w:r>
              <w:rPr>
                <w:rFonts w:hint="eastAsia" w:cs="Times New Roman"/>
                <w:color w:val="000000"/>
                <w:kern w:val="0"/>
                <w:sz w:val="24"/>
                <w:szCs w:val="24"/>
                <w:lang w:val="en-US" w:eastAsia="zh-CN" w:bidi="ar"/>
              </w:rPr>
              <w:t>900</w:t>
            </w:r>
            <w:r>
              <w:rPr>
                <w:rFonts w:hint="default" w:ascii="Times New Roman" w:hAnsi="Times New Roman" w:eastAsia="宋体" w:cs="Times New Roman"/>
                <w:color w:val="000000"/>
                <w:kern w:val="0"/>
                <w:sz w:val="24"/>
                <w:szCs w:val="24"/>
                <w:lang w:val="en-US" w:eastAsia="zh-CN" w:bidi="ar"/>
              </w:rPr>
              <w:t>t/a），排污系数取0.</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，则废水量为</w:t>
            </w:r>
            <w:r>
              <w:rPr>
                <w:rFonts w:hint="eastAsia" w:cs="Times New Roman"/>
                <w:color w:val="000000"/>
                <w:kern w:val="0"/>
                <w:sz w:val="24"/>
                <w:szCs w:val="24"/>
                <w:lang w:val="en-US" w:eastAsia="zh-CN" w:bidi="ar"/>
              </w:rPr>
              <w:t>1.5t</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450t/a</w:t>
            </w:r>
            <w:r>
              <w:rPr>
                <w:rFonts w:hint="default" w:ascii="Times New Roman" w:hAnsi="Times New Roman" w:eastAsia="宋体" w:cs="Times New Roman"/>
                <w:color w:val="000000"/>
                <w:kern w:val="0"/>
                <w:sz w:val="24"/>
                <w:szCs w:val="24"/>
                <w:lang w:val="en-US" w:eastAsia="zh-CN" w:bidi="ar"/>
              </w:rPr>
              <w:t>），消耗部分</w:t>
            </w:r>
            <w:r>
              <w:rPr>
                <w:rFonts w:hint="eastAsia" w:cs="Times New Roman"/>
                <w:color w:val="000000"/>
                <w:kern w:val="0"/>
                <w:sz w:val="24"/>
                <w:szCs w:val="24"/>
                <w:lang w:val="en-US" w:eastAsia="zh-CN" w:bidi="ar"/>
              </w:rPr>
              <w:t>进入产品或蒸发</w:t>
            </w:r>
            <w:r>
              <w:rPr>
                <w:rFonts w:hint="default" w:ascii="Times New Roman" w:hAnsi="Times New Roman" w:eastAsia="宋体" w:cs="Times New Roman"/>
                <w:color w:val="000000"/>
                <w:kern w:val="0"/>
                <w:sz w:val="24"/>
                <w:szCs w:val="24"/>
                <w:lang w:val="en-US" w:eastAsia="zh-CN" w:bidi="ar"/>
              </w:rPr>
              <w:t>。</w:t>
            </w:r>
          </w:p>
          <w:p>
            <w:pPr>
              <w:widowControl/>
              <w:spacing w:line="360" w:lineRule="auto"/>
              <w:ind w:firstLine="480" w:firstLineChars="200"/>
              <w:rPr>
                <w:color w:val="auto"/>
                <w:kern w:val="0"/>
                <w:sz w:val="24"/>
                <w:lang w:bidi="ar"/>
              </w:rPr>
            </w:pPr>
            <w:r>
              <w:rPr>
                <w:rFonts w:hint="eastAsia"/>
                <w:color w:val="auto"/>
                <w:sz w:val="24"/>
              </w:rPr>
              <w:t>③</w:t>
            </w:r>
            <w:r>
              <w:rPr>
                <w:rFonts w:hint="eastAsia"/>
                <w:color w:val="auto"/>
                <w:sz w:val="24"/>
                <w:lang w:val="en-US" w:eastAsia="zh-CN"/>
              </w:rPr>
              <w:t>设备及车间清洗用排水</w:t>
            </w:r>
          </w:p>
          <w:p>
            <w:pPr>
              <w:widowControl/>
              <w:spacing w:line="360" w:lineRule="auto"/>
              <w:ind w:firstLine="480" w:firstLineChars="200"/>
              <w:rPr>
                <w:rFonts w:hint="eastAsia"/>
                <w:color w:val="auto"/>
                <w:kern w:val="0"/>
                <w:sz w:val="24"/>
                <w:lang w:bidi="ar"/>
              </w:rPr>
            </w:pPr>
            <w:r>
              <w:rPr>
                <w:rFonts w:hint="eastAsia"/>
                <w:color w:val="auto"/>
                <w:kern w:val="0"/>
                <w:sz w:val="24"/>
                <w:lang w:bidi="ar"/>
              </w:rPr>
              <w:t>根据建设单位提供的资料，项目</w:t>
            </w:r>
            <w:r>
              <w:rPr>
                <w:rFonts w:hint="eastAsia"/>
                <w:color w:val="auto"/>
                <w:kern w:val="0"/>
                <w:sz w:val="24"/>
                <w:lang w:val="en-US" w:eastAsia="zh-CN" w:bidi="ar"/>
              </w:rPr>
              <w:t>每日生产工作结束</w:t>
            </w:r>
            <w:r>
              <w:rPr>
                <w:rFonts w:hint="eastAsia"/>
                <w:color w:val="auto"/>
                <w:kern w:val="0"/>
                <w:sz w:val="24"/>
                <w:lang w:bidi="ar"/>
              </w:rPr>
              <w:t>需要清洗</w:t>
            </w:r>
            <w:r>
              <w:rPr>
                <w:rFonts w:hint="eastAsia"/>
                <w:color w:val="auto"/>
                <w:kern w:val="0"/>
                <w:sz w:val="24"/>
                <w:lang w:val="en-US" w:eastAsia="zh-CN" w:bidi="ar"/>
              </w:rPr>
              <w:t>设备及车间</w:t>
            </w:r>
            <w:r>
              <w:rPr>
                <w:rFonts w:hint="eastAsia"/>
                <w:color w:val="auto"/>
                <w:kern w:val="0"/>
                <w:sz w:val="24"/>
                <w:lang w:bidi="ar"/>
              </w:rPr>
              <w:t>，用水量</w:t>
            </w:r>
            <w:r>
              <w:rPr>
                <w:rFonts w:hint="eastAsia"/>
                <w:color w:val="auto"/>
                <w:kern w:val="0"/>
                <w:sz w:val="24"/>
                <w:lang w:val="en-US" w:eastAsia="zh-CN" w:bidi="ar"/>
              </w:rPr>
              <w:t>约</w:t>
            </w:r>
            <w:r>
              <w:rPr>
                <w:rFonts w:hint="eastAsia"/>
                <w:color w:val="auto"/>
                <w:kern w:val="0"/>
                <w:sz w:val="24"/>
                <w:lang w:eastAsia="zh-CN" w:bidi="ar"/>
              </w:rPr>
              <w:t>为</w:t>
            </w:r>
            <w:r>
              <w:rPr>
                <w:rFonts w:hint="eastAsia"/>
                <w:color w:val="auto"/>
                <w:kern w:val="0"/>
                <w:sz w:val="24"/>
                <w:lang w:val="en-US" w:eastAsia="zh-CN" w:bidi="ar"/>
              </w:rPr>
              <w:t>0.5t/d</w:t>
            </w:r>
            <w:r>
              <w:rPr>
                <w:rFonts w:hint="eastAsia"/>
                <w:color w:val="auto"/>
                <w:kern w:val="0"/>
                <w:sz w:val="24"/>
                <w:lang w:bidi="ar"/>
              </w:rPr>
              <w:t>，</w:t>
            </w:r>
            <w:r>
              <w:rPr>
                <w:rFonts w:hint="eastAsia"/>
                <w:color w:val="auto"/>
                <w:kern w:val="0"/>
                <w:sz w:val="24"/>
                <w:lang w:val="en-US" w:eastAsia="zh-CN" w:bidi="ar"/>
              </w:rPr>
              <w:t>废水产生量</w:t>
            </w:r>
            <w:r>
              <w:rPr>
                <w:rFonts w:hint="eastAsia"/>
                <w:color w:val="auto"/>
                <w:kern w:val="0"/>
                <w:sz w:val="24"/>
                <w:lang w:eastAsia="zh-CN" w:bidi="ar"/>
              </w:rPr>
              <w:t>以</w:t>
            </w:r>
            <w:r>
              <w:rPr>
                <w:rFonts w:hint="eastAsia"/>
                <w:color w:val="auto"/>
                <w:kern w:val="0"/>
                <w:sz w:val="24"/>
                <w:lang w:bidi="ar"/>
              </w:rPr>
              <w:t>100%计，则</w:t>
            </w:r>
            <w:r>
              <w:rPr>
                <w:rFonts w:hint="eastAsia"/>
                <w:color w:val="auto"/>
                <w:sz w:val="24"/>
                <w:lang w:val="en-US" w:eastAsia="zh-CN"/>
              </w:rPr>
              <w:t>设备及车间清洗</w:t>
            </w:r>
            <w:r>
              <w:rPr>
                <w:rFonts w:hint="eastAsia"/>
                <w:color w:val="auto"/>
                <w:kern w:val="0"/>
                <w:sz w:val="24"/>
                <w:lang w:bidi="ar"/>
              </w:rPr>
              <w:t>废水产生量为</w:t>
            </w:r>
            <w:r>
              <w:rPr>
                <w:rFonts w:hint="eastAsia"/>
                <w:color w:val="auto"/>
                <w:kern w:val="0"/>
                <w:sz w:val="24"/>
                <w:lang w:val="en-US" w:eastAsia="zh-CN" w:bidi="ar"/>
              </w:rPr>
              <w:t>0.5t/d</w:t>
            </w:r>
            <w:r>
              <w:rPr>
                <w:rFonts w:hint="eastAsia"/>
                <w:color w:val="auto"/>
                <w:sz w:val="24"/>
                <w:szCs w:val="24"/>
                <w:lang w:eastAsia="zh-CN"/>
              </w:rPr>
              <w:t>（</w:t>
            </w:r>
            <w:r>
              <w:rPr>
                <w:rFonts w:hint="eastAsia"/>
                <w:color w:val="auto"/>
                <w:sz w:val="24"/>
                <w:szCs w:val="24"/>
                <w:lang w:val="en-US" w:eastAsia="zh-CN"/>
              </w:rPr>
              <w:t>150t/a</w:t>
            </w:r>
            <w:r>
              <w:rPr>
                <w:rFonts w:hint="eastAsia"/>
                <w:color w:val="auto"/>
                <w:sz w:val="24"/>
                <w:szCs w:val="24"/>
                <w:lang w:eastAsia="zh-CN"/>
              </w:rPr>
              <w:t>）</w:t>
            </w:r>
            <w:r>
              <w:rPr>
                <w:rFonts w:hint="eastAsia"/>
                <w:color w:val="auto"/>
                <w:kern w:val="0"/>
                <w:sz w:val="24"/>
                <w:lang w:bidi="ar"/>
              </w:rPr>
              <w:t>。</w:t>
            </w:r>
          </w:p>
          <w:p>
            <w:pPr>
              <w:widowControl/>
              <w:spacing w:line="360" w:lineRule="auto"/>
              <w:ind w:firstLine="480" w:firstLineChars="200"/>
              <w:rPr>
                <w:rFonts w:hint="eastAsia"/>
                <w:color w:val="auto"/>
                <w:kern w:val="0"/>
                <w:sz w:val="24"/>
                <w:lang w:bidi="ar"/>
              </w:rPr>
            </w:pPr>
            <w:r>
              <w:rPr>
                <w:rFonts w:hint="eastAsia"/>
                <w:color w:val="auto"/>
                <w:sz w:val="24"/>
                <w:lang w:val="en-US" w:eastAsia="zh-CN"/>
              </w:rPr>
              <w:t>④</w:t>
            </w:r>
            <w:r>
              <w:rPr>
                <w:rFonts w:hint="eastAsia"/>
                <w:color w:val="auto"/>
                <w:kern w:val="0"/>
                <w:sz w:val="24"/>
                <w:lang w:eastAsia="zh-CN" w:bidi="ar"/>
              </w:rPr>
              <w:t>冷却用</w:t>
            </w:r>
            <w:r>
              <w:rPr>
                <w:rFonts w:hint="eastAsia"/>
                <w:color w:val="auto"/>
                <w:kern w:val="0"/>
                <w:sz w:val="24"/>
                <w:lang w:val="en-US" w:eastAsia="zh-CN" w:bidi="ar"/>
              </w:rPr>
              <w:t>排</w:t>
            </w:r>
            <w:r>
              <w:rPr>
                <w:rFonts w:hint="eastAsia"/>
                <w:color w:val="auto"/>
                <w:kern w:val="0"/>
                <w:sz w:val="24"/>
                <w:lang w:eastAsia="zh-CN" w:bidi="ar"/>
              </w:rPr>
              <w:t>水</w:t>
            </w:r>
          </w:p>
          <w:p>
            <w:pPr>
              <w:widowControl/>
              <w:spacing w:line="360" w:lineRule="auto"/>
              <w:ind w:firstLine="480" w:firstLineChars="200"/>
              <w:rPr>
                <w:rFonts w:hint="eastAsia"/>
                <w:color w:val="auto"/>
                <w:kern w:val="0"/>
                <w:sz w:val="24"/>
                <w:highlight w:val="none"/>
                <w:lang w:bidi="ar"/>
              </w:rPr>
            </w:pPr>
            <w:r>
              <w:rPr>
                <w:rFonts w:hint="eastAsia" w:ascii="宋体" w:hAnsi="宋体" w:eastAsia="宋体" w:cs="宋体"/>
                <w:color w:val="000000"/>
                <w:kern w:val="0"/>
                <w:sz w:val="24"/>
                <w:szCs w:val="24"/>
                <w:lang w:val="en-US" w:eastAsia="zh-CN" w:bidi="ar"/>
              </w:rPr>
              <w:t>项目</w:t>
            </w:r>
            <w:r>
              <w:rPr>
                <w:rFonts w:hint="eastAsia" w:ascii="宋体" w:hAnsi="宋体" w:cs="宋体"/>
                <w:color w:val="000000"/>
                <w:kern w:val="0"/>
                <w:sz w:val="24"/>
                <w:szCs w:val="24"/>
                <w:lang w:val="en-US" w:eastAsia="zh-CN" w:bidi="ar"/>
              </w:rPr>
              <w:t>制冷系统</w:t>
            </w:r>
            <w:r>
              <w:rPr>
                <w:rFonts w:hint="eastAsia" w:ascii="宋体" w:hAnsi="宋体" w:eastAsia="宋体" w:cs="宋体"/>
                <w:color w:val="000000"/>
                <w:kern w:val="0"/>
                <w:sz w:val="24"/>
                <w:szCs w:val="24"/>
                <w:lang w:val="en-US" w:eastAsia="zh-CN" w:bidi="ar"/>
              </w:rPr>
              <w:t>中冷却水循环使用，不外排，只需增加少量耗损水。项目设有</w:t>
            </w:r>
            <w:r>
              <w:rPr>
                <w:rFonts w:hint="eastAsia" w:ascii="Times New Roman" w:hAnsi="Times New Roman" w:eastAsia="黑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台冷却塔，</w:t>
            </w:r>
            <w:r>
              <w:rPr>
                <w:rFonts w:hint="eastAsia" w:ascii="宋体" w:hAnsi="宋体" w:cs="宋体"/>
                <w:color w:val="000000"/>
                <w:kern w:val="0"/>
                <w:sz w:val="24"/>
                <w:szCs w:val="24"/>
                <w:lang w:val="en-US" w:eastAsia="zh-CN" w:bidi="ar"/>
              </w:rPr>
              <w:t>每台</w:t>
            </w:r>
            <w:r>
              <w:rPr>
                <w:rFonts w:hint="eastAsia" w:ascii="宋体" w:hAnsi="宋体" w:eastAsia="宋体" w:cs="宋体"/>
                <w:color w:val="000000"/>
                <w:kern w:val="0"/>
                <w:sz w:val="24"/>
                <w:szCs w:val="24"/>
                <w:lang w:val="en-US" w:eastAsia="zh-CN" w:bidi="ar"/>
              </w:rPr>
              <w:t>冷却塔的循环水量约</w:t>
            </w:r>
            <w:r>
              <w:rPr>
                <w:rFonts w:hint="default" w:ascii="Times New Roman" w:hAnsi="Times New Roman" w:cs="Times New Roman"/>
                <w:color w:val="000000"/>
                <w:kern w:val="0"/>
                <w:sz w:val="24"/>
                <w:szCs w:val="24"/>
                <w:lang w:val="en-US" w:eastAsia="zh-CN" w:bidi="ar"/>
              </w:rPr>
              <w:t>40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冷却</w:t>
            </w:r>
            <w:r>
              <w:rPr>
                <w:rFonts w:hint="eastAsia" w:ascii="Times New Roman" w:hAnsi="Times New Roman" w:eastAsia="宋体" w:cs="Times New Roman"/>
                <w:color w:val="auto"/>
                <w:kern w:val="0"/>
                <w:sz w:val="24"/>
                <w:szCs w:val="24"/>
                <w:highlight w:val="none"/>
                <w:lang w:eastAsia="zh-CN"/>
              </w:rPr>
              <w:t>塔每天补充水量以循环水量的</w:t>
            </w:r>
            <w:r>
              <w:rPr>
                <w:rFonts w:hint="eastAsia" w:ascii="Times New Roman" w:hAnsi="Times New Roman" w:eastAsia="宋体" w:cs="Times New Roman"/>
                <w:color w:val="auto"/>
                <w:kern w:val="0"/>
                <w:sz w:val="24"/>
                <w:szCs w:val="24"/>
                <w:highlight w:val="none"/>
                <w:lang w:val="en-US" w:eastAsia="zh-CN"/>
              </w:rPr>
              <w:t>1%计</w:t>
            </w:r>
            <w:r>
              <w:rPr>
                <w:rFonts w:hint="eastAsia" w:ascii="Times New Roman" w:hAnsi="Times New Roman" w:eastAsia="宋体" w:cs="Times New Roman"/>
                <w:color w:val="auto"/>
                <w:kern w:val="0"/>
                <w:sz w:val="24"/>
                <w:szCs w:val="24"/>
                <w:highlight w:val="none"/>
                <w:lang w:eastAsia="zh-CN"/>
              </w:rPr>
              <w:t>，则</w:t>
            </w:r>
            <w:r>
              <w:rPr>
                <w:rFonts w:hint="eastAsia" w:ascii="Times New Roman" w:hAnsi="Times New Roman" w:eastAsia="宋体" w:cs="Times New Roman"/>
                <w:color w:val="auto"/>
                <w:kern w:val="0"/>
                <w:sz w:val="24"/>
                <w:szCs w:val="24"/>
                <w:highlight w:val="none"/>
              </w:rPr>
              <w:t>这部分新鲜水补充量为</w:t>
            </w:r>
            <w:r>
              <w:rPr>
                <w:rFonts w:hint="eastAsia" w:cs="Times New Roman"/>
                <w:color w:val="auto"/>
                <w:kern w:val="0"/>
                <w:sz w:val="24"/>
                <w:szCs w:val="24"/>
                <w:highlight w:val="none"/>
                <w:lang w:val="en-US" w:eastAsia="zh-CN"/>
              </w:rPr>
              <w:t>1.6</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d</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480</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a）</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定期补充新鲜水后可有效达到冷却效果</w:t>
            </w:r>
            <w:r>
              <w:rPr>
                <w:rFonts w:hint="eastAsia" w:ascii="Times New Roman" w:hAnsi="Times New Roman" w:eastAsia="宋体" w:cs="Times New Roman"/>
                <w:color w:val="auto"/>
                <w:kern w:val="0"/>
                <w:sz w:val="24"/>
                <w:szCs w:val="24"/>
                <w:highlight w:val="none"/>
                <w:lang w:eastAsia="zh-CN"/>
              </w:rPr>
              <w:t>。</w:t>
            </w:r>
          </w:p>
          <w:p>
            <w:pPr>
              <w:widowControl/>
              <w:spacing w:line="360" w:lineRule="auto"/>
              <w:ind w:firstLine="480" w:firstLineChars="200"/>
              <w:rPr>
                <w:rFonts w:hint="eastAsia" w:eastAsia="宋体" w:cs="宋体"/>
                <w:color w:val="auto"/>
                <w:kern w:val="0"/>
                <w:sz w:val="24"/>
                <w:highlight w:val="none"/>
                <w:lang w:eastAsia="zh-CN" w:bidi="ar"/>
              </w:rPr>
            </w:pPr>
            <w:r>
              <w:rPr>
                <w:rFonts w:hint="eastAsia"/>
                <w:color w:val="auto"/>
                <w:kern w:val="0"/>
                <w:sz w:val="24"/>
                <w:highlight w:val="none"/>
                <w:lang w:bidi="ar"/>
              </w:rPr>
              <w:t>综上所述，项目总用水量为</w:t>
            </w:r>
            <w:r>
              <w:rPr>
                <w:rFonts w:hint="eastAsia"/>
                <w:color w:val="auto"/>
                <w:kern w:val="0"/>
                <w:sz w:val="24"/>
                <w:highlight w:val="none"/>
                <w:lang w:val="en-US" w:eastAsia="zh-CN" w:bidi="ar"/>
              </w:rPr>
              <w:t>9.1</w:t>
            </w:r>
            <w:r>
              <w:rPr>
                <w:rFonts w:hint="eastAsia"/>
                <w:color w:val="auto"/>
                <w:kern w:val="0"/>
                <w:sz w:val="24"/>
                <w:highlight w:val="none"/>
                <w:lang w:bidi="ar"/>
              </w:rPr>
              <w:t>t/</w:t>
            </w:r>
            <w:r>
              <w:rPr>
                <w:rFonts w:hint="eastAsia"/>
                <w:color w:val="auto"/>
                <w:kern w:val="0"/>
                <w:sz w:val="24"/>
                <w:highlight w:val="none"/>
                <w:lang w:val="en-US" w:eastAsia="zh-CN" w:bidi="ar"/>
              </w:rPr>
              <w:t>d</w:t>
            </w:r>
            <w:r>
              <w:rPr>
                <w:rFonts w:hint="eastAsia"/>
                <w:color w:val="auto"/>
                <w:sz w:val="24"/>
                <w:szCs w:val="24"/>
                <w:highlight w:val="none"/>
                <w:lang w:eastAsia="zh-CN"/>
              </w:rPr>
              <w:t>（</w:t>
            </w:r>
            <w:r>
              <w:rPr>
                <w:rFonts w:hint="eastAsia"/>
                <w:color w:val="auto"/>
                <w:sz w:val="24"/>
                <w:szCs w:val="24"/>
                <w:highlight w:val="none"/>
                <w:lang w:val="en-US" w:eastAsia="zh-CN"/>
              </w:rPr>
              <w:t>2730t/a</w:t>
            </w:r>
            <w:r>
              <w:rPr>
                <w:rFonts w:hint="eastAsia"/>
                <w:color w:val="auto"/>
                <w:sz w:val="24"/>
                <w:szCs w:val="24"/>
                <w:highlight w:val="none"/>
                <w:lang w:eastAsia="zh-CN"/>
              </w:rPr>
              <w:t>）</w:t>
            </w:r>
            <w:r>
              <w:rPr>
                <w:rFonts w:hint="eastAsia"/>
                <w:color w:val="auto"/>
                <w:kern w:val="0"/>
                <w:sz w:val="24"/>
                <w:highlight w:val="none"/>
                <w:lang w:bidi="ar"/>
              </w:rPr>
              <w:t>，总废水排放量为</w:t>
            </w:r>
            <w:r>
              <w:rPr>
                <w:rFonts w:hint="eastAsia"/>
                <w:color w:val="auto"/>
                <w:kern w:val="0"/>
                <w:sz w:val="24"/>
                <w:highlight w:val="none"/>
                <w:lang w:val="en-US" w:eastAsia="zh-CN" w:bidi="ar"/>
              </w:rPr>
              <w:t>5.4</w:t>
            </w:r>
            <w:r>
              <w:rPr>
                <w:rFonts w:hint="eastAsia"/>
                <w:color w:val="auto"/>
                <w:kern w:val="0"/>
                <w:sz w:val="24"/>
                <w:highlight w:val="none"/>
                <w:lang w:bidi="ar"/>
              </w:rPr>
              <w:t>t/</w:t>
            </w:r>
            <w:r>
              <w:rPr>
                <w:rFonts w:hint="eastAsia"/>
                <w:color w:val="auto"/>
                <w:kern w:val="0"/>
                <w:sz w:val="24"/>
                <w:highlight w:val="none"/>
                <w:lang w:val="en-US" w:eastAsia="zh-CN" w:bidi="ar"/>
              </w:rPr>
              <w:t>d</w:t>
            </w:r>
            <w:r>
              <w:rPr>
                <w:rFonts w:hint="eastAsia"/>
                <w:color w:val="auto"/>
                <w:sz w:val="24"/>
                <w:szCs w:val="24"/>
                <w:highlight w:val="none"/>
                <w:lang w:eastAsia="zh-CN"/>
              </w:rPr>
              <w:t>（</w:t>
            </w:r>
            <w:r>
              <w:rPr>
                <w:rFonts w:hint="eastAsia"/>
                <w:color w:val="auto"/>
                <w:sz w:val="24"/>
                <w:szCs w:val="24"/>
                <w:highlight w:val="none"/>
                <w:lang w:val="en-US" w:eastAsia="zh-CN"/>
              </w:rPr>
              <w:t>1620t/a</w:t>
            </w:r>
            <w:r>
              <w:rPr>
                <w:rFonts w:hint="eastAsia"/>
                <w:color w:val="auto"/>
                <w:sz w:val="24"/>
                <w:szCs w:val="24"/>
                <w:highlight w:val="none"/>
                <w:lang w:eastAsia="zh-CN"/>
              </w:rPr>
              <w:t>）</w:t>
            </w:r>
            <w:r>
              <w:rPr>
                <w:rFonts w:hint="eastAsia"/>
                <w:color w:val="auto"/>
                <w:kern w:val="0"/>
                <w:sz w:val="24"/>
                <w:highlight w:val="none"/>
                <w:lang w:bidi="ar"/>
              </w:rPr>
              <w:t>，</w:t>
            </w:r>
            <w:r>
              <w:rPr>
                <w:rFonts w:hint="eastAsia"/>
                <w:color w:val="auto"/>
                <w:kern w:val="0"/>
                <w:sz w:val="24"/>
                <w:highlight w:val="none"/>
                <w:lang w:eastAsia="zh-CN" w:bidi="ar"/>
              </w:rPr>
              <w:t>其中生活污水排放量为</w:t>
            </w:r>
            <w:r>
              <w:rPr>
                <w:rFonts w:hint="eastAsia"/>
                <w:color w:val="auto"/>
                <w:kern w:val="0"/>
                <w:sz w:val="24"/>
                <w:highlight w:val="none"/>
                <w:lang w:val="en-US" w:eastAsia="zh-CN" w:bidi="ar"/>
              </w:rPr>
              <w:t>1.6</w:t>
            </w:r>
            <w:r>
              <w:rPr>
                <w:rFonts w:hint="eastAsia"/>
                <w:color w:val="auto"/>
                <w:kern w:val="0"/>
                <w:sz w:val="24"/>
                <w:highlight w:val="none"/>
                <w:lang w:bidi="ar"/>
              </w:rPr>
              <w:t>t/</w:t>
            </w:r>
            <w:r>
              <w:rPr>
                <w:rFonts w:hint="eastAsia"/>
                <w:color w:val="auto"/>
                <w:kern w:val="0"/>
                <w:sz w:val="24"/>
                <w:highlight w:val="none"/>
                <w:lang w:val="en-US" w:eastAsia="zh-CN" w:bidi="ar"/>
              </w:rPr>
              <w:t>d</w:t>
            </w:r>
            <w:r>
              <w:rPr>
                <w:rFonts w:hint="eastAsia"/>
                <w:color w:val="auto"/>
                <w:sz w:val="24"/>
                <w:szCs w:val="24"/>
                <w:highlight w:val="none"/>
                <w:lang w:eastAsia="zh-CN"/>
              </w:rPr>
              <w:t>（</w:t>
            </w:r>
            <w:r>
              <w:rPr>
                <w:rFonts w:hint="eastAsia"/>
                <w:color w:val="auto"/>
                <w:sz w:val="24"/>
                <w:szCs w:val="24"/>
                <w:highlight w:val="none"/>
                <w:lang w:val="en-US" w:eastAsia="zh-CN"/>
              </w:rPr>
              <w:t>480t/a</w:t>
            </w:r>
            <w:r>
              <w:rPr>
                <w:rFonts w:hint="eastAsia"/>
                <w:color w:val="auto"/>
                <w:sz w:val="24"/>
                <w:szCs w:val="24"/>
                <w:highlight w:val="none"/>
                <w:lang w:eastAsia="zh-CN"/>
              </w:rPr>
              <w:t>）</w:t>
            </w:r>
            <w:r>
              <w:rPr>
                <w:rFonts w:hint="eastAsia"/>
                <w:color w:val="auto"/>
                <w:kern w:val="0"/>
                <w:sz w:val="24"/>
                <w:highlight w:val="none"/>
                <w:lang w:val="en-US" w:eastAsia="zh-CN" w:bidi="ar"/>
              </w:rPr>
              <w:t>，生产废水排放量为3.8</w:t>
            </w:r>
            <w:r>
              <w:rPr>
                <w:rFonts w:hint="eastAsia"/>
                <w:color w:val="auto"/>
                <w:kern w:val="0"/>
                <w:sz w:val="24"/>
                <w:highlight w:val="none"/>
                <w:lang w:bidi="ar"/>
              </w:rPr>
              <w:t>t/</w:t>
            </w:r>
            <w:r>
              <w:rPr>
                <w:rFonts w:hint="eastAsia"/>
                <w:color w:val="auto"/>
                <w:kern w:val="0"/>
                <w:sz w:val="24"/>
                <w:highlight w:val="none"/>
                <w:lang w:val="en-US" w:eastAsia="zh-CN" w:bidi="ar"/>
              </w:rPr>
              <w:t>d</w:t>
            </w:r>
            <w:r>
              <w:rPr>
                <w:rFonts w:hint="eastAsia"/>
                <w:color w:val="auto"/>
                <w:sz w:val="24"/>
                <w:szCs w:val="24"/>
                <w:highlight w:val="none"/>
                <w:lang w:eastAsia="zh-CN"/>
              </w:rPr>
              <w:t>（</w:t>
            </w:r>
            <w:r>
              <w:rPr>
                <w:rFonts w:hint="eastAsia"/>
                <w:color w:val="auto"/>
                <w:sz w:val="24"/>
                <w:szCs w:val="24"/>
                <w:highlight w:val="none"/>
                <w:lang w:val="en-US" w:eastAsia="zh-CN"/>
              </w:rPr>
              <w:t>1140t/a</w:t>
            </w:r>
            <w:r>
              <w:rPr>
                <w:rFonts w:hint="eastAsia"/>
                <w:color w:val="auto"/>
                <w:sz w:val="24"/>
                <w:szCs w:val="24"/>
                <w:highlight w:val="none"/>
                <w:lang w:eastAsia="zh-CN"/>
              </w:rPr>
              <w:t>）</w:t>
            </w:r>
            <w:r>
              <w:rPr>
                <w:rFonts w:hint="eastAsia"/>
                <w:color w:val="auto"/>
                <w:kern w:val="0"/>
                <w:sz w:val="24"/>
                <w:highlight w:val="none"/>
                <w:lang w:val="en-US" w:eastAsia="zh-CN" w:bidi="ar"/>
              </w:rPr>
              <w:t>，</w:t>
            </w:r>
            <w:r>
              <w:rPr>
                <w:rFonts w:hint="eastAsia" w:cs="宋体"/>
                <w:color w:val="auto"/>
                <w:kern w:val="0"/>
                <w:sz w:val="24"/>
                <w:highlight w:val="none"/>
                <w:lang w:bidi="ar"/>
              </w:rPr>
              <w:t>项目</w:t>
            </w:r>
            <w:r>
              <w:rPr>
                <w:rFonts w:hint="eastAsia" w:cs="宋体"/>
                <w:color w:val="000000" w:themeColor="text1"/>
                <w:kern w:val="0"/>
                <w:sz w:val="24"/>
                <w:highlight w:val="none"/>
                <w:lang w:bidi="ar"/>
                <w14:textFill>
                  <w14:solidFill>
                    <w14:schemeClr w14:val="tx1"/>
                  </w14:solidFill>
                </w14:textFill>
              </w:rPr>
              <w:t>水平衡图</w:t>
            </w:r>
            <w:r>
              <w:rPr>
                <w:rFonts w:hint="eastAsia" w:cs="宋体"/>
                <w:color w:val="auto"/>
                <w:kern w:val="0"/>
                <w:sz w:val="24"/>
                <w:highlight w:val="none"/>
                <w:lang w:bidi="ar"/>
              </w:rPr>
              <w:t>如下图所示</w:t>
            </w:r>
            <w:r>
              <w:rPr>
                <w:rFonts w:hint="eastAsia" w:cs="宋体"/>
                <w:color w:val="auto"/>
                <w:kern w:val="0"/>
                <w:sz w:val="24"/>
                <w:highlight w:val="none"/>
                <w:lang w:eastAsia="zh-CN" w:bidi="ar"/>
              </w:rPr>
              <w:t>。</w:t>
            </w:r>
          </w:p>
          <w:p>
            <w:pPr>
              <w:keepNext w:val="0"/>
              <w:keepLines w:val="0"/>
              <w:pageBreakBefore w:val="0"/>
              <w:widowControl w:val="0"/>
              <w:kinsoku/>
              <w:wordWrap/>
              <w:overflowPunct/>
              <w:topLinePunct w:val="0"/>
              <w:autoSpaceDE/>
              <w:autoSpaceDN/>
              <w:bidi w:val="0"/>
              <w:adjustRightInd/>
              <w:spacing w:line="240" w:lineRule="auto"/>
              <w:ind w:left="0" w:leftChars="0"/>
              <w:jc w:val="both"/>
              <w:textAlignment w:val="auto"/>
              <w:rPr>
                <w:rFonts w:ascii="Times New Roman" w:hAnsi="Times New Roman" w:eastAsia="宋体" w:cs="Times New Roman"/>
                <w:color w:val="auto"/>
                <w:kern w:val="2"/>
                <w:sz w:val="18"/>
                <w:szCs w:val="24"/>
                <w:lang w:val="en-US" w:eastAsia="zh-CN" w:bidi="ar-SA"/>
              </w:rPr>
            </w:pPr>
            <w:r>
              <w:drawing>
                <wp:inline distT="0" distB="0" distL="114300" distR="114300">
                  <wp:extent cx="5057775" cy="4133850"/>
                  <wp:effectExtent l="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057775" cy="4133850"/>
                          </a:xfrm>
                          <a:prstGeom prst="rect">
                            <a:avLst/>
                          </a:prstGeom>
                          <a:noFill/>
                          <a:ln>
                            <a:noFill/>
                          </a:ln>
                        </pic:spPr>
                      </pic:pic>
                    </a:graphicData>
                  </a:graphic>
                </wp:inline>
              </w:drawing>
            </w:r>
          </w:p>
          <w:p>
            <w:pPr>
              <w:pStyle w:val="46"/>
              <w:ind w:left="0" w:leftChars="0" w:firstLine="0" w:firstLineChars="0"/>
              <w:jc w:val="center"/>
              <w:rPr>
                <w:rFonts w:hint="eastAsia"/>
                <w:b/>
                <w:bCs/>
                <w:color w:val="auto"/>
                <w:sz w:val="24"/>
                <w:szCs w:val="32"/>
                <w:lang w:val="en-US" w:eastAsia="zh-CN"/>
              </w:rPr>
            </w:pPr>
            <w:r>
              <w:rPr>
                <w:rFonts w:hint="eastAsia"/>
                <w:b/>
                <w:bCs/>
                <w:color w:val="auto"/>
                <w:sz w:val="24"/>
                <w:szCs w:val="32"/>
              </w:rPr>
              <w:t>图</w:t>
            </w:r>
            <w:r>
              <w:rPr>
                <w:b/>
                <w:bCs/>
                <w:color w:val="auto"/>
                <w:sz w:val="24"/>
                <w:szCs w:val="32"/>
              </w:rPr>
              <w:t>2-</w:t>
            </w:r>
            <w:r>
              <w:rPr>
                <w:rFonts w:hint="eastAsia"/>
                <w:b/>
                <w:bCs/>
                <w:color w:val="auto"/>
                <w:sz w:val="24"/>
                <w:szCs w:val="32"/>
                <w:lang w:val="en-US" w:eastAsia="zh-CN"/>
              </w:rPr>
              <w:t xml:space="preserve">1  </w:t>
            </w:r>
            <w:r>
              <w:rPr>
                <w:rFonts w:hint="eastAsia"/>
                <w:b/>
                <w:bCs/>
                <w:color w:val="auto"/>
                <w:sz w:val="24"/>
                <w:szCs w:val="32"/>
              </w:rPr>
              <w:t>项目水平衡图</w:t>
            </w:r>
            <w:r>
              <w:rPr>
                <w:rFonts w:hint="eastAsia"/>
                <w:b/>
                <w:bCs/>
                <w:color w:val="auto"/>
                <w:sz w:val="24"/>
                <w:szCs w:val="32"/>
                <w:lang w:eastAsia="zh-CN"/>
              </w:rPr>
              <w:t>（</w:t>
            </w:r>
            <w:r>
              <w:rPr>
                <w:rFonts w:hint="eastAsia"/>
                <w:b/>
                <w:bCs/>
                <w:color w:val="auto"/>
                <w:sz w:val="24"/>
                <w:szCs w:val="32"/>
                <w:lang w:val="en-US" w:eastAsia="zh-CN"/>
              </w:rPr>
              <w:t>t/d）</w:t>
            </w:r>
          </w:p>
          <w:p>
            <w:pPr>
              <w:pStyle w:val="51"/>
              <w:ind w:left="0" w:leftChars="0" w:firstLine="0" w:firstLineChars="0"/>
              <w:rPr>
                <w:b/>
                <w:bCs/>
                <w:color w:val="auto"/>
                <w:sz w:val="24"/>
                <w:szCs w:val="18"/>
              </w:rPr>
            </w:pPr>
            <w:r>
              <w:rPr>
                <w:rFonts w:hint="eastAsia"/>
                <w:b/>
                <w:bCs/>
                <w:color w:val="auto"/>
                <w:sz w:val="24"/>
                <w:szCs w:val="18"/>
                <w:lang w:val="en-US" w:eastAsia="zh-CN"/>
              </w:rPr>
              <w:t>7、</w:t>
            </w:r>
            <w:r>
              <w:rPr>
                <w:rFonts w:hint="eastAsia"/>
                <w:b/>
                <w:bCs/>
                <w:color w:val="auto"/>
                <w:sz w:val="24"/>
                <w:szCs w:val="18"/>
              </w:rPr>
              <w:t>厂区平面布置</w:t>
            </w:r>
          </w:p>
          <w:p>
            <w:pPr>
              <w:keepNext/>
              <w:keepLines/>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color w:val="auto"/>
              </w:rPr>
            </w:pPr>
            <w:r>
              <w:rPr>
                <w:rFonts w:hint="default" w:ascii="Times New Roman" w:hAnsi="Times New Roman" w:eastAsia="宋体" w:cs="Times New Roman"/>
                <w:b w:val="0"/>
                <w:bCs/>
                <w:color w:val="auto"/>
                <w:kern w:val="2"/>
                <w:sz w:val="24"/>
                <w:szCs w:val="24"/>
                <w:lang w:val="en-US" w:eastAsia="zh-CN" w:bidi="ar-SA"/>
              </w:rPr>
              <w:t>建设单位</w:t>
            </w:r>
            <w:r>
              <w:rPr>
                <w:rFonts w:hint="eastAsia" w:ascii="Times New Roman" w:hAnsi="Times New Roman" w:eastAsia="宋体" w:cs="Times New Roman"/>
                <w:b w:val="0"/>
                <w:bCs/>
                <w:color w:val="auto"/>
                <w:kern w:val="2"/>
                <w:sz w:val="24"/>
                <w:szCs w:val="24"/>
                <w:lang w:val="en-US" w:eastAsia="zh-CN" w:bidi="ar-SA"/>
              </w:rPr>
              <w:t>租赁</w:t>
            </w:r>
            <w:r>
              <w:rPr>
                <w:rFonts w:hint="eastAsia" w:cs="Times New Roman"/>
                <w:bCs/>
                <w:color w:val="auto"/>
                <w:sz w:val="24"/>
                <w:lang w:val="en-US" w:eastAsia="zh-CN"/>
              </w:rPr>
              <w:t>晋江市迪伲司食品有限公司</w:t>
            </w:r>
            <w:r>
              <w:rPr>
                <w:rFonts w:hint="default" w:ascii="Times New Roman" w:hAnsi="Times New Roman" w:eastAsia="宋体" w:cs="Times New Roman"/>
                <w:b w:val="0"/>
                <w:bCs w:val="0"/>
                <w:color w:val="auto"/>
                <w:spacing w:val="0"/>
                <w:kern w:val="2"/>
                <w:sz w:val="24"/>
                <w:szCs w:val="24"/>
                <w:lang w:val="en-US" w:eastAsia="zh-CN" w:bidi="ar-SA"/>
              </w:rPr>
              <w:t>已建厂房</w:t>
            </w:r>
            <w:r>
              <w:rPr>
                <w:rFonts w:hint="eastAsia" w:cs="Times New Roman"/>
                <w:b w:val="0"/>
                <w:bCs w:val="0"/>
                <w:color w:val="auto"/>
                <w:spacing w:val="0"/>
                <w:kern w:val="2"/>
                <w:sz w:val="24"/>
                <w:szCs w:val="24"/>
                <w:lang w:val="en-US" w:eastAsia="zh-CN" w:bidi="ar-SA"/>
              </w:rPr>
              <w:t>1楼</w:t>
            </w:r>
            <w:r>
              <w:rPr>
                <w:rFonts w:hint="default" w:ascii="Times New Roman" w:hAnsi="Times New Roman" w:eastAsia="宋体" w:cs="Times New Roman"/>
                <w:b w:val="0"/>
                <w:bCs w:val="0"/>
                <w:color w:val="auto"/>
                <w:spacing w:val="0"/>
                <w:kern w:val="2"/>
                <w:sz w:val="24"/>
                <w:szCs w:val="24"/>
                <w:lang w:val="en-US" w:eastAsia="zh-CN" w:bidi="ar-SA"/>
              </w:rPr>
              <w:t>作为生产场所</w:t>
            </w:r>
            <w:r>
              <w:rPr>
                <w:rFonts w:hint="default" w:ascii="Times New Roman" w:hAnsi="Times New Roman" w:eastAsia="宋体" w:cs="Times New Roman"/>
                <w:b w:val="0"/>
                <w:bCs/>
                <w:color w:val="auto"/>
                <w:kern w:val="2"/>
                <w:sz w:val="24"/>
                <w:szCs w:val="24"/>
                <w:lang w:val="en-US" w:eastAsia="zh-CN" w:bidi="ar-SA"/>
              </w:rPr>
              <w:t>。结合项目周边情况，</w:t>
            </w:r>
            <w:r>
              <w:rPr>
                <w:rFonts w:hint="eastAsia" w:ascii="Times New Roman" w:hAnsi="Times New Roman" w:eastAsia="宋体" w:cs="Times New Roman"/>
                <w:b w:val="0"/>
                <w:bCs/>
                <w:color w:val="auto"/>
                <w:kern w:val="2"/>
                <w:sz w:val="24"/>
                <w:szCs w:val="24"/>
                <w:lang w:val="en-US" w:eastAsia="zh-CN" w:bidi="ar-SA"/>
              </w:rPr>
              <w:t>项目厂房</w:t>
            </w:r>
            <w:r>
              <w:rPr>
                <w:rFonts w:hint="default" w:ascii="Times New Roman" w:hAnsi="Times New Roman" w:eastAsia="宋体" w:cs="Times New Roman"/>
                <w:b w:val="0"/>
                <w:bCs/>
                <w:color w:val="auto"/>
                <w:kern w:val="2"/>
                <w:sz w:val="24"/>
                <w:szCs w:val="24"/>
                <w:lang w:val="en-US" w:eastAsia="zh-CN" w:bidi="ar-SA"/>
              </w:rPr>
              <w:t>总平面布置功能分区明确，在满足生产工艺、运输、消防等要求的前提下，设置有明显的生产功能分区。</w:t>
            </w:r>
            <w:r>
              <w:rPr>
                <w:rFonts w:hint="eastAsia" w:ascii="Times New Roman" w:hAnsi="Times New Roman" w:eastAsia="宋体" w:cs="Times New Roman"/>
                <w:b w:val="0"/>
                <w:bCs/>
                <w:color w:val="auto"/>
                <w:kern w:val="2"/>
                <w:sz w:val="24"/>
                <w:szCs w:val="24"/>
                <w:highlight w:val="none"/>
                <w:lang w:val="en-US" w:eastAsia="zh-CN" w:bidi="ar-SA"/>
              </w:rPr>
              <w:t>厂房</w:t>
            </w:r>
            <w:r>
              <w:rPr>
                <w:rFonts w:hint="eastAsia" w:cs="Times New Roman"/>
                <w:b w:val="0"/>
                <w:bCs/>
                <w:color w:val="auto"/>
                <w:kern w:val="2"/>
                <w:sz w:val="24"/>
                <w:szCs w:val="24"/>
                <w:highlight w:val="none"/>
                <w:lang w:val="en-US" w:eastAsia="zh-CN" w:bidi="ar-SA"/>
              </w:rPr>
              <w:t>所在地块属于工业用地</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周边主要以工厂企业为主，项目所产生的污染物经采取有效的环保措施后，对周边环境影响较小，项目平面布置基本合理</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739" w:type="dxa"/>
            <w:vAlign w:val="center"/>
          </w:tcPr>
          <w:p>
            <w:pPr>
              <w:adjustRightInd w:val="0"/>
              <w:snapToGrid w:val="0"/>
              <w:jc w:val="center"/>
              <w:rPr>
                <w:rFonts w:cs="宋体"/>
                <w:szCs w:val="21"/>
              </w:rPr>
            </w:pPr>
            <w:r>
              <w:rPr>
                <w:rFonts w:hint="eastAsia" w:cs="宋体"/>
                <w:sz w:val="24"/>
                <w:szCs w:val="24"/>
              </w:rPr>
              <w:t>工艺流程和产排污环节</w:t>
            </w:r>
          </w:p>
        </w:tc>
        <w:tc>
          <w:tcPr>
            <w:tcW w:w="8321" w:type="dxa"/>
          </w:tcPr>
          <w:p>
            <w:pPr>
              <w:numPr>
                <w:ilvl w:val="0"/>
                <w:numId w:val="0"/>
              </w:numPr>
              <w:adjustRightInd w:val="0"/>
              <w:spacing w:line="360" w:lineRule="auto"/>
              <w:rPr>
                <w:b/>
                <w:bCs/>
                <w:color w:val="auto"/>
                <w:sz w:val="24"/>
              </w:rPr>
            </w:pPr>
            <w:r>
              <w:rPr>
                <w:rFonts w:hint="eastAsia"/>
                <w:b/>
                <w:bCs/>
                <w:color w:val="auto"/>
                <w:sz w:val="24"/>
                <w:lang w:val="en-US" w:eastAsia="zh-CN"/>
              </w:rPr>
              <w:t>1、</w:t>
            </w:r>
            <w:r>
              <w:rPr>
                <w:rFonts w:hint="eastAsia"/>
                <w:b/>
                <w:bCs/>
                <w:color w:val="auto"/>
                <w:sz w:val="24"/>
              </w:rPr>
              <w:t>生产工艺流程图</w:t>
            </w:r>
          </w:p>
          <w:p>
            <w:pPr>
              <w:adjustRightInd w:val="0"/>
              <w:spacing w:line="360" w:lineRule="auto"/>
              <w:ind w:firstLine="720" w:firstLineChars="300"/>
              <w:rPr>
                <w:rFonts w:hint="eastAsia"/>
                <w:color w:val="auto"/>
                <w:sz w:val="24"/>
              </w:rPr>
            </w:pPr>
            <w:r>
              <w:rPr>
                <w:rFonts w:hint="eastAsia"/>
                <w:color w:val="auto"/>
                <w:sz w:val="24"/>
              </w:rPr>
              <w:t>本项目生产工艺流程图如图</w:t>
            </w:r>
            <w:r>
              <w:rPr>
                <w:rFonts w:hint="eastAsia"/>
                <w:color w:val="auto"/>
                <w:sz w:val="24"/>
                <w:lang w:val="en-US" w:eastAsia="zh-CN"/>
              </w:rPr>
              <w:t>2-2</w:t>
            </w:r>
            <w:r>
              <w:rPr>
                <w:rFonts w:hint="eastAsia"/>
                <w:color w:val="auto"/>
                <w:sz w:val="24"/>
              </w:rPr>
              <w:t>所示。</w:t>
            </w:r>
          </w:p>
          <w:p>
            <w:pPr>
              <w:pStyle w:val="2"/>
              <w:rPr>
                <w:rFonts w:hint="eastAsia"/>
                <w:color w:val="auto"/>
                <w:sz w:val="24"/>
              </w:rPr>
            </w:pPr>
          </w:p>
          <w:p>
            <w:pPr>
              <w:pStyle w:val="5"/>
              <w:rPr>
                <w:rFonts w:hint="eastAsia"/>
                <w:color w:val="auto"/>
                <w:sz w:val="24"/>
              </w:rPr>
            </w:pPr>
          </w:p>
          <w:p>
            <w:pPr>
              <w:widowControl w:val="0"/>
              <w:spacing w:line="360" w:lineRule="auto"/>
              <w:ind w:firstLine="0" w:firstLineChars="0"/>
              <w:jc w:val="both"/>
              <w:rPr>
                <w:rFonts w:hint="eastAsia" w:ascii="Calibri" w:hAnsi="Calibri" w:eastAsia="宋体" w:cs="Times New Roman"/>
                <w:color w:val="auto"/>
                <w:spacing w:val="-8"/>
                <w:kern w:val="2"/>
                <w:sz w:val="24"/>
                <w:szCs w:val="24"/>
                <w:lang w:val="en-US" w:eastAsia="zh-CN" w:bidi="ar-SA"/>
              </w:rPr>
            </w:pPr>
            <w:r>
              <w:drawing>
                <wp:inline distT="0" distB="0" distL="114300" distR="114300">
                  <wp:extent cx="0" cy="0"/>
                  <wp:effectExtent l="0" t="0" r="0" b="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3"/>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13"/>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14"/>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14"/>
                          <a:stretch>
                            <a:fillRect/>
                          </a:stretch>
                        </pic:blipFill>
                        <pic:spPr>
                          <a:xfrm>
                            <a:off x="0" y="0"/>
                            <a:ext cx="0" cy="0"/>
                          </a:xfrm>
                          <a:prstGeom prst="rect">
                            <a:avLst/>
                          </a:prstGeom>
                          <a:noFill/>
                          <a:ln>
                            <a:noFill/>
                          </a:ln>
                        </pic:spPr>
                      </pic:pic>
                    </a:graphicData>
                  </a:graphic>
                </wp:inline>
              </w:drawing>
            </w:r>
            <w:r>
              <w:rPr>
                <w:rFonts w:hint="eastAsia" w:ascii="Calibri" w:hAnsi="Calibri" w:eastAsia="宋体" w:cs="Times New Roman"/>
                <w:color w:val="auto"/>
                <w:spacing w:val="-8"/>
                <w:kern w:val="2"/>
                <w:sz w:val="24"/>
                <w:szCs w:val="24"/>
                <w:lang w:val="en-US" w:eastAsia="zh-CN" w:bidi="ar-SA"/>
              </w:rPr>
              <w:drawing>
                <wp:inline distT="0" distB="0" distL="114300" distR="114300">
                  <wp:extent cx="5140325" cy="1826260"/>
                  <wp:effectExtent l="0" t="0" r="3175" b="2540"/>
                  <wp:docPr id="97" name="图片 97" descr="afe88314283800e070181dd44775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afe88314283800e070181dd4477510a"/>
                          <pic:cNvPicPr>
                            <a:picLocks noChangeAspect="1"/>
                          </pic:cNvPicPr>
                        </pic:nvPicPr>
                        <pic:blipFill>
                          <a:blip r:embed="rId15"/>
                          <a:stretch>
                            <a:fillRect/>
                          </a:stretch>
                        </pic:blipFill>
                        <pic:spPr>
                          <a:xfrm>
                            <a:off x="0" y="0"/>
                            <a:ext cx="5140325" cy="1826260"/>
                          </a:xfrm>
                          <a:prstGeom prst="rect">
                            <a:avLst/>
                          </a:prstGeom>
                        </pic:spPr>
                      </pic:pic>
                    </a:graphicData>
                  </a:graphic>
                </wp:inline>
              </w:drawing>
            </w:r>
          </w:p>
          <w:p>
            <w:pPr>
              <w:widowControl w:val="0"/>
              <w:adjustRightInd w:val="0"/>
              <w:snapToGrid w:val="0"/>
              <w:spacing w:before="0" w:beforeLines="0" w:after="120" w:afterLines="50" w:line="240" w:lineRule="auto"/>
              <w:jc w:val="center"/>
              <w:rPr>
                <w:rFonts w:hint="eastAsia"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图2-2 预制菜品工艺流程及产污环节示意图</w:t>
            </w:r>
          </w:p>
          <w:p>
            <w:pPr>
              <w:pStyle w:val="2"/>
              <w:rPr>
                <w:rFonts w:hint="eastAsia" w:eastAsia="宋体"/>
                <w:lang w:val="en-US" w:eastAsia="zh-CN"/>
              </w:rPr>
            </w:pPr>
            <w:r>
              <w:drawing>
                <wp:inline distT="0" distB="0" distL="114300" distR="114300">
                  <wp:extent cx="0" cy="0"/>
                  <wp:effectExtent l="0" t="0" r="0" b="0"/>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16"/>
                          <a:stretch>
                            <a:fillRect/>
                          </a:stretch>
                        </pic:blipFill>
                        <pic:spPr>
                          <a:xfrm>
                            <a:off x="0" y="0"/>
                            <a:ext cx="0" cy="0"/>
                          </a:xfrm>
                          <a:prstGeom prst="rect">
                            <a:avLst/>
                          </a:prstGeom>
                          <a:noFill/>
                          <a:ln>
                            <a:noFill/>
                          </a:ln>
                        </pic:spPr>
                      </pic:pic>
                    </a:graphicData>
                  </a:graphic>
                </wp:inline>
              </w:drawing>
            </w:r>
            <w:r>
              <w:drawing>
                <wp:inline distT="0" distB="0" distL="114300" distR="114300">
                  <wp:extent cx="5345430" cy="1790065"/>
                  <wp:effectExtent l="0" t="0" r="762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345430" cy="1790065"/>
                          </a:xfrm>
                          <a:prstGeom prst="rect">
                            <a:avLst/>
                          </a:prstGeom>
                          <a:noFill/>
                          <a:ln>
                            <a:noFill/>
                          </a:ln>
                        </pic:spPr>
                      </pic:pic>
                    </a:graphicData>
                  </a:graphic>
                </wp:inline>
              </w:drawing>
            </w:r>
          </w:p>
          <w:p>
            <w:pPr>
              <w:adjustRightInd w:val="0"/>
              <w:spacing w:line="360" w:lineRule="auto"/>
              <w:jc w:val="center"/>
              <w:rPr>
                <w:rFonts w:hint="eastAsia"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图2-</w:t>
            </w:r>
            <w:r>
              <w:rPr>
                <w:rFonts w:hint="eastAsia" w:cs="宋体"/>
                <w:b/>
                <w:bCs/>
                <w:color w:val="auto"/>
                <w:kern w:val="2"/>
                <w:sz w:val="24"/>
                <w:szCs w:val="20"/>
                <w:lang w:val="en-US" w:eastAsia="zh-CN" w:bidi="ar-SA"/>
              </w:rPr>
              <w:t>3</w:t>
            </w:r>
            <w:r>
              <w:rPr>
                <w:rFonts w:hint="eastAsia" w:ascii="Times New Roman" w:hAnsi="Times New Roman" w:eastAsia="宋体" w:cs="宋体"/>
                <w:b/>
                <w:bCs/>
                <w:color w:val="auto"/>
                <w:kern w:val="2"/>
                <w:sz w:val="24"/>
                <w:szCs w:val="20"/>
                <w:lang w:val="en-US" w:eastAsia="zh-CN" w:bidi="ar-SA"/>
              </w:rPr>
              <w:t xml:space="preserve"> </w:t>
            </w:r>
            <w:r>
              <w:rPr>
                <w:rFonts w:hint="eastAsia" w:cs="宋体"/>
                <w:b/>
                <w:bCs/>
                <w:color w:val="auto"/>
                <w:kern w:val="2"/>
                <w:sz w:val="24"/>
                <w:szCs w:val="20"/>
                <w:lang w:val="en-US" w:eastAsia="zh-CN" w:bidi="ar-SA"/>
              </w:rPr>
              <w:t>速冻调质食品</w:t>
            </w:r>
            <w:r>
              <w:rPr>
                <w:rFonts w:hint="eastAsia" w:ascii="Times New Roman" w:hAnsi="Times New Roman" w:eastAsia="宋体" w:cs="宋体"/>
                <w:b/>
                <w:bCs/>
                <w:color w:val="auto"/>
                <w:kern w:val="2"/>
                <w:sz w:val="24"/>
                <w:szCs w:val="20"/>
                <w:lang w:val="en-US" w:eastAsia="zh-CN" w:bidi="ar-SA"/>
              </w:rPr>
              <w:t>工艺流程及产污环节示意图</w:t>
            </w:r>
          </w:p>
          <w:p>
            <w:pPr>
              <w:adjustRightInd w:val="0"/>
              <w:spacing w:line="360" w:lineRule="auto"/>
              <w:rPr>
                <w:b/>
                <w:bCs/>
                <w:color w:val="auto"/>
                <w:sz w:val="24"/>
                <w:highlight w:val="none"/>
              </w:rPr>
            </w:pPr>
            <w:r>
              <w:rPr>
                <w:rFonts w:hint="eastAsia"/>
                <w:b/>
                <w:bCs/>
                <w:color w:val="auto"/>
                <w:sz w:val="24"/>
                <w:lang w:val="en-US" w:eastAsia="zh-CN"/>
              </w:rPr>
              <w:t>2、</w:t>
            </w:r>
            <w:r>
              <w:rPr>
                <w:b/>
                <w:bCs/>
                <w:color w:val="auto"/>
                <w:sz w:val="24"/>
              </w:rPr>
              <w:t>生产工艺</w:t>
            </w:r>
            <w:r>
              <w:rPr>
                <w:rFonts w:hint="eastAsia"/>
                <w:b/>
                <w:bCs/>
                <w:color w:val="auto"/>
                <w:sz w:val="24"/>
              </w:rPr>
              <w:t>说明</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预制菜品工艺说明：</w:t>
            </w:r>
            <w:r>
              <w:rPr>
                <w:rFonts w:hint="eastAsia" w:ascii="Times New Roman" w:hAnsi="Times New Roman" w:eastAsia="宋体" w:cs="Times New Roman"/>
                <w:color w:val="auto"/>
                <w:kern w:val="2"/>
                <w:sz w:val="24"/>
                <w:szCs w:val="24"/>
                <w:highlight w:val="none"/>
                <w:lang w:val="en-US" w:eastAsia="zh-CN" w:bidi="ar-SA"/>
              </w:rPr>
              <w:t>根据生产任务量，做好人、机、料、法、环的提前准备工作，将冷冻原料提前拿出冻库解冻</w:t>
            </w:r>
            <w:r>
              <w:rPr>
                <w:rFonts w:hint="eastAsia" w:cs="Times New Roman"/>
                <w:color w:val="auto"/>
                <w:kern w:val="2"/>
                <w:sz w:val="24"/>
                <w:szCs w:val="24"/>
                <w:highlight w:val="none"/>
                <w:lang w:val="en-US" w:eastAsia="zh-CN" w:bidi="ar-SA"/>
              </w:rPr>
              <w:t>后（放置水中解冻）</w:t>
            </w:r>
            <w:r>
              <w:rPr>
                <w:rFonts w:hint="eastAsia" w:ascii="Times New Roman" w:hAnsi="Times New Roman" w:eastAsia="宋体" w:cs="Times New Roman"/>
                <w:color w:val="auto"/>
                <w:kern w:val="2"/>
                <w:sz w:val="24"/>
                <w:szCs w:val="24"/>
                <w:highlight w:val="none"/>
                <w:lang w:val="en-US" w:eastAsia="zh-CN" w:bidi="ar-SA"/>
              </w:rPr>
              <w:t>，需再用清水清洗干净，清洗后的原料送入切片机、开片机处理后放入煮锅中焯水去腥，然后加入调味</w:t>
            </w:r>
            <w:r>
              <w:rPr>
                <w:rFonts w:hint="eastAsia" w:cs="Times New Roman"/>
                <w:color w:val="auto"/>
                <w:kern w:val="2"/>
                <w:sz w:val="24"/>
                <w:szCs w:val="24"/>
                <w:highlight w:val="none"/>
                <w:lang w:val="en-US" w:eastAsia="zh-CN" w:bidi="ar-SA"/>
              </w:rPr>
              <w:t>品等</w:t>
            </w:r>
            <w:r>
              <w:rPr>
                <w:rFonts w:hint="eastAsia" w:ascii="Times New Roman" w:hAnsi="Times New Roman" w:eastAsia="宋体" w:cs="Times New Roman"/>
                <w:color w:val="auto"/>
                <w:kern w:val="2"/>
                <w:sz w:val="24"/>
                <w:szCs w:val="24"/>
                <w:highlight w:val="none"/>
                <w:lang w:val="en-US" w:eastAsia="zh-CN" w:bidi="ar-SA"/>
              </w:rPr>
              <w:t>进行焖煮，完工后放置冷却</w:t>
            </w:r>
            <w:r>
              <w:rPr>
                <w:rFonts w:hint="eastAsia" w:cs="Times New Roman"/>
                <w:color w:val="auto"/>
                <w:kern w:val="2"/>
                <w:sz w:val="24"/>
                <w:szCs w:val="24"/>
                <w:highlight w:val="none"/>
                <w:lang w:val="en-US" w:eastAsia="zh-CN" w:bidi="ar-SA"/>
              </w:rPr>
              <w:t>通过灌汤机</w:t>
            </w:r>
            <w:r>
              <w:rPr>
                <w:rFonts w:hint="eastAsia" w:ascii="Times New Roman" w:hAnsi="Times New Roman" w:eastAsia="宋体" w:cs="Times New Roman"/>
                <w:color w:val="auto"/>
                <w:kern w:val="2"/>
                <w:sz w:val="24"/>
                <w:szCs w:val="24"/>
                <w:highlight w:val="none"/>
                <w:lang w:val="en-US" w:eastAsia="zh-CN" w:bidi="ar-SA"/>
              </w:rPr>
              <w:t>进行装盘，随后进行速冻处理，</w:t>
            </w:r>
            <w:r>
              <w:rPr>
                <w:rFonts w:hint="eastAsia" w:cs="Times New Roman"/>
                <w:color w:val="auto"/>
                <w:kern w:val="2"/>
                <w:sz w:val="24"/>
                <w:szCs w:val="24"/>
                <w:highlight w:val="none"/>
                <w:lang w:val="en-US" w:eastAsia="zh-CN" w:bidi="ar-SA"/>
              </w:rPr>
              <w:t>送入</w:t>
            </w:r>
            <w:r>
              <w:rPr>
                <w:rFonts w:hint="eastAsia" w:ascii="Times New Roman" w:hAnsi="Times New Roman" w:eastAsia="宋体" w:cs="Times New Roman"/>
                <w:color w:val="auto"/>
                <w:kern w:val="2"/>
                <w:sz w:val="24"/>
                <w:szCs w:val="24"/>
                <w:highlight w:val="none"/>
                <w:lang w:val="en-US" w:eastAsia="zh-CN" w:bidi="ar-SA"/>
              </w:rPr>
              <w:t>真空包装</w:t>
            </w:r>
            <w:r>
              <w:rPr>
                <w:rFonts w:hint="eastAsia" w:cs="Times New Roman"/>
                <w:color w:val="auto"/>
                <w:kern w:val="2"/>
                <w:sz w:val="24"/>
                <w:szCs w:val="24"/>
                <w:highlight w:val="none"/>
                <w:lang w:val="en-US" w:eastAsia="zh-CN" w:bidi="ar-SA"/>
              </w:rPr>
              <w:t>机包装，最后</w:t>
            </w:r>
            <w:r>
              <w:rPr>
                <w:rFonts w:hint="eastAsia" w:ascii="Times New Roman" w:hAnsi="Times New Roman" w:eastAsia="宋体" w:cs="Times New Roman"/>
                <w:color w:val="auto"/>
                <w:kern w:val="2"/>
                <w:sz w:val="24"/>
                <w:szCs w:val="24"/>
                <w:highlight w:val="none"/>
                <w:lang w:val="en-US" w:eastAsia="zh-CN" w:bidi="ar-SA"/>
              </w:rPr>
              <w:t>装箱入库。</w:t>
            </w:r>
          </w:p>
          <w:p>
            <w:pPr>
              <w:spacing w:line="360" w:lineRule="auto"/>
              <w:ind w:firstLine="480" w:firstLineChars="200"/>
              <w:rPr>
                <w:color w:val="auto"/>
                <w:sz w:val="24"/>
              </w:rPr>
            </w:pPr>
            <w:r>
              <w:rPr>
                <w:rFonts w:hint="eastAsia" w:cs="Times New Roman"/>
                <w:color w:val="auto"/>
                <w:kern w:val="2"/>
                <w:sz w:val="24"/>
                <w:szCs w:val="24"/>
                <w:highlight w:val="none"/>
                <w:lang w:val="en-US" w:eastAsia="zh-CN" w:bidi="ar-SA"/>
              </w:rPr>
              <w:t>速冻调质食品工艺说明：</w:t>
            </w:r>
            <w:r>
              <w:rPr>
                <w:rFonts w:hint="eastAsia" w:ascii="Times New Roman" w:hAnsi="Times New Roman" w:eastAsia="宋体" w:cs="Times New Roman"/>
                <w:color w:val="auto"/>
                <w:kern w:val="2"/>
                <w:sz w:val="24"/>
                <w:szCs w:val="24"/>
                <w:highlight w:val="none"/>
                <w:lang w:val="en-US" w:eastAsia="zh-CN" w:bidi="ar-SA"/>
              </w:rPr>
              <w:t>根据生产任务量，做好人、机、料、法、环的提前准备工作，将冷冻原料提前拿出冻库解冻</w:t>
            </w:r>
            <w:r>
              <w:rPr>
                <w:rFonts w:hint="eastAsia" w:cs="Times New Roman"/>
                <w:color w:val="auto"/>
                <w:kern w:val="2"/>
                <w:sz w:val="24"/>
                <w:szCs w:val="24"/>
                <w:highlight w:val="none"/>
                <w:lang w:val="en-US" w:eastAsia="zh-CN" w:bidi="ar-SA"/>
              </w:rPr>
              <w:t>后（放置水中解冻）</w:t>
            </w:r>
            <w:r>
              <w:rPr>
                <w:rFonts w:hint="eastAsia" w:ascii="Times New Roman" w:hAnsi="Times New Roman" w:eastAsia="宋体" w:cs="Times New Roman"/>
                <w:color w:val="auto"/>
                <w:kern w:val="2"/>
                <w:sz w:val="24"/>
                <w:szCs w:val="24"/>
                <w:highlight w:val="none"/>
                <w:lang w:val="en-US" w:eastAsia="zh-CN" w:bidi="ar-SA"/>
              </w:rPr>
              <w:t>，需再用清水清洗干净，清洗后的原料清洗后的原料送入切片机、开片机处理后</w:t>
            </w:r>
            <w:r>
              <w:rPr>
                <w:rFonts w:hint="eastAsia" w:cs="Times New Roman"/>
                <w:color w:val="auto"/>
                <w:kern w:val="2"/>
                <w:sz w:val="24"/>
                <w:szCs w:val="24"/>
                <w:highlight w:val="none"/>
                <w:lang w:val="en-US" w:eastAsia="zh-CN" w:bidi="ar-SA"/>
              </w:rPr>
              <w:t>送入温水泡发，泡发后放入滚揉机加入调味料进行滚揉，装盘速冻处理后送入真空包装机包装，最后装箱入库。</w:t>
            </w:r>
          </w:p>
          <w:p>
            <w:pPr>
              <w:adjustRightInd w:val="0"/>
              <w:spacing w:line="360" w:lineRule="auto"/>
              <w:rPr>
                <w:b/>
                <w:bCs/>
                <w:color w:val="auto"/>
                <w:sz w:val="24"/>
              </w:rPr>
            </w:pPr>
            <w:r>
              <w:rPr>
                <w:rFonts w:hint="eastAsia"/>
                <w:b/>
                <w:bCs/>
                <w:color w:val="auto"/>
                <w:sz w:val="24"/>
                <w:lang w:val="en-US" w:eastAsia="zh-CN"/>
              </w:rPr>
              <w:t>3、</w:t>
            </w:r>
            <w:r>
              <w:rPr>
                <w:rFonts w:hint="eastAsia"/>
                <w:b/>
                <w:bCs/>
                <w:color w:val="auto"/>
                <w:sz w:val="24"/>
              </w:rPr>
              <w:t>产污环节</w:t>
            </w:r>
          </w:p>
          <w:p>
            <w:pPr>
              <w:adjustRightInd w:val="0"/>
              <w:spacing w:line="360" w:lineRule="auto"/>
              <w:ind w:firstLine="480" w:firstLineChars="200"/>
              <w:rPr>
                <w:color w:val="auto"/>
                <w:sz w:val="24"/>
              </w:rPr>
            </w:pPr>
            <w:r>
              <w:rPr>
                <w:rFonts w:hint="eastAsia"/>
                <w:color w:val="auto"/>
                <w:sz w:val="24"/>
              </w:rPr>
              <w:t>①废水：</w:t>
            </w:r>
            <w:r>
              <w:rPr>
                <w:color w:val="auto"/>
                <w:sz w:val="24"/>
              </w:rPr>
              <w:t>项目</w:t>
            </w:r>
            <w:r>
              <w:rPr>
                <w:rFonts w:hint="eastAsia"/>
                <w:color w:val="auto"/>
                <w:sz w:val="24"/>
                <w:lang w:val="en-US" w:eastAsia="zh-CN"/>
              </w:rPr>
              <w:t>制冷系统</w:t>
            </w:r>
            <w:r>
              <w:rPr>
                <w:rFonts w:hint="eastAsia"/>
                <w:color w:val="auto"/>
                <w:sz w:val="24"/>
                <w:lang w:eastAsia="zh-CN"/>
              </w:rPr>
              <w:t>冷却水循环使用，不外排，外排废水为生产过程中</w:t>
            </w:r>
            <w:r>
              <w:rPr>
                <w:rFonts w:hint="eastAsia"/>
                <w:color w:val="auto"/>
                <w:sz w:val="24"/>
                <w:lang w:val="en-US" w:eastAsia="zh-CN"/>
              </w:rPr>
              <w:t>原料解冻清洗废水、食品加工废水</w:t>
            </w:r>
            <w:r>
              <w:rPr>
                <w:rFonts w:hint="eastAsia"/>
                <w:color w:val="auto"/>
                <w:sz w:val="24"/>
                <w:lang w:eastAsia="zh-CN"/>
              </w:rPr>
              <w:t>、</w:t>
            </w:r>
            <w:r>
              <w:rPr>
                <w:rFonts w:hint="eastAsia"/>
                <w:color w:val="auto"/>
                <w:sz w:val="24"/>
                <w:lang w:val="en-US" w:eastAsia="zh-CN"/>
              </w:rPr>
              <w:t>设备及车间清洗废水</w:t>
            </w:r>
            <w:r>
              <w:rPr>
                <w:rFonts w:hint="eastAsia"/>
                <w:color w:val="auto"/>
                <w:sz w:val="24"/>
                <w:lang w:eastAsia="zh-CN"/>
              </w:rPr>
              <w:t>以及职工生活污水</w:t>
            </w:r>
            <w:r>
              <w:rPr>
                <w:color w:val="auto"/>
                <w:sz w:val="24"/>
              </w:rPr>
              <w:t>。</w:t>
            </w:r>
          </w:p>
          <w:p>
            <w:pPr>
              <w:adjustRightInd w:val="0"/>
              <w:spacing w:line="360" w:lineRule="auto"/>
              <w:ind w:firstLine="480" w:firstLineChars="200"/>
              <w:rPr>
                <w:color w:val="auto"/>
                <w:sz w:val="24"/>
              </w:rPr>
            </w:pPr>
            <w:r>
              <w:rPr>
                <w:rFonts w:hint="eastAsia"/>
                <w:color w:val="auto"/>
                <w:sz w:val="24"/>
              </w:rPr>
              <w:t>②废气：项目废气主要为</w:t>
            </w:r>
            <w:r>
              <w:rPr>
                <w:rFonts w:hint="eastAsia"/>
                <w:color w:val="auto"/>
                <w:sz w:val="24"/>
                <w:lang w:val="en-US" w:eastAsia="zh-CN"/>
              </w:rPr>
              <w:t>油烟废气</w:t>
            </w:r>
            <w:r>
              <w:rPr>
                <w:rFonts w:hint="eastAsia"/>
                <w:color w:val="auto"/>
                <w:sz w:val="24"/>
                <w:lang w:eastAsia="zh-CN"/>
              </w:rPr>
              <w:t>、</w:t>
            </w:r>
            <w:r>
              <w:rPr>
                <w:rFonts w:hint="eastAsia"/>
                <w:color w:val="auto"/>
                <w:sz w:val="24"/>
                <w:lang w:val="en-US" w:eastAsia="zh-CN"/>
              </w:rPr>
              <w:t>燃烧废气</w:t>
            </w:r>
            <w:r>
              <w:rPr>
                <w:rFonts w:hint="eastAsia"/>
                <w:color w:val="auto"/>
                <w:sz w:val="24"/>
              </w:rPr>
              <w:t>。</w:t>
            </w:r>
          </w:p>
          <w:p>
            <w:pPr>
              <w:widowControl w:val="0"/>
              <w:snapToGrid/>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③噪声：</w:t>
            </w:r>
            <w:r>
              <w:rPr>
                <w:rFonts w:ascii="Times New Roman" w:hAnsi="Times New Roman" w:eastAsia="宋体" w:cs="Times New Roman"/>
                <w:color w:val="auto"/>
                <w:kern w:val="2"/>
                <w:sz w:val="24"/>
                <w:szCs w:val="24"/>
                <w:lang w:val="en-US" w:eastAsia="zh-CN" w:bidi="ar-SA"/>
              </w:rPr>
              <w:t>生产过程中设备运作产生</w:t>
            </w:r>
            <w:r>
              <w:rPr>
                <w:rFonts w:hint="eastAsia" w:ascii="Times New Roman" w:hAnsi="Times New Roman" w:eastAsia="宋体" w:cs="Times New Roman"/>
                <w:color w:val="auto"/>
                <w:kern w:val="2"/>
                <w:sz w:val="24"/>
                <w:szCs w:val="24"/>
                <w:lang w:val="en-US" w:eastAsia="zh-CN" w:bidi="ar-SA"/>
              </w:rPr>
              <w:t>的</w:t>
            </w:r>
            <w:r>
              <w:rPr>
                <w:rFonts w:ascii="Times New Roman" w:hAnsi="Times New Roman" w:eastAsia="宋体" w:cs="Times New Roman"/>
                <w:color w:val="auto"/>
                <w:kern w:val="2"/>
                <w:sz w:val="24"/>
                <w:szCs w:val="24"/>
                <w:lang w:val="en-US" w:eastAsia="zh-CN" w:bidi="ar-SA"/>
              </w:rPr>
              <w:t>噪声。</w:t>
            </w:r>
          </w:p>
          <w:p>
            <w:pPr>
              <w:adjustRightInd w:val="0"/>
              <w:spacing w:line="360" w:lineRule="auto"/>
              <w:ind w:firstLine="480" w:firstLineChars="200"/>
              <w:rPr>
                <w:rFonts w:hint="eastAsia"/>
                <w:b/>
              </w:rPr>
            </w:pPr>
            <w:r>
              <w:rPr>
                <w:rFonts w:hint="eastAsia"/>
                <w:color w:val="auto"/>
                <w:sz w:val="24"/>
              </w:rPr>
              <w:t>④固废：</w:t>
            </w:r>
            <w:r>
              <w:rPr>
                <w:rFonts w:hint="eastAsia"/>
                <w:color w:val="auto"/>
                <w:sz w:val="24"/>
                <w:lang w:eastAsia="zh-CN"/>
              </w:rPr>
              <w:t>项目固废主要为废包装材料、</w:t>
            </w:r>
            <w:r>
              <w:rPr>
                <w:rFonts w:hint="eastAsia"/>
                <w:color w:val="auto"/>
                <w:sz w:val="24"/>
                <w:lang w:val="en-US" w:eastAsia="zh-CN"/>
              </w:rPr>
              <w:t>废边角料</w:t>
            </w:r>
            <w:r>
              <w:rPr>
                <w:rFonts w:hint="eastAsia"/>
                <w:color w:val="auto"/>
                <w:sz w:val="24"/>
                <w:lang w:eastAsia="zh-CN"/>
              </w:rPr>
              <w:t>和职工生活垃圾</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3" w:hRule="atLeast"/>
          <w:jc w:val="center"/>
        </w:trPr>
        <w:tc>
          <w:tcPr>
            <w:tcW w:w="739" w:type="dxa"/>
            <w:vAlign w:val="center"/>
          </w:tcPr>
          <w:p>
            <w:pPr>
              <w:adjustRightInd w:val="0"/>
              <w:snapToGrid w:val="0"/>
              <w:jc w:val="center"/>
              <w:rPr>
                <w:rFonts w:cs="宋体"/>
                <w:szCs w:val="21"/>
              </w:rPr>
            </w:pPr>
            <w:r>
              <w:rPr>
                <w:rFonts w:hint="eastAsia" w:cs="宋体"/>
                <w:bCs/>
                <w:sz w:val="24"/>
                <w:szCs w:val="24"/>
              </w:rPr>
              <w:t>与项目有关的原有环境污染问题</w:t>
            </w:r>
          </w:p>
        </w:tc>
        <w:tc>
          <w:tcPr>
            <w:tcW w:w="8321" w:type="dxa"/>
            <w:vAlign w:val="center"/>
          </w:tcPr>
          <w:p>
            <w:pPr>
              <w:pStyle w:val="46"/>
              <w:ind w:firstLine="480"/>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本项目为新建，租赁现有厂房进行生产，没有与项目有关的原有环境</w:t>
            </w:r>
            <w:r>
              <w:rPr>
                <w:rFonts w:hint="eastAsia" w:cs="Times New Roman"/>
                <w:color w:val="auto"/>
                <w:kern w:val="2"/>
                <w:sz w:val="24"/>
                <w:szCs w:val="24"/>
                <w:lang w:val="en-US" w:eastAsia="zh-CN" w:bidi="ar-SA"/>
              </w:rPr>
              <w:t>污染问题。</w:t>
            </w: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eastAsia" w:cs="Times New Roman"/>
                <w:color w:val="auto"/>
                <w:kern w:val="2"/>
                <w:sz w:val="24"/>
                <w:szCs w:val="24"/>
                <w:lang w:val="en-US" w:eastAsia="zh-CN" w:bidi="ar-SA"/>
              </w:rPr>
            </w:pPr>
          </w:p>
          <w:p>
            <w:pPr>
              <w:pStyle w:val="46"/>
              <w:ind w:firstLine="480"/>
              <w:rPr>
                <w:rFonts w:hint="default" w:cs="Times New Roman"/>
                <w:color w:val="auto"/>
                <w:kern w:val="2"/>
                <w:sz w:val="24"/>
                <w:szCs w:val="24"/>
                <w:lang w:val="en-US" w:eastAsia="zh-CN" w:bidi="ar-SA"/>
              </w:rPr>
            </w:pPr>
          </w:p>
        </w:tc>
      </w:tr>
    </w:tbl>
    <w:p>
      <w:pPr>
        <w:rPr>
          <w:snapToGrid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5" w:hRule="atLeast"/>
          <w:jc w:val="center"/>
        </w:trPr>
        <w:tc>
          <w:tcPr>
            <w:tcW w:w="785"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276" w:type="dxa"/>
            <w:vAlign w:val="center"/>
          </w:tcPr>
          <w:p>
            <w:pPr>
              <w:pStyle w:val="51"/>
              <w:ind w:left="0" w:leftChars="0" w:firstLine="0" w:firstLineChars="0"/>
              <w:rPr>
                <w:rFonts w:hint="eastAsia" w:eastAsia="宋体"/>
                <w:b/>
                <w:bCs/>
                <w:sz w:val="24"/>
                <w:szCs w:val="18"/>
                <w:lang w:eastAsia="zh-CN"/>
              </w:rPr>
            </w:pPr>
            <w:r>
              <w:rPr>
                <w:rFonts w:hint="eastAsia"/>
                <w:b/>
                <w:bCs/>
                <w:sz w:val="24"/>
                <w:szCs w:val="18"/>
                <w:lang w:val="en-US" w:eastAsia="zh-CN"/>
              </w:rPr>
              <w:t>1、</w:t>
            </w:r>
            <w:r>
              <w:rPr>
                <w:rFonts w:hint="eastAsia"/>
                <w:b/>
                <w:bCs/>
                <w:sz w:val="24"/>
                <w:szCs w:val="18"/>
              </w:rPr>
              <w:t>大气环境</w:t>
            </w:r>
            <w:r>
              <w:rPr>
                <w:rFonts w:hint="eastAsia"/>
                <w:b/>
                <w:bCs/>
                <w:sz w:val="24"/>
                <w:szCs w:val="18"/>
                <w:lang w:eastAsia="zh-CN"/>
              </w:rPr>
              <w:t>质量现状</w:t>
            </w:r>
          </w:p>
          <w:p>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环境功能区划及环境质量标准</w:t>
            </w:r>
          </w:p>
          <w:p>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sz w:val="24"/>
                <w:szCs w:val="24"/>
              </w:rPr>
              <w:t>①</w:t>
            </w:r>
            <w:r>
              <w:rPr>
                <w:rFonts w:hint="eastAsia"/>
                <w:sz w:val="24"/>
                <w:szCs w:val="24"/>
                <w:lang w:eastAsia="zh-CN"/>
              </w:rPr>
              <w:t>基本污染物</w:t>
            </w:r>
          </w:p>
          <w:p>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项目所在区域环境空气质量功能区划类别为二类区，</w:t>
            </w:r>
            <w:r>
              <w:rPr>
                <w:rFonts w:hint="default" w:ascii="Times New Roman" w:hAnsi="Times New Roman" w:eastAsia="宋体" w:cs="Times New Roman"/>
                <w:sz w:val="24"/>
                <w:szCs w:val="24"/>
              </w:rPr>
              <w:t>环境空气执行《环境空气质量标准》（GB3095-2012）二级标准及2018年修改单要求。本项目空气质量执行标准详见表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1</w:t>
            </w:r>
            <w:r>
              <w:rPr>
                <w:rFonts w:hint="default" w:ascii="Times New Roman" w:hAnsi="Times New Roman" w:eastAsia="宋体" w:cs="Times New Roman"/>
                <w:sz w:val="24"/>
                <w:szCs w:val="24"/>
              </w:rPr>
              <w:t>。</w:t>
            </w:r>
          </w:p>
          <w:p>
            <w:pPr>
              <w:pStyle w:val="69"/>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eastAsia" w:cs="Times New Roman"/>
                <w:sz w:val="24"/>
                <w:szCs w:val="24"/>
                <w:lang w:val="en-US" w:eastAsia="zh-CN"/>
              </w:rPr>
              <w:t>1</w:t>
            </w:r>
            <w:r>
              <w:rPr>
                <w:rFonts w:hint="default" w:ascii="Times New Roman" w:hAnsi="Times New Roman" w:cs="Times New Roman"/>
                <w:sz w:val="24"/>
                <w:szCs w:val="24"/>
              </w:rPr>
              <w:t xml:space="preserve"> 《环境空气质量标准》(摘录) </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08" w:type="dxa"/>
                <w:bottom w:w="28" w:type="dxa"/>
                <w:right w:w="108" w:type="dxa"/>
              </w:tblCellMar>
            </w:tblPr>
            <w:tblGrid>
              <w:gridCol w:w="1314"/>
              <w:gridCol w:w="1956"/>
              <w:gridCol w:w="1546"/>
              <w:gridCol w:w="1213"/>
              <w:gridCol w:w="20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污染物名称</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取值时间</w:t>
                  </w:r>
                </w:p>
              </w:tc>
              <w:tc>
                <w:tcPr>
                  <w:tcW w:w="959" w:type="pct"/>
                  <w:tcBorders>
                    <w:left w:val="single" w:color="auto" w:sz="4" w:space="0"/>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浓度限值</w:t>
                  </w:r>
                </w:p>
              </w:tc>
              <w:tc>
                <w:tcPr>
                  <w:tcW w:w="752" w:type="pct"/>
                  <w:tcBorders>
                    <w:left w:val="single" w:color="auto" w:sz="4" w:space="0"/>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单位</w:t>
                  </w:r>
                </w:p>
              </w:tc>
              <w:tc>
                <w:tcPr>
                  <w:tcW w:w="1257" w:type="pct"/>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150</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1257" w:type="pct"/>
                  <w:vMerge w:val="restart"/>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《环境空气质量标准》（GB3095-2012）二级标准</w:t>
                  </w:r>
                  <w:r>
                    <w:rPr>
                      <w:rFonts w:hint="default" w:ascii="Times New Roman" w:hAnsi="Times New Roman" w:cs="Times New Roman"/>
                      <w:sz w:val="21"/>
                      <w:szCs w:val="21"/>
                    </w:rPr>
                    <w:t>及2018年修改单要求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500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CO</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mg/m</w:t>
                  </w:r>
                  <w:r>
                    <w:rPr>
                      <w:rFonts w:hint="default" w:ascii="Times New Roman" w:hAnsi="Times New Roman" w:cs="Times New Roman"/>
                      <w:kern w:val="0"/>
                      <w:sz w:val="21"/>
                      <w:szCs w:val="21"/>
                      <w:vertAlign w:val="superscript"/>
                    </w:rPr>
                    <w:t>3</w:t>
                  </w: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752" w:type="pct"/>
                  <w:vMerge w:val="continue"/>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O</w:t>
                  </w:r>
                  <w:r>
                    <w:rPr>
                      <w:rFonts w:hint="default" w:ascii="Times New Roman" w:hAnsi="Times New Roman" w:cs="Times New Roman"/>
                      <w:kern w:val="0"/>
                      <w:sz w:val="21"/>
                      <w:szCs w:val="21"/>
                      <w:vertAlign w:val="subscript"/>
                    </w:rPr>
                    <w:t>3</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日最大8小时平均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160</w:t>
                  </w:r>
                </w:p>
              </w:tc>
              <w:tc>
                <w:tcPr>
                  <w:tcW w:w="752" w:type="pct"/>
                  <w:vMerge w:val="restar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150</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restar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2.5</w:t>
                  </w: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年平均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35</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97" w:hRule="atLeast"/>
              </w:trPr>
              <w:tc>
                <w:tcPr>
                  <w:tcW w:w="815" w:type="pct"/>
                  <w:vMerge w:val="continue"/>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13" w:type="pct"/>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24小时平均</w:t>
                  </w:r>
                </w:p>
              </w:tc>
              <w:tc>
                <w:tcPr>
                  <w:tcW w:w="959" w:type="pct"/>
                  <w:tcBorders>
                    <w:righ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75</w:t>
                  </w:r>
                </w:p>
              </w:tc>
              <w:tc>
                <w:tcPr>
                  <w:tcW w:w="752" w:type="pct"/>
                  <w:vMerge w:val="continue"/>
                  <w:tcBorders>
                    <w:right w:val="single" w:color="auto" w:sz="4" w:space="0"/>
                  </w:tcBorders>
                  <w:noWrap w:val="0"/>
                  <w:vAlign w:val="top"/>
                </w:tcPr>
                <w:p>
                  <w:pPr>
                    <w:widowControl/>
                    <w:snapToGrid/>
                    <w:spacing w:line="240" w:lineRule="auto"/>
                    <w:ind w:firstLine="0" w:firstLineChars="0"/>
                    <w:jc w:val="center"/>
                    <w:rPr>
                      <w:rFonts w:hint="default" w:ascii="Times New Roman" w:hAnsi="Times New Roman" w:cs="Times New Roman"/>
                      <w:kern w:val="0"/>
                      <w:sz w:val="21"/>
                      <w:szCs w:val="21"/>
                    </w:rPr>
                  </w:pPr>
                </w:p>
              </w:tc>
              <w:tc>
                <w:tcPr>
                  <w:tcW w:w="1257" w:type="pct"/>
                  <w:vMerge w:val="continue"/>
                  <w:tcBorders>
                    <w:left w:val="single" w:color="auto" w:sz="4" w:space="0"/>
                  </w:tcBorders>
                  <w:noWrap w:val="0"/>
                  <w:vAlign w:val="center"/>
                </w:tcPr>
                <w:p>
                  <w:pPr>
                    <w:widowControl/>
                    <w:snapToGrid/>
                    <w:spacing w:line="240" w:lineRule="auto"/>
                    <w:ind w:firstLine="0" w:firstLineChars="0"/>
                    <w:jc w:val="center"/>
                    <w:rPr>
                      <w:rFonts w:hint="default" w:ascii="Times New Roman" w:hAnsi="Times New Roman" w:cs="Times New Roman"/>
                      <w:kern w:val="0"/>
                      <w:sz w:val="21"/>
                      <w:szCs w:val="21"/>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根据泉州市生态环境局202</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年6月</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日发布的《泉州市生态环境状况公报》（202</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年度）：按照《环境空气质量标准》（GB3095-2012）和《环境空气质量指数（AQI）技术规定（试行）》（HJ633-2012）评价，泉州市区环境空气质量以优良为主，六项主要污染物浓度中，可吸入颗粒物、二氧化硫、二氧化氮、一氧化碳达到国家环境空气质量一级标准，细颗粒物、臭氧达到国家环境空气质量二级标准；全市环境空气质量达标天数比例为98.1%</w:t>
            </w:r>
            <w:r>
              <w:rPr>
                <w:rFonts w:hint="default" w:ascii="Times New Roman" w:hAnsi="Times New Roman" w:eastAsia="宋体" w:cs="Times New Roman"/>
                <w:sz w:val="24"/>
                <w:szCs w:val="24"/>
              </w:rPr>
              <w:t>。因此，项目所在区域污染物SO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均能符合《环境空气质量标准》（GB3095-2012）中二级标准，属于大气环境达标区。</w:t>
            </w:r>
          </w:p>
          <w:p>
            <w:pPr>
              <w:pStyle w:val="51"/>
              <w:ind w:left="0" w:leftChars="0" w:firstLine="0" w:firstLineChars="0"/>
              <w:rPr>
                <w:rFonts w:hint="eastAsia" w:eastAsia="宋体"/>
                <w:b/>
                <w:bCs/>
                <w:sz w:val="24"/>
                <w:szCs w:val="18"/>
                <w:lang w:eastAsia="zh-CN"/>
              </w:rPr>
            </w:pPr>
            <w:r>
              <w:rPr>
                <w:rFonts w:hint="eastAsia"/>
                <w:b/>
                <w:bCs/>
                <w:sz w:val="24"/>
                <w:szCs w:val="18"/>
                <w:lang w:val="en-US" w:eastAsia="zh-CN"/>
              </w:rPr>
              <w:t>2、</w:t>
            </w:r>
            <w:r>
              <w:rPr>
                <w:rFonts w:hint="eastAsia"/>
                <w:b/>
                <w:bCs/>
                <w:sz w:val="24"/>
                <w:szCs w:val="18"/>
              </w:rPr>
              <w:t>水环境</w:t>
            </w:r>
            <w:r>
              <w:rPr>
                <w:rFonts w:hint="eastAsia"/>
                <w:b/>
                <w:bCs/>
                <w:sz w:val="24"/>
                <w:szCs w:val="18"/>
                <w:lang w:eastAsia="zh-CN"/>
              </w:rPr>
              <w:t>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环境功能区划及环境质量标准</w:t>
            </w:r>
          </w:p>
          <w:p>
            <w:pPr>
              <w:pStyle w:val="25"/>
              <w:snapToGrid w:val="0"/>
              <w:spacing w:before="0" w:beforeAutospacing="0" w:after="0" w:afterAutospacing="0" w:line="360" w:lineRule="auto"/>
              <w:ind w:firstLine="480" w:firstLineChars="200"/>
              <w:jc w:val="both"/>
              <w:rPr>
                <w:rFonts w:ascii="Times New Roman" w:hAnsi="Times New Roman"/>
              </w:rPr>
            </w:pPr>
            <w:r>
              <w:rPr>
                <w:rFonts w:hint="eastAsia"/>
                <w:color w:val="000000" w:themeColor="text1"/>
                <w:lang w:val="en-US" w:eastAsia="zh-CN"/>
                <w14:textFill>
                  <w14:solidFill>
                    <w14:schemeClr w14:val="tx1"/>
                  </w14:solidFill>
                </w14:textFill>
              </w:rPr>
              <w:t>本项目生活污水经化粪池预处理后与生产废水一同排入晋江市食品产业园污水处理厂集中</w:t>
            </w:r>
            <w:r>
              <w:rPr>
                <w:rFonts w:hint="eastAsia"/>
                <w:color w:val="000000"/>
                <w:lang w:val="en-US" w:eastAsia="zh-CN"/>
              </w:rPr>
              <w:t>处理达标后，最终纳入晋江市南港污水处理厂进行深度处理，处理达标后排入泉州湾</w:t>
            </w:r>
            <w:r>
              <w:rPr>
                <w:rFonts w:hint="eastAsia"/>
                <w:color w:val="000000"/>
                <w:lang w:eastAsia="zh-CN"/>
              </w:rPr>
              <w:t>。</w:t>
            </w:r>
            <w:r>
              <w:rPr>
                <w:rFonts w:hint="eastAsia" w:ascii="Times New Roman" w:hAnsi="Times New Roman"/>
                <w:color w:val="000000"/>
              </w:rPr>
              <w:t>根据《福建省近岸海域环境功能区划(修编) (2011-2020)》(福建省人民政府，2011年6月)，西屿一祥芝角连线以内除自然保护为一类区、后渚港等四类区外，其余的泉州湾海域划分为泉州湾二类区，主导功能为一般养殖、航运、新鲜海水供应，辅助功能为纳污，水质保护目标为二类，执行GB3097-1997《海水水质标准》第二类海水水质标准</w:t>
            </w:r>
            <w:r>
              <w:rPr>
                <w:rFonts w:ascii="Times New Roman" w:hAnsi="Times New Roman"/>
              </w:rPr>
              <w:t>，见表</w:t>
            </w:r>
            <w:r>
              <w:rPr>
                <w:rFonts w:hint="eastAsia" w:ascii="Times New Roman" w:hAnsi="Times New Roman"/>
                <w:lang w:val="en-US" w:eastAsia="zh-CN"/>
              </w:rPr>
              <w:t>3</w:t>
            </w:r>
            <w:r>
              <w:rPr>
                <w:rFonts w:ascii="Times New Roman" w:hAnsi="Times New Roman"/>
              </w:rPr>
              <w:t>-</w:t>
            </w:r>
            <w:r>
              <w:rPr>
                <w:rFonts w:hint="eastAsia"/>
                <w:lang w:val="en-US" w:eastAsia="zh-CN"/>
              </w:rPr>
              <w:t>2</w:t>
            </w:r>
            <w:r>
              <w:rPr>
                <w:rFonts w:ascii="Times New Roman" w:hAnsi="Times New Roman"/>
              </w:rPr>
              <w:t>。</w:t>
            </w:r>
          </w:p>
          <w:p>
            <w:pPr>
              <w:pStyle w:val="69"/>
              <w:rPr>
                <w:sz w:val="24"/>
                <w:szCs w:val="24"/>
              </w:rPr>
            </w:pPr>
            <w:r>
              <w:rPr>
                <w:sz w:val="24"/>
                <w:szCs w:val="24"/>
              </w:rPr>
              <w:t>表</w:t>
            </w:r>
            <w:r>
              <w:rPr>
                <w:rFonts w:hint="eastAsia"/>
                <w:sz w:val="24"/>
                <w:szCs w:val="24"/>
                <w:lang w:val="en-US" w:eastAsia="zh-CN"/>
              </w:rPr>
              <w:t>3</w:t>
            </w:r>
            <w:r>
              <w:rPr>
                <w:sz w:val="24"/>
                <w:szCs w:val="24"/>
              </w:rPr>
              <w:t>-</w:t>
            </w:r>
            <w:r>
              <w:rPr>
                <w:rFonts w:hint="eastAsia"/>
                <w:sz w:val="24"/>
                <w:szCs w:val="24"/>
                <w:lang w:val="en-US" w:eastAsia="zh-CN"/>
              </w:rPr>
              <w:t>2</w:t>
            </w:r>
            <w:r>
              <w:rPr>
                <w:sz w:val="24"/>
                <w:szCs w:val="24"/>
              </w:rPr>
              <w:t xml:space="preserve"> 《</w:t>
            </w:r>
            <w:r>
              <w:rPr>
                <w:rFonts w:hint="eastAsia"/>
                <w:sz w:val="24"/>
                <w:szCs w:val="24"/>
              </w:rPr>
              <w:t>海水水质标准</w:t>
            </w:r>
            <w:r>
              <w:rPr>
                <w:sz w:val="24"/>
                <w:szCs w:val="24"/>
              </w:rPr>
              <w:t>》（GB</w:t>
            </w:r>
            <w:r>
              <w:rPr>
                <w:rFonts w:hint="eastAsia"/>
                <w:sz w:val="24"/>
                <w:szCs w:val="24"/>
              </w:rPr>
              <w:t>3097</w:t>
            </w:r>
            <w:r>
              <w:rPr>
                <w:sz w:val="24"/>
                <w:szCs w:val="24"/>
              </w:rPr>
              <w:t>-</w:t>
            </w:r>
            <w:r>
              <w:rPr>
                <w:rFonts w:hint="eastAsia"/>
                <w:sz w:val="24"/>
                <w:szCs w:val="24"/>
              </w:rPr>
              <w:t>1997</w:t>
            </w:r>
            <w:r>
              <w:rPr>
                <w:sz w:val="24"/>
                <w:szCs w:val="24"/>
              </w:rPr>
              <w:t>）（摘录）  单位：mg/L</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7"/>
              <w:gridCol w:w="2568"/>
              <w:gridCol w:w="1161"/>
              <w:gridCol w:w="1356"/>
              <w:gridCol w:w="1257"/>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4"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序号</w:t>
                  </w:r>
                </w:p>
              </w:tc>
              <w:tc>
                <w:tcPr>
                  <w:tcW w:w="1593" w:type="pct"/>
                  <w:tcBorders>
                    <w:top w:val="single" w:color="auto" w:sz="12" w:space="0"/>
                    <w:bottom w:val="single" w:color="auto" w:sz="4" w:space="0"/>
                    <w:tl2br w:val="nil"/>
                  </w:tcBorders>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jc w:val="both"/>
                    <w:textAlignment w:val="auto"/>
                    <w:rPr>
                      <w:rFonts w:eastAsia="宋体" w:cs="Times New Roman"/>
                      <w:b w:val="0"/>
                      <w:bCs w:val="0"/>
                      <w:kern w:val="0"/>
                      <w:sz w:val="21"/>
                      <w:szCs w:val="21"/>
                    </w:rPr>
                  </w:pPr>
                  <w:r>
                    <w:rPr>
                      <w:rFonts w:eastAsia="宋体" w:cs="Times New Roman"/>
                      <w:b w:val="0"/>
                      <w:bCs w:val="0"/>
                      <w:kern w:val="0"/>
                      <w:sz w:val="21"/>
                      <w:szCs w:val="21"/>
                    </w:rPr>
                    <mc:AlternateContent>
                      <mc:Choice Requires="wps">
                        <w:drawing>
                          <wp:anchor distT="0" distB="0" distL="114300" distR="114300" simplePos="0" relativeHeight="251664384" behindDoc="0" locked="0" layoutInCell="1" allowOverlap="1">
                            <wp:simplePos x="0" y="0"/>
                            <wp:positionH relativeFrom="column">
                              <wp:posOffset>730885</wp:posOffset>
                            </wp:positionH>
                            <wp:positionV relativeFrom="paragraph">
                              <wp:posOffset>5080</wp:posOffset>
                            </wp:positionV>
                            <wp:extent cx="924560" cy="588645"/>
                            <wp:effectExtent l="2540" t="3810" r="6350" b="17145"/>
                            <wp:wrapNone/>
                            <wp:docPr id="23" name="直接箭头连接符 23"/>
                            <wp:cNvGraphicFramePr/>
                            <a:graphic xmlns:a="http://schemas.openxmlformats.org/drawingml/2006/main">
                              <a:graphicData uri="http://schemas.microsoft.com/office/word/2010/wordprocessingShape">
                                <wps:wsp>
                                  <wps:cNvCnPr/>
                                  <wps:spPr>
                                    <a:xfrm>
                                      <a:off x="0" y="0"/>
                                      <a:ext cx="924560" cy="588645"/>
                                    </a:xfrm>
                                    <a:prstGeom prst="straightConnector1">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57.55pt;margin-top:0.4pt;height:46.35pt;width:72.8pt;z-index:251664384;mso-width-relative:page;mso-height-relative:page;" filled="f" stroked="t" coordsize="21600,21600" o:gfxdata="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5Ia7WAAAABwEAAA8AAAAAAAAAAQAgAAAAIgAAAGRy&#10;cy9kb3ducmV2LnhtbFBLAQIUABQAAAAIAIdO4kD3nC6SBwIAAPwDAAAOAAAAAAAAAAEAIAAAACUB&#10;AABkcnMvZTJvRG9jLnhtbFBLBQYAAAAABgAGAFkBAACeBQAAAAA=&#10;">
                            <v:fill on="f" focussize="0,0"/>
                            <v:stroke weight="0.5pt" color="#000000" joinstyle="miter"/>
                            <v:imagedata o:title=""/>
                            <o:lock v:ext="edit" aspectratio="f"/>
                          </v:shape>
                        </w:pict>
                      </mc:Fallback>
                    </mc:AlternateContent>
                  </w:r>
                  <w:r>
                    <w:rPr>
                      <w:rFonts w:eastAsia="宋体" w:cs="Times New Roman"/>
                      <w:b w:val="0"/>
                      <w:bCs w:val="0"/>
                      <w:kern w:val="0"/>
                      <w:sz w:val="21"/>
                      <w:szCs w:val="21"/>
                    </w:rPr>
                    <mc:AlternateContent>
                      <mc:Choice Requires="wps">
                        <w:drawing>
                          <wp:anchor distT="0" distB="0" distL="114300" distR="114300" simplePos="0" relativeHeight="251665408" behindDoc="0" locked="0" layoutInCell="1" allowOverlap="1">
                            <wp:simplePos x="0" y="0"/>
                            <wp:positionH relativeFrom="column">
                              <wp:posOffset>16510</wp:posOffset>
                            </wp:positionH>
                            <wp:positionV relativeFrom="paragraph">
                              <wp:posOffset>243205</wp:posOffset>
                            </wp:positionV>
                            <wp:extent cx="1638935" cy="369570"/>
                            <wp:effectExtent l="1270" t="4445" r="17145" b="6985"/>
                            <wp:wrapNone/>
                            <wp:docPr id="19" name="直接箭头连接符 19"/>
                            <wp:cNvGraphicFramePr/>
                            <a:graphic xmlns:a="http://schemas.openxmlformats.org/drawingml/2006/main">
                              <a:graphicData uri="http://schemas.microsoft.com/office/word/2010/wordprocessingShape">
                                <wps:wsp>
                                  <wps:cNvCnPr/>
                                  <wps:spPr>
                                    <a:xfrm>
                                      <a:off x="0" y="0"/>
                                      <a:ext cx="1638935" cy="369570"/>
                                    </a:xfrm>
                                    <a:prstGeom prst="straightConnector1">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1.3pt;margin-top:19.15pt;height:29.1pt;width:129.05pt;z-index:251665408;mso-width-relative:page;mso-height-relative:page;" filled="f" stroked="t" coordsize="21600,21600" o:gfxdata="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ToKh1wAAAAcBAAAPAAAAAAAAAAEAIAAAACIA&#10;AABkcnMvZG93bnJldi54bWxQSwECFAAUAAAACACHTuJARGJe5woCAAD9AwAADgAAAAAAAAABACAA&#10;AAAmAQAAZHJzL2Uyb0RvYy54bWxQSwUGAAAAAAYABgBZAQAAogUAAAAA&#10;">
                            <v:fill on="f" focussize="0,0"/>
                            <v:stroke weight="0.5pt" color="#000000" joinstyle="miter"/>
                            <v:imagedata o:title=""/>
                            <o:lock v:ext="edit" aspectratio="f"/>
                          </v:shape>
                        </w:pict>
                      </mc:Fallback>
                    </mc:AlternateContent>
                  </w:r>
                  <w:r>
                    <w:rPr>
                      <w:rFonts w:eastAsia="宋体" w:cs="Times New Roman"/>
                      <w:b w:val="0"/>
                      <w:bCs w:val="0"/>
                      <w:kern w:val="0"/>
                      <w:sz w:val="21"/>
                      <w:szCs w:val="21"/>
                    </w:rPr>
                    <mc:AlternateContent>
                      <mc:Choice Requires="wps">
                        <w:drawing>
                          <wp:anchor distT="0" distB="0" distL="114300" distR="114300" simplePos="0" relativeHeight="251661312" behindDoc="0" locked="0" layoutInCell="1" allowOverlap="1">
                            <wp:simplePos x="0" y="0"/>
                            <wp:positionH relativeFrom="column">
                              <wp:posOffset>1126490</wp:posOffset>
                            </wp:positionH>
                            <wp:positionV relativeFrom="paragraph">
                              <wp:posOffset>50800</wp:posOffset>
                            </wp:positionV>
                            <wp:extent cx="334010" cy="17526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334010" cy="175260"/>
                                    </a:xfrm>
                                    <a:prstGeom prst="rect">
                                      <a:avLst/>
                                    </a:prstGeom>
                                    <a:noFill/>
                                    <a:ln w="6350">
                                      <a:noFill/>
                                    </a:ln>
                                    <a:effectLst/>
                                  </wps:spPr>
                                  <wps:txbx>
                                    <w:txbxContent>
                                      <w:p>
                                        <w:pPr>
                                          <w:ind w:firstLine="0" w:firstLineChars="0"/>
                                          <w:rPr>
                                            <w:sz w:val="21"/>
                                            <w:szCs w:val="21"/>
                                          </w:rPr>
                                        </w:pPr>
                                        <w:r>
                                          <w:rPr>
                                            <w:rFonts w:hint="eastAsia"/>
                                            <w:sz w:val="21"/>
                                            <w:szCs w:val="21"/>
                                          </w:rPr>
                                          <w:t>分类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8.7pt;margin-top:4pt;height:13.8pt;width:26.3pt;z-index:251661312;mso-width-relative:page;mso-height-relative:page;" filled="f" stroked="f" coordsize="21600,21600" o:gfxdata="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4a/qR1wAAAAgBAAAPAAAAAAAAAAEAIAAAACIAAABkcnMvZG93&#10;bnJldi54bWxQSwECFAAUAAAACACHTuJAVZ794joCAABnBAAADgAAAAAAAAABACAAAAAmAQAAZHJz&#10;L2Uyb0RvYy54bWxQSwUGAAAAAAYABgBZAQAA0gUAAAAA&#10;">
                            <v:fill on="f" focussize="0,0"/>
                            <v:stroke on="f" weight="0.5pt"/>
                            <v:imagedata o:title=""/>
                            <o:lock v:ext="edit" aspectratio="f"/>
                            <v:textbox inset="0mm,0mm,0mm,0mm">
                              <w:txbxContent>
                                <w:p>
                                  <w:pPr>
                                    <w:ind w:firstLine="0" w:firstLineChars="0"/>
                                    <w:rPr>
                                      <w:sz w:val="21"/>
                                      <w:szCs w:val="21"/>
                                    </w:rPr>
                                  </w:pPr>
                                  <w:r>
                                    <w:rPr>
                                      <w:rFonts w:hint="eastAsia"/>
                                      <w:sz w:val="21"/>
                                      <w:szCs w:val="21"/>
                                    </w:rPr>
                                    <w:t>分类</w:t>
                                  </w:r>
                                </w:p>
                              </w:txbxContent>
                            </v:textbox>
                          </v:shape>
                        </w:pict>
                      </mc:Fallback>
                    </mc:AlternateContent>
                  </w:r>
                  <w:r>
                    <w:rPr>
                      <w:rFonts w:eastAsia="宋体" w:cs="Times New Roman"/>
                      <w:b w:val="0"/>
                      <w:bCs w:val="0"/>
                      <w:kern w:val="0"/>
                      <w:sz w:val="21"/>
                      <w:szCs w:val="21"/>
                    </w:rPr>
                    <mc:AlternateContent>
                      <mc:Choice Requires="wps">
                        <w:drawing>
                          <wp:anchor distT="0" distB="0" distL="114300" distR="114300" simplePos="0" relativeHeight="251662336" behindDoc="0" locked="0" layoutInCell="1" allowOverlap="1">
                            <wp:simplePos x="0" y="0"/>
                            <wp:positionH relativeFrom="column">
                              <wp:posOffset>414020</wp:posOffset>
                            </wp:positionH>
                            <wp:positionV relativeFrom="paragraph">
                              <wp:posOffset>114300</wp:posOffset>
                            </wp:positionV>
                            <wp:extent cx="412750" cy="17526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412750" cy="175260"/>
                                    </a:xfrm>
                                    <a:prstGeom prst="rect">
                                      <a:avLst/>
                                    </a:prstGeom>
                                    <a:noFill/>
                                    <a:ln w="6350">
                                      <a:noFill/>
                                    </a:ln>
                                    <a:effectLst/>
                                  </wps:spPr>
                                  <wps:txbx>
                                    <w:txbxContent>
                                      <w:p>
                                        <w:pPr>
                                          <w:ind w:firstLine="0" w:firstLineChars="0"/>
                                          <w:rPr>
                                            <w:sz w:val="21"/>
                                            <w:szCs w:val="21"/>
                                          </w:rPr>
                                        </w:pPr>
                                        <w:r>
                                          <w:rPr>
                                            <w:rFonts w:hint="eastAsia"/>
                                            <w:sz w:val="21"/>
                                            <w:szCs w:val="21"/>
                                          </w:rPr>
                                          <w:t>标准值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9pt;height:13.8pt;width:32.5pt;z-index:251662336;mso-width-relative:page;mso-height-relative:page;" filled="f" stroked="f" coordsize="21600,21600" o:gfxdata="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1TzYN1gAAAAgBAAAPAAAAAAAAAAEAIAAAACIAAABkcnMvZG93bnJl&#10;di54bWxQSwECFAAUAAAACACHTuJA8UNBBzgCAABnBAAADgAAAAAAAAABACAAAAAlAQAAZHJzL2Uy&#10;b0RvYy54bWxQSwUGAAAAAAYABgBZAQAAzwUAAAAA&#10;">
                            <v:fill on="f" focussize="0,0"/>
                            <v:stroke on="f" weight="0.5pt"/>
                            <v:imagedata o:title=""/>
                            <o:lock v:ext="edit" aspectratio="f"/>
                            <v:textbox inset="0mm,0mm,0mm,0mm">
                              <w:txbxContent>
                                <w:p>
                                  <w:pPr>
                                    <w:ind w:firstLine="0" w:firstLineChars="0"/>
                                    <w:rPr>
                                      <w:sz w:val="21"/>
                                      <w:szCs w:val="21"/>
                                    </w:rPr>
                                  </w:pPr>
                                  <w:r>
                                    <w:rPr>
                                      <w:rFonts w:hint="eastAsia"/>
                                      <w:sz w:val="21"/>
                                      <w:szCs w:val="21"/>
                                    </w:rPr>
                                    <w:t>标准值</w:t>
                                  </w:r>
                                </w:p>
                              </w:txbxContent>
                            </v:textbox>
                          </v:shape>
                        </w:pict>
                      </mc:Fallback>
                    </mc:AlternateContent>
                  </w:r>
                  <w:r>
                    <w:rPr>
                      <w:rFonts w:eastAsia="宋体" w:cs="Times New Roman"/>
                      <w:b w:val="0"/>
                      <w:bCs w:val="0"/>
                      <w:kern w:val="0"/>
                      <w:sz w:val="21"/>
                      <w:szCs w:val="21"/>
                    </w:rPr>
                    <mc:AlternateContent>
                      <mc:Choice Requires="wps">
                        <w:drawing>
                          <wp:anchor distT="0" distB="0" distL="114300" distR="114300" simplePos="0" relativeHeight="251663360" behindDoc="0" locked="0" layoutInCell="1" allowOverlap="1">
                            <wp:simplePos x="0" y="0"/>
                            <wp:positionH relativeFrom="column">
                              <wp:posOffset>128270</wp:posOffset>
                            </wp:positionH>
                            <wp:positionV relativeFrom="paragraph">
                              <wp:posOffset>356235</wp:posOffset>
                            </wp:positionV>
                            <wp:extent cx="316230" cy="16700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316230" cy="167005"/>
                                    </a:xfrm>
                                    <a:prstGeom prst="rect">
                                      <a:avLst/>
                                    </a:prstGeom>
                                    <a:noFill/>
                                    <a:ln w="6350">
                                      <a:noFill/>
                                    </a:ln>
                                    <a:effectLst/>
                                  </wps:spPr>
                                  <wps:txbx>
                                    <w:txbxContent>
                                      <w:p>
                                        <w:pPr>
                                          <w:ind w:firstLine="0" w:firstLineChars="0"/>
                                          <w:rPr>
                                            <w:sz w:val="21"/>
                                            <w:szCs w:val="21"/>
                                          </w:rPr>
                                        </w:pPr>
                                        <w:r>
                                          <w:rPr>
                                            <w:rFonts w:hint="eastAsia"/>
                                            <w:sz w:val="21"/>
                                            <w:szCs w:val="21"/>
                                          </w:rPr>
                                          <w:t>项目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28.05pt;height:13.15pt;width:24.9pt;z-index:251663360;mso-width-relative:page;mso-height-relative:page;" filled="f" stroked="f" coordsize="21600,21600" o:gfxdata="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nqoTNYAAAAHAQAADwAAAAAAAAABACAAAAAiAAAAZHJzL2Rvd25y&#10;ZXYueG1sUEsBAhQAFAAAAAgAh07iQCYvMCA5AgAAZwQAAA4AAAAAAAAAAQAgAAAAJQEAAGRycy9l&#10;Mm9Eb2MueG1sUEsFBgAAAAAGAAYAWQEAANAFAAAAAA==&#10;">
                            <v:fill on="f" focussize="0,0"/>
                            <v:stroke on="f" weight="0.5pt"/>
                            <v:imagedata o:title=""/>
                            <o:lock v:ext="edit" aspectratio="f"/>
                            <v:textbox inset="0mm,0mm,0mm,0mm">
                              <w:txbxContent>
                                <w:p>
                                  <w:pPr>
                                    <w:ind w:firstLine="0" w:firstLineChars="0"/>
                                    <w:rPr>
                                      <w:sz w:val="21"/>
                                      <w:szCs w:val="21"/>
                                    </w:rPr>
                                  </w:pPr>
                                  <w:r>
                                    <w:rPr>
                                      <w:rFonts w:hint="eastAsia"/>
                                      <w:sz w:val="21"/>
                                      <w:szCs w:val="21"/>
                                    </w:rPr>
                                    <w:t>项目</w:t>
                                  </w:r>
                                </w:p>
                              </w:txbxContent>
                            </v:textbox>
                          </v:shape>
                        </w:pict>
                      </mc:Fallback>
                    </mc:AlternateContent>
                  </w:r>
                </w:p>
              </w:tc>
              <w:tc>
                <w:tcPr>
                  <w:tcW w:w="72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eastAsia="zh-CN"/>
                    </w:rPr>
                    <w:t>第一</w:t>
                  </w:r>
                  <w:r>
                    <w:rPr>
                      <w:rFonts w:eastAsia="宋体" w:cs="Times New Roman"/>
                      <w:b w:val="0"/>
                      <w:bCs w:val="0"/>
                      <w:kern w:val="0"/>
                      <w:sz w:val="21"/>
                      <w:szCs w:val="21"/>
                    </w:rPr>
                    <w:t>类</w:t>
                  </w:r>
                </w:p>
              </w:tc>
              <w:tc>
                <w:tcPr>
                  <w:tcW w:w="841" w:type="pct"/>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eastAsia="zh-CN"/>
                    </w:rPr>
                    <w:t>第二</w:t>
                  </w:r>
                  <w:r>
                    <w:rPr>
                      <w:rFonts w:eastAsia="宋体" w:cs="Times New Roman"/>
                      <w:b w:val="0"/>
                      <w:bCs w:val="0"/>
                      <w:kern w:val="0"/>
                      <w:sz w:val="21"/>
                      <w:szCs w:val="21"/>
                    </w:rPr>
                    <w:t>类</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eastAsia="zh-CN"/>
                    </w:rPr>
                    <w:t>第三</w:t>
                  </w:r>
                  <w:r>
                    <w:rPr>
                      <w:rFonts w:eastAsia="宋体" w:cs="Times New Roman"/>
                      <w:b w:val="0"/>
                      <w:bCs w:val="0"/>
                      <w:kern w:val="0"/>
                      <w:sz w:val="21"/>
                      <w:szCs w:val="21"/>
                    </w:rPr>
                    <w:t>类</w:t>
                  </w:r>
                </w:p>
              </w:tc>
              <w:tc>
                <w:tcPr>
                  <w:tcW w:w="755" w:type="pct"/>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eastAsia="zh-CN"/>
                    </w:rPr>
                    <w:t>第四</w:t>
                  </w:r>
                  <w:r>
                    <w:rPr>
                      <w:rFonts w:eastAsia="宋体" w:cs="Times New Roman"/>
                      <w:b w:val="0"/>
                      <w:bCs w:val="0"/>
                      <w:kern w:val="0"/>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1</w:t>
                  </w:r>
                </w:p>
              </w:tc>
              <w:tc>
                <w:tcPr>
                  <w:tcW w:w="1593" w:type="pct"/>
                  <w:tcBorders>
                    <w:top w:val="single" w:color="auto" w:sz="4" w:space="0"/>
                  </w:tcBorders>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pH（无量纲）</w:t>
                  </w:r>
                </w:p>
              </w:tc>
              <w:tc>
                <w:tcPr>
                  <w:tcW w:w="1561" w:type="pct"/>
                  <w:gridSpan w:val="2"/>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7.8~8.5同时不超出该海域正常变动范围的0.2pH单位</w:t>
                  </w:r>
                </w:p>
              </w:tc>
              <w:tc>
                <w:tcPr>
                  <w:tcW w:w="1536" w:type="pct"/>
                  <w:gridSpan w:val="2"/>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val="en-US" w:eastAsia="zh-CN"/>
                    </w:rPr>
                    <w:t>6.8~8.8同时不超出该海域正常变动范围的0.5pH单位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eastAsia="宋体" w:cs="Times New Roman"/>
                      <w:b w:val="0"/>
                      <w:bCs w:val="0"/>
                      <w:kern w:val="0"/>
                      <w:sz w:val="21"/>
                      <w:szCs w:val="21"/>
                      <w:lang w:val="en-US" w:eastAsia="zh-CN" w:bidi="ar-SA"/>
                    </w:rPr>
                  </w:pPr>
                  <w:r>
                    <w:rPr>
                      <w:rFonts w:eastAsia="宋体" w:cs="Times New Roman"/>
                      <w:b w:val="0"/>
                      <w:bCs w:val="0"/>
                      <w:kern w:val="0"/>
                      <w:sz w:val="21"/>
                      <w:szCs w:val="21"/>
                    </w:rPr>
                    <w:t>2</w:t>
                  </w:r>
                </w:p>
              </w:tc>
              <w:tc>
                <w:tcPr>
                  <w:tcW w:w="1593" w:type="pct"/>
                  <w:tcBorders>
                    <w:top w:val="single" w:color="auto" w:sz="4" w:space="0"/>
                  </w:tcBorders>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eastAsia="zh-CN"/>
                    </w:rPr>
                    <w:t>溶解氧</w:t>
                  </w:r>
                  <w:r>
                    <w:rPr>
                      <w:rFonts w:hint="eastAsia" w:eastAsia="宋体" w:cs="Times New Roman"/>
                      <w:b w:val="0"/>
                      <w:bCs w:val="0"/>
                      <w:kern w:val="0"/>
                      <w:sz w:val="21"/>
                      <w:szCs w:val="21"/>
                      <w:lang w:val="en-US" w:eastAsia="zh-CN"/>
                    </w:rPr>
                    <w:t>&gt;</w:t>
                  </w:r>
                </w:p>
              </w:tc>
              <w:tc>
                <w:tcPr>
                  <w:tcW w:w="72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6</w:t>
                  </w:r>
                </w:p>
              </w:tc>
              <w:tc>
                <w:tcPr>
                  <w:tcW w:w="841" w:type="pct"/>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5</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4</w:t>
                  </w:r>
                </w:p>
              </w:tc>
              <w:tc>
                <w:tcPr>
                  <w:tcW w:w="755"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eastAsia="宋体" w:cs="Times New Roman"/>
                      <w:b w:val="0"/>
                      <w:bCs w:val="0"/>
                      <w:kern w:val="0"/>
                      <w:sz w:val="21"/>
                      <w:szCs w:val="21"/>
                      <w:lang w:val="en-US" w:eastAsia="zh-CN" w:bidi="ar-SA"/>
                    </w:rPr>
                  </w:pPr>
                  <w:r>
                    <w:rPr>
                      <w:rFonts w:eastAsia="宋体" w:cs="Times New Roman"/>
                      <w:b w:val="0"/>
                      <w:bCs w:val="0"/>
                      <w:kern w:val="0"/>
                      <w:sz w:val="21"/>
                      <w:szCs w:val="21"/>
                    </w:rPr>
                    <w:t>3</w:t>
                  </w:r>
                </w:p>
              </w:tc>
              <w:tc>
                <w:tcPr>
                  <w:tcW w:w="1593"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化学需氧量（COD）≤</w:t>
                  </w:r>
                </w:p>
              </w:tc>
              <w:tc>
                <w:tcPr>
                  <w:tcW w:w="72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2</w:t>
                  </w:r>
                </w:p>
              </w:tc>
              <w:tc>
                <w:tcPr>
                  <w:tcW w:w="841" w:type="pct"/>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3</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4</w:t>
                  </w:r>
                </w:p>
              </w:tc>
              <w:tc>
                <w:tcPr>
                  <w:tcW w:w="755" w:type="pct"/>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eastAsia="宋体" w:cs="Times New Roman"/>
                      <w:b w:val="0"/>
                      <w:bCs w:val="0"/>
                      <w:kern w:val="0"/>
                      <w:sz w:val="21"/>
                      <w:szCs w:val="21"/>
                      <w:lang w:val="en-US" w:eastAsia="zh-CN" w:bidi="ar-SA"/>
                    </w:rPr>
                  </w:pPr>
                  <w:r>
                    <w:rPr>
                      <w:rFonts w:eastAsia="宋体" w:cs="Times New Roman"/>
                      <w:b w:val="0"/>
                      <w:bCs w:val="0"/>
                      <w:kern w:val="0"/>
                      <w:sz w:val="21"/>
                      <w:szCs w:val="21"/>
                    </w:rPr>
                    <w:t>4</w:t>
                  </w:r>
                </w:p>
              </w:tc>
              <w:tc>
                <w:tcPr>
                  <w:tcW w:w="1593"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五日生化需氧量（BOD</w:t>
                  </w:r>
                  <w:r>
                    <w:rPr>
                      <w:rFonts w:eastAsia="宋体" w:cs="Times New Roman"/>
                      <w:b w:val="0"/>
                      <w:bCs w:val="0"/>
                      <w:kern w:val="0"/>
                      <w:sz w:val="21"/>
                      <w:szCs w:val="21"/>
                      <w:vertAlign w:val="subscript"/>
                    </w:rPr>
                    <w:t>5</w:t>
                  </w:r>
                  <w:r>
                    <w:rPr>
                      <w:rFonts w:eastAsia="宋体" w:cs="Times New Roman"/>
                      <w:b w:val="0"/>
                      <w:bCs w:val="0"/>
                      <w:kern w:val="0"/>
                      <w:sz w:val="21"/>
                      <w:szCs w:val="21"/>
                    </w:rPr>
                    <w:t>）≤</w:t>
                  </w:r>
                </w:p>
              </w:tc>
              <w:tc>
                <w:tcPr>
                  <w:tcW w:w="72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1</w:t>
                  </w:r>
                </w:p>
              </w:tc>
              <w:tc>
                <w:tcPr>
                  <w:tcW w:w="841" w:type="pct"/>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3</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eastAsia="宋体" w:cs="Times New Roman"/>
                      <w:b w:val="0"/>
                      <w:bCs w:val="0"/>
                      <w:kern w:val="0"/>
                      <w:sz w:val="21"/>
                      <w:szCs w:val="21"/>
                    </w:rPr>
                    <w:t>4</w:t>
                  </w:r>
                </w:p>
              </w:tc>
              <w:tc>
                <w:tcPr>
                  <w:tcW w:w="755" w:type="pct"/>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5</w:t>
                  </w:r>
                </w:p>
              </w:tc>
              <w:tc>
                <w:tcPr>
                  <w:tcW w:w="1593"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eastAsia="宋体" w:cs="Times New Roman"/>
                      <w:b w:val="0"/>
                      <w:bCs w:val="0"/>
                      <w:kern w:val="0"/>
                      <w:sz w:val="21"/>
                      <w:szCs w:val="21"/>
                    </w:rPr>
                  </w:pPr>
                  <w:r>
                    <w:rPr>
                      <w:rFonts w:hint="eastAsia" w:eastAsia="宋体" w:cs="Times New Roman"/>
                      <w:b w:val="0"/>
                      <w:bCs w:val="0"/>
                      <w:kern w:val="0"/>
                      <w:sz w:val="21"/>
                      <w:szCs w:val="21"/>
                      <w:lang w:eastAsia="zh-CN"/>
                    </w:rPr>
                    <w:t>无机氮</w:t>
                  </w:r>
                  <w:r>
                    <w:rPr>
                      <w:rFonts w:eastAsia="宋体" w:cs="Times New Roman"/>
                      <w:b w:val="0"/>
                      <w:bCs w:val="0"/>
                      <w:kern w:val="0"/>
                      <w:sz w:val="21"/>
                      <w:szCs w:val="21"/>
                    </w:rPr>
                    <w:t>（</w:t>
                  </w:r>
                  <w:r>
                    <w:rPr>
                      <w:rFonts w:hint="eastAsia" w:eastAsia="宋体" w:cs="Times New Roman"/>
                      <w:b w:val="0"/>
                      <w:bCs w:val="0"/>
                      <w:kern w:val="0"/>
                      <w:sz w:val="21"/>
                      <w:szCs w:val="21"/>
                      <w:lang w:eastAsia="zh-CN"/>
                    </w:rPr>
                    <w:t>以</w:t>
                  </w:r>
                  <w:r>
                    <w:rPr>
                      <w:rFonts w:eastAsia="宋体" w:cs="Times New Roman"/>
                      <w:b w:val="0"/>
                      <w:bCs w:val="0"/>
                      <w:kern w:val="0"/>
                      <w:sz w:val="21"/>
                      <w:szCs w:val="21"/>
                    </w:rPr>
                    <w:t>N</w:t>
                  </w:r>
                  <w:r>
                    <w:rPr>
                      <w:rFonts w:hint="eastAsia" w:eastAsia="宋体" w:cs="Times New Roman"/>
                      <w:b w:val="0"/>
                      <w:bCs w:val="0"/>
                      <w:kern w:val="0"/>
                      <w:sz w:val="21"/>
                      <w:szCs w:val="21"/>
                      <w:lang w:eastAsia="zh-CN"/>
                    </w:rPr>
                    <w:t>计</w:t>
                  </w:r>
                  <w:r>
                    <w:rPr>
                      <w:rFonts w:eastAsia="宋体" w:cs="Times New Roman"/>
                      <w:b w:val="0"/>
                      <w:bCs w:val="0"/>
                      <w:kern w:val="0"/>
                      <w:sz w:val="21"/>
                      <w:szCs w:val="21"/>
                    </w:rPr>
                    <w:t>）≤</w:t>
                  </w:r>
                </w:p>
              </w:tc>
              <w:tc>
                <w:tcPr>
                  <w:tcW w:w="72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0.20</w:t>
                  </w:r>
                </w:p>
              </w:tc>
              <w:tc>
                <w:tcPr>
                  <w:tcW w:w="841" w:type="pct"/>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0.30</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0.40</w:t>
                  </w:r>
                </w:p>
              </w:tc>
              <w:tc>
                <w:tcPr>
                  <w:tcW w:w="755" w:type="pct"/>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8"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6</w:t>
                  </w:r>
                </w:p>
              </w:tc>
              <w:tc>
                <w:tcPr>
                  <w:tcW w:w="1593"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eastAsia" w:eastAsia="宋体" w:cs="Times New Roman"/>
                      <w:b w:val="0"/>
                      <w:bCs w:val="0"/>
                      <w:kern w:val="0"/>
                      <w:sz w:val="21"/>
                      <w:szCs w:val="21"/>
                      <w:lang w:eastAsia="zh-CN"/>
                    </w:rPr>
                  </w:pPr>
                  <w:r>
                    <w:rPr>
                      <w:rFonts w:hint="eastAsia" w:eastAsia="宋体" w:cs="Times New Roman"/>
                      <w:b w:val="0"/>
                      <w:bCs w:val="0"/>
                      <w:kern w:val="0"/>
                      <w:sz w:val="21"/>
                      <w:szCs w:val="21"/>
                      <w:lang w:eastAsia="zh-CN"/>
                    </w:rPr>
                    <w:t>石油类</w:t>
                  </w:r>
                </w:p>
              </w:tc>
              <w:tc>
                <w:tcPr>
                  <w:tcW w:w="1561" w:type="pct"/>
                  <w:gridSpan w:val="2"/>
                  <w:shd w:val="clear" w:color="auto" w:fill="BEBEBE" w:themeFill="background1" w:themeFillShade="BF"/>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0.05</w:t>
                  </w:r>
                </w:p>
              </w:tc>
              <w:tc>
                <w:tcPr>
                  <w:tcW w:w="780" w:type="pct"/>
                  <w:shd w:val="clear" w:color="auto" w:fill="auto"/>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0.30</w:t>
                  </w:r>
                </w:p>
              </w:tc>
              <w:tc>
                <w:tcPr>
                  <w:tcW w:w="755" w:type="pct"/>
                  <w:noWrap w:val="0"/>
                  <w:vAlign w:val="center"/>
                </w:tcPr>
                <w:p>
                  <w:pPr>
                    <w:pStyle w:val="59"/>
                    <w:keepNext w:val="0"/>
                    <w:keepLines w:val="0"/>
                    <w:pageBreakBefore w:val="0"/>
                    <w:widowControl/>
                    <w:kinsoku/>
                    <w:wordWrap/>
                    <w:overflowPunct/>
                    <w:topLinePunct w:val="0"/>
                    <w:autoSpaceDE/>
                    <w:autoSpaceDN/>
                    <w:bidi w:val="0"/>
                    <w:adjustRightInd/>
                    <w:snapToGrid w:val="0"/>
                    <w:spacing w:line="240" w:lineRule="auto"/>
                    <w:ind w:left="0" w:firstLine="0" w:firstLineChars="0"/>
                    <w:textAlignment w:val="auto"/>
                    <w:rPr>
                      <w:rFonts w:hint="default"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0.50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kern w:val="0"/>
                <w:sz w:val="24"/>
                <w:szCs w:val="24"/>
                <w:lang w:val="en-US" w:eastAsia="zh-CN" w:bidi="ar"/>
              </w:rPr>
              <w:t>环境质量现状</w:t>
            </w:r>
          </w:p>
          <w:p>
            <w:pPr>
              <w:pStyle w:val="46"/>
              <w:ind w:firstLine="480"/>
              <w:rPr>
                <w:rFonts w:hint="eastAsia" w:ascii="宋体" w:hAnsi="宋体" w:eastAsia="宋体" w:cs="宋体"/>
                <w:sz w:val="24"/>
                <w:szCs w:val="24"/>
                <w:lang w:val="en-US" w:eastAsia="zh-CN"/>
              </w:rPr>
            </w:pPr>
            <w:r>
              <w:rPr>
                <w:rFonts w:hint="default"/>
                <w:color w:val="000000" w:themeColor="text1"/>
                <w14:textFill>
                  <w14:solidFill>
                    <w14:schemeClr w14:val="tx1"/>
                  </w14:solidFill>
                </w14:textFill>
              </w:rPr>
              <w:t>根据泉州市生态环境局202</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年6月</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日发布的《泉州市生态环境状况公报（20</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年度）》，202</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年，泉州市水环境质量总体保持良好。</w:t>
            </w:r>
            <w:r>
              <w:rPr>
                <w:rFonts w:hint="eastAsia"/>
                <w:color w:val="000000" w:themeColor="text1"/>
                <w:lang w:val="en-US" w:eastAsia="zh-CN"/>
                <w14:textFill>
                  <w14:solidFill>
                    <w14:schemeClr w14:val="tx1"/>
                  </w14:solidFill>
                </w14:textFill>
              </w:rPr>
              <w:t>全市近岸海域水质监测站位共36个（含</w:t>
            </w:r>
            <w:r>
              <w:rPr>
                <w:rFonts w:hint="default"/>
                <w:color w:val="000000" w:themeColor="text1"/>
                <w:lang w:val="en-US" w:eastAsia="zh-CN"/>
                <w14:textFill>
                  <w14:solidFill>
                    <w14:schemeClr w14:val="tx1"/>
                  </w14:solidFill>
                </w14:textFill>
              </w:rPr>
              <w:t>19个国控点位，17个省控点位），一、二类海水水质站位比例94.4%</w:t>
            </w:r>
            <w:r>
              <w:rPr>
                <w:rFonts w:hint="eastAsia"/>
                <w:color w:val="000000" w:themeColor="text1"/>
                <w:lang w:val="en-US" w:eastAsia="zh-CN"/>
                <w14:textFill>
                  <w14:solidFill>
                    <w14:schemeClr w14:val="tx1"/>
                  </w14:solidFill>
                </w14:textFill>
              </w:rPr>
              <w:t>。主要流域和12个县级及以上集中式</w:t>
            </w:r>
            <w:r>
              <w:rPr>
                <w:rFonts w:hint="default"/>
                <w:color w:val="000000" w:themeColor="text1"/>
                <w:lang w:val="en-US" w:eastAsia="zh-CN"/>
                <w14:textFill>
                  <w14:solidFill>
                    <w14:schemeClr w14:val="tx1"/>
                  </w14:solidFill>
                </w14:textFill>
              </w:rPr>
              <w:t>饮用水水源地Ⅰ～Ⅲ类水质达标率均为100%。小流域Ⅰ～Ⅲ类水质比例为94.7%。</w:t>
            </w:r>
            <w:r>
              <w:rPr>
                <w:rFonts w:hint="eastAsia" w:ascii="宋体" w:hAnsi="宋体" w:eastAsia="宋体" w:cs="宋体"/>
                <w:sz w:val="24"/>
                <w:szCs w:val="24"/>
                <w:lang w:val="en-US" w:eastAsia="zh-CN"/>
              </w:rPr>
              <w:t>本项目生活污水最终纳入晋江市南港污水处理厂进行深度处理，晋江市南港污水处理厂达标尾水排放点位于污水处理厂北侧排洪渠南港沟入海口新南港水闸上游约</w:t>
            </w:r>
            <w:r>
              <w:rPr>
                <w:rFonts w:hint="default" w:ascii="Times New Roman" w:hAnsi="Times New Roman" w:eastAsia="宋体" w:cs="Times New Roman"/>
                <w:sz w:val="24"/>
                <w:szCs w:val="24"/>
                <w:lang w:val="en-US" w:eastAsia="zh-CN"/>
              </w:rPr>
              <w:t>700m</w:t>
            </w:r>
            <w:r>
              <w:rPr>
                <w:rFonts w:hint="eastAsia" w:ascii="宋体" w:hAnsi="宋体" w:eastAsia="宋体" w:cs="宋体"/>
                <w:sz w:val="24"/>
                <w:szCs w:val="24"/>
                <w:lang w:val="en-US" w:eastAsia="zh-CN"/>
              </w:rPr>
              <w:t>处，经排洪渠南港沟入海口汇入泉州湾海域</w:t>
            </w:r>
            <w:r>
              <w:rPr>
                <w:rFonts w:hint="eastAsia" w:ascii="宋体" w:hAnsi="宋体" w:cs="宋体"/>
                <w:sz w:val="24"/>
                <w:szCs w:val="24"/>
                <w:lang w:val="en-US" w:eastAsia="zh-CN"/>
              </w:rPr>
              <w:t>，</w:t>
            </w:r>
            <w:r>
              <w:rPr>
                <w:rFonts w:hint="default" w:ascii="Times New Roman" w:hAnsi="Times New Roman" w:eastAsia="宋体" w:cs="Times New Roman"/>
                <w:color w:val="000000" w:themeColor="text1"/>
                <w:sz w:val="24"/>
                <w:szCs w:val="24"/>
                <w14:textFill>
                  <w14:solidFill>
                    <w14:schemeClr w14:val="tx1"/>
                  </w14:solidFill>
                </w14:textFill>
              </w:rPr>
              <w:t>项目所在区域水环境现状良好</w:t>
            </w:r>
            <w:r>
              <w:rPr>
                <w:rFonts w:hint="eastAsia" w:ascii="宋体" w:hAnsi="宋体" w:eastAsia="宋体" w:cs="宋体"/>
                <w:sz w:val="24"/>
                <w:szCs w:val="24"/>
                <w:lang w:val="en-US" w:eastAsia="zh-CN"/>
              </w:rPr>
              <w:t>。</w:t>
            </w:r>
          </w:p>
          <w:p>
            <w:pPr>
              <w:pStyle w:val="51"/>
              <w:ind w:left="0" w:leftChars="0" w:firstLine="0" w:firstLineChars="0"/>
              <w:rPr>
                <w:rFonts w:hint="eastAsia" w:eastAsia="宋体"/>
                <w:b/>
                <w:bCs/>
                <w:sz w:val="24"/>
                <w:szCs w:val="18"/>
                <w:lang w:eastAsia="zh-CN"/>
              </w:rPr>
            </w:pPr>
            <w:r>
              <w:rPr>
                <w:rFonts w:hint="eastAsia"/>
                <w:b/>
                <w:bCs/>
                <w:sz w:val="24"/>
                <w:szCs w:val="18"/>
                <w:lang w:val="en-US" w:eastAsia="zh-CN"/>
              </w:rPr>
              <w:t>3、</w:t>
            </w:r>
            <w:r>
              <w:rPr>
                <w:rFonts w:hint="eastAsia"/>
                <w:b/>
                <w:bCs/>
                <w:sz w:val="24"/>
                <w:szCs w:val="18"/>
              </w:rPr>
              <w:t>声环境</w:t>
            </w:r>
            <w:r>
              <w:rPr>
                <w:rFonts w:hint="eastAsia"/>
                <w:b/>
                <w:bCs/>
                <w:sz w:val="24"/>
                <w:szCs w:val="18"/>
                <w:lang w:eastAsia="zh-CN"/>
              </w:rPr>
              <w:t>质量现状</w:t>
            </w:r>
          </w:p>
          <w:p>
            <w:pPr>
              <w:adjustRightInd w:val="0"/>
              <w:spacing w:line="360" w:lineRule="auto"/>
              <w:ind w:firstLine="472"/>
              <w:rPr>
                <w:color w:val="auto"/>
                <w:spacing w:val="-2"/>
                <w:sz w:val="24"/>
              </w:rPr>
            </w:pPr>
            <w:r>
              <w:rPr>
                <w:color w:val="000000" w:themeColor="text1"/>
                <w:spacing w:val="-2"/>
                <w:sz w:val="24"/>
                <w14:textFill>
                  <w14:solidFill>
                    <w14:schemeClr w14:val="tx1"/>
                  </w14:solidFill>
                </w14:textFill>
              </w:rPr>
              <w:t>为了解项目所在区域声环境质量现状，</w:t>
            </w:r>
            <w:r>
              <w:rPr>
                <w:rFonts w:hint="eastAsia"/>
                <w:color w:val="000000" w:themeColor="text1"/>
                <w:spacing w:val="-2"/>
                <w:sz w:val="24"/>
                <w14:textFill>
                  <w14:solidFill>
                    <w14:schemeClr w14:val="tx1"/>
                  </w14:solidFill>
                </w14:textFill>
              </w:rPr>
              <w:t>建设单位</w:t>
            </w:r>
            <w:r>
              <w:rPr>
                <w:color w:val="000000" w:themeColor="text1"/>
                <w:spacing w:val="-2"/>
                <w:sz w:val="24"/>
                <w14:textFill>
                  <w14:solidFill>
                    <w14:schemeClr w14:val="tx1"/>
                  </w14:solidFill>
                </w14:textFill>
              </w:rPr>
              <w:t>委托</w:t>
            </w:r>
            <w:r>
              <w:rPr>
                <w:rFonts w:hint="eastAsia"/>
                <w:color w:val="000000" w:themeColor="text1"/>
                <w:spacing w:val="-2"/>
                <w:sz w:val="24"/>
                <w:lang w:eastAsia="zh-CN"/>
                <w14:textFill>
                  <w14:solidFill>
                    <w14:schemeClr w14:val="tx1"/>
                  </w14:solidFill>
                </w14:textFill>
              </w:rPr>
              <w:t>福建</w:t>
            </w:r>
            <w:r>
              <w:rPr>
                <w:rFonts w:hint="eastAsia"/>
                <w:color w:val="000000" w:themeColor="text1"/>
                <w:spacing w:val="-2"/>
                <w:sz w:val="24"/>
                <w:lang w:val="en-US" w:eastAsia="zh-CN"/>
                <w14:textFill>
                  <w14:solidFill>
                    <w14:schemeClr w14:val="tx1"/>
                  </w14:solidFill>
                </w14:textFill>
              </w:rPr>
              <w:t>合赢职业卫生评价有限公司</w:t>
            </w:r>
            <w:r>
              <w:rPr>
                <w:rFonts w:hint="eastAsia"/>
                <w:color w:val="000000" w:themeColor="text1"/>
                <w:spacing w:val="-2"/>
                <w:sz w:val="24"/>
                <w14:textFill>
                  <w14:solidFill>
                    <w14:schemeClr w14:val="tx1"/>
                  </w14:solidFill>
                </w14:textFill>
              </w:rPr>
              <w:t>于202</w:t>
            </w:r>
            <w:r>
              <w:rPr>
                <w:rFonts w:hint="eastAsia"/>
                <w:color w:val="000000" w:themeColor="text1"/>
                <w:spacing w:val="-2"/>
                <w:sz w:val="24"/>
                <w:lang w:val="en-US" w:eastAsia="zh-CN"/>
                <w14:textFill>
                  <w14:solidFill>
                    <w14:schemeClr w14:val="tx1"/>
                  </w14:solidFill>
                </w14:textFill>
              </w:rPr>
              <w:t>3</w:t>
            </w:r>
            <w:r>
              <w:rPr>
                <w:rFonts w:hint="eastAsia"/>
                <w:color w:val="000000" w:themeColor="text1"/>
                <w:spacing w:val="-2"/>
                <w:sz w:val="24"/>
                <w14:textFill>
                  <w14:solidFill>
                    <w14:schemeClr w14:val="tx1"/>
                  </w14:solidFill>
                </w14:textFill>
              </w:rPr>
              <w:t>年</w:t>
            </w:r>
            <w:r>
              <w:rPr>
                <w:rFonts w:hint="eastAsia"/>
                <w:color w:val="000000" w:themeColor="text1"/>
                <w:spacing w:val="-2"/>
                <w:sz w:val="24"/>
                <w:lang w:val="en-US" w:eastAsia="zh-CN"/>
                <w14:textFill>
                  <w14:solidFill>
                    <w14:schemeClr w14:val="tx1"/>
                  </w14:solidFill>
                </w14:textFill>
              </w:rPr>
              <w:t>4</w:t>
            </w:r>
            <w:r>
              <w:rPr>
                <w:rFonts w:hint="eastAsia"/>
                <w:color w:val="000000" w:themeColor="text1"/>
                <w:spacing w:val="-2"/>
                <w:sz w:val="24"/>
                <w14:textFill>
                  <w14:solidFill>
                    <w14:schemeClr w14:val="tx1"/>
                  </w14:solidFill>
                </w14:textFill>
              </w:rPr>
              <w:t>月</w:t>
            </w:r>
            <w:r>
              <w:rPr>
                <w:rFonts w:hint="eastAsia"/>
                <w:color w:val="000000" w:themeColor="text1"/>
                <w:spacing w:val="-2"/>
                <w:sz w:val="24"/>
                <w:lang w:val="en-US" w:eastAsia="zh-CN"/>
                <w14:textFill>
                  <w14:solidFill>
                    <w14:schemeClr w14:val="tx1"/>
                  </w14:solidFill>
                </w14:textFill>
              </w:rPr>
              <w:t>17</w:t>
            </w:r>
            <w:r>
              <w:rPr>
                <w:rFonts w:hint="eastAsia"/>
                <w:color w:val="000000" w:themeColor="text1"/>
                <w:spacing w:val="-2"/>
                <w:sz w:val="24"/>
                <w:lang w:eastAsia="zh-CN"/>
                <w14:textFill>
                  <w14:solidFill>
                    <w14:schemeClr w14:val="tx1"/>
                  </w14:solidFill>
                </w14:textFill>
              </w:rPr>
              <w:t>日</w:t>
            </w:r>
            <w:r>
              <w:rPr>
                <w:color w:val="000000" w:themeColor="text1"/>
                <w:spacing w:val="-2"/>
                <w:sz w:val="24"/>
                <w14:textFill>
                  <w14:solidFill>
                    <w14:schemeClr w14:val="tx1"/>
                  </w14:solidFill>
                </w14:textFill>
              </w:rPr>
              <w:t>对项目</w:t>
            </w:r>
            <w:r>
              <w:rPr>
                <w:rFonts w:hint="eastAsia"/>
                <w:color w:val="000000" w:themeColor="text1"/>
                <w:spacing w:val="-2"/>
                <w:sz w:val="24"/>
                <w:lang w:eastAsia="zh-CN"/>
                <w14:textFill>
                  <w14:solidFill>
                    <w14:schemeClr w14:val="tx1"/>
                  </w14:solidFill>
                </w14:textFill>
              </w:rPr>
              <w:t>厂房四</w:t>
            </w:r>
            <w:r>
              <w:rPr>
                <w:rFonts w:hint="eastAsia"/>
                <w:color w:val="auto"/>
                <w:spacing w:val="-2"/>
                <w:sz w:val="24"/>
                <w:lang w:eastAsia="zh-CN"/>
              </w:rPr>
              <w:t>周</w:t>
            </w:r>
            <w:r>
              <w:rPr>
                <w:rFonts w:hint="eastAsia"/>
                <w:color w:val="auto"/>
                <w:spacing w:val="-2"/>
                <w:sz w:val="24"/>
              </w:rPr>
              <w:t>声环境</w:t>
            </w:r>
            <w:r>
              <w:rPr>
                <w:color w:val="auto"/>
                <w:spacing w:val="-2"/>
                <w:sz w:val="24"/>
              </w:rPr>
              <w:t>进行监测</w:t>
            </w:r>
            <w:r>
              <w:rPr>
                <w:rFonts w:hint="eastAsia"/>
                <w:color w:val="auto"/>
                <w:spacing w:val="-2"/>
                <w:sz w:val="24"/>
              </w:rPr>
              <w:t>（监测报告</w:t>
            </w:r>
            <w:r>
              <w:rPr>
                <w:color w:val="auto"/>
                <w:spacing w:val="-2"/>
                <w:sz w:val="24"/>
              </w:rPr>
              <w:t>见附件</w:t>
            </w:r>
            <w:r>
              <w:rPr>
                <w:rFonts w:hint="eastAsia"/>
                <w:color w:val="auto"/>
                <w:spacing w:val="-2"/>
                <w:sz w:val="24"/>
                <w:lang w:val="en-US" w:eastAsia="zh-CN"/>
              </w:rPr>
              <w:t>6</w:t>
            </w:r>
            <w:r>
              <w:rPr>
                <w:rFonts w:hint="eastAsia"/>
                <w:color w:val="auto"/>
                <w:spacing w:val="-2"/>
                <w:sz w:val="24"/>
              </w:rPr>
              <w:t>），监测期间本项目尚未投产</w:t>
            </w:r>
            <w:r>
              <w:rPr>
                <w:color w:val="auto"/>
                <w:spacing w:val="-2"/>
                <w:sz w:val="24"/>
              </w:rPr>
              <w:t>，监测结果见表</w:t>
            </w:r>
            <w:r>
              <w:rPr>
                <w:rFonts w:hint="eastAsia"/>
                <w:color w:val="auto"/>
                <w:spacing w:val="-2"/>
                <w:sz w:val="24"/>
              </w:rPr>
              <w:t>3-</w:t>
            </w:r>
            <w:r>
              <w:rPr>
                <w:rFonts w:hint="eastAsia"/>
                <w:color w:val="auto"/>
                <w:spacing w:val="-2"/>
                <w:sz w:val="24"/>
                <w:lang w:val="en-US" w:eastAsia="zh-CN"/>
              </w:rPr>
              <w:t>3</w:t>
            </w:r>
            <w:r>
              <w:rPr>
                <w:rFonts w:hint="eastAsia"/>
                <w:color w:val="auto"/>
                <w:spacing w:val="-2"/>
                <w:sz w:val="24"/>
              </w:rPr>
              <w:t>，</w:t>
            </w:r>
            <w:r>
              <w:rPr>
                <w:color w:val="auto"/>
                <w:spacing w:val="-2"/>
                <w:sz w:val="24"/>
              </w:rPr>
              <w:t>监测点位详见图</w:t>
            </w:r>
            <w:r>
              <w:rPr>
                <w:rFonts w:hint="eastAsia"/>
                <w:color w:val="auto"/>
                <w:spacing w:val="-2"/>
                <w:sz w:val="24"/>
              </w:rPr>
              <w:t>3-</w:t>
            </w:r>
            <w:r>
              <w:rPr>
                <w:rFonts w:hint="eastAsia"/>
                <w:color w:val="auto"/>
                <w:spacing w:val="-2"/>
                <w:sz w:val="24"/>
                <w:lang w:val="en-US" w:eastAsia="zh-CN"/>
              </w:rPr>
              <w:t>1</w:t>
            </w:r>
            <w:r>
              <w:rPr>
                <w:rFonts w:hint="eastAsia"/>
                <w:color w:val="auto"/>
                <w:spacing w:val="-2"/>
                <w:sz w:val="24"/>
              </w:rPr>
              <w:t>。</w:t>
            </w:r>
          </w:p>
          <w:p>
            <w:pPr>
              <w:spacing w:before="0" w:beforeLines="0"/>
              <w:jc w:val="center"/>
              <w:rPr>
                <w:rFonts w:ascii="Times New Roman" w:hAnsi="Times New Roman" w:eastAsia="宋体" w:cs="Times New Roman"/>
                <w:b/>
                <w:bCs/>
                <w:color w:val="auto"/>
                <w:sz w:val="24"/>
                <w:szCs w:val="22"/>
                <w:lang w:val="en-US" w:eastAsia="zh-CN" w:bidi="ar-SA"/>
              </w:rPr>
            </w:pPr>
            <w:r>
              <w:rPr>
                <w:rFonts w:hint="eastAsia" w:ascii="Times New Roman" w:hAnsi="Times New Roman" w:eastAsia="宋体" w:cs="Times New Roman"/>
                <w:b/>
                <w:bCs/>
                <w:color w:val="auto"/>
                <w:sz w:val="24"/>
                <w:szCs w:val="22"/>
                <w:lang w:val="en-US" w:eastAsia="zh-CN" w:bidi="ar-SA"/>
              </w:rPr>
              <w:t>表3-</w:t>
            </w:r>
            <w:r>
              <w:rPr>
                <w:rFonts w:hint="eastAsia" w:cs="Times New Roman"/>
                <w:b/>
                <w:bCs/>
                <w:color w:val="auto"/>
                <w:sz w:val="24"/>
                <w:szCs w:val="22"/>
                <w:lang w:val="en-US" w:eastAsia="zh-CN" w:bidi="ar-SA"/>
              </w:rPr>
              <w:t>3</w:t>
            </w:r>
            <w:r>
              <w:rPr>
                <w:rFonts w:hint="eastAsia" w:ascii="Times New Roman" w:hAnsi="Times New Roman" w:eastAsia="宋体" w:cs="Times New Roman"/>
                <w:b/>
                <w:bCs/>
                <w:color w:val="auto"/>
                <w:sz w:val="24"/>
                <w:szCs w:val="22"/>
                <w:lang w:val="en-US" w:eastAsia="zh-CN" w:bidi="ar-SA"/>
              </w:rPr>
              <w:t xml:space="preserve"> 噪声监测结果  单位：dB(A)</w:t>
            </w:r>
          </w:p>
          <w:p>
            <w:pPr>
              <w:spacing w:line="360" w:lineRule="auto"/>
              <w:ind w:firstLine="480"/>
              <w:rPr>
                <w:color w:val="auto"/>
                <w:sz w:val="24"/>
              </w:rPr>
            </w:pPr>
            <w:r>
              <w:rPr>
                <w:color w:val="auto"/>
                <w:sz w:val="24"/>
              </w:rPr>
              <w:t>根据表</w:t>
            </w:r>
            <w:r>
              <w:rPr>
                <w:rFonts w:hint="eastAsia"/>
                <w:color w:val="auto"/>
                <w:sz w:val="24"/>
              </w:rPr>
              <w:t>3-</w:t>
            </w:r>
            <w:r>
              <w:rPr>
                <w:rFonts w:hint="eastAsia"/>
                <w:color w:val="auto"/>
                <w:sz w:val="24"/>
                <w:lang w:val="en-US" w:eastAsia="zh-CN"/>
              </w:rPr>
              <w:t>4</w:t>
            </w:r>
            <w:r>
              <w:rPr>
                <w:color w:val="auto"/>
                <w:sz w:val="24"/>
              </w:rPr>
              <w:t>监测结果可知，目前项目</w:t>
            </w:r>
            <w:r>
              <w:rPr>
                <w:rFonts w:hint="eastAsia"/>
                <w:color w:val="auto"/>
                <w:sz w:val="24"/>
              </w:rPr>
              <w:t>所在区域声环境质量现状</w:t>
            </w:r>
            <w:r>
              <w:rPr>
                <w:color w:val="auto"/>
                <w:sz w:val="24"/>
              </w:rPr>
              <w:t>符合《声环境质量标准》</w:t>
            </w:r>
            <w:r>
              <w:rPr>
                <w:rFonts w:hint="eastAsia"/>
                <w:color w:val="auto"/>
                <w:sz w:val="24"/>
              </w:rPr>
              <w:t>（</w:t>
            </w:r>
            <w:r>
              <w:rPr>
                <w:color w:val="auto"/>
                <w:sz w:val="24"/>
              </w:rPr>
              <w:t>GB3096-2008</w:t>
            </w:r>
            <w:r>
              <w:rPr>
                <w:rFonts w:hint="eastAsia"/>
                <w:color w:val="auto"/>
                <w:sz w:val="24"/>
              </w:rPr>
              <w:t>）3</w:t>
            </w:r>
            <w:r>
              <w:rPr>
                <w:color w:val="auto"/>
                <w:sz w:val="24"/>
              </w:rPr>
              <w:t>类标准。</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eastAsia="宋体"/>
                <w:color w:val="auto"/>
                <w:sz w:val="24"/>
                <w:highlight w:val="yellow"/>
                <w:lang w:eastAsia="zh-CN"/>
              </w:rPr>
            </w:pPr>
          </w:p>
          <w:p>
            <w:pPr>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图3-</w:t>
            </w:r>
            <w:r>
              <w:rPr>
                <w:rFonts w:hint="eastAsia" w:cs="宋体"/>
                <w:b/>
                <w:bCs/>
                <w:color w:val="auto"/>
                <w:kern w:val="2"/>
                <w:sz w:val="24"/>
                <w:szCs w:val="20"/>
                <w:lang w:val="en-US" w:eastAsia="zh-CN" w:bidi="ar-SA"/>
              </w:rPr>
              <w:t>1</w:t>
            </w:r>
            <w:r>
              <w:rPr>
                <w:rFonts w:hint="eastAsia" w:ascii="Times New Roman" w:hAnsi="Times New Roman" w:eastAsia="宋体" w:cs="宋体"/>
                <w:b/>
                <w:bCs/>
                <w:color w:val="auto"/>
                <w:kern w:val="2"/>
                <w:sz w:val="24"/>
                <w:szCs w:val="20"/>
                <w:lang w:val="en-US" w:eastAsia="zh-CN" w:bidi="ar-SA"/>
              </w:rPr>
              <w:t xml:space="preserve"> 项目噪声监测点位图</w:t>
            </w:r>
          </w:p>
          <w:p>
            <w:pPr>
              <w:pStyle w:val="51"/>
              <w:ind w:left="0" w:leftChars="0" w:firstLine="0" w:firstLineChars="0"/>
              <w:rPr>
                <w:b/>
                <w:bCs/>
                <w:sz w:val="24"/>
                <w:szCs w:val="18"/>
                <w:highlight w:val="none"/>
              </w:rPr>
            </w:pPr>
            <w:r>
              <w:rPr>
                <w:rFonts w:hint="eastAsia"/>
                <w:b/>
                <w:bCs/>
                <w:sz w:val="24"/>
                <w:szCs w:val="18"/>
                <w:highlight w:val="none"/>
                <w:lang w:val="en-US" w:eastAsia="zh-CN"/>
              </w:rPr>
              <w:t>4、</w:t>
            </w:r>
            <w:r>
              <w:rPr>
                <w:rFonts w:hint="eastAsia"/>
                <w:b/>
                <w:bCs/>
                <w:sz w:val="24"/>
                <w:szCs w:val="18"/>
                <w:highlight w:val="none"/>
              </w:rPr>
              <w:t>其他环境质量现状</w:t>
            </w:r>
          </w:p>
          <w:p>
            <w:pPr>
              <w:pStyle w:val="46"/>
              <w:ind w:firstLine="480"/>
              <w:rPr>
                <w:color w:val="FF0000"/>
              </w:rPr>
            </w:pPr>
            <w:r>
              <w:rPr>
                <w:rFonts w:hint="eastAsia"/>
                <w:color w:val="000000" w:themeColor="text1"/>
                <w14:textFill>
                  <w14:solidFill>
                    <w14:schemeClr w14:val="tx1"/>
                  </w14:solidFill>
                </w14:textFill>
              </w:rPr>
              <w:t>项目租赁</w:t>
            </w:r>
            <w:r>
              <w:rPr>
                <w:rFonts w:hint="eastAsia" w:cs="Times New Roman"/>
                <w:bCs/>
                <w:color w:val="000000" w:themeColor="text1"/>
                <w:sz w:val="24"/>
                <w:lang w:val="en-US" w:eastAsia="zh-CN"/>
                <w14:textFill>
                  <w14:solidFill>
                    <w14:schemeClr w14:val="tx1"/>
                  </w14:solidFill>
                </w14:textFill>
              </w:rPr>
              <w:t>晋江市迪伲司食品有限公司</w:t>
            </w:r>
            <w:r>
              <w:rPr>
                <w:rFonts w:hint="eastAsia"/>
                <w:color w:val="000000" w:themeColor="text1"/>
                <w:lang w:val="en-GB"/>
                <w14:textFill>
                  <w14:solidFill>
                    <w14:schemeClr w14:val="tx1"/>
                  </w14:solidFill>
                </w14:textFill>
              </w:rPr>
              <w:t>闲置厂房</w:t>
            </w:r>
            <w:r>
              <w:rPr>
                <w:rFonts w:hint="eastAsia"/>
                <w:color w:val="000000" w:themeColor="text1"/>
                <w:lang w:val="en-US" w:eastAsia="zh-CN"/>
                <w14:textFill>
                  <w14:solidFill>
                    <w14:schemeClr w14:val="tx1"/>
                  </w14:solidFill>
                </w14:textFill>
              </w:rPr>
              <w:t>1楼</w:t>
            </w:r>
            <w:r>
              <w:rPr>
                <w:rFonts w:hint="eastAsia"/>
                <w:color w:val="000000" w:themeColor="text1"/>
                <w14:textFill>
                  <w14:solidFill>
                    <w14:schemeClr w14:val="tx1"/>
                  </w14:solidFill>
                </w14:textFill>
              </w:rPr>
              <w:t>进行生产</w:t>
            </w:r>
            <w:r>
              <w:rPr>
                <w:rFonts w:hint="eastAsia"/>
                <w:color w:val="000000" w:themeColor="text1"/>
                <w:lang w:val="en-GB"/>
                <w14:textFill>
                  <w14:solidFill>
                    <w14:schemeClr w14:val="tx1"/>
                  </w14:solidFill>
                </w14:textFill>
              </w:rPr>
              <w:t>，</w:t>
            </w:r>
            <w:r>
              <w:rPr>
                <w:rFonts w:hint="eastAsia"/>
                <w:color w:val="000000" w:themeColor="text1"/>
                <w14:textFill>
                  <w14:solidFill>
                    <w14:schemeClr w14:val="tx1"/>
                  </w14:solidFill>
                </w14:textFill>
              </w:rPr>
              <w:t>不新增用地，因此不需进行生态现状调查。</w:t>
            </w:r>
          </w:p>
          <w:p>
            <w:pPr>
              <w:pStyle w:val="46"/>
              <w:ind w:firstLine="480"/>
            </w:pPr>
            <w:r>
              <w:rPr>
                <w:rFonts w:hint="eastAsia"/>
              </w:rPr>
              <w:t>项目不属于“广播电台、差转台、电视塔台、卫星地球上行站、雷达等电磁辐射类项目”，不需开展电磁辐射现状监测与评价。</w:t>
            </w:r>
          </w:p>
          <w:p>
            <w:pPr>
              <w:pStyle w:val="46"/>
              <w:ind w:firstLine="480"/>
            </w:pPr>
            <w:r>
              <w:rPr>
                <w:rFonts w:hint="eastAsia"/>
              </w:rPr>
              <w:t>项目外排废水为生活污水</w:t>
            </w:r>
            <w:r>
              <w:rPr>
                <w:rFonts w:hint="eastAsia"/>
                <w:lang w:val="en-US" w:eastAsia="zh-CN"/>
              </w:rPr>
              <w:t>和生产废水</w:t>
            </w:r>
            <w:r>
              <w:rPr>
                <w:rFonts w:hint="eastAsia"/>
              </w:rPr>
              <w:t>，不存在污染土壤、地下水等途径，不需开展土壤、地下水现状调查。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785"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ascii="宋体" w:hAnsi="宋体" w:cs="宋体"/>
                <w:kern w:val="0"/>
                <w:sz w:val="24"/>
                <w:szCs w:val="24"/>
              </w:rPr>
            </w:pPr>
            <w:r>
              <w:rPr>
                <w:rFonts w:hint="eastAsia" w:ascii="宋体" w:hAnsi="宋体" w:cs="宋体"/>
                <w:kern w:val="0"/>
                <w:sz w:val="24"/>
                <w:szCs w:val="24"/>
              </w:rPr>
              <w:t>保护</w:t>
            </w:r>
          </w:p>
          <w:p>
            <w:pPr>
              <w:adjustRightInd w:val="0"/>
              <w:snapToGrid w:val="0"/>
              <w:jc w:val="center"/>
              <w:rPr>
                <w:rFonts w:ascii="宋体" w:hAnsi="宋体" w:cs="宋体"/>
                <w:kern w:val="0"/>
                <w:szCs w:val="21"/>
              </w:rPr>
            </w:pPr>
            <w:r>
              <w:rPr>
                <w:rFonts w:hint="eastAsia" w:ascii="宋体" w:hAnsi="宋体" w:cs="宋体"/>
                <w:kern w:val="0"/>
                <w:sz w:val="24"/>
                <w:szCs w:val="24"/>
              </w:rPr>
              <w:t>目标</w:t>
            </w:r>
          </w:p>
        </w:tc>
        <w:tc>
          <w:tcPr>
            <w:tcW w:w="8276" w:type="dxa"/>
            <w:vAlign w:val="center"/>
          </w:tcPr>
          <w:p>
            <w:pPr>
              <w:pStyle w:val="46"/>
              <w:ind w:firstLine="480"/>
              <w:rPr>
                <w:rFonts w:hint="eastAsia"/>
              </w:rPr>
            </w:pPr>
            <w:r>
              <w:rPr>
                <w:rFonts w:hint="eastAsia"/>
                <w:sz w:val="24"/>
                <w:szCs w:val="24"/>
                <w:lang w:eastAsia="zh-CN"/>
              </w:rPr>
              <w:t>晋江友润食品有限公司</w:t>
            </w:r>
            <w:r>
              <w:rPr>
                <w:rFonts w:hint="default"/>
                <w:sz w:val="24"/>
                <w:szCs w:val="24"/>
              </w:rPr>
              <w:t>位于</w:t>
            </w:r>
            <w:r>
              <w:rPr>
                <w:rFonts w:hint="default" w:ascii="Times New Roman" w:hAnsi="Times New Roman" w:eastAsia="宋体" w:cs="Times New Roman"/>
                <w:kern w:val="2"/>
                <w:sz w:val="24"/>
                <w:szCs w:val="24"/>
                <w:lang w:val="en-US" w:eastAsia="zh-CN" w:bidi="ar-SA"/>
              </w:rPr>
              <w:t>泉州市晋江市经济开发区(食品园)宜和路31号</w:t>
            </w:r>
            <w:r>
              <w:rPr>
                <w:rFonts w:hint="default"/>
                <w:sz w:val="24"/>
                <w:szCs w:val="24"/>
                <w:lang w:eastAsia="zh-CN"/>
              </w:rPr>
              <w:t>，</w:t>
            </w:r>
            <w:r>
              <w:rPr>
                <w:rFonts w:hint="eastAsia"/>
                <w:sz w:val="24"/>
                <w:szCs w:val="24"/>
                <w:lang w:eastAsia="zh-CN"/>
              </w:rPr>
              <w:t>根据调查，</w:t>
            </w:r>
            <w:r>
              <w:rPr>
                <w:rFonts w:hint="default"/>
                <w:sz w:val="24"/>
                <w:szCs w:val="24"/>
                <w:lang w:eastAsia="zh-CN"/>
              </w:rPr>
              <w:t>项目</w:t>
            </w:r>
            <w:r>
              <w:rPr>
                <w:rFonts w:hint="eastAsia"/>
                <w:sz w:val="24"/>
                <w:szCs w:val="24"/>
                <w:lang w:val="en-US" w:eastAsia="zh-CN"/>
              </w:rPr>
              <w:t>东</w:t>
            </w:r>
            <w:r>
              <w:rPr>
                <w:rFonts w:hint="default"/>
                <w:sz w:val="24"/>
                <w:szCs w:val="24"/>
              </w:rPr>
              <w:t>北侧</w:t>
            </w:r>
            <w:r>
              <w:rPr>
                <w:rFonts w:hint="default"/>
                <w:sz w:val="24"/>
                <w:szCs w:val="24"/>
                <w:lang w:eastAsia="zh-CN"/>
              </w:rPr>
              <w:t>为</w:t>
            </w:r>
            <w:r>
              <w:rPr>
                <w:rFonts w:hint="eastAsia"/>
                <w:sz w:val="24"/>
                <w:szCs w:val="24"/>
                <w:lang w:val="en-US" w:eastAsia="zh-CN"/>
              </w:rPr>
              <w:t>巧巧食品有限公司</w:t>
            </w:r>
            <w:r>
              <w:rPr>
                <w:rFonts w:hint="eastAsia"/>
                <w:sz w:val="24"/>
                <w:szCs w:val="24"/>
                <w:lang w:eastAsia="zh-CN"/>
              </w:rPr>
              <w:t>，</w:t>
            </w:r>
            <w:r>
              <w:rPr>
                <w:rFonts w:hint="eastAsia"/>
                <w:sz w:val="24"/>
                <w:szCs w:val="24"/>
                <w:lang w:val="en-US" w:eastAsia="zh-CN"/>
              </w:rPr>
              <w:t>东南侧为企冠食品有限公司，西南侧为晋江广阔食品有限公司，西北侧为晋江乐乐食品有限公司，</w:t>
            </w:r>
            <w:r>
              <w:rPr>
                <w:rFonts w:hint="default"/>
                <w:sz w:val="24"/>
                <w:szCs w:val="24"/>
              </w:rPr>
              <w:t>项目环境保护目标见下表</w:t>
            </w:r>
            <w:r>
              <w:rPr>
                <w:rFonts w:hint="default"/>
                <w:sz w:val="24"/>
                <w:szCs w:val="24"/>
                <w:lang w:val="en-US" w:eastAsia="zh-CN"/>
              </w:rPr>
              <w:t>3</w:t>
            </w:r>
            <w:r>
              <w:rPr>
                <w:rFonts w:hint="default"/>
                <w:sz w:val="24"/>
                <w:szCs w:val="24"/>
              </w:rPr>
              <w:t>-</w:t>
            </w:r>
            <w:r>
              <w:rPr>
                <w:rFonts w:hint="eastAsia"/>
                <w:sz w:val="24"/>
                <w:szCs w:val="24"/>
                <w:lang w:val="en-US" w:eastAsia="zh-CN"/>
              </w:rPr>
              <w:t>4</w:t>
            </w:r>
            <w:r>
              <w:rPr>
                <w:rFonts w:hint="default"/>
                <w:sz w:val="24"/>
                <w:szCs w:val="24"/>
                <w:lang w:val="en-US" w:eastAsia="zh-CN"/>
              </w:rPr>
              <w:t>。</w:t>
            </w:r>
          </w:p>
          <w:p>
            <w:pPr>
              <w:spacing w:line="240" w:lineRule="auto"/>
              <w:jc w:val="center"/>
              <w:rPr>
                <w:rFonts w:hint="default"/>
                <w:b/>
                <w:bCs/>
                <w:sz w:val="24"/>
                <w:szCs w:val="24"/>
              </w:rPr>
            </w:pPr>
            <w:r>
              <w:rPr>
                <w:rFonts w:hint="default"/>
                <w:b/>
                <w:bCs/>
                <w:sz w:val="24"/>
                <w:szCs w:val="24"/>
              </w:rPr>
              <w:t>表</w:t>
            </w:r>
            <w:r>
              <w:rPr>
                <w:rFonts w:hint="default"/>
                <w:b/>
                <w:bCs/>
                <w:sz w:val="24"/>
                <w:szCs w:val="24"/>
                <w:lang w:val="en-US" w:eastAsia="zh-CN"/>
              </w:rPr>
              <w:t>3</w:t>
            </w:r>
            <w:r>
              <w:rPr>
                <w:rFonts w:hint="default"/>
                <w:b/>
                <w:bCs/>
                <w:sz w:val="24"/>
                <w:szCs w:val="24"/>
              </w:rPr>
              <w:t>-</w:t>
            </w:r>
            <w:r>
              <w:rPr>
                <w:rFonts w:hint="eastAsia"/>
                <w:b/>
                <w:bCs/>
                <w:sz w:val="24"/>
                <w:szCs w:val="24"/>
                <w:lang w:val="en-US" w:eastAsia="zh-CN"/>
              </w:rPr>
              <w:t>4</w:t>
            </w:r>
            <w:r>
              <w:rPr>
                <w:rFonts w:hint="default"/>
                <w:b/>
                <w:bCs/>
                <w:sz w:val="24"/>
                <w:szCs w:val="24"/>
              </w:rPr>
              <w:t xml:space="preserve"> 主要敏感目标一览表</w:t>
            </w:r>
          </w:p>
          <w:tbl>
            <w:tblPr>
              <w:tblStyle w:val="29"/>
              <w:tblW w:w="80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5"/>
              <w:gridCol w:w="1071"/>
              <w:gridCol w:w="1125"/>
              <w:gridCol w:w="1186"/>
              <w:gridCol w:w="779"/>
              <w:gridCol w:w="574"/>
              <w:gridCol w:w="930"/>
              <w:gridCol w:w="2008"/>
              <w:gridCol w:w="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序号</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项目</w:t>
                  </w:r>
                </w:p>
              </w:tc>
              <w:tc>
                <w:tcPr>
                  <w:tcW w:w="1426" w:type="pct"/>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坐标</w:t>
                  </w:r>
                </w:p>
              </w:tc>
              <w:tc>
                <w:tcPr>
                  <w:tcW w:w="48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保护目标</w:t>
                  </w:r>
                </w:p>
              </w:tc>
              <w:tc>
                <w:tcPr>
                  <w:tcW w:w="35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方位</w:t>
                  </w:r>
                </w:p>
              </w:tc>
              <w:tc>
                <w:tcPr>
                  <w:tcW w:w="57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lang w:eastAsia="zh-CN"/>
                    </w:rPr>
                    <w:t>相对厂界</w:t>
                  </w:r>
                  <w:r>
                    <w:rPr>
                      <w:rFonts w:hint="default"/>
                    </w:rPr>
                    <w:t>距离（m）</w:t>
                  </w:r>
                </w:p>
              </w:tc>
              <w:tc>
                <w:tcPr>
                  <w:tcW w:w="1250"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694"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t>X</w:t>
                  </w:r>
                </w:p>
              </w:tc>
              <w:tc>
                <w:tcPr>
                  <w:tcW w:w="731"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t>Y</w:t>
                  </w:r>
                </w:p>
              </w:tc>
              <w:tc>
                <w:tcPr>
                  <w:tcW w:w="48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3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57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c>
                <w:tcPr>
                  <w:tcW w:w="125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1</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default"/>
                    </w:rPr>
                    <w:t>大气环境</w:t>
                  </w:r>
                  <w:r>
                    <w:rPr>
                      <w:rFonts w:hint="eastAsia"/>
                      <w:lang w:eastAsia="zh-CN"/>
                    </w:rPr>
                    <w:t>（</w:t>
                  </w:r>
                  <w:r>
                    <w:rPr>
                      <w:rFonts w:hint="eastAsia"/>
                      <w:lang w:val="en-US" w:eastAsia="zh-CN"/>
                    </w:rPr>
                    <w:t>500m)</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24.70381</w:t>
                  </w:r>
                  <w:r>
                    <w:rPr>
                      <w:rFonts w:hint="default" w:ascii="Calibri" w:hAnsi="Calibri" w:cs="Calibri"/>
                      <w:lang w:eastAsia="zh-CN"/>
                    </w:rPr>
                    <w:t>°</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118.54564</w:t>
                  </w:r>
                  <w:r>
                    <w:rPr>
                      <w:rFonts w:hint="default" w:ascii="Calibri" w:hAnsi="Calibri" w:cs="Calibri"/>
                      <w:lang w:eastAsia="zh-CN"/>
                    </w:rPr>
                    <w:t>°</w:t>
                  </w:r>
                </w:p>
              </w:tc>
              <w:tc>
                <w:tcPr>
                  <w:tcW w:w="48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eastAsia"/>
                      <w:lang w:eastAsia="zh-CN"/>
                    </w:rPr>
                    <w:t>英墩村</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lang w:val="en-US" w:eastAsia="zh-CN"/>
                    </w:rPr>
                  </w:pPr>
                  <w:r>
                    <w:rPr>
                      <w:rFonts w:hint="eastAsia"/>
                      <w:lang w:eastAsia="zh-CN"/>
                    </w:rPr>
                    <w:t>南</w:t>
                  </w:r>
                  <w:r>
                    <w:rPr>
                      <w:rFonts w:hint="default"/>
                    </w:rPr>
                    <w:t>侧</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rPr>
                  </w:pPr>
                  <w:r>
                    <w:rPr>
                      <w:rFonts w:hint="eastAsia"/>
                      <w:lang w:val="en-US" w:eastAsia="zh-CN"/>
                    </w:rPr>
                    <w:t>253</w:t>
                  </w:r>
                </w:p>
              </w:tc>
              <w:tc>
                <w:tcPr>
                  <w:tcW w:w="1250" w:type="pct"/>
                  <w:gridSpan w:val="2"/>
                  <w:noWrap w:val="0"/>
                  <w:vAlign w:val="center"/>
                </w:tcPr>
                <w:p>
                  <w:pPr>
                    <w:adjustRightInd w:val="0"/>
                    <w:snapToGrid w:val="0"/>
                    <w:spacing w:line="240" w:lineRule="auto"/>
                    <w:ind w:firstLine="0" w:firstLineChars="0"/>
                    <w:jc w:val="center"/>
                    <w:rPr>
                      <w:rFonts w:hint="default"/>
                    </w:rPr>
                  </w:pPr>
                  <w:r>
                    <w:rPr>
                      <w:rFonts w:hint="default"/>
                    </w:rPr>
                    <w:t>《环境空气质量标准》（GB3095-2012）</w:t>
                  </w:r>
                  <w:r>
                    <w:rPr>
                      <w:rFonts w:hint="default"/>
                      <w:lang w:eastAsia="zh-CN"/>
                    </w:rPr>
                    <w:t>及修改单</w:t>
                  </w:r>
                  <w:r>
                    <w:rPr>
                      <w:rFonts w:hint="default"/>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2" w:type="pct"/>
                <w:trHeight w:val="397"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ascii="Times New Roman" w:eastAsia="宋体"/>
                      <w:lang w:val="en-US" w:eastAsia="zh-CN"/>
                    </w:rPr>
                    <w:t>2</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地下水环境</w:t>
                  </w:r>
                </w:p>
              </w:tc>
              <w:tc>
                <w:tcPr>
                  <w:tcW w:w="4074" w:type="pct"/>
                  <w:gridSpan w:val="6"/>
                  <w:noWrap w:val="0"/>
                  <w:vAlign w:val="center"/>
                </w:tcPr>
                <w:p>
                  <w:pPr>
                    <w:adjustRightInd w:val="0"/>
                    <w:snapToGrid w:val="0"/>
                    <w:spacing w:line="240" w:lineRule="auto"/>
                    <w:ind w:firstLine="0" w:firstLineChars="0"/>
                    <w:jc w:val="center"/>
                    <w:rPr>
                      <w:rFonts w:hint="default"/>
                      <w:lang w:val="en-US" w:eastAsia="zh-CN"/>
                    </w:rPr>
                  </w:pPr>
                  <w:r>
                    <w:rPr>
                      <w:rFonts w:hint="default"/>
                      <w:lang w:val="en-US" w:eastAsia="zh-CN"/>
                    </w:rPr>
                    <w:t>500 米范围内无地下水集中式饮用水水源和热水、矿泉水、温泉等特殊地下水资源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2" w:type="pct"/>
                <w:trHeight w:val="397"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ascii="Times New Roman" w:eastAsia="宋体"/>
                      <w:lang w:val="en-US" w:eastAsia="zh-CN"/>
                    </w:rPr>
                    <w:t>3</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eastAsia="zh-CN"/>
                    </w:rPr>
                  </w:pPr>
                  <w:r>
                    <w:rPr>
                      <w:rFonts w:hint="default"/>
                      <w:lang w:eastAsia="zh-CN"/>
                    </w:rPr>
                    <w:t>声环境</w:t>
                  </w:r>
                </w:p>
              </w:tc>
              <w:tc>
                <w:tcPr>
                  <w:tcW w:w="4074"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eastAsia"/>
                      <w:lang w:val="en-US" w:eastAsia="zh-CN"/>
                    </w:rPr>
                    <w:t>50m范围内无声环境保护目标</w:t>
                  </w:r>
                </w:p>
              </w:tc>
            </w:tr>
          </w:tbl>
          <w:p>
            <w:pPr>
              <w:pStyle w:val="46"/>
              <w:keepNext w:val="0"/>
              <w:keepLines w:val="0"/>
              <w:pageBreakBefore w:val="0"/>
              <w:widowControl/>
              <w:kinsoku/>
              <w:wordWrap/>
              <w:overflowPunct/>
              <w:topLinePunct w:val="0"/>
              <w:autoSpaceDE/>
              <w:autoSpaceDN/>
              <w:bidi w:val="0"/>
              <w:adjustRightInd/>
              <w:snapToGrid w:val="0"/>
              <w:ind w:firstLine="0" w:firstLineChars="0"/>
              <w:jc w:val="both"/>
              <w:textAlignment w:val="auto"/>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5" w:type="dxa"/>
            <w:tcMar>
              <w:left w:w="28" w:type="dxa"/>
              <w:right w:w="28" w:type="dxa"/>
            </w:tcMar>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污染</w:t>
            </w:r>
          </w:p>
          <w:p>
            <w:pPr>
              <w:adjustRightInd w:val="0"/>
              <w:snapToGrid w:val="0"/>
              <w:jc w:val="center"/>
              <w:rPr>
                <w:rFonts w:ascii="宋体" w:hAnsi="宋体" w:cs="宋体"/>
                <w:kern w:val="0"/>
                <w:sz w:val="24"/>
                <w:szCs w:val="24"/>
              </w:rPr>
            </w:pPr>
            <w:r>
              <w:rPr>
                <w:rFonts w:hint="eastAsia" w:ascii="宋体" w:hAnsi="宋体" w:cs="宋体"/>
                <w:kern w:val="0"/>
                <w:sz w:val="24"/>
                <w:szCs w:val="24"/>
              </w:rPr>
              <w:t>物排</w:t>
            </w:r>
          </w:p>
          <w:p>
            <w:pPr>
              <w:adjustRightInd w:val="0"/>
              <w:snapToGrid w:val="0"/>
              <w:jc w:val="center"/>
              <w:rPr>
                <w:rFonts w:ascii="宋体" w:hAnsi="宋体" w:cs="宋体"/>
                <w:kern w:val="0"/>
                <w:sz w:val="24"/>
                <w:szCs w:val="24"/>
              </w:rPr>
            </w:pPr>
            <w:r>
              <w:rPr>
                <w:rFonts w:hint="eastAsia" w:ascii="宋体" w:hAnsi="宋体" w:cs="宋体"/>
                <w:kern w:val="0"/>
                <w:sz w:val="24"/>
                <w:szCs w:val="24"/>
              </w:rPr>
              <w:t>放控</w:t>
            </w:r>
          </w:p>
          <w:p>
            <w:pPr>
              <w:adjustRightInd w:val="0"/>
              <w:snapToGrid w:val="0"/>
              <w:jc w:val="center"/>
              <w:rPr>
                <w:rFonts w:ascii="宋体" w:hAnsi="宋体" w:cs="宋体"/>
                <w:kern w:val="0"/>
                <w:sz w:val="24"/>
                <w:szCs w:val="24"/>
              </w:rPr>
            </w:pPr>
            <w:r>
              <w:rPr>
                <w:rFonts w:hint="eastAsia" w:ascii="宋体" w:hAnsi="宋体" w:cs="宋体"/>
                <w:kern w:val="0"/>
                <w:sz w:val="24"/>
                <w:szCs w:val="24"/>
              </w:rPr>
              <w:t>制标</w:t>
            </w:r>
          </w:p>
          <w:p>
            <w:pPr>
              <w:adjustRightInd w:val="0"/>
              <w:snapToGrid w:val="0"/>
              <w:jc w:val="center"/>
              <w:rPr>
                <w:rFonts w:ascii="宋体" w:hAnsi="宋体" w:cs="宋体"/>
                <w:kern w:val="0"/>
                <w:szCs w:val="21"/>
              </w:rPr>
            </w:pPr>
            <w:r>
              <w:rPr>
                <w:rFonts w:hint="eastAsia" w:ascii="宋体" w:hAnsi="宋体" w:cs="宋体"/>
                <w:kern w:val="0"/>
                <w:sz w:val="24"/>
                <w:szCs w:val="24"/>
              </w:rPr>
              <w:t>准</w:t>
            </w:r>
          </w:p>
        </w:tc>
        <w:tc>
          <w:tcPr>
            <w:tcW w:w="8276" w:type="dxa"/>
            <w:vAlign w:val="center"/>
          </w:tcPr>
          <w:p>
            <w:pPr>
              <w:pStyle w:val="51"/>
              <w:ind w:left="0" w:leftChars="0" w:firstLine="0" w:firstLineChars="0"/>
              <w:rPr>
                <w:b/>
                <w:bCs/>
                <w:sz w:val="24"/>
                <w:szCs w:val="18"/>
              </w:rPr>
            </w:pPr>
            <w:r>
              <w:rPr>
                <w:rFonts w:hint="eastAsia"/>
                <w:b/>
                <w:bCs/>
                <w:sz w:val="24"/>
                <w:szCs w:val="18"/>
                <w:lang w:val="en-US" w:eastAsia="zh-CN"/>
              </w:rPr>
              <w:t>1、</w:t>
            </w:r>
            <w:r>
              <w:rPr>
                <w:rFonts w:hint="eastAsia"/>
                <w:b/>
                <w:bCs/>
                <w:sz w:val="24"/>
                <w:szCs w:val="18"/>
              </w:rPr>
              <w:t>废水排放标准</w:t>
            </w:r>
          </w:p>
          <w:p>
            <w:pPr>
              <w:snapToGrid w:val="0"/>
              <w:spacing w:line="360" w:lineRule="auto"/>
              <w:ind w:firstLine="480" w:firstLineChars="200"/>
              <w:rPr>
                <w:rFonts w:hAnsi="宋体"/>
                <w:color w:val="auto"/>
                <w:sz w:val="24"/>
                <w:szCs w:val="22"/>
              </w:rPr>
            </w:pPr>
            <w:r>
              <w:rPr>
                <w:color w:val="auto"/>
                <w:sz w:val="24"/>
              </w:rPr>
              <w:t>项目</w:t>
            </w:r>
            <w:r>
              <w:rPr>
                <w:rFonts w:hint="eastAsia"/>
                <w:color w:val="auto"/>
                <w:sz w:val="24"/>
                <w:lang w:eastAsia="zh-CN"/>
              </w:rPr>
              <w:t>冷却水循环使用，不外排，</w:t>
            </w:r>
            <w:r>
              <w:rPr>
                <w:rFonts w:hint="eastAsia"/>
                <w:color w:val="auto"/>
                <w:sz w:val="24"/>
              </w:rPr>
              <w:t>外排废水为</w:t>
            </w:r>
            <w:r>
              <w:rPr>
                <w:rFonts w:hint="eastAsia"/>
                <w:color w:val="auto"/>
                <w:sz w:val="24"/>
                <w:lang w:val="en-US" w:eastAsia="zh-CN"/>
              </w:rPr>
              <w:t>原料解冻清洗废水</w:t>
            </w:r>
            <w:r>
              <w:rPr>
                <w:rFonts w:hint="eastAsia"/>
                <w:color w:val="auto"/>
                <w:sz w:val="24"/>
                <w:lang w:eastAsia="zh-CN"/>
              </w:rPr>
              <w:t>、</w:t>
            </w:r>
            <w:r>
              <w:rPr>
                <w:rFonts w:hint="eastAsia"/>
                <w:color w:val="auto"/>
                <w:sz w:val="24"/>
                <w:lang w:val="en-US" w:eastAsia="zh-CN"/>
              </w:rPr>
              <w:t>食品加工废水、设备及车间清洗废水</w:t>
            </w:r>
            <w:r>
              <w:rPr>
                <w:rFonts w:hint="eastAsia"/>
                <w:color w:val="auto"/>
                <w:sz w:val="24"/>
                <w:lang w:eastAsia="zh-CN"/>
              </w:rPr>
              <w:t>和</w:t>
            </w:r>
            <w:r>
              <w:rPr>
                <w:rFonts w:hint="eastAsia"/>
                <w:color w:val="auto"/>
                <w:sz w:val="24"/>
              </w:rPr>
              <w:t>生活污水</w:t>
            </w:r>
            <w:r>
              <w:rPr>
                <w:rFonts w:hint="eastAsia"/>
                <w:color w:val="auto"/>
                <w:sz w:val="24"/>
                <w:lang w:eastAsia="zh-CN"/>
              </w:rPr>
              <w:t>。</w:t>
            </w:r>
            <w:r>
              <w:rPr>
                <w:rFonts w:hint="default" w:ascii="Times New Roman" w:hAnsi="Times New Roman" w:cs="Times New Roman"/>
                <w:color w:val="auto"/>
                <w:sz w:val="24"/>
                <w:szCs w:val="24"/>
              </w:rPr>
              <w:t>生活污水</w:t>
            </w:r>
            <w:r>
              <w:rPr>
                <w:rFonts w:hint="eastAsia" w:cs="Times New Roman"/>
                <w:color w:val="auto"/>
                <w:sz w:val="24"/>
                <w:szCs w:val="24"/>
                <w:lang w:eastAsia="zh-CN"/>
              </w:rPr>
              <w:t>经</w:t>
            </w:r>
            <w:r>
              <w:rPr>
                <w:rFonts w:hint="default" w:ascii="Times New Roman" w:hAnsi="Times New Roman" w:cs="Times New Roman"/>
                <w:color w:val="auto"/>
                <w:sz w:val="24"/>
                <w:szCs w:val="24"/>
              </w:rPr>
              <w:t>化粪池预处理达</w:t>
            </w:r>
            <w:r>
              <w:rPr>
                <w:rFonts w:hint="eastAsia" w:cs="Times New Roman"/>
                <w:color w:val="auto"/>
                <w:sz w:val="24"/>
                <w:szCs w:val="24"/>
                <w:lang w:eastAsia="zh-CN"/>
              </w:rPr>
              <w:t>晋江市食品产业园污水处理厂进水水质要求后，与生产废水一同</w:t>
            </w:r>
            <w:r>
              <w:rPr>
                <w:rFonts w:hint="default" w:ascii="Times New Roman" w:hAnsi="Times New Roman" w:cs="Times New Roman"/>
                <w:color w:val="auto"/>
                <w:sz w:val="24"/>
                <w:szCs w:val="24"/>
              </w:rPr>
              <w:t>通过</w:t>
            </w:r>
            <w:r>
              <w:rPr>
                <w:rFonts w:hint="eastAsia" w:cs="Times New Roman"/>
                <w:color w:val="auto"/>
                <w:sz w:val="24"/>
                <w:szCs w:val="24"/>
                <w:lang w:eastAsia="zh-CN"/>
              </w:rPr>
              <w:t>市政</w:t>
            </w:r>
            <w:r>
              <w:rPr>
                <w:rFonts w:hint="default" w:ascii="Times New Roman" w:hAnsi="Times New Roman" w:cs="Times New Roman"/>
                <w:color w:val="auto"/>
                <w:sz w:val="24"/>
                <w:szCs w:val="24"/>
              </w:rPr>
              <w:t>污水管网</w:t>
            </w:r>
            <w:r>
              <w:rPr>
                <w:rFonts w:hint="eastAsia" w:cs="Times New Roman"/>
                <w:color w:val="auto"/>
                <w:sz w:val="24"/>
                <w:szCs w:val="24"/>
                <w:lang w:eastAsia="zh-CN"/>
              </w:rPr>
              <w:t>汇入晋江市食品产业园区污水处理厂集中处理；晋江市食品产业园区污水处理厂尾水处理</w:t>
            </w:r>
            <w:r>
              <w:rPr>
                <w:rFonts w:hint="default" w:ascii="Times New Roman" w:hAnsi="Times New Roman" w:cs="Times New Roman"/>
                <w:color w:val="auto"/>
                <w:sz w:val="24"/>
                <w:szCs w:val="24"/>
              </w:rPr>
              <w:t>达《污水综合排放标准》（GB8978-1996）表4三级标准</w:t>
            </w:r>
            <w:r>
              <w:rPr>
                <w:rFonts w:hint="eastAsia" w:ascii="Times New Roman" w:hAnsi="Times New Roman" w:cs="Times New Roman"/>
                <w:color w:val="auto"/>
                <w:sz w:val="24"/>
                <w:szCs w:val="24"/>
                <w:lang w:eastAsia="zh-CN"/>
              </w:rPr>
              <w:t>（其中氨氮执行《污水排入城镇下水道水质标准》（GB/T31962-2015）表1中B级标准）</w:t>
            </w:r>
            <w:r>
              <w:rPr>
                <w:rFonts w:hint="default" w:ascii="Times New Roman" w:hAnsi="Times New Roman" w:cs="Times New Roman"/>
                <w:color w:val="auto"/>
                <w:sz w:val="24"/>
                <w:szCs w:val="24"/>
              </w:rPr>
              <w:t>及晋江</w:t>
            </w:r>
            <w:r>
              <w:rPr>
                <w:rFonts w:hint="eastAsia" w:cs="Times New Roman"/>
                <w:color w:val="auto"/>
                <w:sz w:val="24"/>
                <w:szCs w:val="24"/>
                <w:lang w:eastAsia="zh-CN"/>
              </w:rPr>
              <w:t>市南港</w:t>
            </w:r>
            <w:r>
              <w:rPr>
                <w:rFonts w:hint="default" w:ascii="Times New Roman" w:hAnsi="Times New Roman" w:cs="Times New Roman"/>
                <w:color w:val="auto"/>
                <w:sz w:val="24"/>
                <w:szCs w:val="24"/>
              </w:rPr>
              <w:t>污水处理厂进水水质要求后通过</w:t>
            </w:r>
            <w:r>
              <w:rPr>
                <w:rFonts w:hint="eastAsia" w:cs="Times New Roman"/>
                <w:color w:val="auto"/>
                <w:sz w:val="24"/>
                <w:szCs w:val="24"/>
                <w:lang w:eastAsia="zh-CN"/>
              </w:rPr>
              <w:t>市政</w:t>
            </w:r>
            <w:r>
              <w:rPr>
                <w:rFonts w:hint="default" w:ascii="Times New Roman" w:hAnsi="Times New Roman" w:cs="Times New Roman"/>
                <w:color w:val="auto"/>
                <w:sz w:val="24"/>
                <w:szCs w:val="24"/>
              </w:rPr>
              <w:t>污水管网排入</w:t>
            </w:r>
            <w:r>
              <w:rPr>
                <w:rFonts w:hint="eastAsia" w:cs="Times New Roman"/>
                <w:color w:val="auto"/>
                <w:sz w:val="24"/>
                <w:szCs w:val="24"/>
                <w:lang w:eastAsia="zh-CN"/>
              </w:rPr>
              <w:t>晋江市南港污水处理厂进行深度</w:t>
            </w:r>
            <w:r>
              <w:rPr>
                <w:rFonts w:hint="default" w:ascii="Times New Roman" w:hAnsi="Times New Roman" w:cs="Times New Roman"/>
                <w:color w:val="auto"/>
                <w:sz w:val="24"/>
                <w:szCs w:val="24"/>
              </w:rPr>
              <w:t>处理</w:t>
            </w:r>
            <w:r>
              <w:rPr>
                <w:rFonts w:hint="eastAsia" w:cs="宋体"/>
                <w:color w:val="auto"/>
                <w:kern w:val="0"/>
                <w:sz w:val="24"/>
                <w:szCs w:val="24"/>
                <w:lang w:val="en-US" w:eastAsia="zh-CN" w:bidi="ar"/>
              </w:rPr>
              <w:t>，</w:t>
            </w:r>
            <w:r>
              <w:rPr>
                <w:rFonts w:hint="eastAsia" w:cs="Times New Roman"/>
                <w:sz w:val="24"/>
                <w:szCs w:val="24"/>
                <w:lang w:eastAsia="zh-CN"/>
              </w:rPr>
              <w:t>晋江市南港污水处理厂尾水排放</w:t>
            </w:r>
            <w:r>
              <w:rPr>
                <w:rFonts w:hint="default" w:ascii="Times New Roman" w:hAnsi="Times New Roman" w:cs="Times New Roman"/>
                <w:sz w:val="24"/>
                <w:szCs w:val="24"/>
              </w:rPr>
              <w:t>执行《城镇污水处理厂污染物排放标准》（GB18918</w:t>
            </w:r>
            <w:r>
              <w:rPr>
                <w:rFonts w:hint="default" w:ascii="Times New Roman" w:hAnsi="Times New Roman" w:cs="Times New Roman"/>
                <w:color w:val="auto"/>
                <w:sz w:val="24"/>
                <w:szCs w:val="24"/>
              </w:rPr>
              <w:t>-2002）表1一级</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废水排放执行标准详见表</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6</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snapToGrid/>
              <w:spacing w:before="0" w:beforeLines="0" w:line="240" w:lineRule="auto"/>
              <w:ind w:left="0" w:firstLine="0" w:firstLineChars="0"/>
              <w:jc w:val="center"/>
              <w:textAlignment w:val="auto"/>
              <w:rPr>
                <w:rFonts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表3-</w:t>
            </w:r>
            <w:r>
              <w:rPr>
                <w:rFonts w:hint="eastAsia" w:cs="Times New Roman"/>
                <w:b/>
                <w:color w:val="auto"/>
                <w:kern w:val="2"/>
                <w:sz w:val="24"/>
                <w:szCs w:val="24"/>
                <w:lang w:val="en-US" w:eastAsia="zh-CN" w:bidi="ar-SA"/>
              </w:rPr>
              <w:t>5</w:t>
            </w:r>
            <w:r>
              <w:rPr>
                <w:rFonts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项目外排污水执行标准  单位：mg/L</w:t>
            </w:r>
          </w:p>
          <w:tbl>
            <w:tblPr>
              <w:tblStyle w:val="29"/>
              <w:tblW w:w="8056"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856"/>
              <w:gridCol w:w="595"/>
              <w:gridCol w:w="864"/>
              <w:gridCol w:w="934"/>
              <w:gridCol w:w="893"/>
              <w:gridCol w:w="955"/>
              <w:gridCol w:w="95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1773" w:type="pct"/>
                  <w:tcBorders>
                    <w:top w:val="single" w:color="auto" w:sz="1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污染物</w:t>
                  </w:r>
                </w:p>
              </w:tc>
              <w:tc>
                <w:tcPr>
                  <w:tcW w:w="369"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pH</w:t>
                  </w:r>
                </w:p>
              </w:tc>
              <w:tc>
                <w:tcPr>
                  <w:tcW w:w="536"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COD</w:t>
                  </w:r>
                </w:p>
              </w:tc>
              <w:tc>
                <w:tcPr>
                  <w:tcW w:w="580"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BOD</w:t>
                  </w:r>
                  <w:r>
                    <w:rPr>
                      <w:rFonts w:eastAsia="宋体"/>
                      <w:vertAlign w:val="subscript"/>
                    </w:rPr>
                    <w:t>5</w:t>
                  </w:r>
                </w:p>
              </w:tc>
              <w:tc>
                <w:tcPr>
                  <w:tcW w:w="554" w:type="pct"/>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SS</w:t>
                  </w:r>
                </w:p>
              </w:tc>
              <w:tc>
                <w:tcPr>
                  <w:tcW w:w="593" w:type="pct"/>
                  <w:tcBorders>
                    <w:top w:val="single" w:color="auto" w:sz="12"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eastAsia="宋体"/>
                    </w:rPr>
                  </w:pPr>
                  <w:r>
                    <w:rPr>
                      <w:rFonts w:eastAsia="宋体"/>
                    </w:rPr>
                    <w:t>NH</w:t>
                  </w:r>
                  <w:r>
                    <w:rPr>
                      <w:rFonts w:eastAsia="宋体"/>
                      <w:vertAlign w:val="subscript"/>
                    </w:rPr>
                    <w:t>3</w:t>
                  </w:r>
                  <w:r>
                    <w:rPr>
                      <w:rFonts w:eastAsia="宋体"/>
                    </w:rPr>
                    <w:t>-N</w:t>
                  </w:r>
                </w:p>
              </w:tc>
              <w:tc>
                <w:tcPr>
                  <w:tcW w:w="590" w:type="pct"/>
                  <w:tcBorders>
                    <w:top w:val="single" w:color="auto" w:sz="12"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eastAsia="宋体"/>
                      <w:lang w:eastAsia="zh-CN"/>
                    </w:rPr>
                  </w:pPr>
                  <w:r>
                    <w:rPr>
                      <w:rFonts w:hint="eastAsia"/>
                      <w:lang w:eastAsia="zh-CN"/>
                    </w:rPr>
                    <w:t>动植物油</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1773"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lang w:eastAsia="zh-CN"/>
                    </w:rPr>
                    <w:t>晋江市食品产业园污水处理厂</w:t>
                  </w:r>
                  <w:r>
                    <w:rPr>
                      <w:rFonts w:eastAsia="宋体"/>
                    </w:rPr>
                    <w:t>进水水质</w:t>
                  </w:r>
                  <w:r>
                    <w:rPr>
                      <w:rFonts w:hint="eastAsia"/>
                      <w:lang w:eastAsia="zh-CN"/>
                    </w:rPr>
                    <w:t>要求</w:t>
                  </w:r>
                </w:p>
              </w:tc>
              <w:tc>
                <w:tcPr>
                  <w:tcW w:w="3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ascii="Times New Roman" w:hAnsi="Times New Roman" w:eastAsia="宋体" w:cs="Times New Roman"/>
                      <w:kern w:val="2"/>
                      <w:sz w:val="21"/>
                      <w:szCs w:val="24"/>
                      <w:lang w:val="en-US" w:eastAsia="zh-CN" w:bidi="ar-SA"/>
                    </w:rPr>
                  </w:pPr>
                  <w:r>
                    <w:rPr>
                      <w:rFonts w:eastAsia="宋体"/>
                    </w:rPr>
                    <w:t>6-9</w:t>
                  </w:r>
                </w:p>
              </w:tc>
              <w:tc>
                <w:tcPr>
                  <w:tcW w:w="5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2500</w:t>
                  </w:r>
                </w:p>
              </w:tc>
              <w:tc>
                <w:tcPr>
                  <w:tcW w:w="5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1200</w:t>
                  </w:r>
                </w:p>
              </w:tc>
              <w:tc>
                <w:tcPr>
                  <w:tcW w:w="55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700</w:t>
                  </w:r>
                </w:p>
              </w:tc>
              <w:tc>
                <w:tcPr>
                  <w:tcW w:w="593"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60</w:t>
                  </w:r>
                </w:p>
              </w:tc>
              <w:tc>
                <w:tcPr>
                  <w:tcW w:w="59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lang w:val="en-US" w:eastAsia="zh-CN"/>
                    </w:rPr>
                  </w:pPr>
                  <w:r>
                    <w:rPr>
                      <w:rFonts w:hint="eastAsia"/>
                      <w:lang w:val="en-US" w:eastAsia="zh-CN"/>
                    </w:rPr>
                    <w:t>50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1773"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eastAsia" w:eastAsia="宋体"/>
                      <w:lang w:eastAsia="zh-CN"/>
                    </w:rPr>
                  </w:pPr>
                  <w:r>
                    <w:rPr>
                      <w:rFonts w:ascii="Times New Roman" w:hAnsi="Times New Roman" w:eastAsia="宋体" w:cs="Times New Roman"/>
                      <w:b w:val="0"/>
                      <w:bCs w:val="0"/>
                      <w:kern w:val="2"/>
                      <w:sz w:val="21"/>
                      <w:szCs w:val="30"/>
                      <w:lang w:val="en-US" w:eastAsia="zh-CN" w:bidi="ar-SA"/>
                    </w:rPr>
                    <w:t>《污水综合排放标准》（GB8978-1996）表4三级标准</w:t>
                  </w:r>
                </w:p>
              </w:tc>
              <w:tc>
                <w:tcPr>
                  <w:tcW w:w="3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eastAsia="宋体"/>
                    </w:rPr>
                  </w:pPr>
                  <w:r>
                    <w:rPr>
                      <w:rFonts w:ascii="Times New Roman" w:hAnsi="Times New Roman" w:eastAsia="宋体" w:cs="Times New Roman"/>
                      <w:b w:val="0"/>
                      <w:bCs w:val="0"/>
                      <w:kern w:val="2"/>
                      <w:sz w:val="21"/>
                      <w:szCs w:val="30"/>
                      <w:lang w:val="en-US" w:eastAsia="zh-CN" w:bidi="ar-SA"/>
                    </w:rPr>
                    <w:t>6-9</w:t>
                  </w:r>
                </w:p>
              </w:tc>
              <w:tc>
                <w:tcPr>
                  <w:tcW w:w="5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default" w:eastAsia="宋体"/>
                      <w:lang w:val="en-US" w:eastAsia="zh-CN"/>
                    </w:rPr>
                  </w:pPr>
                  <w:r>
                    <w:rPr>
                      <w:rFonts w:ascii="Times New Roman" w:hAnsi="Times New Roman" w:eastAsia="宋体" w:cs="Times New Roman"/>
                      <w:b w:val="0"/>
                      <w:bCs w:val="0"/>
                      <w:kern w:val="2"/>
                      <w:sz w:val="21"/>
                      <w:szCs w:val="30"/>
                      <w:lang w:val="en-US" w:eastAsia="zh-CN" w:bidi="ar-SA"/>
                    </w:rPr>
                    <w:t>500</w:t>
                  </w:r>
                </w:p>
              </w:tc>
              <w:tc>
                <w:tcPr>
                  <w:tcW w:w="5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default" w:eastAsia="宋体"/>
                      <w:lang w:val="en-US" w:eastAsia="zh-CN"/>
                    </w:rPr>
                  </w:pPr>
                  <w:r>
                    <w:rPr>
                      <w:rFonts w:ascii="Times New Roman" w:hAnsi="Times New Roman" w:eastAsia="宋体" w:cs="Times New Roman"/>
                      <w:b w:val="0"/>
                      <w:bCs w:val="0"/>
                      <w:kern w:val="2"/>
                      <w:sz w:val="21"/>
                      <w:szCs w:val="30"/>
                      <w:lang w:val="en-US" w:eastAsia="zh-CN" w:bidi="ar-SA"/>
                    </w:rPr>
                    <w:t>300</w:t>
                  </w:r>
                </w:p>
              </w:tc>
              <w:tc>
                <w:tcPr>
                  <w:tcW w:w="55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default" w:eastAsia="宋体"/>
                      <w:lang w:val="en-US" w:eastAsia="zh-CN"/>
                    </w:rPr>
                  </w:pPr>
                  <w:r>
                    <w:rPr>
                      <w:rFonts w:ascii="Times New Roman" w:hAnsi="Times New Roman" w:eastAsia="宋体" w:cs="Times New Roman"/>
                      <w:b w:val="0"/>
                      <w:bCs w:val="0"/>
                      <w:kern w:val="2"/>
                      <w:sz w:val="21"/>
                      <w:szCs w:val="30"/>
                      <w:lang w:val="en-US" w:eastAsia="zh-CN" w:bidi="ar-SA"/>
                    </w:rPr>
                    <w:t>400</w:t>
                  </w:r>
                </w:p>
              </w:tc>
              <w:tc>
                <w:tcPr>
                  <w:tcW w:w="593"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default" w:eastAsia="宋体"/>
                      <w:lang w:val="en-US" w:eastAsia="zh-CN"/>
                    </w:rPr>
                  </w:pPr>
                  <w:r>
                    <w:rPr>
                      <w:rFonts w:hint="eastAsia" w:cs="Times New Roman"/>
                      <w:bCs/>
                      <w:kern w:val="2"/>
                      <w:sz w:val="21"/>
                      <w:szCs w:val="30"/>
                      <w:lang w:val="en-US" w:eastAsia="zh-CN" w:bidi="ar-SA"/>
                    </w:rPr>
                    <w:t>45*</w:t>
                  </w:r>
                </w:p>
              </w:tc>
              <w:tc>
                <w:tcPr>
                  <w:tcW w:w="59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snapToGrid/>
                    <w:spacing w:before="0" w:beforeLines="0" w:line="240" w:lineRule="auto"/>
                    <w:ind w:left="0" w:leftChars="0" w:firstLine="0" w:firstLineChars="0"/>
                    <w:jc w:val="center"/>
                    <w:textAlignment w:val="auto"/>
                    <w:rPr>
                      <w:rFonts w:hint="default" w:cs="Times New Roman"/>
                      <w:bCs/>
                      <w:kern w:val="2"/>
                      <w:sz w:val="21"/>
                      <w:szCs w:val="30"/>
                      <w:lang w:val="en-US" w:eastAsia="zh-CN" w:bidi="ar-SA"/>
                    </w:rPr>
                  </w:pPr>
                  <w:r>
                    <w:rPr>
                      <w:rFonts w:hint="eastAsia" w:cs="Times New Roman"/>
                      <w:bCs/>
                      <w:kern w:val="2"/>
                      <w:sz w:val="21"/>
                      <w:szCs w:val="30"/>
                      <w:lang w:val="en-US" w:eastAsia="zh-CN" w:bidi="ar-SA"/>
                    </w:rPr>
                    <w:t>100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1773"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eastAsia="宋体"/>
                      <w:lang w:eastAsia="zh-CN"/>
                    </w:rPr>
                  </w:pPr>
                  <w:r>
                    <w:rPr>
                      <w:rFonts w:hint="eastAsia"/>
                      <w:lang w:eastAsia="zh-CN"/>
                    </w:rPr>
                    <w:t>晋江市南港污水处理厂进水水质要求</w:t>
                  </w:r>
                </w:p>
              </w:tc>
              <w:tc>
                <w:tcPr>
                  <w:tcW w:w="3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eastAsia="宋体"/>
                      <w:lang w:val="en-US" w:eastAsia="zh-CN"/>
                    </w:rPr>
                  </w:pPr>
                  <w:r>
                    <w:rPr>
                      <w:rFonts w:hint="eastAsia"/>
                      <w:lang w:val="en-US" w:eastAsia="zh-CN"/>
                    </w:rPr>
                    <w:t>/</w:t>
                  </w:r>
                </w:p>
              </w:tc>
              <w:tc>
                <w:tcPr>
                  <w:tcW w:w="5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default" w:eastAsia="宋体"/>
                      <w:lang w:val="en-US" w:eastAsia="zh-CN"/>
                    </w:rPr>
                  </w:pPr>
                  <w:r>
                    <w:rPr>
                      <w:rFonts w:hint="eastAsia"/>
                      <w:lang w:val="en-US" w:eastAsia="zh-CN"/>
                    </w:rPr>
                    <w:t>375</w:t>
                  </w:r>
                </w:p>
              </w:tc>
              <w:tc>
                <w:tcPr>
                  <w:tcW w:w="5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default" w:eastAsia="宋体"/>
                      <w:lang w:val="en-US" w:eastAsia="zh-CN"/>
                    </w:rPr>
                  </w:pPr>
                  <w:r>
                    <w:rPr>
                      <w:rFonts w:hint="eastAsia"/>
                      <w:lang w:val="en-US" w:eastAsia="zh-CN"/>
                    </w:rPr>
                    <w:t>150</w:t>
                  </w:r>
                </w:p>
              </w:tc>
              <w:tc>
                <w:tcPr>
                  <w:tcW w:w="55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default" w:eastAsia="宋体"/>
                      <w:lang w:val="en-US" w:eastAsia="zh-CN"/>
                    </w:rPr>
                  </w:pPr>
                  <w:r>
                    <w:rPr>
                      <w:rFonts w:hint="eastAsia"/>
                      <w:lang w:val="en-US" w:eastAsia="zh-CN"/>
                    </w:rPr>
                    <w:t>250</w:t>
                  </w:r>
                </w:p>
              </w:tc>
              <w:tc>
                <w:tcPr>
                  <w:tcW w:w="593"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default" w:eastAsia="宋体"/>
                      <w:lang w:val="en-US" w:eastAsia="zh-CN"/>
                    </w:rPr>
                  </w:pPr>
                  <w:r>
                    <w:rPr>
                      <w:rFonts w:hint="eastAsia"/>
                      <w:lang w:val="en-US" w:eastAsia="zh-CN"/>
                    </w:rPr>
                    <w:t>30</w:t>
                  </w:r>
                </w:p>
              </w:tc>
              <w:tc>
                <w:tcPr>
                  <w:tcW w:w="59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default"/>
                      <w:lang w:val="en-US" w:eastAsia="zh-CN"/>
                    </w:rPr>
                  </w:pPr>
                  <w:r>
                    <w:rPr>
                      <w:rFonts w:hint="eastAsia"/>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29" w:hRule="atLeast"/>
                <w:jc w:val="center"/>
              </w:trPr>
              <w:tc>
                <w:tcPr>
                  <w:tcW w:w="5000" w:type="pct"/>
                  <w:gridSpan w:val="7"/>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both"/>
                    <w:textAlignment w:val="auto"/>
                    <w:rPr>
                      <w:rFonts w:hint="eastAsia"/>
                      <w:lang w:val="en-US" w:eastAsia="zh-CN"/>
                    </w:rPr>
                  </w:pPr>
                  <w:r>
                    <w:rPr>
                      <w:rFonts w:hint="eastAsia"/>
                      <w:lang w:val="en-US" w:eastAsia="zh-CN"/>
                    </w:rPr>
                    <w:t>*注：氨氮执行《污水排入城镇下水道水质标准》（GB/T31962-2015）表1中B级标准。</w:t>
                  </w:r>
                </w:p>
              </w:tc>
            </w:tr>
          </w:tbl>
          <w:p>
            <w:pPr>
              <w:keepNext w:val="0"/>
              <w:keepLines w:val="0"/>
              <w:pageBreakBefore w:val="0"/>
              <w:widowControl/>
              <w:kinsoku/>
              <w:wordWrap/>
              <w:overflowPunct/>
              <w:topLinePunct w:val="0"/>
              <w:autoSpaceDE/>
              <w:autoSpaceDN/>
              <w:bidi w:val="0"/>
              <w:snapToGrid/>
              <w:spacing w:line="240" w:lineRule="auto"/>
              <w:ind w:left="0" w:right="0" w:firstLine="0"/>
              <w:jc w:val="center"/>
              <w:textAlignment w:val="auto"/>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3</w:t>
            </w:r>
            <w:r>
              <w:rPr>
                <w:rFonts w:hint="eastAsia" w:cs="Times New Roman"/>
                <w:b/>
                <w:color w:val="auto"/>
                <w:kern w:val="2"/>
                <w:sz w:val="24"/>
                <w:szCs w:val="24"/>
                <w:lang w:val="en-US" w:eastAsia="zh-CN" w:bidi="ar-SA"/>
              </w:rPr>
              <w:t>-6</w:t>
            </w:r>
            <w:r>
              <w:rPr>
                <w:rFonts w:ascii="Times New Roman" w:hAnsi="Times New Roman" w:eastAsia="宋体" w:cs="Times New Roman"/>
                <w:b/>
                <w:color w:val="auto"/>
                <w:kern w:val="2"/>
                <w:sz w:val="24"/>
                <w:szCs w:val="24"/>
                <w:lang w:val="en-US" w:eastAsia="zh-CN" w:bidi="ar-SA"/>
              </w:rPr>
              <w:t xml:space="preserve"> 《城镇污水处理厂污染物排放标准》表1一级A标准   单位：mg/L</w:t>
            </w:r>
          </w:p>
          <w:tbl>
            <w:tblPr>
              <w:tblStyle w:val="29"/>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960"/>
              <w:gridCol w:w="870"/>
              <w:gridCol w:w="884"/>
              <w:gridCol w:w="794"/>
              <w:gridCol w:w="91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1" w:type="pct"/>
                  <w:tcBorders>
                    <w:top w:val="single" w:color="auto" w:sz="12" w:space="0"/>
                    <w:left w:val="nil"/>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基本控制项目</w:t>
                  </w:r>
                </w:p>
              </w:tc>
              <w:tc>
                <w:tcPr>
                  <w:tcW w:w="596" w:type="pct"/>
                  <w:tcBorders>
                    <w:top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COD</w:t>
                  </w:r>
                </w:p>
              </w:tc>
              <w:tc>
                <w:tcPr>
                  <w:tcW w:w="540" w:type="pct"/>
                  <w:tcBorders>
                    <w:top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BOD</w:t>
                  </w:r>
                  <w:r>
                    <w:rPr>
                      <w:rFonts w:ascii="Times New Roman" w:hAnsi="Times New Roman" w:eastAsia="宋体" w:cs="Times New Roman"/>
                      <w:bCs/>
                      <w:color w:val="auto"/>
                      <w:kern w:val="2"/>
                      <w:sz w:val="21"/>
                      <w:szCs w:val="21"/>
                      <w:vertAlign w:val="subscript"/>
                      <w:lang w:val="en-US" w:eastAsia="zh-CN" w:bidi="ar-SA"/>
                    </w:rPr>
                    <w:t>5</w:t>
                  </w:r>
                </w:p>
              </w:tc>
              <w:tc>
                <w:tcPr>
                  <w:tcW w:w="549" w:type="pct"/>
                  <w:tcBorders>
                    <w:top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SS</w:t>
                  </w:r>
                </w:p>
              </w:tc>
              <w:tc>
                <w:tcPr>
                  <w:tcW w:w="493" w:type="pct"/>
                  <w:tcBorders>
                    <w:top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氨氮</w:t>
                  </w:r>
                </w:p>
              </w:tc>
              <w:tc>
                <w:tcPr>
                  <w:tcW w:w="568" w:type="pct"/>
                  <w:tcBorders>
                    <w:top w:val="single" w:color="auto" w:sz="12" w:space="0"/>
                    <w:right w:val="nil"/>
                  </w:tcBorders>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outlineLvl w:val="0"/>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pH（无量纲）</w:t>
                  </w:r>
                </w:p>
              </w:tc>
              <w:tc>
                <w:tcPr>
                  <w:tcW w:w="568" w:type="pct"/>
                  <w:tcBorders>
                    <w:top w:val="single" w:color="auto" w:sz="12" w:space="0"/>
                    <w:right w:val="nil"/>
                  </w:tcBorders>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outlineLvl w:val="0"/>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1" w:type="pct"/>
                  <w:tcBorders>
                    <w:left w:val="nil"/>
                    <w:bottom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《城镇污水处理厂污染物排放标准》（GB18918-2002）</w:t>
                  </w:r>
                  <w:r>
                    <w:rPr>
                      <w:rFonts w:ascii="Times New Roman" w:hAnsi="Times New Roman" w:eastAsia="宋体" w:cs="Times New Roman"/>
                      <w:color w:val="auto"/>
                      <w:kern w:val="2"/>
                      <w:sz w:val="21"/>
                      <w:szCs w:val="21"/>
                      <w:lang w:val="en-US" w:eastAsia="zh-CN" w:bidi="ar-SA"/>
                    </w:rPr>
                    <w:t>一级A标准</w:t>
                  </w:r>
                </w:p>
              </w:tc>
              <w:tc>
                <w:tcPr>
                  <w:tcW w:w="596" w:type="pct"/>
                  <w:tcBorders>
                    <w:bottom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50</w:t>
                  </w:r>
                </w:p>
              </w:tc>
              <w:tc>
                <w:tcPr>
                  <w:tcW w:w="540" w:type="pct"/>
                  <w:tcBorders>
                    <w:bottom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549" w:type="pct"/>
                  <w:tcBorders>
                    <w:bottom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w:t>
                  </w:r>
                </w:p>
              </w:tc>
              <w:tc>
                <w:tcPr>
                  <w:tcW w:w="493" w:type="pct"/>
                  <w:tcBorders>
                    <w:bottom w:val="single" w:color="auto" w:sz="12" w:space="0"/>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5</w:t>
                  </w:r>
                </w:p>
              </w:tc>
              <w:tc>
                <w:tcPr>
                  <w:tcW w:w="568" w:type="pct"/>
                  <w:tcBorders>
                    <w:bottom w:val="single" w:color="auto" w:sz="12" w:space="0"/>
                    <w:right w:val="nil"/>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6～9</w:t>
                  </w:r>
                </w:p>
              </w:tc>
              <w:tc>
                <w:tcPr>
                  <w:tcW w:w="568" w:type="pct"/>
                  <w:tcBorders>
                    <w:bottom w:val="single" w:color="auto" w:sz="12" w:space="0"/>
                    <w:right w:val="nil"/>
                  </w:tcBorders>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r>
          </w:tbl>
          <w:p>
            <w:pPr>
              <w:pStyle w:val="51"/>
              <w:ind w:left="0" w:leftChars="0" w:firstLine="0" w:firstLineChars="0"/>
              <w:rPr>
                <w:b/>
                <w:bCs/>
                <w:sz w:val="24"/>
                <w:szCs w:val="18"/>
              </w:rPr>
            </w:pPr>
            <w:r>
              <w:rPr>
                <w:rFonts w:hint="eastAsia"/>
                <w:b/>
                <w:bCs/>
                <w:sz w:val="24"/>
                <w:szCs w:val="18"/>
                <w:lang w:val="en-US" w:eastAsia="zh-CN"/>
              </w:rPr>
              <w:t>2、</w:t>
            </w:r>
            <w:r>
              <w:rPr>
                <w:rFonts w:hint="eastAsia"/>
                <w:b/>
                <w:bCs/>
                <w:sz w:val="24"/>
                <w:szCs w:val="18"/>
              </w:rPr>
              <w:t>废气排放标准</w:t>
            </w:r>
          </w:p>
          <w:p>
            <w:pPr>
              <w:widowControl/>
              <w:spacing w:line="360" w:lineRule="auto"/>
              <w:ind w:firstLine="480"/>
              <w:rPr>
                <w:rFonts w:hint="eastAsia"/>
                <w:color w:val="auto"/>
                <w:kern w:val="0"/>
                <w:sz w:val="24"/>
                <w:lang w:eastAsia="zh-CN"/>
              </w:rPr>
            </w:pPr>
            <w:r>
              <w:rPr>
                <w:rFonts w:hint="eastAsia"/>
                <w:color w:val="auto"/>
                <w:kern w:val="0"/>
                <w:sz w:val="24"/>
                <w:lang w:eastAsia="zh-CN"/>
              </w:rPr>
              <w:t>项目生产过</w:t>
            </w:r>
            <w:r>
              <w:rPr>
                <w:rFonts w:hint="eastAsia" w:ascii="Times New Roman" w:hAnsi="Times New Roman" w:cs="Times New Roman"/>
                <w:color w:val="auto"/>
                <w:kern w:val="0"/>
                <w:sz w:val="24"/>
                <w:lang w:val="en-US" w:eastAsia="zh-CN"/>
              </w:rPr>
              <w:t>程中的废气主要为</w:t>
            </w:r>
            <w:r>
              <w:rPr>
                <w:rFonts w:hint="eastAsia" w:cs="Times New Roman"/>
                <w:color w:val="auto"/>
                <w:kern w:val="0"/>
                <w:sz w:val="24"/>
                <w:lang w:val="en-US" w:eastAsia="zh-CN"/>
              </w:rPr>
              <w:t>液化气</w:t>
            </w:r>
            <w:r>
              <w:rPr>
                <w:rFonts w:hint="eastAsia" w:ascii="Times New Roman" w:hAnsi="Times New Roman" w:cs="Times New Roman"/>
                <w:color w:val="auto"/>
                <w:kern w:val="0"/>
                <w:sz w:val="24"/>
                <w:lang w:val="en-US" w:eastAsia="zh-CN"/>
              </w:rPr>
              <w:t>燃烧废气和油烟废气。项目</w:t>
            </w:r>
            <w:r>
              <w:rPr>
                <w:rFonts w:hint="eastAsia" w:cs="Times New Roman"/>
                <w:color w:val="auto"/>
                <w:kern w:val="0"/>
                <w:sz w:val="24"/>
                <w:lang w:val="en-US" w:eastAsia="zh-CN"/>
              </w:rPr>
              <w:t>采用灶台直接供热，</w:t>
            </w:r>
            <w:r>
              <w:rPr>
                <w:rFonts w:hint="eastAsia" w:ascii="Times New Roman" w:hAnsi="Times New Roman" w:cs="Times New Roman"/>
                <w:color w:val="auto"/>
                <w:kern w:val="0"/>
                <w:sz w:val="24"/>
                <w:lang w:val="en-US" w:eastAsia="zh-CN"/>
              </w:rPr>
              <w:t>不涉及锅炉、炉窑，故燃料废气排放执行《大气污染物综合排放标准》（GB16297-1996）表2二级标准；</w:t>
            </w:r>
            <w:r>
              <w:rPr>
                <w:rFonts w:hint="eastAsia"/>
                <w:color w:val="auto"/>
                <w:kern w:val="0"/>
                <w:sz w:val="24"/>
                <w:lang w:val="en-US" w:eastAsia="zh-CN"/>
              </w:rPr>
              <w:t>油烟废气排放执行《饮食业油烟排放标准（试行）》（</w:t>
            </w:r>
            <w:r>
              <w:rPr>
                <w:rFonts w:hint="default"/>
                <w:color w:val="auto"/>
                <w:kern w:val="0"/>
                <w:sz w:val="24"/>
                <w:lang w:val="en-US" w:eastAsia="zh-CN"/>
              </w:rPr>
              <w:t>GB18483-2001</w:t>
            </w:r>
            <w:r>
              <w:rPr>
                <w:rFonts w:hint="eastAsia"/>
                <w:color w:val="auto"/>
                <w:kern w:val="0"/>
                <w:sz w:val="24"/>
                <w:lang w:val="en-US" w:eastAsia="zh-CN"/>
              </w:rPr>
              <w:t>）中型规模标准，</w:t>
            </w:r>
            <w:r>
              <w:rPr>
                <w:color w:val="auto"/>
                <w:kern w:val="0"/>
                <w:sz w:val="24"/>
              </w:rPr>
              <w:t>具体详见</w:t>
            </w:r>
            <w:r>
              <w:rPr>
                <w:color w:val="auto"/>
                <w:sz w:val="24"/>
              </w:rPr>
              <w:t>表</w:t>
            </w:r>
            <w:r>
              <w:rPr>
                <w:rFonts w:hint="eastAsia"/>
                <w:color w:val="auto"/>
                <w:sz w:val="24"/>
              </w:rPr>
              <w:t>3</w:t>
            </w:r>
            <w:r>
              <w:rPr>
                <w:rFonts w:hint="eastAsia"/>
                <w:color w:val="auto"/>
                <w:sz w:val="24"/>
                <w:lang w:val="en-US" w:eastAsia="zh-CN"/>
              </w:rPr>
              <w:t>-7</w:t>
            </w:r>
            <w:r>
              <w:rPr>
                <w:color w:val="auto"/>
                <w:sz w:val="24"/>
              </w:rPr>
              <w:t>、</w:t>
            </w:r>
            <w:r>
              <w:rPr>
                <w:rFonts w:hint="eastAsia"/>
                <w:color w:val="auto"/>
                <w:sz w:val="24"/>
              </w:rPr>
              <w:t>3</w:t>
            </w:r>
            <w:r>
              <w:rPr>
                <w:rFonts w:hint="eastAsia"/>
                <w:color w:val="auto"/>
                <w:sz w:val="24"/>
                <w:lang w:val="en-US" w:eastAsia="zh-CN"/>
              </w:rPr>
              <w:t>-8。</w:t>
            </w:r>
          </w:p>
          <w:p>
            <w:pPr>
              <w:spacing w:line="240" w:lineRule="auto"/>
              <w:ind w:firstLine="0" w:firstLineChars="0"/>
              <w:jc w:val="center"/>
              <w:rPr>
                <w:rFonts w:ascii="Times New Roman" w:hAnsi="Times New Roman"/>
                <w:b/>
                <w:color w:val="auto"/>
                <w:szCs w:val="24"/>
              </w:rPr>
            </w:pPr>
            <w:r>
              <w:rPr>
                <w:rFonts w:hint="eastAsia"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 xml:space="preserve">7 </w:t>
            </w:r>
            <w:r>
              <w:rPr>
                <w:rFonts w:ascii="Times New Roman" w:hAnsi="Times New Roman"/>
                <w:b/>
                <w:color w:val="auto"/>
                <w:szCs w:val="24"/>
              </w:rPr>
              <w:t>表</w:t>
            </w:r>
            <w:r>
              <w:rPr>
                <w:rFonts w:hint="eastAsia" w:ascii="Times New Roman" w:hAnsi="Times New Roman"/>
                <w:b/>
                <w:color w:val="auto"/>
                <w:szCs w:val="24"/>
              </w:rPr>
              <w:t>2.3-</w:t>
            </w:r>
            <w:r>
              <w:rPr>
                <w:rFonts w:hint="eastAsia" w:ascii="Times New Roman" w:hAnsi="Times New Roman"/>
                <w:b/>
                <w:color w:val="auto"/>
                <w:szCs w:val="24"/>
                <w:lang w:val="en-US" w:eastAsia="zh-CN"/>
              </w:rPr>
              <w:t>10</w:t>
            </w:r>
            <w:r>
              <w:rPr>
                <w:rFonts w:ascii="Times New Roman" w:hAnsi="Times New Roman"/>
                <w:b/>
                <w:color w:val="auto"/>
                <w:szCs w:val="24"/>
              </w:rPr>
              <w:t xml:space="preserve"> </w:t>
            </w:r>
            <w:r>
              <w:rPr>
                <w:rFonts w:hint="eastAsia" w:ascii="Times New Roman" w:hAnsi="Times New Roman"/>
                <w:b/>
                <w:color w:val="auto"/>
                <w:szCs w:val="24"/>
              </w:rPr>
              <w:t>项目大气污染物排放标准</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01"/>
              <w:gridCol w:w="1074"/>
              <w:gridCol w:w="768"/>
              <w:gridCol w:w="1154"/>
              <w:gridCol w:w="1327"/>
              <w:gridCol w:w="23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9" w:type="pc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污染物</w:t>
                  </w:r>
                </w:p>
              </w:tc>
              <w:tc>
                <w:tcPr>
                  <w:tcW w:w="666" w:type="pct"/>
                  <w:tcMar>
                    <w:left w:w="57" w:type="dxa"/>
                    <w:right w:w="57" w:type="dxa"/>
                  </w:tcMar>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排放限值(mg/m</w:t>
                  </w:r>
                  <w:r>
                    <w:rPr>
                      <w:rFonts w:hint="eastAsia" w:ascii="Times New Roman" w:hAnsi="Times New Roman"/>
                      <w:color w:val="auto"/>
                      <w:sz w:val="21"/>
                      <w:szCs w:val="24"/>
                      <w:vertAlign w:val="superscript"/>
                    </w:rPr>
                    <w:t>3</w:t>
                  </w:r>
                  <w:r>
                    <w:rPr>
                      <w:rFonts w:hint="eastAsia" w:ascii="Times New Roman" w:hAnsi="Times New Roman"/>
                      <w:color w:val="auto"/>
                      <w:sz w:val="21"/>
                      <w:szCs w:val="24"/>
                    </w:rPr>
                    <w:t>)</w:t>
                  </w:r>
                </w:p>
              </w:tc>
              <w:tc>
                <w:tcPr>
                  <w:tcW w:w="476" w:type="pc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排气筒高度(m)</w:t>
                  </w:r>
                </w:p>
              </w:tc>
              <w:tc>
                <w:tcPr>
                  <w:tcW w:w="716" w:type="pc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snapToGrid w:val="0"/>
                      <w:color w:val="auto"/>
                      <w:sz w:val="21"/>
                      <w:szCs w:val="24"/>
                    </w:rPr>
                    <w:t>最高允许排放速率kg</w:t>
                  </w:r>
                  <w:r>
                    <w:rPr>
                      <w:rFonts w:ascii="Times New Roman" w:hAnsi="Times New Roman"/>
                      <w:snapToGrid w:val="0"/>
                      <w:color w:val="auto"/>
                      <w:sz w:val="21"/>
                      <w:szCs w:val="24"/>
                    </w:rPr>
                    <w:t>/h</w:t>
                  </w:r>
                </w:p>
              </w:tc>
              <w:tc>
                <w:tcPr>
                  <w:tcW w:w="823" w:type="pc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无组织排放限值(mg/m</w:t>
                  </w:r>
                  <w:r>
                    <w:rPr>
                      <w:rFonts w:hint="eastAsia" w:ascii="Times New Roman" w:hAnsi="Times New Roman"/>
                      <w:color w:val="auto"/>
                      <w:sz w:val="21"/>
                      <w:szCs w:val="24"/>
                      <w:vertAlign w:val="superscript"/>
                    </w:rPr>
                    <w:t>3</w:t>
                  </w:r>
                  <w:r>
                    <w:rPr>
                      <w:rFonts w:hint="eastAsia" w:ascii="Times New Roman" w:hAnsi="Times New Roman"/>
                      <w:color w:val="auto"/>
                      <w:sz w:val="21"/>
                      <w:szCs w:val="24"/>
                    </w:rPr>
                    <w:t>)</w:t>
                  </w:r>
                </w:p>
              </w:tc>
              <w:tc>
                <w:tcPr>
                  <w:tcW w:w="1446" w:type="pc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9" w:type="pct"/>
                  <w:vAlign w:val="center"/>
                </w:tcPr>
                <w:p>
                  <w:pPr>
                    <w:spacing w:line="240" w:lineRule="auto"/>
                    <w:ind w:firstLine="0" w:firstLineChars="0"/>
                    <w:jc w:val="center"/>
                    <w:rPr>
                      <w:rFonts w:hint="eastAsia" w:ascii="Times New Roman" w:hAnsi="Times New Roman" w:eastAsia="宋体"/>
                      <w:color w:val="auto"/>
                      <w:sz w:val="21"/>
                      <w:szCs w:val="24"/>
                      <w:lang w:eastAsia="zh-CN"/>
                    </w:rPr>
                  </w:pPr>
                  <w:r>
                    <w:rPr>
                      <w:rFonts w:hint="eastAsia" w:ascii="Times New Roman" w:hAnsi="Times New Roman"/>
                      <w:color w:val="auto"/>
                      <w:sz w:val="21"/>
                      <w:szCs w:val="24"/>
                      <w:lang w:eastAsia="zh-CN"/>
                    </w:rPr>
                    <w:t>颗粒物</w:t>
                  </w:r>
                </w:p>
              </w:tc>
              <w:tc>
                <w:tcPr>
                  <w:tcW w:w="66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120</w:t>
                  </w:r>
                </w:p>
              </w:tc>
              <w:tc>
                <w:tcPr>
                  <w:tcW w:w="47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20</w:t>
                  </w:r>
                </w:p>
              </w:tc>
              <w:tc>
                <w:tcPr>
                  <w:tcW w:w="71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5.9</w:t>
                  </w:r>
                </w:p>
              </w:tc>
              <w:tc>
                <w:tcPr>
                  <w:tcW w:w="823"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1.0</w:t>
                  </w:r>
                </w:p>
              </w:tc>
              <w:tc>
                <w:tcPr>
                  <w:tcW w:w="1446" w:type="pct"/>
                  <w:vMerge w:val="restart"/>
                  <w:vAlign w:val="center"/>
                </w:tcPr>
                <w:p>
                  <w:pPr>
                    <w:spacing w:line="240" w:lineRule="auto"/>
                    <w:ind w:firstLine="0" w:firstLineChars="0"/>
                    <w:jc w:val="center"/>
                    <w:rPr>
                      <w:rFonts w:ascii="Times New Roman" w:hAnsi="Times New Roman"/>
                      <w:color w:val="auto"/>
                      <w:sz w:val="21"/>
                      <w:szCs w:val="24"/>
                    </w:rPr>
                  </w:pPr>
                  <w:r>
                    <w:rPr>
                      <w:rFonts w:hint="eastAsia" w:ascii="Times New Roman" w:hAnsi="Times New Roman"/>
                      <w:color w:val="auto"/>
                      <w:sz w:val="21"/>
                      <w:szCs w:val="24"/>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9"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SO</w:t>
                  </w:r>
                  <w:r>
                    <w:rPr>
                      <w:rFonts w:hint="eastAsia" w:ascii="Times New Roman" w:hAnsi="Times New Roman"/>
                      <w:color w:val="auto"/>
                      <w:sz w:val="21"/>
                      <w:szCs w:val="24"/>
                      <w:vertAlign w:val="subscript"/>
                      <w:lang w:val="en-US" w:eastAsia="zh-CN"/>
                    </w:rPr>
                    <w:t>2</w:t>
                  </w:r>
                </w:p>
              </w:tc>
              <w:tc>
                <w:tcPr>
                  <w:tcW w:w="66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550</w:t>
                  </w:r>
                </w:p>
              </w:tc>
              <w:tc>
                <w:tcPr>
                  <w:tcW w:w="47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20</w:t>
                  </w:r>
                </w:p>
              </w:tc>
              <w:tc>
                <w:tcPr>
                  <w:tcW w:w="71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4.3</w:t>
                  </w:r>
                </w:p>
              </w:tc>
              <w:tc>
                <w:tcPr>
                  <w:tcW w:w="823"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0.4</w:t>
                  </w:r>
                </w:p>
              </w:tc>
              <w:tc>
                <w:tcPr>
                  <w:tcW w:w="1446" w:type="pct"/>
                  <w:vMerge w:val="continue"/>
                  <w:vAlign w:val="center"/>
                </w:tcPr>
                <w:p>
                  <w:pPr>
                    <w:spacing w:line="240" w:lineRule="auto"/>
                    <w:ind w:firstLine="0" w:firstLineChars="0"/>
                    <w:jc w:val="center"/>
                    <w:rPr>
                      <w:rFonts w:ascii="Times New Roman" w:hAnsi="Times New Roman"/>
                      <w:color w:val="auto"/>
                      <w:sz w:val="21"/>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9"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NOx</w:t>
                  </w:r>
                </w:p>
              </w:tc>
              <w:tc>
                <w:tcPr>
                  <w:tcW w:w="66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240</w:t>
                  </w:r>
                </w:p>
              </w:tc>
              <w:tc>
                <w:tcPr>
                  <w:tcW w:w="47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20</w:t>
                  </w:r>
                </w:p>
              </w:tc>
              <w:tc>
                <w:tcPr>
                  <w:tcW w:w="716"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1.3</w:t>
                  </w:r>
                </w:p>
              </w:tc>
              <w:tc>
                <w:tcPr>
                  <w:tcW w:w="823" w:type="pct"/>
                  <w:vAlign w:val="center"/>
                </w:tcPr>
                <w:p>
                  <w:pPr>
                    <w:spacing w:line="240" w:lineRule="auto"/>
                    <w:ind w:firstLine="0" w:firstLineChars="0"/>
                    <w:jc w:val="center"/>
                    <w:rPr>
                      <w:rFonts w:hint="default" w:ascii="Times New Roman" w:hAnsi="Times New Roman" w:eastAsia="宋体"/>
                      <w:color w:val="auto"/>
                      <w:sz w:val="21"/>
                      <w:szCs w:val="24"/>
                      <w:lang w:val="en-US" w:eastAsia="zh-CN"/>
                    </w:rPr>
                  </w:pPr>
                  <w:r>
                    <w:rPr>
                      <w:rFonts w:hint="eastAsia" w:ascii="Times New Roman" w:hAnsi="Times New Roman"/>
                      <w:color w:val="auto"/>
                      <w:sz w:val="21"/>
                      <w:szCs w:val="24"/>
                      <w:lang w:val="en-US" w:eastAsia="zh-CN"/>
                    </w:rPr>
                    <w:t>0.12</w:t>
                  </w:r>
                </w:p>
              </w:tc>
              <w:tc>
                <w:tcPr>
                  <w:tcW w:w="1446" w:type="pct"/>
                  <w:vMerge w:val="continue"/>
                  <w:vAlign w:val="center"/>
                </w:tcPr>
                <w:p>
                  <w:pPr>
                    <w:spacing w:line="240" w:lineRule="auto"/>
                    <w:ind w:firstLine="0" w:firstLineChars="0"/>
                    <w:jc w:val="center"/>
                    <w:rPr>
                      <w:rFonts w:ascii="Times New Roman" w:hAnsi="Times New Roman"/>
                      <w:color w:val="auto"/>
                      <w:sz w:val="21"/>
                      <w:szCs w:val="24"/>
                    </w:rPr>
                  </w:pP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 xml:space="preserve">  项目</w:t>
            </w:r>
            <w:r>
              <w:rPr>
                <w:rFonts w:hint="eastAsia" w:ascii="Times New Roman" w:hAnsi="Times New Roman" w:eastAsia="宋体" w:cs="Times New Roman"/>
                <w:b/>
                <w:kern w:val="2"/>
                <w:sz w:val="24"/>
                <w:szCs w:val="24"/>
                <w:lang w:val="en-US" w:eastAsia="zh-CN" w:bidi="ar-SA"/>
              </w:rPr>
              <w:t>油烟废气污染物排</w:t>
            </w:r>
            <w:r>
              <w:rPr>
                <w:rFonts w:hint="eastAsia" w:ascii="Times New Roman" w:hAnsi="Times New Roman" w:eastAsia="宋体" w:cs="Times New Roman"/>
                <w:b/>
                <w:bCs/>
                <w:color w:val="auto"/>
                <w:sz w:val="24"/>
                <w:szCs w:val="24"/>
                <w:lang w:val="en-US" w:eastAsia="zh-CN"/>
              </w:rPr>
              <w:t>放标准</w:t>
            </w:r>
          </w:p>
          <w:tbl>
            <w:tblPr>
              <w:tblStyle w:val="30"/>
              <w:tblW w:w="80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2505"/>
              <w:gridCol w:w="1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2"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 w:val="0"/>
                      <w:bCs/>
                      <w:sz w:val="21"/>
                      <w:szCs w:val="21"/>
                      <w:lang w:val="en-US" w:eastAsia="zh-CN"/>
                    </w:rPr>
                    <w:t>规模</w:t>
                  </w:r>
                </w:p>
              </w:tc>
              <w:tc>
                <w:tcPr>
                  <w:tcW w:w="2505"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eastAsia" w:cs="Times New Roman"/>
                      <w:b w:val="0"/>
                      <w:bCs/>
                      <w:sz w:val="21"/>
                      <w:szCs w:val="21"/>
                      <w:lang w:val="en-US" w:eastAsia="zh-CN"/>
                    </w:rPr>
                    <w:t>中</w:t>
                  </w:r>
                  <w:r>
                    <w:rPr>
                      <w:rFonts w:hint="eastAsia" w:ascii="Times New Roman" w:hAnsi="Times New Roman" w:cs="Times New Roman"/>
                      <w:b w:val="0"/>
                      <w:bCs/>
                      <w:sz w:val="21"/>
                      <w:szCs w:val="21"/>
                      <w:lang w:val="en-US" w:eastAsia="zh-CN"/>
                    </w:rPr>
                    <w:t>型</w:t>
                  </w:r>
                </w:p>
              </w:tc>
              <w:tc>
                <w:tcPr>
                  <w:tcW w:w="1847"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6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color w:val="000000"/>
                      <w:kern w:val="0"/>
                      <w:sz w:val="21"/>
                      <w:szCs w:val="21"/>
                      <w:lang w:val="en-US" w:eastAsia="zh-CN" w:bidi="ar"/>
                    </w:rPr>
                    <w:t>基准灶头数</w:t>
                  </w:r>
                </w:p>
              </w:tc>
              <w:tc>
                <w:tcPr>
                  <w:tcW w:w="2505"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r>
                    <w:rPr>
                      <w:rFonts w:hint="eastAsia" w:ascii="Times New Roman" w:hAnsi="Times New Roman" w:eastAsia="宋体" w:cs="Times New Roman"/>
                      <w:bCs/>
                      <w:sz w:val="21"/>
                      <w:szCs w:val="21"/>
                      <w:lang w:val="en-US" w:eastAsia="zh-CN"/>
                    </w:rPr>
                    <w:t>，＜</w:t>
                  </w:r>
                  <w:r>
                    <w:rPr>
                      <w:rFonts w:hint="default" w:ascii="Times New Roman" w:hAnsi="Times New Roman" w:eastAsia="宋体" w:cs="Times New Roman"/>
                      <w:bCs/>
                      <w:sz w:val="21"/>
                      <w:szCs w:val="21"/>
                      <w:lang w:val="en-US" w:eastAsia="zh-CN"/>
                    </w:rPr>
                    <w:t>6</w:t>
                  </w:r>
                </w:p>
              </w:tc>
              <w:tc>
                <w:tcPr>
                  <w:tcW w:w="184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color w:val="000000"/>
                      <w:kern w:val="0"/>
                      <w:sz w:val="21"/>
                      <w:szCs w:val="21"/>
                      <w:lang w:val="en-US" w:eastAsia="zh-CN" w:bidi="ar"/>
                    </w:rPr>
                    <w:t>《饮食业油烟排放标准（试行）》（</w:t>
                  </w:r>
                  <w:r>
                    <w:rPr>
                      <w:rFonts w:hint="default" w:ascii="Times New Roman" w:hAnsi="Times New Roman" w:eastAsia="宋体" w:cs="Times New Roman"/>
                      <w:color w:val="000000"/>
                      <w:kern w:val="0"/>
                      <w:sz w:val="21"/>
                      <w:szCs w:val="21"/>
                      <w:lang w:val="en-US" w:eastAsia="zh-CN" w:bidi="ar"/>
                    </w:rPr>
                    <w:t>GB18483-2001</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6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对应灶头总功率（10</w:t>
                  </w:r>
                  <w:r>
                    <w:rPr>
                      <w:rFonts w:hint="default" w:ascii="Times New Roman" w:hAnsi="Times New Roman" w:eastAsia="宋体" w:cs="Times New Roman"/>
                      <w:color w:val="000000"/>
                      <w:kern w:val="0"/>
                      <w:sz w:val="21"/>
                      <w:szCs w:val="21"/>
                      <w:vertAlign w:val="superscript"/>
                      <w:lang w:val="en-US" w:eastAsia="zh-CN" w:bidi="ar"/>
                    </w:rPr>
                    <w:t xml:space="preserve"> 8</w:t>
                  </w:r>
                  <w:r>
                    <w:rPr>
                      <w:rFonts w:hint="default" w:ascii="Times New Roman" w:hAnsi="Times New Roman" w:eastAsia="宋体" w:cs="Times New Roman"/>
                      <w:color w:val="000000"/>
                      <w:kern w:val="0"/>
                      <w:sz w:val="21"/>
                      <w:szCs w:val="21"/>
                      <w:lang w:val="en-US" w:eastAsia="zh-CN" w:bidi="ar"/>
                    </w:rPr>
                    <w:t>J/h）</w:t>
                  </w:r>
                </w:p>
              </w:tc>
              <w:tc>
                <w:tcPr>
                  <w:tcW w:w="2505"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≥5.00</w:t>
                  </w:r>
                  <w:r>
                    <w:rPr>
                      <w:rFonts w:hint="eastAsia" w:ascii="Times New Roman" w:hAnsi="Times New Roman" w:eastAsia="宋体" w:cs="Times New Roman"/>
                      <w:bCs/>
                      <w:sz w:val="21"/>
                      <w:szCs w:val="21"/>
                      <w:lang w:val="en-US" w:eastAsia="zh-CN"/>
                    </w:rPr>
                    <w:t>，＜</w:t>
                  </w:r>
                  <w:r>
                    <w:rPr>
                      <w:rFonts w:hint="default" w:ascii="Times New Roman" w:hAnsi="Times New Roman" w:eastAsia="宋体" w:cs="Times New Roman"/>
                      <w:bCs/>
                      <w:sz w:val="21"/>
                      <w:szCs w:val="21"/>
                      <w:lang w:val="en-US" w:eastAsia="zh-CN"/>
                    </w:rPr>
                    <w:t>10</w:t>
                  </w:r>
                </w:p>
              </w:tc>
              <w:tc>
                <w:tcPr>
                  <w:tcW w:w="18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6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对应排气罩灶面总投影面积（m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w:t>
                  </w:r>
                </w:p>
              </w:tc>
              <w:tc>
                <w:tcPr>
                  <w:tcW w:w="2505" w:type="dxa"/>
                  <w:tcBorders>
                    <w:tl2br w:val="nil"/>
                    <w:tr2bl w:val="nil"/>
                  </w:tcBorders>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r>
                    <w:rPr>
                      <w:rFonts w:hint="eastAsia" w:ascii="Times New Roman" w:hAnsi="Times New Roman" w:eastAsia="宋体" w:cs="Times New Roman"/>
                      <w:bCs/>
                      <w:sz w:val="21"/>
                      <w:szCs w:val="21"/>
                      <w:lang w:val="en-US" w:eastAsia="zh-CN"/>
                    </w:rPr>
                    <w:t>，＜</w:t>
                  </w:r>
                  <w:r>
                    <w:rPr>
                      <w:rFonts w:hint="default" w:ascii="Times New Roman" w:hAnsi="Times New Roman" w:eastAsia="宋体" w:cs="Times New Roman"/>
                      <w:bCs/>
                      <w:sz w:val="21"/>
                      <w:szCs w:val="21"/>
                      <w:lang w:val="en-US" w:eastAsia="zh-CN"/>
                    </w:rPr>
                    <w:t>6.6</w:t>
                  </w:r>
                </w:p>
              </w:tc>
              <w:tc>
                <w:tcPr>
                  <w:tcW w:w="18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最高允许排放浓度（mg/m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p>
              </w:tc>
              <w:tc>
                <w:tcPr>
                  <w:tcW w:w="25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w:t>
                  </w:r>
                </w:p>
              </w:tc>
              <w:tc>
                <w:tcPr>
                  <w:tcW w:w="18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6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净化设施最低去除效率%</w:t>
                  </w:r>
                </w:p>
              </w:tc>
              <w:tc>
                <w:tcPr>
                  <w:tcW w:w="25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75</w:t>
                  </w:r>
                </w:p>
              </w:tc>
              <w:tc>
                <w:tcPr>
                  <w:tcW w:w="18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r>
          </w:tbl>
          <w:p>
            <w:pPr>
              <w:pStyle w:val="51"/>
              <w:ind w:left="0" w:leftChars="0" w:firstLine="0" w:firstLineChars="0"/>
              <w:rPr>
                <w:b/>
                <w:bCs/>
                <w:sz w:val="24"/>
                <w:szCs w:val="18"/>
              </w:rPr>
            </w:pPr>
            <w:r>
              <w:rPr>
                <w:rFonts w:hint="eastAsia"/>
                <w:b/>
                <w:bCs/>
                <w:sz w:val="24"/>
                <w:szCs w:val="18"/>
                <w:lang w:val="en-US" w:eastAsia="zh-CN"/>
              </w:rPr>
              <w:t>3、</w:t>
            </w:r>
            <w:r>
              <w:rPr>
                <w:b/>
                <w:bCs/>
                <w:sz w:val="24"/>
                <w:szCs w:val="18"/>
              </w:rPr>
              <w:t>噪声排放标准</w:t>
            </w:r>
          </w:p>
          <w:p>
            <w:pPr>
              <w:adjustRightInd w:val="0"/>
              <w:spacing w:line="360" w:lineRule="auto"/>
              <w:ind w:firstLine="480"/>
              <w:rPr>
                <w:color w:val="auto"/>
                <w:sz w:val="24"/>
              </w:rPr>
            </w:pPr>
            <w:r>
              <w:rPr>
                <w:rFonts w:hint="eastAsia"/>
                <w:color w:val="auto"/>
                <w:sz w:val="24"/>
              </w:rPr>
              <w:t>项目所在区域</w:t>
            </w:r>
            <w:r>
              <w:rPr>
                <w:rFonts w:hint="eastAsia"/>
                <w:color w:val="auto"/>
                <w:sz w:val="24"/>
                <w:szCs w:val="22"/>
              </w:rPr>
              <w:t>声环境功能区划为3类，环境</w:t>
            </w:r>
            <w:r>
              <w:rPr>
                <w:rFonts w:hint="eastAsia"/>
                <w:color w:val="auto"/>
                <w:sz w:val="24"/>
              </w:rPr>
              <w:t>噪声执行《工业企业厂界环境噪声排放标准》(</w:t>
            </w:r>
            <w:r>
              <w:rPr>
                <w:color w:val="auto"/>
                <w:sz w:val="24"/>
              </w:rPr>
              <w:t>GB12348-2008</w:t>
            </w:r>
            <w:r>
              <w:rPr>
                <w:rFonts w:hint="eastAsia"/>
                <w:color w:val="auto"/>
                <w:sz w:val="24"/>
              </w:rPr>
              <w:t>)3类标准。详见表3</w:t>
            </w:r>
            <w:r>
              <w:rPr>
                <w:rFonts w:hint="eastAsia"/>
                <w:color w:val="auto"/>
                <w:sz w:val="24"/>
                <w:lang w:val="en-US" w:eastAsia="zh-CN"/>
              </w:rPr>
              <w:t>-9</w:t>
            </w:r>
            <w:r>
              <w:rPr>
                <w:rFonts w:hint="eastAsia"/>
                <w:color w:val="auto"/>
                <w:sz w:val="24"/>
              </w:rPr>
              <w:t>。</w:t>
            </w:r>
          </w:p>
          <w:p>
            <w:pPr>
              <w:adjustRightInd w:val="0"/>
              <w:spacing w:before="0" w:beforeLines="0"/>
              <w:jc w:val="center"/>
              <w:rPr>
                <w:rFonts w:ascii="Times New Roman" w:hAnsi="Times New Roman" w:eastAsia="宋体" w:cs="Times New Roman"/>
                <w:b/>
                <w:bCs/>
                <w:color w:val="auto"/>
                <w:sz w:val="24"/>
                <w:szCs w:val="22"/>
                <w:lang w:val="en-US" w:eastAsia="zh-CN" w:bidi="ar-SA"/>
              </w:rPr>
            </w:pPr>
            <w:r>
              <w:rPr>
                <w:rFonts w:hint="eastAsia" w:ascii="Times New Roman" w:hAnsi="Times New Roman" w:eastAsia="宋体" w:cs="Times New Roman"/>
                <w:b/>
                <w:bCs/>
                <w:color w:val="auto"/>
                <w:sz w:val="24"/>
                <w:szCs w:val="22"/>
                <w:lang w:val="en-US" w:eastAsia="zh-CN" w:bidi="ar-SA"/>
              </w:rPr>
              <w:t>表3</w:t>
            </w:r>
            <w:r>
              <w:rPr>
                <w:rFonts w:hint="eastAsia" w:cs="Times New Roman"/>
                <w:b/>
                <w:bCs/>
                <w:color w:val="auto"/>
                <w:sz w:val="24"/>
                <w:szCs w:val="22"/>
                <w:lang w:val="en-US" w:eastAsia="zh-CN" w:bidi="ar-SA"/>
              </w:rPr>
              <w:t>-9</w:t>
            </w:r>
            <w:r>
              <w:rPr>
                <w:rFonts w:hint="eastAsia" w:ascii="Times New Roman" w:hAnsi="Times New Roman" w:eastAsia="宋体" w:cs="Times New Roman"/>
                <w:b/>
                <w:bCs/>
                <w:color w:val="auto"/>
                <w:sz w:val="24"/>
                <w:szCs w:val="22"/>
                <w:lang w:val="en-US" w:eastAsia="zh-CN" w:bidi="ar-SA"/>
              </w:rPr>
              <w:t xml:space="preserve"> 《工业企业厂界环境噪声排放标准》(GB12348-2008) 单位：dB(A)</w:t>
            </w:r>
          </w:p>
          <w:tbl>
            <w:tblPr>
              <w:tblStyle w:val="29"/>
              <w:tblW w:w="79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2582"/>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8" w:type="dxa"/>
                  <w:tcBorders>
                    <w:top w:val="single" w:color="auto" w:sz="12" w:space="0"/>
                    <w:bottom w:val="single" w:color="auto" w:sz="4" w:space="0"/>
                    <w:right w:val="single" w:color="auto" w:sz="6" w:space="0"/>
                    <w:tl2br w:val="single" w:color="auto" w:sz="4" w:space="0"/>
                  </w:tcBorders>
                  <w:vAlign w:val="center"/>
                </w:tcPr>
                <w:p>
                  <w:pPr>
                    <w:widowControl w:val="0"/>
                    <w:adjustRightInd w:val="0"/>
                    <w:snapToGrid w:val="0"/>
                    <w:spacing w:line="240" w:lineRule="auto"/>
                    <w:jc w:val="right"/>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时段</w:t>
                  </w:r>
                </w:p>
                <w:p>
                  <w:pPr>
                    <w:widowControl w:val="0"/>
                    <w:adjustRightInd w:val="0"/>
                    <w:snapToGrid w:val="0"/>
                    <w:spacing w:line="240" w:lineRule="auto"/>
                    <w:jc w:val="both"/>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声环境功能区类别</w:t>
                  </w:r>
                </w:p>
              </w:tc>
              <w:tc>
                <w:tcPr>
                  <w:tcW w:w="2582" w:type="dxa"/>
                  <w:tcBorders>
                    <w:top w:val="single" w:color="auto" w:sz="12" w:space="0"/>
                    <w:left w:val="single" w:color="auto" w:sz="6" w:space="0"/>
                    <w:bottom w:val="single" w:color="auto" w:sz="4"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昼间</w:t>
                  </w:r>
                </w:p>
              </w:tc>
              <w:tc>
                <w:tcPr>
                  <w:tcW w:w="2514" w:type="dxa"/>
                  <w:tcBorders>
                    <w:top w:val="single" w:color="auto" w:sz="12" w:space="0"/>
                    <w:left w:val="single" w:color="auto" w:sz="6" w:space="0"/>
                    <w:bottom w:val="single" w:color="auto" w:sz="4"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98" w:type="dxa"/>
                  <w:tcBorders>
                    <w:top w:val="single" w:color="auto" w:sz="4" w:space="0"/>
                    <w:bottom w:val="single" w:color="auto" w:sz="12"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3类</w:t>
                  </w:r>
                </w:p>
              </w:tc>
              <w:tc>
                <w:tcPr>
                  <w:tcW w:w="2582" w:type="dxa"/>
                  <w:tcBorders>
                    <w:top w:val="single" w:color="auto" w:sz="4" w:space="0"/>
                    <w:left w:val="single" w:color="auto" w:sz="6" w:space="0"/>
                    <w:bottom w:val="single" w:color="auto" w:sz="12" w:space="0"/>
                    <w:right w:val="single" w:color="auto" w:sz="6"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65</w:t>
                  </w:r>
                </w:p>
              </w:tc>
              <w:tc>
                <w:tcPr>
                  <w:tcW w:w="2514" w:type="dxa"/>
                  <w:tcBorders>
                    <w:top w:val="single" w:color="auto" w:sz="4" w:space="0"/>
                    <w:left w:val="single" w:color="auto" w:sz="6" w:space="0"/>
                    <w:bottom w:val="single" w:color="auto" w:sz="12" w:space="0"/>
                  </w:tcBorders>
                  <w:vAlign w:val="center"/>
                </w:tcPr>
                <w:p>
                  <w:pPr>
                    <w:widowControl w:val="0"/>
                    <w:adjustRightInd w:val="0"/>
                    <w:snapToGrid w:val="0"/>
                    <w:spacing w:line="240" w:lineRule="auto"/>
                    <w:jc w:val="center"/>
                    <w:rPr>
                      <w:rFonts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55</w:t>
                  </w:r>
                </w:p>
              </w:tc>
            </w:tr>
          </w:tbl>
          <w:p>
            <w:pPr>
              <w:pStyle w:val="51"/>
              <w:ind w:left="0" w:leftChars="0" w:firstLine="0" w:firstLineChars="0"/>
              <w:rPr>
                <w:b/>
                <w:bCs/>
                <w:sz w:val="24"/>
                <w:szCs w:val="18"/>
              </w:rPr>
            </w:pPr>
            <w:r>
              <w:rPr>
                <w:rFonts w:hint="eastAsia"/>
                <w:b/>
                <w:bCs/>
                <w:sz w:val="24"/>
                <w:szCs w:val="18"/>
                <w:lang w:val="en-US" w:eastAsia="zh-CN"/>
              </w:rPr>
              <w:t>4、</w:t>
            </w:r>
            <w:r>
              <w:rPr>
                <w:rFonts w:hint="eastAsia"/>
                <w:b/>
                <w:bCs/>
                <w:sz w:val="24"/>
                <w:szCs w:val="18"/>
              </w:rPr>
              <w:t>固体废物处置执行标准</w:t>
            </w:r>
          </w:p>
          <w:p>
            <w:pPr>
              <w:spacing w:line="360" w:lineRule="auto"/>
              <w:ind w:firstLine="480" w:firstLineChars="200"/>
              <w:rPr>
                <w:rFonts w:ascii="宋体" w:hAnsi="宋体" w:cs="宋体"/>
                <w:kern w:val="0"/>
                <w:szCs w:val="21"/>
              </w:rPr>
            </w:pPr>
            <w:r>
              <w:rPr>
                <w:rFonts w:hint="eastAsia"/>
                <w:color w:val="auto"/>
                <w:kern w:val="0"/>
                <w:sz w:val="24"/>
                <w:szCs w:val="20"/>
              </w:rPr>
              <w:t>一般工业固体废物在厂内暂存执行</w:t>
            </w:r>
            <w:r>
              <w:rPr>
                <w:rFonts w:hint="eastAsia" w:ascii="Times New Roman" w:hAnsi="Times New Roman" w:eastAsia="宋体" w:cs="Times New Roman"/>
                <w:color w:val="auto"/>
                <w:spacing w:val="0"/>
                <w:kern w:val="0"/>
                <w:sz w:val="24"/>
                <w:szCs w:val="20"/>
                <w:highlight w:val="none"/>
              </w:rPr>
              <w:t>《一般工业固体废物贮存和填埋污染控制标准》（GB18599-2020）</w:t>
            </w:r>
            <w:r>
              <w:rPr>
                <w:rFonts w:hint="eastAsia"/>
                <w:color w:val="auto"/>
                <w:kern w:val="0"/>
                <w:sz w:val="24"/>
                <w:szCs w:val="20"/>
              </w:rPr>
              <w:t>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85" w:type="dxa"/>
            <w:vAlign w:val="center"/>
          </w:tcPr>
          <w:p>
            <w:pPr>
              <w:adjustRightInd w:val="0"/>
              <w:snapToGrid w:val="0"/>
              <w:jc w:val="center"/>
              <w:rPr>
                <w:rFonts w:ascii="宋体" w:hAnsi="宋体" w:cs="宋体"/>
                <w:kern w:val="0"/>
                <w:sz w:val="24"/>
                <w:szCs w:val="24"/>
              </w:rPr>
            </w:pPr>
            <w:r>
              <w:rPr>
                <w:rFonts w:hint="eastAsia" w:ascii="宋体" w:hAnsi="宋体" w:cs="宋体"/>
                <w:kern w:val="0"/>
                <w:sz w:val="24"/>
                <w:szCs w:val="24"/>
              </w:rPr>
              <w:t>总量</w:t>
            </w:r>
          </w:p>
          <w:p>
            <w:pPr>
              <w:adjustRightInd w:val="0"/>
              <w:snapToGrid w:val="0"/>
              <w:jc w:val="center"/>
              <w:rPr>
                <w:rFonts w:ascii="宋体" w:hAnsi="宋体" w:cs="宋体"/>
                <w:kern w:val="0"/>
                <w:sz w:val="24"/>
                <w:szCs w:val="24"/>
              </w:rPr>
            </w:pPr>
            <w:r>
              <w:rPr>
                <w:rFonts w:hint="eastAsia" w:ascii="宋体" w:hAnsi="宋体" w:cs="宋体"/>
                <w:kern w:val="0"/>
                <w:sz w:val="24"/>
                <w:szCs w:val="24"/>
              </w:rPr>
              <w:t>控制</w:t>
            </w:r>
          </w:p>
          <w:p>
            <w:pPr>
              <w:adjustRightInd w:val="0"/>
              <w:snapToGrid w:val="0"/>
              <w:jc w:val="center"/>
              <w:rPr>
                <w:rFonts w:ascii="宋体" w:hAnsi="宋体" w:cs="宋体"/>
                <w:kern w:val="0"/>
                <w:szCs w:val="21"/>
              </w:rPr>
            </w:pPr>
            <w:r>
              <w:rPr>
                <w:rFonts w:hint="eastAsia" w:ascii="宋体" w:hAnsi="宋体" w:cs="宋体"/>
                <w:kern w:val="0"/>
                <w:sz w:val="24"/>
                <w:szCs w:val="24"/>
              </w:rPr>
              <w:t>指标</w:t>
            </w:r>
          </w:p>
        </w:tc>
        <w:tc>
          <w:tcPr>
            <w:tcW w:w="8276" w:type="dxa"/>
            <w:vAlign w:val="center"/>
          </w:tcPr>
          <w:p>
            <w:pPr>
              <w:spacing w:line="360" w:lineRule="auto"/>
              <w:ind w:firstLine="480" w:firstLineChars="200"/>
              <w:rPr>
                <w:rFonts w:hint="eastAsia" w:ascii="Times New Roman" w:hAnsi="Times New Roman" w:cs="Times New Roman"/>
                <w:color w:val="auto"/>
                <w:kern w:val="0"/>
                <w:sz w:val="24"/>
                <w:szCs w:val="20"/>
              </w:rPr>
            </w:pPr>
            <w:r>
              <w:rPr>
                <w:rFonts w:hint="eastAsia" w:ascii="Times New Roman" w:hAnsi="Times New Roman" w:cs="Times New Roman"/>
                <w:color w:val="auto"/>
                <w:kern w:val="0"/>
                <w:sz w:val="24"/>
                <w:szCs w:val="20"/>
                <w:lang w:val="en-US" w:eastAsia="zh-CN"/>
              </w:rPr>
              <w:t>根据国家</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十四五</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期间污染物总量控制要求及《福建省人民政府关于推进排污权有偿使用和交易工作的意见</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试行</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》（闽政〔</w:t>
            </w:r>
            <w:r>
              <w:rPr>
                <w:rFonts w:hint="default" w:ascii="Times New Roman" w:hAnsi="Times New Roman" w:cs="Times New Roman"/>
                <w:color w:val="auto"/>
                <w:kern w:val="0"/>
                <w:sz w:val="24"/>
                <w:szCs w:val="20"/>
                <w:lang w:val="en-US" w:eastAsia="zh-CN"/>
              </w:rPr>
              <w:t>2014</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24</w:t>
            </w:r>
            <w:r>
              <w:rPr>
                <w:rFonts w:hint="eastAsia" w:ascii="Times New Roman" w:hAnsi="Times New Roman" w:cs="Times New Roman"/>
                <w:color w:val="auto"/>
                <w:kern w:val="0"/>
                <w:sz w:val="24"/>
                <w:szCs w:val="20"/>
                <w:lang w:val="en-US" w:eastAsia="zh-CN"/>
              </w:rPr>
              <w:t>号）、《福建省环保厅关于贯彻落实</w:t>
            </w:r>
            <w:r>
              <w:rPr>
                <w:rFonts w:hint="default" w:ascii="Times New Roman" w:hAnsi="Times New Roman" w:cs="Times New Roman"/>
                <w:color w:val="auto"/>
                <w:kern w:val="0"/>
                <w:sz w:val="24"/>
                <w:szCs w:val="20"/>
                <w:lang w:val="en-US" w:eastAsia="zh-CN"/>
              </w:rPr>
              <w:t>&lt;</w:t>
            </w:r>
            <w:r>
              <w:rPr>
                <w:rFonts w:hint="eastAsia" w:ascii="Times New Roman" w:hAnsi="Times New Roman" w:cs="Times New Roman"/>
                <w:color w:val="auto"/>
                <w:kern w:val="0"/>
                <w:sz w:val="24"/>
                <w:szCs w:val="20"/>
                <w:lang w:val="en-US" w:eastAsia="zh-CN"/>
              </w:rPr>
              <w:t>推进排污权有偿使用和交易工作的意见（试行）的通知》（闽环发〔</w:t>
            </w:r>
            <w:r>
              <w:rPr>
                <w:rFonts w:hint="default" w:ascii="Times New Roman" w:hAnsi="Times New Roman" w:cs="Times New Roman"/>
                <w:color w:val="auto"/>
                <w:kern w:val="0"/>
                <w:sz w:val="24"/>
                <w:szCs w:val="20"/>
                <w:lang w:val="en-US" w:eastAsia="zh-CN"/>
              </w:rPr>
              <w:t>2014</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9</w:t>
            </w:r>
            <w:r>
              <w:rPr>
                <w:rFonts w:hint="eastAsia" w:ascii="Times New Roman" w:hAnsi="Times New Roman" w:cs="Times New Roman"/>
                <w:color w:val="auto"/>
                <w:kern w:val="0"/>
                <w:sz w:val="24"/>
                <w:szCs w:val="20"/>
                <w:lang w:val="en-US" w:eastAsia="zh-CN"/>
              </w:rPr>
              <w:t>号）、《福建省环保厅关于环评审批中落实排污权交易工作要求的通知》（闽环保评〔</w:t>
            </w:r>
            <w:r>
              <w:rPr>
                <w:rFonts w:hint="default" w:ascii="Times New Roman" w:hAnsi="Times New Roman" w:cs="Times New Roman"/>
                <w:color w:val="auto"/>
                <w:kern w:val="0"/>
                <w:sz w:val="24"/>
                <w:szCs w:val="20"/>
                <w:lang w:val="en-US" w:eastAsia="zh-CN"/>
              </w:rPr>
              <w:t>2014</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 xml:space="preserve">43 </w:t>
            </w:r>
            <w:r>
              <w:rPr>
                <w:rFonts w:hint="eastAsia" w:ascii="Times New Roman" w:hAnsi="Times New Roman" w:cs="Times New Roman"/>
                <w:color w:val="auto"/>
                <w:kern w:val="0"/>
                <w:sz w:val="24"/>
                <w:szCs w:val="20"/>
                <w:lang w:val="en-US" w:eastAsia="zh-CN"/>
              </w:rPr>
              <w:t>号）等有关文件要求，需进行排放总量控制的污染物为</w:t>
            </w:r>
            <w:r>
              <w:rPr>
                <w:rFonts w:hint="default" w:ascii="Times New Roman" w:hAnsi="Times New Roman" w:cs="Times New Roman"/>
                <w:color w:val="auto"/>
                <w:kern w:val="0"/>
                <w:sz w:val="24"/>
                <w:szCs w:val="20"/>
                <w:lang w:val="en-US" w:eastAsia="zh-CN"/>
              </w:rPr>
              <w:t>COD</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NH3-N</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SO2</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NOX</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VOCS</w:t>
            </w:r>
            <w:r>
              <w:rPr>
                <w:rFonts w:hint="eastAsia" w:ascii="Times New Roman" w:hAnsi="Times New Roman" w:cs="Times New Roman"/>
                <w:color w:val="auto"/>
                <w:kern w:val="0"/>
                <w:sz w:val="24"/>
                <w:szCs w:val="20"/>
                <w:lang w:val="en-US" w:eastAsia="zh-CN"/>
              </w:rPr>
              <w:t>。</w:t>
            </w:r>
          </w:p>
          <w:p>
            <w:pPr>
              <w:spacing w:line="360" w:lineRule="auto"/>
              <w:ind w:firstLine="480" w:firstLineChars="200"/>
              <w:rPr>
                <w:rFonts w:hint="eastAsia" w:ascii="Times New Roman" w:hAnsi="Times New Roman" w:cs="Times New Roman"/>
                <w:color w:val="auto"/>
                <w:kern w:val="0"/>
                <w:sz w:val="24"/>
                <w:szCs w:val="20"/>
                <w:lang w:val="en-US" w:eastAsia="zh-CN"/>
              </w:rPr>
            </w:pPr>
            <w:r>
              <w:rPr>
                <w:rFonts w:hint="eastAsia" w:ascii="Times New Roman" w:hAnsi="Times New Roman" w:cs="Times New Roman"/>
                <w:color w:val="auto"/>
                <w:kern w:val="0"/>
                <w:sz w:val="24"/>
                <w:szCs w:val="20"/>
                <w:lang w:val="en-US" w:eastAsia="zh-CN"/>
              </w:rPr>
              <w:t>根据本项目的排污特点，确定项目污染物总量控制因子确定为：</w:t>
            </w:r>
            <w:r>
              <w:rPr>
                <w:rFonts w:hint="default" w:ascii="Times New Roman" w:hAnsi="Times New Roman" w:cs="Times New Roman"/>
                <w:color w:val="auto"/>
                <w:kern w:val="0"/>
                <w:sz w:val="24"/>
                <w:szCs w:val="20"/>
                <w:lang w:val="en-US" w:eastAsia="zh-CN"/>
              </w:rPr>
              <w:t>COD</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NH</w:t>
            </w:r>
            <w:r>
              <w:rPr>
                <w:rFonts w:hint="default" w:ascii="Times New Roman" w:hAnsi="Times New Roman" w:cs="Times New Roman"/>
                <w:color w:val="auto"/>
                <w:kern w:val="0"/>
                <w:sz w:val="24"/>
                <w:szCs w:val="20"/>
                <w:vertAlign w:val="subscript"/>
                <w:lang w:val="en-US" w:eastAsia="zh-CN"/>
              </w:rPr>
              <w:t>3</w:t>
            </w:r>
            <w:r>
              <w:rPr>
                <w:rFonts w:hint="default" w:ascii="Times New Roman" w:hAnsi="Times New Roman" w:cs="Times New Roman"/>
                <w:color w:val="auto"/>
                <w:kern w:val="0"/>
                <w:sz w:val="24"/>
                <w:szCs w:val="20"/>
                <w:lang w:val="en-US" w:eastAsia="zh-CN"/>
              </w:rPr>
              <w:t>-N</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SO</w:t>
            </w:r>
            <w:r>
              <w:rPr>
                <w:rFonts w:hint="default" w:ascii="Times New Roman" w:hAnsi="Times New Roman" w:cs="Times New Roman"/>
                <w:color w:val="auto"/>
                <w:kern w:val="0"/>
                <w:sz w:val="24"/>
                <w:szCs w:val="20"/>
                <w:vertAlign w:val="subscript"/>
                <w:lang w:val="en-US" w:eastAsia="zh-CN"/>
              </w:rPr>
              <w:t>2</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NO</w:t>
            </w:r>
            <w:r>
              <w:rPr>
                <w:rFonts w:hint="default" w:ascii="Times New Roman" w:hAnsi="Times New Roman" w:cs="Times New Roman"/>
                <w:color w:val="auto"/>
                <w:kern w:val="0"/>
                <w:sz w:val="24"/>
                <w:szCs w:val="20"/>
                <w:vertAlign w:val="subscript"/>
                <w:lang w:val="en-US" w:eastAsia="zh-CN"/>
              </w:rPr>
              <w:t>X</w:t>
            </w:r>
            <w:r>
              <w:rPr>
                <w:rFonts w:hint="eastAsia" w:ascii="Times New Roman" w:hAnsi="Times New Roman" w:cs="Times New Roman"/>
                <w:color w:val="auto"/>
                <w:kern w:val="0"/>
                <w:sz w:val="24"/>
                <w:szCs w:val="20"/>
                <w:lang w:val="en-US" w:eastAsia="zh-CN"/>
              </w:rPr>
              <w:t>。</w:t>
            </w:r>
          </w:p>
          <w:p>
            <w:pPr>
              <w:widowControl w:val="0"/>
              <w:adjustRightInd w:val="0"/>
              <w:snapToGrid w:val="0"/>
              <w:spacing w:line="360" w:lineRule="auto"/>
              <w:ind w:firstLine="482" w:firstLineChars="200"/>
              <w:jc w:val="both"/>
              <w:rPr>
                <w:rFonts w:hint="default"/>
                <w:b/>
                <w:bCs/>
                <w:sz w:val="24"/>
                <w:szCs w:val="24"/>
                <w:lang w:val="en-US" w:eastAsia="zh-CN"/>
              </w:rPr>
            </w:pPr>
            <w:r>
              <w:rPr>
                <w:rFonts w:hint="eastAsia"/>
                <w:b/>
                <w:bCs/>
                <w:sz w:val="24"/>
                <w:szCs w:val="24"/>
                <w:lang w:val="en-US" w:eastAsia="zh-CN"/>
              </w:rPr>
              <w:t>（1）水污染物排放总量控制指标</w:t>
            </w:r>
          </w:p>
          <w:p>
            <w:pPr>
              <w:spacing w:line="360" w:lineRule="auto"/>
              <w:ind w:firstLine="480" w:firstLineChars="200"/>
              <w:rPr>
                <w:rFonts w:hint="eastAsia" w:ascii="Times New Roman" w:hAnsi="Times New Roman" w:cs="Times New Roman"/>
                <w:color w:val="000000" w:themeColor="text1"/>
                <w:kern w:val="0"/>
                <w:sz w:val="24"/>
                <w:szCs w:val="20"/>
                <w:lang w:val="en-US" w:eastAsia="zh-CN"/>
                <w14:textFill>
                  <w14:solidFill>
                    <w14:schemeClr w14:val="tx1"/>
                  </w14:solidFill>
                </w14:textFill>
              </w:rPr>
            </w:pPr>
            <w:r>
              <w:rPr>
                <w:rFonts w:hint="eastAsia" w:ascii="Times New Roman" w:hAnsi="Times New Roman" w:cs="Times New Roman"/>
                <w:color w:val="auto"/>
                <w:kern w:val="0"/>
                <w:sz w:val="24"/>
                <w:szCs w:val="20"/>
                <w:lang w:val="en-US" w:eastAsia="zh-CN"/>
              </w:rPr>
              <w:t>根据《福建省人民政府关于全面实施排污权有偿使用和交易工作的意见》</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闽政〔</w:t>
            </w:r>
            <w:r>
              <w:rPr>
                <w:rFonts w:hint="default" w:ascii="Times New Roman" w:hAnsi="Times New Roman" w:cs="Times New Roman"/>
                <w:color w:val="auto"/>
                <w:kern w:val="0"/>
                <w:sz w:val="24"/>
                <w:szCs w:val="20"/>
                <w:lang w:val="en-US" w:eastAsia="zh-CN"/>
              </w:rPr>
              <w:t>2016</w:t>
            </w:r>
            <w:r>
              <w:rPr>
                <w:rFonts w:hint="eastAsia" w:ascii="Times New Roman" w:hAnsi="Times New Roman" w:cs="Times New Roman"/>
                <w:color w:val="auto"/>
                <w:kern w:val="0"/>
                <w:sz w:val="24"/>
                <w:szCs w:val="20"/>
                <w:lang w:val="en-US" w:eastAsia="zh-CN"/>
              </w:rPr>
              <w:t>〕</w:t>
            </w:r>
            <w:r>
              <w:rPr>
                <w:rFonts w:hint="default" w:ascii="Times New Roman" w:hAnsi="Times New Roman" w:cs="Times New Roman"/>
                <w:color w:val="auto"/>
                <w:kern w:val="0"/>
                <w:sz w:val="24"/>
                <w:szCs w:val="20"/>
                <w:lang w:val="en-US" w:eastAsia="zh-CN"/>
              </w:rPr>
              <w:t xml:space="preserve">54 </w:t>
            </w:r>
            <w:r>
              <w:rPr>
                <w:rFonts w:hint="eastAsia" w:ascii="Times New Roman" w:hAnsi="Times New Roman" w:cs="Times New Roman"/>
                <w:color w:val="auto"/>
                <w:kern w:val="0"/>
                <w:sz w:val="24"/>
                <w:szCs w:val="20"/>
                <w:lang w:val="en-US" w:eastAsia="zh-CN"/>
              </w:rPr>
              <w:t>号</w:t>
            </w:r>
            <w:r>
              <w:rPr>
                <w:rFonts w:hint="default" w:ascii="Times New Roman" w:hAnsi="Times New Roman" w:cs="Times New Roman"/>
                <w:color w:val="auto"/>
                <w:kern w:val="0"/>
                <w:sz w:val="24"/>
                <w:szCs w:val="20"/>
                <w:lang w:val="en-US" w:eastAsia="zh-CN"/>
              </w:rPr>
              <w:t>)</w:t>
            </w:r>
            <w:r>
              <w:rPr>
                <w:rFonts w:hint="eastAsia" w:ascii="Times New Roman" w:hAnsi="Times New Roman" w:cs="Times New Roman"/>
                <w:color w:val="auto"/>
                <w:kern w:val="0"/>
                <w:sz w:val="24"/>
                <w:szCs w:val="20"/>
                <w:lang w:val="en-US" w:eastAsia="zh-CN"/>
              </w:rPr>
              <w:t>相关要求，生活污水排放暂不需要购买相应的排污权指标，生产废水需购买相应的排污权指标。项目生产废水总量控制指标见表</w:t>
            </w:r>
            <w:r>
              <w:rPr>
                <w:rFonts w:hint="default" w:ascii="Times New Roman" w:hAnsi="Times New Roman" w:cs="Times New Roman"/>
                <w:color w:val="auto"/>
                <w:kern w:val="0"/>
                <w:sz w:val="24"/>
                <w:szCs w:val="20"/>
                <w:lang w:val="en-US" w:eastAsia="zh-CN"/>
              </w:rPr>
              <w:t>3-</w:t>
            </w:r>
            <w:r>
              <w:rPr>
                <w:rFonts w:hint="eastAsia" w:ascii="Times New Roman" w:hAnsi="Times New Roman" w:cs="Times New Roman"/>
                <w:color w:val="auto"/>
                <w:kern w:val="0"/>
                <w:sz w:val="24"/>
                <w:szCs w:val="20"/>
                <w:lang w:val="en-US"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b/>
                <w:bCs/>
                <w:color w:val="000000" w:themeColor="text1"/>
                <w:kern w:val="0"/>
                <w:sz w:val="24"/>
                <w:szCs w:val="24"/>
                <w:lang w:val="en-US" w:eastAsia="zh-CN" w:bidi="ar"/>
                <w14:textFill>
                  <w14:solidFill>
                    <w14:schemeClr w14:val="tx1"/>
                  </w14:solidFill>
                </w14:textFill>
              </w:rPr>
            </w:pPr>
            <w:r>
              <w:rPr>
                <w:rFonts w:hint="eastAsia" w:cs="宋体"/>
                <w:b/>
                <w:bCs/>
                <w:color w:val="000000" w:themeColor="text1"/>
                <w:kern w:val="0"/>
                <w:sz w:val="24"/>
                <w:szCs w:val="24"/>
                <w:lang w:val="en-US" w:eastAsia="zh-CN" w:bidi="ar"/>
                <w14:textFill>
                  <w14:solidFill>
                    <w14:schemeClr w14:val="tx1"/>
                  </w14:solidFill>
                </w14:textFill>
              </w:rPr>
              <w:t>表3-10 生产废水污染物总量指标</w:t>
            </w:r>
          </w:p>
          <w:tbl>
            <w:tblPr>
              <w:tblStyle w:val="30"/>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95"/>
              <w:gridCol w:w="1815"/>
              <w:gridCol w:w="177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dxa"/>
                  <w:gridSpan w:val="2"/>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项目</w:t>
                  </w:r>
                </w:p>
              </w:tc>
              <w:tc>
                <w:tcPr>
                  <w:tcW w:w="181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产生量（t/a）</w:t>
                  </w:r>
                </w:p>
              </w:tc>
              <w:tc>
                <w:tcPr>
                  <w:tcW w:w="177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削减量（t/a）</w:t>
                  </w:r>
                </w:p>
              </w:tc>
              <w:tc>
                <w:tcPr>
                  <w:tcW w:w="1713" w:type="dxa"/>
                  <w:vMerge w:val="restart"/>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dxa"/>
                  <w:gridSpan w:val="2"/>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污染物名称</w:t>
                  </w:r>
                </w:p>
              </w:tc>
              <w:tc>
                <w:tcPr>
                  <w:tcW w:w="181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p>
              </w:tc>
              <w:tc>
                <w:tcPr>
                  <w:tcW w:w="177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p>
              </w:tc>
              <w:tc>
                <w:tcPr>
                  <w:tcW w:w="1713"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生产废水</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COD</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1.71</w:t>
                  </w:r>
                </w:p>
              </w:tc>
              <w:tc>
                <w:tcPr>
                  <w:tcW w:w="17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1.653</w:t>
                  </w:r>
                </w:p>
              </w:tc>
              <w:tc>
                <w:tcPr>
                  <w:tcW w:w="1713"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dxa"/>
                  <w:vMerge w:val="continue"/>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p>
              </w:tc>
              <w:tc>
                <w:tcPr>
                  <w:tcW w:w="139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000000"/>
                      <w:kern w:val="0"/>
                      <w:sz w:val="21"/>
                      <w:szCs w:val="21"/>
                      <w:vertAlign w:val="baseline"/>
                      <w:lang w:val="en-US" w:eastAsia="zh-CN" w:bidi="ar"/>
                    </w:rPr>
                  </w:pPr>
                  <w:r>
                    <w:rPr>
                      <w:rFonts w:hint="eastAsia"/>
                      <w:b w:val="0"/>
                      <w:bCs w:val="0"/>
                      <w:sz w:val="21"/>
                      <w:szCs w:val="21"/>
                      <w:lang w:val="en-US" w:eastAsia="zh-CN"/>
                    </w:rPr>
                    <w:t>NH</w:t>
                  </w:r>
                  <w:r>
                    <w:rPr>
                      <w:rFonts w:hint="eastAsia"/>
                      <w:b w:val="0"/>
                      <w:bCs w:val="0"/>
                      <w:sz w:val="21"/>
                      <w:szCs w:val="21"/>
                      <w:vertAlign w:val="subscript"/>
                      <w:lang w:val="en-US" w:eastAsia="zh-CN"/>
                    </w:rPr>
                    <w:t>3</w:t>
                  </w:r>
                  <w:r>
                    <w:rPr>
                      <w:rFonts w:hint="eastAsia"/>
                      <w:b w:val="0"/>
                      <w:bCs w:val="0"/>
                      <w:sz w:val="21"/>
                      <w:szCs w:val="21"/>
                      <w:lang w:val="en-US" w:eastAsia="zh-CN"/>
                    </w:rPr>
                    <w:t>-N</w:t>
                  </w:r>
                </w:p>
              </w:tc>
              <w:tc>
                <w:tcPr>
                  <w:tcW w:w="181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0.0399</w:t>
                  </w:r>
                </w:p>
              </w:tc>
              <w:tc>
                <w:tcPr>
                  <w:tcW w:w="177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0.0342</w:t>
                  </w:r>
                </w:p>
              </w:tc>
              <w:tc>
                <w:tcPr>
                  <w:tcW w:w="1713"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0"/>
                      <w:sz w:val="21"/>
                      <w:szCs w:val="21"/>
                      <w:vertAlign w:val="baseline"/>
                      <w:lang w:val="en-US" w:eastAsia="zh-CN" w:bidi="ar"/>
                    </w:rPr>
                  </w:pPr>
                  <w:r>
                    <w:rPr>
                      <w:rFonts w:hint="eastAsia" w:cs="宋体"/>
                      <w:color w:val="000000"/>
                      <w:kern w:val="0"/>
                      <w:sz w:val="21"/>
                      <w:szCs w:val="21"/>
                      <w:vertAlign w:val="baseline"/>
                      <w:lang w:val="en-US" w:eastAsia="zh-CN" w:bidi="ar"/>
                    </w:rPr>
                    <w:t>0.0057</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firstLine="482" w:firstLineChars="200"/>
              <w:jc w:val="left"/>
              <w:textAlignment w:val="auto"/>
              <w:rPr>
                <w:rFonts w:hint="eastAsia"/>
                <w:b/>
                <w:bCs/>
                <w:sz w:val="24"/>
                <w:szCs w:val="24"/>
                <w:lang w:val="en-US" w:eastAsia="zh-CN"/>
              </w:rPr>
            </w:pPr>
            <w:r>
              <w:rPr>
                <w:rFonts w:hint="eastAsia"/>
                <w:b/>
                <w:bCs/>
                <w:sz w:val="24"/>
                <w:szCs w:val="24"/>
                <w:lang w:val="en-US" w:eastAsia="zh-CN"/>
              </w:rPr>
              <w:t>（2）大气污染物排放</w:t>
            </w:r>
            <w:r>
              <w:rPr>
                <w:rFonts w:hint="eastAsia"/>
                <w:b/>
                <w:bCs/>
                <w:color w:val="000000" w:themeColor="text1"/>
                <w:sz w:val="24"/>
                <w:szCs w:val="24"/>
                <w:lang w:val="en-US" w:eastAsia="zh-CN"/>
                <w14:textFill>
                  <w14:solidFill>
                    <w14:schemeClr w14:val="tx1"/>
                  </w14:solidFill>
                </w14:textFill>
              </w:rPr>
              <w:t>总量控制指</w:t>
            </w:r>
            <w:r>
              <w:rPr>
                <w:rFonts w:hint="eastAsia"/>
                <w:b/>
                <w:bCs/>
                <w:sz w:val="24"/>
                <w:szCs w:val="24"/>
                <w:lang w:val="en-US" w:eastAsia="zh-CN"/>
              </w:rPr>
              <w:t>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项目废气污染物主要为</w:t>
            </w:r>
            <w:r>
              <w:rPr>
                <w:rFonts w:hint="eastAsia" w:cs="Times New Roman"/>
                <w:sz w:val="24"/>
                <w:szCs w:val="24"/>
                <w:lang w:val="en-US" w:eastAsia="zh-CN"/>
              </w:rPr>
              <w:t>液化气</w:t>
            </w:r>
            <w:r>
              <w:rPr>
                <w:rFonts w:hint="eastAsia" w:ascii="Times New Roman" w:hAnsi="Times New Roman" w:cs="Times New Roman"/>
                <w:sz w:val="24"/>
                <w:szCs w:val="24"/>
                <w:lang w:val="en-US" w:eastAsia="zh-CN"/>
              </w:rPr>
              <w:t>燃烧废气，根据下表</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11，项目燃烧废气总量控制指标如下：</w:t>
            </w:r>
          </w:p>
          <w:p>
            <w:pPr>
              <w:widowControl/>
              <w:snapToGrid w:val="0"/>
              <w:spacing w:line="240" w:lineRule="auto"/>
              <w:jc w:val="center"/>
              <w:rPr>
                <w:rFonts w:hint="default"/>
                <w:b/>
                <w:bCs/>
                <w:color w:val="000000" w:themeColor="text1"/>
                <w:sz w:val="24"/>
                <w:szCs w:val="24"/>
                <w:vertAlign w:val="baseline"/>
                <w14:textFill>
                  <w14:solidFill>
                    <w14:schemeClr w14:val="tx1"/>
                  </w14:solidFill>
                </w14:textFill>
              </w:rPr>
            </w:pPr>
            <w:r>
              <w:rPr>
                <w:rFonts w:hint="eastAsia" w:ascii="Times New Roman" w:hAnsi="Times New Roman" w:eastAsia="宋体" w:cs="Times New Roman"/>
                <w:b/>
                <w:bCs/>
                <w:color w:val="auto"/>
                <w:sz w:val="24"/>
                <w:szCs w:val="22"/>
                <w:lang w:val="en-US" w:eastAsia="zh-CN" w:bidi="ar-SA"/>
              </w:rPr>
              <w:t>表</w:t>
            </w:r>
            <w:r>
              <w:rPr>
                <w:rFonts w:hint="default" w:ascii="Times New Roman" w:hAnsi="Times New Roman" w:eastAsia="宋体" w:cs="Times New Roman"/>
                <w:b/>
                <w:bCs/>
                <w:color w:val="auto"/>
                <w:sz w:val="24"/>
                <w:szCs w:val="22"/>
                <w:lang w:val="en-US" w:eastAsia="zh-CN" w:bidi="ar-SA"/>
              </w:rPr>
              <w:t>3-</w:t>
            </w:r>
            <w:r>
              <w:rPr>
                <w:rFonts w:hint="eastAsia" w:ascii="Times New Roman" w:hAnsi="Times New Roman" w:eastAsia="宋体" w:cs="Times New Roman"/>
                <w:b/>
                <w:bCs/>
                <w:color w:val="auto"/>
                <w:sz w:val="24"/>
                <w:szCs w:val="22"/>
                <w:lang w:val="en-US" w:eastAsia="zh-CN" w:bidi="ar-SA"/>
              </w:rPr>
              <w:t xml:space="preserve">11 </w:t>
            </w:r>
            <w:r>
              <w:rPr>
                <w:rFonts w:hint="eastAsia" w:cs="Times New Roman"/>
                <w:b/>
                <w:bCs/>
                <w:color w:val="auto"/>
                <w:sz w:val="24"/>
                <w:szCs w:val="22"/>
                <w:lang w:val="en-US" w:eastAsia="zh-CN" w:bidi="ar-SA"/>
              </w:rPr>
              <w:t>废气污染物</w:t>
            </w:r>
            <w:r>
              <w:rPr>
                <w:rFonts w:hint="eastAsia" w:ascii="Times New Roman" w:hAnsi="Times New Roman"/>
                <w:b/>
                <w:sz w:val="24"/>
                <w:szCs w:val="24"/>
                <w:lang w:eastAsia="zh-CN"/>
              </w:rPr>
              <w:t>排放总量控制指标</w:t>
            </w:r>
            <w:r>
              <w:rPr>
                <w:rFonts w:hint="default"/>
                <w:b/>
                <w:bCs/>
                <w:color w:val="000000" w:themeColor="text1"/>
                <w:sz w:val="24"/>
                <w:szCs w:val="24"/>
                <w14:textFill>
                  <w14:solidFill>
                    <w14:schemeClr w14:val="tx1"/>
                  </w14:solidFill>
                </w14:textFill>
              </w:rPr>
              <w:t>废气污染物排放总量指标</w:t>
            </w:r>
          </w:p>
          <w:tbl>
            <w:tblPr>
              <w:tblStyle w:val="30"/>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661"/>
              <w:gridCol w:w="940"/>
              <w:gridCol w:w="1756"/>
              <w:gridCol w:w="1737"/>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096" w:type="pct"/>
                  <w:gridSpan w:val="2"/>
                  <w:tcBorders>
                    <w:top w:val="single" w:color="auto" w:sz="12" w:space="0"/>
                    <w:left w:val="nil"/>
                  </w:tcBorders>
                  <w:vAlign w:val="center"/>
                </w:tcPr>
                <w:p>
                  <w:pPr>
                    <w:widowControl/>
                    <w:snapToGrid w:val="0"/>
                    <w:spacing w:line="240" w:lineRule="auto"/>
                    <w:jc w:val="center"/>
                    <w:rPr>
                      <w:rFonts w:hint="default"/>
                      <w:b w:val="0"/>
                      <w:bCs w:val="0"/>
                      <w:color w:val="000000" w:themeColor="text1"/>
                      <w:sz w:val="21"/>
                      <w:szCs w:val="21"/>
                      <w:vertAlign w:val="baseline"/>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污染物</w:t>
                  </w:r>
                </w:p>
              </w:tc>
              <w:tc>
                <w:tcPr>
                  <w:tcW w:w="592" w:type="pct"/>
                  <w:tcBorders>
                    <w:top w:val="single" w:color="auto" w:sz="12" w:space="0"/>
                  </w:tcBorders>
                  <w:vAlign w:val="center"/>
                </w:tcPr>
                <w:p>
                  <w:pPr>
                    <w:widowControl/>
                    <w:snapToGrid w:val="0"/>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废气量</w:t>
                  </w:r>
                  <w:r>
                    <w:rPr>
                      <w:rFonts w:hint="eastAsia"/>
                      <w:b w:val="0"/>
                      <w:bCs w:val="0"/>
                      <w:color w:val="000000" w:themeColor="text1"/>
                      <w:sz w:val="21"/>
                      <w:szCs w:val="21"/>
                      <w:vertAlign w:val="baseline"/>
                      <w:lang w:val="en-US" w:eastAsia="zh-CN"/>
                      <w14:textFill>
                        <w14:solidFill>
                          <w14:schemeClr w14:val="tx1"/>
                        </w14:solidFill>
                      </w14:textFill>
                    </w:rPr>
                    <w:t>m</w:t>
                  </w:r>
                  <w:r>
                    <w:rPr>
                      <w:rFonts w:hint="eastAsia"/>
                      <w:b w:val="0"/>
                      <w:bCs w:val="0"/>
                      <w:color w:val="000000" w:themeColor="text1"/>
                      <w:sz w:val="21"/>
                      <w:szCs w:val="21"/>
                      <w:vertAlign w:val="superscript"/>
                      <w:lang w:val="en-US" w:eastAsia="zh-CN"/>
                      <w14:textFill>
                        <w14:solidFill>
                          <w14:schemeClr w14:val="tx1"/>
                        </w14:solidFill>
                      </w14:textFill>
                    </w:rPr>
                    <w:t>3</w:t>
                  </w:r>
                  <w:r>
                    <w:rPr>
                      <w:rFonts w:hint="eastAsia"/>
                      <w:b w:val="0"/>
                      <w:bCs w:val="0"/>
                      <w:color w:val="000000" w:themeColor="text1"/>
                      <w:sz w:val="21"/>
                      <w:szCs w:val="21"/>
                      <w:vertAlign w:val="baseline"/>
                      <w:lang w:val="en-US" w:eastAsia="zh-CN"/>
                      <w14:textFill>
                        <w14:solidFill>
                          <w14:schemeClr w14:val="tx1"/>
                        </w14:solidFill>
                      </w14:textFill>
                    </w:rPr>
                    <w:t>/a</w:t>
                  </w:r>
                </w:p>
              </w:tc>
              <w:tc>
                <w:tcPr>
                  <w:tcW w:w="1106" w:type="pct"/>
                  <w:tcBorders>
                    <w:top w:val="single" w:color="auto" w:sz="12" w:space="0"/>
                    <w:right w:val="nil"/>
                  </w:tcBorders>
                  <w:vAlign w:val="center"/>
                </w:tcPr>
                <w:p>
                  <w:pPr>
                    <w:widowControl/>
                    <w:snapToGrid w:val="0"/>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标准排放浓度（</w:t>
                  </w:r>
                  <w:r>
                    <w:rPr>
                      <w:rFonts w:hint="eastAsia"/>
                      <w:b w:val="0"/>
                      <w:bCs w:val="0"/>
                      <w:color w:val="000000" w:themeColor="text1"/>
                      <w:sz w:val="21"/>
                      <w:szCs w:val="21"/>
                      <w:vertAlign w:val="baseline"/>
                      <w:lang w:val="en-US" w:eastAsia="zh-CN"/>
                      <w14:textFill>
                        <w14:solidFill>
                          <w14:schemeClr w14:val="tx1"/>
                        </w14:solidFill>
                      </w14:textFill>
                    </w:rPr>
                    <w:t>mg/m</w:t>
                  </w:r>
                  <w:r>
                    <w:rPr>
                      <w:rFonts w:hint="eastAsia"/>
                      <w:b w:val="0"/>
                      <w:bCs w:val="0"/>
                      <w:color w:val="000000" w:themeColor="text1"/>
                      <w:sz w:val="21"/>
                      <w:szCs w:val="21"/>
                      <w:vertAlign w:val="superscript"/>
                      <w:lang w:val="en-US" w:eastAsia="zh-CN"/>
                      <w14:textFill>
                        <w14:solidFill>
                          <w14:schemeClr w14:val="tx1"/>
                        </w14:solidFill>
                      </w14:textFill>
                    </w:rPr>
                    <w:t>3</w:t>
                  </w:r>
                  <w:r>
                    <w:rPr>
                      <w:rFonts w:hint="eastAsia"/>
                      <w:b w:val="0"/>
                      <w:bCs w:val="0"/>
                      <w:color w:val="000000" w:themeColor="text1"/>
                      <w:sz w:val="21"/>
                      <w:szCs w:val="21"/>
                      <w:vertAlign w:val="baseline"/>
                      <w:lang w:val="en-US" w:eastAsia="zh-CN"/>
                      <w14:textFill>
                        <w14:solidFill>
                          <w14:schemeClr w14:val="tx1"/>
                        </w14:solidFill>
                      </w14:textFill>
                    </w:rPr>
                    <w:t>）</w:t>
                  </w:r>
                </w:p>
              </w:tc>
              <w:tc>
                <w:tcPr>
                  <w:tcW w:w="1094" w:type="pct"/>
                  <w:tcBorders>
                    <w:top w:val="single" w:color="auto" w:sz="12" w:space="0"/>
                    <w:right w:val="nil"/>
                  </w:tcBorders>
                  <w:vAlign w:val="center"/>
                </w:tcPr>
                <w:p>
                  <w:pPr>
                    <w:widowControl/>
                    <w:snapToGrid w:val="0"/>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实际排放量（</w:t>
                  </w:r>
                  <w:r>
                    <w:rPr>
                      <w:rFonts w:hint="eastAsia"/>
                      <w:b w:val="0"/>
                      <w:bCs w:val="0"/>
                      <w:color w:val="000000" w:themeColor="text1"/>
                      <w:sz w:val="21"/>
                      <w:szCs w:val="21"/>
                      <w:vertAlign w:val="baseline"/>
                      <w:lang w:val="en-US" w:eastAsia="zh-CN"/>
                      <w14:textFill>
                        <w14:solidFill>
                          <w14:schemeClr w14:val="tx1"/>
                        </w14:solidFill>
                      </w14:textFill>
                    </w:rPr>
                    <w:t>t/a）</w:t>
                  </w:r>
                </w:p>
              </w:tc>
              <w:tc>
                <w:tcPr>
                  <w:tcW w:w="1110" w:type="pct"/>
                  <w:tcBorders>
                    <w:top w:val="single" w:color="auto" w:sz="12" w:space="0"/>
                    <w:right w:val="nil"/>
                  </w:tcBorders>
                  <w:vAlign w:val="center"/>
                </w:tcPr>
                <w:p>
                  <w:pPr>
                    <w:widowControl/>
                    <w:snapToGrid w:val="0"/>
                    <w:spacing w:line="240" w:lineRule="auto"/>
                    <w:jc w:val="center"/>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核定排放量（</w:t>
                  </w:r>
                  <w:r>
                    <w:rPr>
                      <w:rFonts w:hint="eastAsia"/>
                      <w:b w:val="0"/>
                      <w:bCs w:val="0"/>
                      <w:color w:val="000000" w:themeColor="text1"/>
                      <w:sz w:val="21"/>
                      <w:szCs w:val="21"/>
                      <w:vertAlign w:val="baseli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tcBorders>
                    <w:left w:val="nil"/>
                  </w:tcBorders>
                  <w:vAlign w:val="center"/>
                </w:tcPr>
                <w:p>
                  <w:pPr>
                    <w:widowControl/>
                    <w:snapToGrid w:val="0"/>
                    <w:spacing w:line="240" w:lineRule="auto"/>
                    <w:jc w:val="center"/>
                    <w:rPr>
                      <w:rFonts w:hint="eastAsia" w:eastAsia="宋体"/>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液化气燃烧废气</w:t>
                  </w:r>
                </w:p>
              </w:tc>
              <w:tc>
                <w:tcPr>
                  <w:tcW w:w="416" w:type="pct"/>
                  <w:vAlign w:val="center"/>
                </w:tcPr>
                <w:p>
                  <w:pPr>
                    <w:widowControl/>
                    <w:snapToGrid w:val="0"/>
                    <w:spacing w:line="240" w:lineRule="auto"/>
                    <w:jc w:val="center"/>
                    <w:rPr>
                      <w:rFonts w:hint="default"/>
                      <w:b w:val="0"/>
                      <w:bCs w:val="0"/>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592" w:type="pct"/>
                  <w:vMerge w:val="restart"/>
                  <w:vAlign w:val="center"/>
                </w:tcPr>
                <w:p>
                  <w:pPr>
                    <w:widowControl/>
                    <w:snapToGrid w:val="0"/>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cs="Times New Roman"/>
                      <w:kern w:val="2"/>
                      <w:sz w:val="21"/>
                      <w:szCs w:val="21"/>
                      <w:lang w:val="en-US" w:eastAsia="zh-CN" w:bidi="ar-SA"/>
                    </w:rPr>
                    <w:t>132370</w:t>
                  </w:r>
                </w:p>
              </w:tc>
              <w:tc>
                <w:tcPr>
                  <w:tcW w:w="1106" w:type="pct"/>
                  <w:vAlign w:val="center"/>
                </w:tcPr>
                <w:p>
                  <w:pPr>
                    <w:widowControl w:val="0"/>
                    <w:snapToGrid/>
                    <w:spacing w:line="240" w:lineRule="auto"/>
                    <w:ind w:firstLine="0" w:firstLineChars="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kern w:val="2"/>
                      <w:sz w:val="21"/>
                      <w:szCs w:val="21"/>
                      <w:lang w:val="en-US" w:eastAsia="zh-CN" w:bidi="ar-SA"/>
                    </w:rPr>
                    <w:t>550</w:t>
                  </w:r>
                </w:p>
              </w:tc>
              <w:tc>
                <w:tcPr>
                  <w:tcW w:w="1094" w:type="pct"/>
                  <w:vAlign w:val="center"/>
                </w:tcPr>
                <w:p>
                  <w:pPr>
                    <w:keepNext w:val="0"/>
                    <w:keepLines w:val="0"/>
                    <w:widowControl/>
                    <w:suppressLineNumbers w:val="0"/>
                    <w:jc w:val="center"/>
                    <w:textAlignment w:val="center"/>
                    <w:rPr>
                      <w:rFonts w:hint="default"/>
                      <w:b w:val="0"/>
                      <w:bC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i w:val="0"/>
                      <w:iCs w:val="0"/>
                      <w:color w:val="000000"/>
                      <w:kern w:val="0"/>
                      <w:sz w:val="21"/>
                      <w:szCs w:val="21"/>
                      <w:u w:val="none"/>
                      <w:lang w:val="en-US" w:eastAsia="zh-CN" w:bidi="ar"/>
                    </w:rPr>
                    <w:t>2</w:t>
                  </w:r>
                </w:p>
              </w:tc>
              <w:tc>
                <w:tcPr>
                  <w:tcW w:w="1110" w:type="pct"/>
                  <w:tcBorders>
                    <w:right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left w:val="nil"/>
                  </w:tcBorders>
                  <w:vAlign w:val="center"/>
                </w:tcPr>
                <w:p>
                  <w:pPr>
                    <w:widowControl/>
                    <w:snapToGrid w:val="0"/>
                    <w:spacing w:line="240" w:lineRule="auto"/>
                    <w:jc w:val="center"/>
                    <w:rPr>
                      <w:rFonts w:hint="default"/>
                      <w:b w:val="0"/>
                      <w:bCs w:val="0"/>
                      <w:color w:val="000000" w:themeColor="text1"/>
                      <w:sz w:val="21"/>
                      <w:szCs w:val="21"/>
                      <w:vertAlign w:val="baseline"/>
                      <w14:textFill>
                        <w14:solidFill>
                          <w14:schemeClr w14:val="tx1"/>
                        </w14:solidFill>
                      </w14:textFill>
                    </w:rPr>
                  </w:pPr>
                </w:p>
              </w:tc>
              <w:tc>
                <w:tcPr>
                  <w:tcW w:w="416" w:type="pct"/>
                  <w:vAlign w:val="center"/>
                </w:tcPr>
                <w:p>
                  <w:pPr>
                    <w:widowControl/>
                    <w:snapToGrid w:val="0"/>
                    <w:spacing w:line="240" w:lineRule="auto"/>
                    <w:jc w:val="center"/>
                    <w:rPr>
                      <w:rFonts w:hint="default"/>
                      <w:b w:val="0"/>
                      <w:bCs w:val="0"/>
                      <w:color w:val="000000" w:themeColor="text1"/>
                      <w:sz w:val="21"/>
                      <w:szCs w:val="21"/>
                      <w:vertAlign w:val="baseline"/>
                      <w14:textFill>
                        <w14:solidFill>
                          <w14:schemeClr w14:val="tx1"/>
                        </w14:solidFill>
                      </w14:textFill>
                    </w:rPr>
                  </w:pPr>
                  <w:r>
                    <w:rPr>
                      <w:color w:val="000000" w:themeColor="text1"/>
                      <w:sz w:val="21"/>
                      <w:szCs w:val="21"/>
                      <w14:textFill>
                        <w14:solidFill>
                          <w14:schemeClr w14:val="tx1"/>
                        </w14:solidFill>
                      </w14:textFill>
                    </w:rPr>
                    <w:t>NOx</w:t>
                  </w:r>
                </w:p>
              </w:tc>
              <w:tc>
                <w:tcPr>
                  <w:tcW w:w="592" w:type="pct"/>
                  <w:vMerge w:val="continue"/>
                  <w:vAlign w:val="center"/>
                </w:tcPr>
                <w:p>
                  <w:pPr>
                    <w:widowControl/>
                    <w:snapToGrid w:val="0"/>
                    <w:spacing w:line="240" w:lineRule="auto"/>
                    <w:jc w:val="center"/>
                    <w:rPr>
                      <w:rFonts w:hint="default"/>
                      <w:b w:val="0"/>
                      <w:bCs w:val="0"/>
                      <w:color w:val="000000" w:themeColor="text1"/>
                      <w:sz w:val="21"/>
                      <w:szCs w:val="21"/>
                      <w:vertAlign w:val="baseline"/>
                      <w14:textFill>
                        <w14:solidFill>
                          <w14:schemeClr w14:val="tx1"/>
                        </w14:solidFill>
                      </w14:textFill>
                    </w:rPr>
                  </w:pPr>
                </w:p>
              </w:tc>
              <w:tc>
                <w:tcPr>
                  <w:tcW w:w="1106" w:type="pct"/>
                  <w:vAlign w:val="center"/>
                </w:tcPr>
                <w:p>
                  <w:pPr>
                    <w:widowControl w:val="0"/>
                    <w:snapToGrid/>
                    <w:spacing w:line="240" w:lineRule="auto"/>
                    <w:ind w:firstLine="0" w:firstLineChars="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kern w:val="2"/>
                      <w:sz w:val="21"/>
                      <w:szCs w:val="21"/>
                      <w:lang w:val="en-US" w:eastAsia="zh-CN" w:bidi="ar-SA"/>
                    </w:rPr>
                    <w:t>240</w:t>
                  </w:r>
                </w:p>
              </w:tc>
              <w:tc>
                <w:tcPr>
                  <w:tcW w:w="1094" w:type="pct"/>
                  <w:vAlign w:val="center"/>
                </w:tcPr>
                <w:p>
                  <w:pPr>
                    <w:keepNext w:val="0"/>
                    <w:keepLines w:val="0"/>
                    <w:widowControl/>
                    <w:suppressLineNumbers w:val="0"/>
                    <w:jc w:val="center"/>
                    <w:textAlignment w:val="center"/>
                    <w:rPr>
                      <w:rFonts w:hint="default"/>
                      <w:b w:val="0"/>
                      <w:bC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0.0275 </w:t>
                  </w:r>
                </w:p>
              </w:tc>
              <w:tc>
                <w:tcPr>
                  <w:tcW w:w="1110" w:type="pct"/>
                  <w:tcBorders>
                    <w:right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left w:val="nil"/>
                    <w:bottom w:val="single" w:color="auto" w:sz="12" w:space="0"/>
                    <w:right w:val="nil"/>
                  </w:tcBorders>
                  <w:vAlign w:val="center"/>
                </w:tcPr>
                <w:p>
                  <w:pPr>
                    <w:widowControl/>
                    <w:snapToGrid w:val="0"/>
                    <w:spacing w:line="240" w:lineRule="auto"/>
                    <w:jc w:val="left"/>
                    <w:rPr>
                      <w:rFonts w:hint="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kern w:val="0"/>
                      <w:sz w:val="18"/>
                      <w:szCs w:val="18"/>
                      <w:lang w:val="en-US" w:eastAsia="zh-CN" w:bidi="ar"/>
                    </w:rPr>
                    <w:t>注：项目使用</w:t>
                  </w:r>
                  <w:r>
                    <w:rPr>
                      <w:rFonts w:hint="eastAsia" w:eastAsia="宋体" w:cs="Times New Roman"/>
                      <w:color w:val="000000"/>
                      <w:kern w:val="0"/>
                      <w:sz w:val="18"/>
                      <w:szCs w:val="18"/>
                      <w:lang w:val="en-US" w:eastAsia="zh-CN" w:bidi="ar"/>
                    </w:rPr>
                    <w:t>灶台直接加热</w:t>
                  </w:r>
                  <w:r>
                    <w:rPr>
                      <w:rFonts w:hint="default" w:ascii="Times New Roman" w:hAnsi="Times New Roman" w:eastAsia="宋体" w:cs="Times New Roman"/>
                      <w:color w:val="000000"/>
                      <w:kern w:val="0"/>
                      <w:sz w:val="18"/>
                      <w:szCs w:val="18"/>
                      <w:lang w:val="en-US" w:eastAsia="zh-CN" w:bidi="ar"/>
                    </w:rPr>
                    <w:t>，燃烧不涉及锅炉、炉窑，</w:t>
                  </w:r>
                  <w:r>
                    <w:rPr>
                      <w:rFonts w:hint="default" w:ascii="Times New Roman" w:hAnsi="Times New Roman" w:cs="Times New Roman"/>
                      <w:color w:val="000000"/>
                      <w:kern w:val="0"/>
                      <w:sz w:val="18"/>
                      <w:szCs w:val="18"/>
                      <w:lang w:val="en-US" w:eastAsia="zh-CN" w:bidi="ar"/>
                    </w:rPr>
                    <w:t>故</w:t>
                  </w:r>
                  <w:r>
                    <w:rPr>
                      <w:rFonts w:hint="default" w:ascii="Times New Roman" w:hAnsi="Times New Roman" w:eastAsia="宋体" w:cs="Times New Roman"/>
                      <w:color w:val="000000"/>
                      <w:kern w:val="0"/>
                      <w:sz w:val="18"/>
                      <w:szCs w:val="18"/>
                      <w:lang w:val="en-US" w:eastAsia="zh-CN" w:bidi="ar"/>
                    </w:rPr>
                    <w:t>项目</w:t>
                  </w:r>
                  <w:r>
                    <w:rPr>
                      <w:rFonts w:hint="default" w:ascii="Times New Roman" w:hAnsi="Times New Roman" w:cs="Times New Roman"/>
                      <w:color w:val="000000"/>
                      <w:kern w:val="0"/>
                      <w:sz w:val="18"/>
                      <w:szCs w:val="18"/>
                      <w:lang w:val="en-US" w:eastAsia="zh-CN" w:bidi="ar"/>
                    </w:rPr>
                    <w:t>技改</w:t>
                  </w:r>
                  <w:r>
                    <w:rPr>
                      <w:rFonts w:hint="default" w:ascii="Times New Roman" w:hAnsi="Times New Roman" w:eastAsia="宋体" w:cs="Times New Roman"/>
                      <w:color w:val="000000"/>
                      <w:kern w:val="0"/>
                      <w:sz w:val="18"/>
                      <w:szCs w:val="18"/>
                      <w:lang w:val="en-US" w:eastAsia="zh-CN" w:bidi="ar"/>
                    </w:rPr>
                    <w:t>后</w:t>
                  </w:r>
                  <w:r>
                    <w:rPr>
                      <w:rFonts w:hint="default" w:ascii="Times New Roman" w:hAnsi="Times New Roman" w:cs="Times New Roman"/>
                      <w:color w:val="000000"/>
                      <w:kern w:val="0"/>
                      <w:sz w:val="18"/>
                      <w:szCs w:val="18"/>
                      <w:lang w:val="en-US" w:eastAsia="zh-CN" w:bidi="ar"/>
                    </w:rPr>
                    <w:t>燃料</w:t>
                  </w:r>
                  <w:r>
                    <w:rPr>
                      <w:rFonts w:hint="default" w:ascii="Times New Roman" w:hAnsi="Times New Roman" w:eastAsia="宋体" w:cs="Times New Roman"/>
                      <w:color w:val="000000"/>
                      <w:kern w:val="0"/>
                      <w:sz w:val="18"/>
                      <w:szCs w:val="18"/>
                      <w:lang w:val="en-US" w:eastAsia="zh-CN" w:bidi="ar"/>
                    </w:rPr>
                    <w:t>废气污染物实际总量控制按《大气污染物综合排放标准》（GB16297-1996）表2二级标准（二氧化硫浓度≤</w:t>
                  </w:r>
                  <w:r>
                    <w:rPr>
                      <w:rFonts w:hint="default" w:ascii="Times New Roman" w:hAnsi="Times New Roman" w:cs="Times New Roman"/>
                      <w:color w:val="000000"/>
                      <w:kern w:val="0"/>
                      <w:sz w:val="18"/>
                      <w:szCs w:val="18"/>
                      <w:lang w:val="en-US" w:eastAsia="zh-CN" w:bidi="ar"/>
                    </w:rPr>
                    <w:t>550</w:t>
                  </w:r>
                  <w:r>
                    <w:rPr>
                      <w:rFonts w:hint="default" w:ascii="Times New Roman" w:hAnsi="Times New Roman" w:eastAsia="宋体" w:cs="Times New Roman"/>
                      <w:color w:val="000000"/>
                      <w:kern w:val="0"/>
                      <w:sz w:val="18"/>
                      <w:szCs w:val="18"/>
                      <w:lang w:val="en-US" w:eastAsia="zh-CN" w:bidi="ar"/>
                    </w:rPr>
                    <w:t>mg/m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，氮氧化物≤2</w:t>
                  </w:r>
                  <w:r>
                    <w:rPr>
                      <w:rFonts w:hint="default" w:ascii="Times New Roman" w:hAnsi="Times New Roman" w:cs="Times New Roman"/>
                      <w:color w:val="000000"/>
                      <w:kern w:val="0"/>
                      <w:sz w:val="18"/>
                      <w:szCs w:val="18"/>
                      <w:lang w:val="en-US" w:eastAsia="zh-CN" w:bidi="ar"/>
                    </w:rPr>
                    <w:t>4</w:t>
                  </w:r>
                  <w:r>
                    <w:rPr>
                      <w:rFonts w:hint="default" w:ascii="Times New Roman" w:hAnsi="Times New Roman" w:eastAsia="宋体" w:cs="Times New Roman"/>
                      <w:color w:val="000000"/>
                      <w:kern w:val="0"/>
                      <w:sz w:val="18"/>
                      <w:szCs w:val="18"/>
                      <w:lang w:val="en-US" w:eastAsia="zh-CN" w:bidi="ar"/>
                    </w:rPr>
                    <w:t>0mg/m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）进行折算。</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综上所述，本项目新增废水排污权指标</w:t>
            </w:r>
            <w:r>
              <w:rPr>
                <w:rFonts w:hint="default" w:ascii="Times New Roman" w:hAnsi="Times New Roman" w:cs="Times New Roman"/>
                <w:sz w:val="24"/>
                <w:szCs w:val="24"/>
                <w:lang w:val="en-US" w:eastAsia="zh-CN"/>
              </w:rPr>
              <w:t>COD</w:t>
            </w:r>
            <w:r>
              <w:rPr>
                <w:rFonts w:hint="eastAsia" w:ascii="Times New Roman" w:hAnsi="Times New Roman" w:cs="Times New Roman"/>
                <w:sz w:val="24"/>
                <w:szCs w:val="24"/>
                <w:lang w:val="en-US" w:eastAsia="zh-CN"/>
              </w:rPr>
              <w:t xml:space="preserve"> 和</w:t>
            </w:r>
            <w:r>
              <w:rPr>
                <w:rFonts w:hint="default" w:ascii="Times New Roman" w:hAnsi="Times New Roman" w:cs="Times New Roman"/>
                <w:sz w:val="24"/>
                <w:szCs w:val="24"/>
                <w:lang w:val="en-US" w:eastAsia="zh-CN"/>
              </w:rPr>
              <w:t>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-N</w:t>
            </w:r>
            <w:r>
              <w:rPr>
                <w:rFonts w:hint="eastAsia" w:ascii="Times New Roman" w:hAnsi="Times New Roman" w:cs="Times New Roman"/>
                <w:sz w:val="24"/>
                <w:szCs w:val="24"/>
                <w:lang w:val="en-US" w:eastAsia="zh-CN"/>
              </w:rPr>
              <w:t>分别为</w:t>
            </w:r>
            <w:r>
              <w:rPr>
                <w:rFonts w:hint="default" w:ascii="Times New Roman" w:hAnsi="Times New Roman" w:cs="Times New Roman"/>
                <w:sz w:val="24"/>
                <w:szCs w:val="24"/>
                <w:lang w:val="en-US" w:eastAsia="zh-CN"/>
              </w:rPr>
              <w:t>0.</w:t>
            </w:r>
            <w:r>
              <w:rPr>
                <w:rFonts w:hint="eastAsia" w:cs="Times New Roman"/>
                <w:sz w:val="24"/>
                <w:szCs w:val="24"/>
                <w:lang w:val="en-US" w:eastAsia="zh-CN"/>
              </w:rPr>
              <w:t>057</w:t>
            </w:r>
            <w:r>
              <w:rPr>
                <w:rFonts w:hint="default" w:ascii="Times New Roman" w:hAnsi="Times New Roman" w:cs="Times New Roman"/>
                <w:sz w:val="24"/>
                <w:szCs w:val="24"/>
                <w:lang w:val="en-US" w:eastAsia="zh-CN"/>
              </w:rPr>
              <w:t>t/a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0.0</w:t>
            </w:r>
            <w:r>
              <w:rPr>
                <w:rFonts w:hint="eastAsia" w:cs="Times New Roman"/>
                <w:sz w:val="24"/>
                <w:szCs w:val="24"/>
                <w:lang w:val="en-US" w:eastAsia="zh-CN"/>
              </w:rPr>
              <w:t>057</w:t>
            </w:r>
            <w:r>
              <w:rPr>
                <w:rFonts w:hint="default" w:ascii="Times New Roman" w:hAnsi="Times New Roman" w:cs="Times New Roman"/>
                <w:sz w:val="24"/>
                <w:szCs w:val="24"/>
                <w:lang w:val="en-US" w:eastAsia="zh-CN"/>
              </w:rPr>
              <w:t>t/a</w:t>
            </w:r>
            <w:r>
              <w:rPr>
                <w:rFonts w:hint="eastAsia" w:ascii="Times New Roman" w:hAnsi="Times New Roman" w:cs="Times New Roman"/>
                <w:sz w:val="24"/>
                <w:szCs w:val="24"/>
                <w:lang w:val="en-US" w:eastAsia="zh-CN"/>
              </w:rPr>
              <w:t>，废气排污权指标</w:t>
            </w:r>
            <w:r>
              <w:rPr>
                <w:rFonts w:hint="default" w:ascii="Times New Roman" w:hAnsi="Times New Roman" w:cs="Times New Roman"/>
                <w:sz w:val="24"/>
                <w:szCs w:val="24"/>
                <w:lang w:val="en-US" w:eastAsia="zh-CN"/>
              </w:rPr>
              <w:t>SO</w:t>
            </w:r>
            <w:r>
              <w:rPr>
                <w:rFonts w:hint="default" w:ascii="Times New Roman" w:hAnsi="Times New Roman" w:cs="Times New Roman"/>
                <w:sz w:val="24"/>
                <w:szCs w:val="24"/>
                <w:vertAlign w:val="subscript"/>
                <w:lang w:val="en-US" w:eastAsia="zh-CN"/>
              </w:rPr>
              <w:t>2</w:t>
            </w:r>
            <w:r>
              <w:rPr>
                <w:rFonts w:hint="eastAsia" w:ascii="Times New Roman" w:hAnsi="Times New Roman" w:cs="Times New Roman"/>
                <w:sz w:val="24"/>
                <w:szCs w:val="24"/>
                <w:lang w:val="en-US" w:eastAsia="zh-CN"/>
              </w:rPr>
              <w:t>和</w:t>
            </w:r>
            <w:r>
              <w:rPr>
                <w:rFonts w:hint="default" w:ascii="Times New Roman" w:hAnsi="Times New Roman" w:cs="Times New Roman"/>
                <w:sz w:val="24"/>
                <w:szCs w:val="24"/>
                <w:lang w:val="en-US" w:eastAsia="zh-CN"/>
              </w:rPr>
              <w:t>NO</w:t>
            </w:r>
            <w:r>
              <w:rPr>
                <w:rFonts w:hint="default" w:ascii="Times New Roman" w:hAnsi="Times New Roman" w:cs="Times New Roman"/>
                <w:sz w:val="24"/>
                <w:szCs w:val="24"/>
                <w:vertAlign w:val="subscript"/>
                <w:lang w:val="en-US" w:eastAsia="zh-CN"/>
              </w:rPr>
              <w:t>X</w:t>
            </w:r>
            <w:r>
              <w:rPr>
                <w:rFonts w:hint="eastAsia" w:ascii="Times New Roman" w:hAnsi="Times New Roman" w:cs="Times New Roman"/>
                <w:sz w:val="24"/>
                <w:szCs w:val="24"/>
                <w:lang w:val="en-US" w:eastAsia="zh-CN"/>
              </w:rPr>
              <w:t>分别为</w:t>
            </w:r>
            <w:r>
              <w:rPr>
                <w:rFonts w:hint="default" w:ascii="Times New Roman" w:hAnsi="Times New Roman" w:cs="Times New Roman"/>
                <w:sz w:val="24"/>
                <w:szCs w:val="24"/>
                <w:lang w:val="en-US" w:eastAsia="zh-CN"/>
              </w:rPr>
              <w:t>0.</w:t>
            </w:r>
            <w:r>
              <w:rPr>
                <w:rFonts w:hint="eastAsia" w:cs="Times New Roman"/>
                <w:sz w:val="24"/>
                <w:szCs w:val="24"/>
                <w:lang w:val="en-US" w:eastAsia="zh-CN"/>
              </w:rPr>
              <w:t>0728</w:t>
            </w:r>
            <w:r>
              <w:rPr>
                <w:rFonts w:hint="default" w:ascii="Times New Roman" w:hAnsi="Times New Roman" w:cs="Times New Roman"/>
                <w:sz w:val="24"/>
                <w:szCs w:val="24"/>
                <w:lang w:val="en-US" w:eastAsia="zh-CN"/>
              </w:rPr>
              <w:t>t/a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0.</w:t>
            </w:r>
            <w:r>
              <w:rPr>
                <w:rFonts w:hint="eastAsia" w:cs="Times New Roman"/>
                <w:sz w:val="24"/>
                <w:szCs w:val="24"/>
                <w:lang w:val="en-US" w:eastAsia="zh-CN"/>
              </w:rPr>
              <w:t>0318</w:t>
            </w:r>
            <w:r>
              <w:rPr>
                <w:rFonts w:hint="default" w:ascii="Times New Roman" w:hAnsi="Times New Roman" w:cs="Times New Roman"/>
                <w:sz w:val="24"/>
                <w:szCs w:val="24"/>
                <w:lang w:val="en-US" w:eastAsia="zh-CN"/>
              </w:rPr>
              <w:t>t/a</w:t>
            </w:r>
            <w:r>
              <w:rPr>
                <w:rFonts w:hint="eastAsia" w:ascii="Times New Roman" w:hAnsi="Times New Roman" w:cs="Times New Roman"/>
                <w:sz w:val="24"/>
                <w:szCs w:val="24"/>
                <w:lang w:val="en-US" w:eastAsia="zh-CN"/>
              </w:rPr>
              <w:t>。根据福建省生态环境厅关于印发《进一步优化环评审批服务助推两大协同发展区高质量发展的意见》的函》（闽环发〔</w:t>
            </w:r>
            <w:r>
              <w:rPr>
                <w:rFonts w:hint="default" w:ascii="Times New Roman" w:hAnsi="Times New Roman" w:cs="Times New Roman"/>
                <w:sz w:val="24"/>
                <w:szCs w:val="24"/>
                <w:lang w:val="en-US" w:eastAsia="zh-CN"/>
              </w:rPr>
              <w:t>2018</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26</w:t>
            </w:r>
            <w:r>
              <w:rPr>
                <w:rFonts w:hint="eastAsia" w:ascii="Times New Roman" w:hAnsi="Times New Roman" w:cs="Times New Roman"/>
                <w:sz w:val="24"/>
                <w:szCs w:val="24"/>
                <w:lang w:val="en-US" w:eastAsia="zh-CN"/>
              </w:rPr>
              <w:t>号），</w:t>
            </w:r>
            <w:r>
              <w:rPr>
                <w:rFonts w:hint="default"/>
                <w:color w:val="000000" w:themeColor="text1"/>
                <w:sz w:val="24"/>
                <w:szCs w:val="24"/>
                <w:lang w:val="en-US" w:eastAsia="zh-CN"/>
                <w14:textFill>
                  <w14:solidFill>
                    <w14:schemeClr w14:val="tx1"/>
                  </w14:solidFill>
                </w14:textFill>
              </w:rPr>
              <w:t>本项目污染物排放指标应通过排污权交易方式取得</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建设单位承诺本项目投产前购买上述排污权指标</w:t>
            </w:r>
            <w:r>
              <w:rPr>
                <w:rFonts w:hint="eastAsia"/>
                <w:color w:val="000000" w:themeColor="text1"/>
                <w:sz w:val="24"/>
                <w:szCs w:val="24"/>
                <w:lang w:val="en-US" w:eastAsia="zh-CN"/>
                <w14:textFill>
                  <w14:solidFill>
                    <w14:schemeClr w14:val="tx1"/>
                  </w14:solidFill>
                </w14:textFill>
              </w:rPr>
              <w:t>（承诺书见附件8）。</w:t>
            </w:r>
          </w:p>
          <w:p>
            <w:pPr>
              <w:spacing w:line="360" w:lineRule="auto"/>
              <w:ind w:firstLine="480" w:firstLineChars="200"/>
              <w:rPr>
                <w:rFonts w:hint="eastAsia" w:ascii="Times New Roman" w:hAnsi="Times New Roman" w:cs="Times New Roman"/>
                <w:color w:val="auto"/>
                <w:kern w:val="0"/>
                <w:sz w:val="24"/>
                <w:szCs w:val="20"/>
                <w:lang w:val="en-US" w:eastAsia="zh-CN"/>
              </w:rPr>
            </w:pPr>
          </w:p>
          <w:p>
            <w:pPr>
              <w:pStyle w:val="27"/>
              <w:keepNext w:val="0"/>
              <w:keepLines w:val="0"/>
              <w:pageBreakBefore w:val="0"/>
              <w:widowControl w:val="0"/>
              <w:kinsoku/>
              <w:wordWrap/>
              <w:overflowPunct/>
              <w:topLinePunct w:val="0"/>
              <w:autoSpaceDE/>
              <w:autoSpaceDN/>
              <w:bidi w:val="0"/>
              <w:spacing w:line="360" w:lineRule="auto"/>
              <w:textAlignment w:val="auto"/>
              <w:rPr>
                <w:rFonts w:hint="eastAsia" w:eastAsia="楷体_GB2312"/>
                <w:color w:val="auto"/>
                <w:kern w:val="0"/>
                <w:sz w:val="24"/>
                <w:szCs w:val="24"/>
                <w:lang w:val="en-US" w:eastAsia="zh-CN"/>
              </w:rPr>
            </w:pPr>
          </w:p>
          <w:p>
            <w:pPr>
              <w:pStyle w:val="27"/>
              <w:keepNext w:val="0"/>
              <w:keepLines w:val="0"/>
              <w:pageBreakBefore w:val="0"/>
              <w:widowControl w:val="0"/>
              <w:kinsoku/>
              <w:wordWrap/>
              <w:overflowPunct/>
              <w:topLinePunct w:val="0"/>
              <w:autoSpaceDE/>
              <w:autoSpaceDN/>
              <w:bidi w:val="0"/>
              <w:spacing w:line="360" w:lineRule="auto"/>
              <w:textAlignment w:val="auto"/>
              <w:rPr>
                <w:rFonts w:hint="eastAsia" w:eastAsia="楷体_GB2312"/>
                <w:color w:val="auto"/>
                <w:kern w:val="0"/>
                <w:sz w:val="24"/>
                <w:szCs w:val="24"/>
                <w:lang w:val="en-US" w:eastAsia="zh-CN"/>
              </w:rPr>
            </w:pPr>
          </w:p>
          <w:p>
            <w:pPr>
              <w:pStyle w:val="27"/>
              <w:keepNext w:val="0"/>
              <w:keepLines w:val="0"/>
              <w:pageBreakBefore w:val="0"/>
              <w:widowControl w:val="0"/>
              <w:kinsoku/>
              <w:wordWrap/>
              <w:overflowPunct/>
              <w:topLinePunct w:val="0"/>
              <w:autoSpaceDE/>
              <w:autoSpaceDN/>
              <w:bidi w:val="0"/>
              <w:spacing w:line="360" w:lineRule="auto"/>
              <w:textAlignment w:val="auto"/>
              <w:rPr>
                <w:rFonts w:hint="eastAsia" w:eastAsia="楷体_GB2312"/>
                <w:color w:val="auto"/>
                <w:kern w:val="0"/>
                <w:sz w:val="24"/>
                <w:szCs w:val="24"/>
                <w:lang w:val="en-US" w:eastAsia="zh-CN"/>
              </w:rPr>
            </w:pPr>
          </w:p>
          <w:p>
            <w:pPr>
              <w:pStyle w:val="27"/>
              <w:keepNext w:val="0"/>
              <w:keepLines w:val="0"/>
              <w:pageBreakBefore w:val="0"/>
              <w:widowControl w:val="0"/>
              <w:kinsoku/>
              <w:wordWrap/>
              <w:overflowPunct/>
              <w:topLinePunct w:val="0"/>
              <w:autoSpaceDE/>
              <w:autoSpaceDN/>
              <w:bidi w:val="0"/>
              <w:spacing w:line="360" w:lineRule="auto"/>
              <w:textAlignment w:val="auto"/>
              <w:rPr>
                <w:rFonts w:hint="eastAsia" w:eastAsia="楷体_GB2312"/>
                <w:color w:val="auto"/>
                <w:kern w:val="0"/>
                <w:sz w:val="24"/>
                <w:szCs w:val="24"/>
                <w:lang w:val="en-US" w:eastAsia="zh-CN"/>
              </w:rPr>
            </w:pPr>
          </w:p>
          <w:p>
            <w:pPr>
              <w:pStyle w:val="27"/>
              <w:keepNext w:val="0"/>
              <w:keepLines w:val="0"/>
              <w:pageBreakBefore w:val="0"/>
              <w:widowControl w:val="0"/>
              <w:kinsoku/>
              <w:wordWrap/>
              <w:overflowPunct/>
              <w:topLinePunct w:val="0"/>
              <w:autoSpaceDE/>
              <w:autoSpaceDN/>
              <w:bidi w:val="0"/>
              <w:spacing w:line="360" w:lineRule="auto"/>
              <w:textAlignment w:val="auto"/>
              <w:rPr>
                <w:rFonts w:hint="eastAsia" w:eastAsia="楷体_GB2312"/>
                <w:color w:val="auto"/>
                <w:kern w:val="0"/>
                <w:sz w:val="24"/>
                <w:szCs w:val="24"/>
                <w:lang w:val="en-US" w:eastAsia="zh-CN"/>
              </w:rPr>
            </w:pPr>
          </w:p>
          <w:p>
            <w:pPr>
              <w:pStyle w:val="27"/>
              <w:ind w:left="0" w:leftChars="0" w:firstLine="0" w:firstLineChars="0"/>
              <w:rPr>
                <w:color w:val="auto"/>
                <w:kern w:val="0"/>
                <w:sz w:val="24"/>
                <w:szCs w:val="24"/>
              </w:rPr>
            </w:pPr>
          </w:p>
        </w:tc>
      </w:tr>
    </w:tbl>
    <w:p>
      <w:pPr>
        <w:jc w:val="center"/>
        <w:outlineLvl w:val="0"/>
        <w:rPr>
          <w:rFonts w:ascii="黑体" w:hAnsi="黑体" w:eastAsia="黑体"/>
          <w:snapToGrid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29"/>
        <w:tblpPr w:leftFromText="180" w:rightFromText="180" w:vertAnchor="text" w:tblpXSpec="center" w:tblpY="1"/>
        <w:tblOverlap w:val="never"/>
        <w:tblW w:w="527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7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1" w:type="dxa"/>
            <w:tcMar>
              <w:left w:w="28" w:type="dxa"/>
              <w:right w:w="28" w:type="dxa"/>
            </w:tcMar>
            <w:vAlign w:val="center"/>
          </w:tcPr>
          <w:p>
            <w:pPr>
              <w:adjustRightInd w:val="0"/>
              <w:snapToGrid w:val="0"/>
              <w:jc w:val="center"/>
              <w:rPr>
                <w:rFonts w:cs="宋体"/>
                <w:sz w:val="24"/>
                <w:szCs w:val="24"/>
              </w:rPr>
            </w:pPr>
            <w:r>
              <w:rPr>
                <w:rFonts w:hint="eastAsia" w:cs="宋体"/>
                <w:sz w:val="24"/>
                <w:szCs w:val="24"/>
              </w:rPr>
              <w:t>施工</w:t>
            </w:r>
          </w:p>
          <w:p>
            <w:pPr>
              <w:adjustRightInd w:val="0"/>
              <w:snapToGrid w:val="0"/>
              <w:jc w:val="center"/>
              <w:rPr>
                <w:rFonts w:cs="宋体"/>
                <w:sz w:val="24"/>
                <w:szCs w:val="24"/>
              </w:rPr>
            </w:pPr>
            <w:r>
              <w:rPr>
                <w:rFonts w:hint="eastAsia" w:cs="宋体"/>
                <w:sz w:val="24"/>
                <w:szCs w:val="24"/>
              </w:rPr>
              <w:t>期环</w:t>
            </w:r>
          </w:p>
          <w:p>
            <w:pPr>
              <w:adjustRightInd w:val="0"/>
              <w:snapToGrid w:val="0"/>
              <w:jc w:val="center"/>
              <w:rPr>
                <w:rFonts w:cs="宋体"/>
                <w:sz w:val="24"/>
                <w:szCs w:val="24"/>
              </w:rPr>
            </w:pPr>
            <w:r>
              <w:rPr>
                <w:rFonts w:hint="eastAsia" w:cs="宋体"/>
                <w:sz w:val="24"/>
                <w:szCs w:val="24"/>
              </w:rPr>
              <w:t>境保</w:t>
            </w:r>
          </w:p>
          <w:p>
            <w:pPr>
              <w:adjustRightInd w:val="0"/>
              <w:snapToGrid w:val="0"/>
              <w:jc w:val="center"/>
              <w:rPr>
                <w:rFonts w:cs="宋体"/>
                <w:sz w:val="24"/>
                <w:szCs w:val="24"/>
              </w:rPr>
            </w:pPr>
            <w:r>
              <w:rPr>
                <w:rFonts w:hint="eastAsia" w:cs="宋体"/>
                <w:sz w:val="24"/>
                <w:szCs w:val="24"/>
              </w:rPr>
              <w:t>护措</w:t>
            </w:r>
          </w:p>
          <w:p>
            <w:pPr>
              <w:adjustRightInd w:val="0"/>
              <w:snapToGrid w:val="0"/>
              <w:jc w:val="center"/>
              <w:rPr>
                <w:rFonts w:cs="宋体"/>
                <w:bCs/>
                <w:szCs w:val="21"/>
              </w:rPr>
            </w:pPr>
            <w:r>
              <w:rPr>
                <w:rFonts w:hint="eastAsia" w:cs="宋体"/>
                <w:sz w:val="24"/>
                <w:szCs w:val="24"/>
              </w:rPr>
              <w:t>施</w:t>
            </w:r>
          </w:p>
        </w:tc>
        <w:tc>
          <w:tcPr>
            <w:tcW w:w="8636" w:type="dxa"/>
            <w:vAlign w:val="center"/>
          </w:tcPr>
          <w:p>
            <w:pPr>
              <w:widowControl/>
              <w:spacing w:line="360" w:lineRule="auto"/>
              <w:ind w:firstLine="480" w:firstLineChars="200"/>
              <w:jc w:val="left"/>
            </w:pPr>
            <w:r>
              <w:rPr>
                <w:rFonts w:hint="eastAsia" w:cs="宋体"/>
                <w:color w:val="auto"/>
                <w:kern w:val="0"/>
                <w:sz w:val="24"/>
                <w:lang w:bidi="ar"/>
              </w:rPr>
              <w:t>本项目租用</w:t>
            </w:r>
            <w:r>
              <w:rPr>
                <w:rFonts w:hint="eastAsia" w:cs="Times New Roman"/>
                <w:bCs/>
                <w:color w:val="auto"/>
                <w:sz w:val="24"/>
                <w:lang w:val="en-US" w:eastAsia="zh-CN"/>
              </w:rPr>
              <w:t>晋江市迪伲司食品有限公司</w:t>
            </w:r>
            <w:r>
              <w:rPr>
                <w:rFonts w:hint="eastAsia" w:ascii="Times New Roman"/>
                <w:color w:val="auto"/>
                <w:sz w:val="24"/>
                <w:lang w:val="en-GB"/>
              </w:rPr>
              <w:t>闲置</w:t>
            </w:r>
            <w:r>
              <w:rPr>
                <w:rFonts w:hint="eastAsia" w:cs="宋体"/>
                <w:color w:val="auto"/>
                <w:kern w:val="0"/>
                <w:sz w:val="24"/>
                <w:lang w:bidi="ar"/>
              </w:rPr>
              <w:t>厂房</w:t>
            </w:r>
            <w:r>
              <w:rPr>
                <w:rFonts w:hint="eastAsia" w:cs="宋体"/>
                <w:color w:val="auto"/>
                <w:kern w:val="0"/>
                <w:sz w:val="24"/>
                <w:lang w:val="en-US" w:eastAsia="zh-CN" w:bidi="ar"/>
              </w:rPr>
              <w:t>用于生产</w:t>
            </w:r>
            <w:r>
              <w:rPr>
                <w:rFonts w:hint="eastAsia" w:cs="宋体"/>
                <w:color w:val="auto"/>
                <w:kern w:val="0"/>
                <w:sz w:val="24"/>
                <w:lang w:bidi="ar"/>
              </w:rPr>
              <w:t>，不涉及土建内容。因此本评价不再分析施工期的污染源强。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1" w:type="dxa"/>
            <w:tcMar>
              <w:left w:w="28" w:type="dxa"/>
              <w:right w:w="28" w:type="dxa"/>
            </w:tcMar>
            <w:vAlign w:val="center"/>
          </w:tcPr>
          <w:p>
            <w:pPr>
              <w:adjustRightInd w:val="0"/>
              <w:snapToGrid w:val="0"/>
              <w:jc w:val="center"/>
              <w:rPr>
                <w:rFonts w:ascii="宋体" w:hAnsi="宋体" w:cs="宋体"/>
                <w:bCs/>
                <w:sz w:val="24"/>
                <w:szCs w:val="24"/>
              </w:rPr>
            </w:pPr>
            <w:r>
              <w:rPr>
                <w:rFonts w:hint="eastAsia" w:ascii="宋体" w:hAnsi="宋体" w:cs="宋体"/>
                <w:bCs/>
                <w:sz w:val="24"/>
                <w:szCs w:val="24"/>
              </w:rPr>
              <w:t>运营</w:t>
            </w:r>
          </w:p>
          <w:p>
            <w:pPr>
              <w:adjustRightInd w:val="0"/>
              <w:snapToGrid w:val="0"/>
              <w:jc w:val="center"/>
              <w:rPr>
                <w:rFonts w:ascii="宋体" w:hAnsi="宋体" w:cs="宋体"/>
                <w:bCs/>
                <w:sz w:val="24"/>
                <w:szCs w:val="24"/>
              </w:rPr>
            </w:pPr>
            <w:r>
              <w:rPr>
                <w:rFonts w:hint="eastAsia" w:ascii="宋体" w:hAnsi="宋体" w:cs="宋体"/>
                <w:bCs/>
                <w:sz w:val="24"/>
                <w:szCs w:val="24"/>
              </w:rPr>
              <w:t>期环</w:t>
            </w:r>
          </w:p>
          <w:p>
            <w:pPr>
              <w:adjustRightInd w:val="0"/>
              <w:snapToGrid w:val="0"/>
              <w:jc w:val="center"/>
              <w:rPr>
                <w:rFonts w:ascii="宋体" w:hAnsi="宋体" w:cs="宋体"/>
                <w:bCs/>
                <w:sz w:val="24"/>
                <w:szCs w:val="24"/>
              </w:rPr>
            </w:pPr>
            <w:r>
              <w:rPr>
                <w:rFonts w:hint="eastAsia" w:ascii="宋体" w:hAnsi="宋体" w:cs="宋体"/>
                <w:bCs/>
                <w:sz w:val="24"/>
                <w:szCs w:val="24"/>
              </w:rPr>
              <w:t>境影</w:t>
            </w:r>
          </w:p>
          <w:p>
            <w:pPr>
              <w:adjustRightInd w:val="0"/>
              <w:snapToGrid w:val="0"/>
              <w:jc w:val="center"/>
              <w:rPr>
                <w:rFonts w:ascii="宋体" w:hAnsi="宋体" w:cs="宋体"/>
                <w:bCs/>
                <w:sz w:val="24"/>
                <w:szCs w:val="24"/>
              </w:rPr>
            </w:pPr>
            <w:r>
              <w:rPr>
                <w:rFonts w:hint="eastAsia" w:ascii="宋体" w:hAnsi="宋体" w:cs="宋体"/>
                <w:bCs/>
                <w:sz w:val="24"/>
                <w:szCs w:val="24"/>
              </w:rPr>
              <w:t>响和</w:t>
            </w:r>
          </w:p>
          <w:p>
            <w:pPr>
              <w:adjustRightInd w:val="0"/>
              <w:snapToGrid w:val="0"/>
              <w:jc w:val="center"/>
              <w:rPr>
                <w:rFonts w:ascii="宋体" w:hAnsi="宋体" w:cs="宋体"/>
                <w:bCs/>
                <w:sz w:val="24"/>
                <w:szCs w:val="24"/>
              </w:rPr>
            </w:pPr>
            <w:r>
              <w:rPr>
                <w:rFonts w:hint="eastAsia" w:ascii="宋体" w:hAnsi="宋体" w:cs="宋体"/>
                <w:bCs/>
                <w:sz w:val="24"/>
                <w:szCs w:val="24"/>
              </w:rPr>
              <w:t>保护</w:t>
            </w:r>
          </w:p>
          <w:p>
            <w:pPr>
              <w:adjustRightInd w:val="0"/>
              <w:snapToGrid w:val="0"/>
              <w:jc w:val="center"/>
              <w:rPr>
                <w:rFonts w:ascii="宋体" w:hAnsi="宋体" w:cs="宋体"/>
                <w:bCs/>
                <w:szCs w:val="21"/>
              </w:rPr>
            </w:pPr>
            <w:r>
              <w:rPr>
                <w:rFonts w:hint="eastAsia" w:ascii="宋体" w:hAnsi="宋体" w:cs="宋体"/>
                <w:bCs/>
                <w:sz w:val="24"/>
                <w:szCs w:val="24"/>
              </w:rPr>
              <w:t>措施</w:t>
            </w:r>
          </w:p>
        </w:tc>
        <w:tc>
          <w:tcPr>
            <w:tcW w:w="8636" w:type="dxa"/>
          </w:tcPr>
          <w:p>
            <w:pPr>
              <w:pStyle w:val="46"/>
              <w:ind w:left="0" w:leftChars="0" w:firstLine="0" w:firstLineChars="0"/>
              <w:rPr>
                <w:rFonts w:hint="eastAsia"/>
                <w:b/>
                <w:bCs/>
                <w:lang w:val="en-US" w:eastAsia="zh-CN"/>
              </w:rPr>
            </w:pPr>
            <w:r>
              <w:rPr>
                <w:rFonts w:hint="eastAsia"/>
                <w:b/>
                <w:bCs/>
                <w:lang w:val="en-US" w:eastAsia="zh-CN"/>
              </w:rPr>
              <w:t>一、废气</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1、废气污染源分析</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废气主要排放源</w:t>
            </w:r>
          </w:p>
          <w:p>
            <w:pPr>
              <w:pStyle w:val="46"/>
              <w:ind w:firstLine="480"/>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项目生产过程中废气主要包括</w:t>
            </w:r>
            <w:r>
              <w:rPr>
                <w:rFonts w:hint="eastAsia"/>
                <w:color w:val="auto"/>
                <w:sz w:val="24"/>
                <w:lang w:val="en-US" w:eastAsia="zh-CN"/>
              </w:rPr>
              <w:t>油烟废气</w:t>
            </w:r>
            <w:r>
              <w:rPr>
                <w:rFonts w:hint="eastAsia"/>
                <w:color w:val="auto"/>
                <w:sz w:val="24"/>
                <w:lang w:eastAsia="zh-CN"/>
              </w:rPr>
              <w:t>、</w:t>
            </w:r>
            <w:r>
              <w:rPr>
                <w:rFonts w:hint="eastAsia"/>
                <w:color w:val="auto"/>
                <w:sz w:val="24"/>
                <w:lang w:val="en-US" w:eastAsia="zh-CN"/>
              </w:rPr>
              <w:t>燃烧废气</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pPr>
              <w:pStyle w:val="4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本项目废气污染源产排污环节、污染物种类、污染物产生量和浓度、污染物排放浓度（速率）、污染物排放量见表4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，对应污染治理设施设置情况见表4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，排放口基本情况和对应排放标准见表4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b/>
                <w:spacing w:val="0"/>
                <w:kern w:val="2"/>
                <w:position w:val="0"/>
                <w:sz w:val="24"/>
                <w:szCs w:val="22"/>
                <w:lang w:val="en-US" w:eastAsia="zh-CN" w:bidi="ar-SA"/>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表4-</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废气污染物排放源信息汇总表（产、排污情况）</w:t>
            </w:r>
          </w:p>
          <w:tbl>
            <w:tblPr>
              <w:tblStyle w:val="30"/>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875"/>
              <w:gridCol w:w="875"/>
              <w:gridCol w:w="1098"/>
              <w:gridCol w:w="907"/>
              <w:gridCol w:w="1079"/>
              <w:gridCol w:w="1096"/>
              <w:gridCol w:w="1119"/>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restart"/>
                  <w:tcBorders>
                    <w:top w:val="single" w:color="auto" w:sz="12"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产污环节</w:t>
                  </w:r>
                </w:p>
              </w:tc>
              <w:tc>
                <w:tcPr>
                  <w:tcW w:w="507"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污染物</w:t>
                  </w:r>
                </w:p>
              </w:tc>
              <w:tc>
                <w:tcPr>
                  <w:tcW w:w="507"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排放方式</w:t>
                  </w:r>
                </w:p>
              </w:tc>
              <w:tc>
                <w:tcPr>
                  <w:tcW w:w="636"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排气量</w:t>
                  </w:r>
                </w:p>
              </w:tc>
              <w:tc>
                <w:tcPr>
                  <w:tcW w:w="525"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产生量（t/a）</w:t>
                  </w:r>
                </w:p>
              </w:tc>
              <w:tc>
                <w:tcPr>
                  <w:tcW w:w="1909" w:type="pct"/>
                  <w:gridSpan w:val="3"/>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排放情况</w:t>
                  </w:r>
                </w:p>
              </w:tc>
              <w:tc>
                <w:tcPr>
                  <w:tcW w:w="566" w:type="pct"/>
                  <w:vMerge w:val="restart"/>
                  <w:tcBorders>
                    <w:top w:val="single" w:color="auto" w:sz="12"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排放高度（m）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c>
                <w:tcPr>
                  <w:tcW w:w="50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c>
                <w:tcPr>
                  <w:tcW w:w="50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c>
                <w:tcPr>
                  <w:tcW w:w="63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c>
                <w:tcPr>
                  <w:tcW w:w="52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排放量（t/a）</w:t>
                  </w:r>
                </w:p>
              </w:tc>
              <w:tc>
                <w:tcPr>
                  <w:tcW w:w="6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排放速率（kg/h）</w:t>
                  </w:r>
                </w:p>
              </w:tc>
              <w:tc>
                <w:tcPr>
                  <w:tcW w:w="6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r>
                    <w:rPr>
                      <w:rFonts w:ascii="Times New Roman" w:hAnsi="Times New Roman" w:eastAsia="宋体" w:cs="Times New Roman"/>
                      <w:spacing w:val="0"/>
                      <w:position w:val="0"/>
                      <w:sz w:val="21"/>
                      <w:szCs w:val="21"/>
                      <w:lang w:val="en-US" w:eastAsia="zh-CN" w:bidi="ar-SA"/>
                    </w:rPr>
                    <w:t>排放浓度（mg/m</w:t>
                  </w:r>
                  <w:r>
                    <w:rPr>
                      <w:rFonts w:ascii="Times New Roman" w:hAnsi="Times New Roman" w:eastAsia="宋体" w:cs="Times New Roman"/>
                      <w:spacing w:val="0"/>
                      <w:position w:val="0"/>
                      <w:sz w:val="21"/>
                      <w:szCs w:val="21"/>
                      <w:vertAlign w:val="superscript"/>
                      <w:lang w:val="en-US" w:eastAsia="zh-CN" w:bidi="ar-SA"/>
                    </w:rPr>
                    <w:t>3</w:t>
                  </w:r>
                  <w:r>
                    <w:rPr>
                      <w:rFonts w:ascii="Times New Roman" w:hAnsi="Times New Roman" w:eastAsia="宋体" w:cs="Times New Roman"/>
                      <w:spacing w:val="0"/>
                      <w:position w:val="0"/>
                      <w:sz w:val="21"/>
                      <w:szCs w:val="21"/>
                      <w:lang w:val="en-US" w:eastAsia="zh-CN" w:bidi="ar-SA"/>
                    </w:rPr>
                    <w:t>）</w:t>
                  </w:r>
                </w:p>
              </w:tc>
              <w:tc>
                <w:tcPr>
                  <w:tcW w:w="566" w:type="pct"/>
                  <w:vMerge w:val="continue"/>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spacing w:val="0"/>
                      <w:positio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46" w:type="pc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油烟废气</w:t>
                  </w:r>
                </w:p>
              </w:tc>
              <w:tc>
                <w:tcPr>
                  <w:tcW w:w="507" w:type="pc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油烟</w:t>
                  </w: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有组织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10000</w:t>
                  </w:r>
                  <w:r>
                    <w:rPr>
                      <w:rFonts w:ascii="Times New Roman" w:hAnsi="Times New Roman" w:eastAsia="宋体" w:cs="Times New Roman"/>
                      <w:spacing w:val="0"/>
                      <w:position w:val="0"/>
                      <w:sz w:val="21"/>
                      <w:szCs w:val="21"/>
                      <w:lang w:val="en-US" w:eastAsia="zh-CN" w:bidi="ar-SA"/>
                    </w:rPr>
                    <w:t>m</w:t>
                  </w:r>
                  <w:r>
                    <w:rPr>
                      <w:rFonts w:ascii="Times New Roman" w:hAnsi="Times New Roman" w:eastAsia="宋体" w:cs="Times New Roman"/>
                      <w:spacing w:val="0"/>
                      <w:position w:val="0"/>
                      <w:sz w:val="21"/>
                      <w:szCs w:val="21"/>
                      <w:vertAlign w:val="superscript"/>
                      <w:lang w:val="en-US" w:eastAsia="zh-CN" w:bidi="ar-SA"/>
                    </w:rPr>
                    <w:t>3</w:t>
                  </w:r>
                  <w:r>
                    <w:rPr>
                      <w:rFonts w:ascii="Times New Roman" w:hAnsi="Times New Roman" w:eastAsia="宋体" w:cs="Times New Roman"/>
                      <w:spacing w:val="0"/>
                      <w:position w:val="0"/>
                      <w:sz w:val="21"/>
                      <w:szCs w:val="21"/>
                      <w:lang w:val="en-US" w:eastAsia="zh-CN" w:bidi="ar-SA"/>
                    </w:rPr>
                    <w:t>/</w:t>
                  </w:r>
                  <w:r>
                    <w:rPr>
                      <w:rFonts w:hint="eastAsia" w:cs="Times New Roman"/>
                      <w:spacing w:val="0"/>
                      <w:position w:val="0"/>
                      <w:sz w:val="21"/>
                      <w:szCs w:val="21"/>
                      <w:lang w:val="en-US" w:eastAsia="zh-CN" w:bidi="ar-SA"/>
                    </w:rPr>
                    <w:t>h</w:t>
                  </w:r>
                </w:p>
              </w:tc>
              <w:tc>
                <w:tcPr>
                  <w:tcW w:w="525"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0.288</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0.0432</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0.0180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spacing w:val="0"/>
                      <w:position w:val="0"/>
                      <w:sz w:val="21"/>
                      <w:szCs w:val="21"/>
                      <w:lang w:val="en-US" w:eastAsia="zh-CN" w:bidi="ar-SA"/>
                    </w:rPr>
                  </w:pPr>
                  <w:r>
                    <w:rPr>
                      <w:rFonts w:hint="eastAsia" w:cs="Times New Roman"/>
                      <w:spacing w:val="0"/>
                      <w:positio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346"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燃烧</w:t>
                  </w:r>
                  <w:r>
                    <w:rPr>
                      <w:rFonts w:hint="eastAsia" w:ascii="Times New Roman" w:hAnsi="Times New Roman" w:cs="Times New Roman"/>
                      <w:b w:val="0"/>
                      <w:bCs w:val="0"/>
                      <w:sz w:val="21"/>
                      <w:szCs w:val="21"/>
                      <w:lang w:eastAsia="zh-CN"/>
                    </w:rPr>
                    <w:t>废气</w:t>
                  </w:r>
                </w:p>
              </w:tc>
              <w:tc>
                <w:tcPr>
                  <w:tcW w:w="50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color w:val="auto"/>
                      <w:sz w:val="21"/>
                      <w:szCs w:val="21"/>
                      <w:vertAlign w:val="baseline"/>
                      <w:lang w:val="en-US" w:eastAsia="zh-CN"/>
                    </w:rPr>
                    <w:t>SO</w:t>
                  </w:r>
                  <w:r>
                    <w:rPr>
                      <w:rFonts w:hint="eastAsia" w:ascii="Times New Roman" w:hAnsi="Times New Roman"/>
                      <w:color w:val="auto"/>
                      <w:sz w:val="21"/>
                      <w:szCs w:val="21"/>
                      <w:vertAlign w:val="subscript"/>
                      <w:lang w:val="en-US" w:eastAsia="zh-CN"/>
                    </w:rPr>
                    <w:t>2</w:t>
                  </w: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有组织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132370</w:t>
                  </w:r>
                  <w:r>
                    <w:rPr>
                      <w:rFonts w:ascii="Times New Roman" w:hAnsi="Times New Roman" w:eastAsia="宋体" w:cs="Times New Roman"/>
                      <w:spacing w:val="0"/>
                      <w:position w:val="0"/>
                      <w:sz w:val="21"/>
                      <w:szCs w:val="21"/>
                      <w:lang w:val="en-US" w:eastAsia="zh-CN" w:bidi="ar-SA"/>
                    </w:rPr>
                    <w:t>m</w:t>
                  </w:r>
                  <w:r>
                    <w:rPr>
                      <w:rFonts w:ascii="Times New Roman" w:hAnsi="Times New Roman" w:eastAsia="宋体" w:cs="Times New Roman"/>
                      <w:spacing w:val="0"/>
                      <w:position w:val="0"/>
                      <w:sz w:val="21"/>
                      <w:szCs w:val="21"/>
                      <w:vertAlign w:val="superscript"/>
                      <w:lang w:val="en-US" w:eastAsia="zh-CN" w:bidi="ar-SA"/>
                    </w:rPr>
                    <w:t>3</w:t>
                  </w:r>
                  <w:r>
                    <w:rPr>
                      <w:rFonts w:ascii="Times New Roman" w:hAnsi="Times New Roman" w:eastAsia="宋体" w:cs="Times New Roman"/>
                      <w:spacing w:val="0"/>
                      <w:position w:val="0"/>
                      <w:sz w:val="21"/>
                      <w:szCs w:val="21"/>
                      <w:lang w:val="en-US" w:eastAsia="zh-CN" w:bidi="ar-SA"/>
                    </w:rPr>
                    <w:t>/</w:t>
                  </w:r>
                  <w:r>
                    <w:rPr>
                      <w:rFonts w:hint="eastAsia" w:ascii="Times New Roman" w:hAnsi="Times New Roman" w:cs="Times New Roman"/>
                      <w:spacing w:val="0"/>
                      <w:position w:val="0"/>
                      <w:sz w:val="21"/>
                      <w:szCs w:val="21"/>
                      <w:lang w:val="en-US" w:eastAsia="zh-CN" w:bidi="ar-SA"/>
                    </w:rPr>
                    <w:t>a</w:t>
                  </w:r>
                </w:p>
              </w:tc>
              <w:tc>
                <w:tcPr>
                  <w:tcW w:w="525"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0.0025 </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0.0011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19.071 </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cs="Times New Roman"/>
                      <w:spacing w:val="0"/>
                      <w:positio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无组织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0.0006 </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lang w:eastAsia="zh-CN"/>
                    </w:rPr>
                  </w:pPr>
                </w:p>
              </w:tc>
              <w:tc>
                <w:tcPr>
                  <w:tcW w:w="50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color w:val="auto"/>
                      <w:sz w:val="21"/>
                      <w:szCs w:val="21"/>
                      <w:vertAlign w:val="baseline"/>
                      <w:lang w:val="en-US" w:eastAsia="zh-CN"/>
                    </w:rPr>
                    <w:t>NO</w:t>
                  </w:r>
                  <w:r>
                    <w:rPr>
                      <w:rFonts w:hint="eastAsia" w:ascii="Times New Roman" w:hAnsi="Times New Roman"/>
                      <w:color w:val="auto"/>
                      <w:sz w:val="21"/>
                      <w:szCs w:val="21"/>
                      <w:vertAlign w:val="subscript"/>
                      <w:lang w:val="en-US" w:eastAsia="zh-CN"/>
                    </w:rPr>
                    <w:t>X</w:t>
                  </w: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有组织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132370</w:t>
                  </w:r>
                  <w:r>
                    <w:rPr>
                      <w:rFonts w:ascii="Times New Roman" w:hAnsi="Times New Roman" w:eastAsia="宋体" w:cs="Times New Roman"/>
                      <w:spacing w:val="0"/>
                      <w:position w:val="0"/>
                      <w:sz w:val="21"/>
                      <w:szCs w:val="21"/>
                      <w:lang w:val="en-US" w:eastAsia="zh-CN" w:bidi="ar-SA"/>
                    </w:rPr>
                    <w:t>m</w:t>
                  </w:r>
                  <w:r>
                    <w:rPr>
                      <w:rFonts w:ascii="Times New Roman" w:hAnsi="Times New Roman" w:eastAsia="宋体" w:cs="Times New Roman"/>
                      <w:spacing w:val="0"/>
                      <w:position w:val="0"/>
                      <w:sz w:val="21"/>
                      <w:szCs w:val="21"/>
                      <w:vertAlign w:val="superscript"/>
                      <w:lang w:val="en-US" w:eastAsia="zh-CN" w:bidi="ar-SA"/>
                    </w:rPr>
                    <w:t>3</w:t>
                  </w:r>
                  <w:r>
                    <w:rPr>
                      <w:rFonts w:ascii="Times New Roman" w:hAnsi="Times New Roman" w:eastAsia="宋体" w:cs="Times New Roman"/>
                      <w:spacing w:val="0"/>
                      <w:position w:val="0"/>
                      <w:sz w:val="21"/>
                      <w:szCs w:val="21"/>
                      <w:lang w:val="en-US" w:eastAsia="zh-CN" w:bidi="ar-SA"/>
                    </w:rPr>
                    <w:t>/</w:t>
                  </w:r>
                  <w:r>
                    <w:rPr>
                      <w:rFonts w:hint="eastAsia" w:ascii="Times New Roman" w:hAnsi="Times New Roman" w:cs="Times New Roman"/>
                      <w:spacing w:val="0"/>
                      <w:position w:val="0"/>
                      <w:sz w:val="21"/>
                      <w:szCs w:val="21"/>
                      <w:lang w:val="en-US" w:eastAsia="zh-CN" w:bidi="ar-SA"/>
                    </w:rPr>
                    <w:t>a</w:t>
                  </w:r>
                </w:p>
              </w:tc>
              <w:tc>
                <w:tcPr>
                  <w:tcW w:w="525"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0.0275 </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0.0220 </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0.0092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166.20</w:t>
                  </w:r>
                  <w:r>
                    <w:rPr>
                      <w:rFonts w:hint="eastAsia" w:eastAsia="宋体" w:cs="Times New Roman"/>
                      <w:i w:val="0"/>
                      <w:iCs w:val="0"/>
                      <w:color w:val="000000"/>
                      <w:kern w:val="0"/>
                      <w:sz w:val="21"/>
                      <w:szCs w:val="21"/>
                      <w:u w:val="none"/>
                      <w:lang w:val="en-US" w:eastAsia="zh-CN" w:bidi="ar"/>
                    </w:rPr>
                    <w:t>1</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cs="Times New Roman"/>
                      <w:spacing w:val="0"/>
                      <w:positio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无组织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0.0055 </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0.0023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lang w:eastAsia="zh-CN"/>
                    </w:rPr>
                  </w:pPr>
                </w:p>
              </w:tc>
              <w:tc>
                <w:tcPr>
                  <w:tcW w:w="50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eastAsia="zh-CN"/>
                    </w:rPr>
                    <w:t>颗粒物</w:t>
                  </w:r>
                </w:p>
              </w:tc>
              <w:tc>
                <w:tcPr>
                  <w:tcW w:w="5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有组织</w:t>
                  </w:r>
                </w:p>
              </w:tc>
              <w:tc>
                <w:tcPr>
                  <w:tcW w:w="6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132370</w:t>
                  </w:r>
                  <w:r>
                    <w:rPr>
                      <w:rFonts w:ascii="Times New Roman" w:hAnsi="Times New Roman" w:eastAsia="宋体" w:cs="Times New Roman"/>
                      <w:spacing w:val="0"/>
                      <w:position w:val="0"/>
                      <w:sz w:val="21"/>
                      <w:szCs w:val="21"/>
                      <w:lang w:val="en-US" w:eastAsia="zh-CN" w:bidi="ar-SA"/>
                    </w:rPr>
                    <w:t>m</w:t>
                  </w:r>
                  <w:r>
                    <w:rPr>
                      <w:rFonts w:ascii="Times New Roman" w:hAnsi="Times New Roman" w:eastAsia="宋体" w:cs="Times New Roman"/>
                      <w:spacing w:val="0"/>
                      <w:position w:val="0"/>
                      <w:sz w:val="21"/>
                      <w:szCs w:val="21"/>
                      <w:vertAlign w:val="superscript"/>
                      <w:lang w:val="en-US" w:eastAsia="zh-CN" w:bidi="ar-SA"/>
                    </w:rPr>
                    <w:t>3</w:t>
                  </w:r>
                  <w:r>
                    <w:rPr>
                      <w:rFonts w:ascii="Times New Roman" w:hAnsi="Times New Roman" w:eastAsia="宋体" w:cs="Times New Roman"/>
                      <w:spacing w:val="0"/>
                      <w:position w:val="0"/>
                      <w:sz w:val="21"/>
                      <w:szCs w:val="21"/>
                      <w:lang w:val="en-US" w:eastAsia="zh-CN" w:bidi="ar-SA"/>
                    </w:rPr>
                    <w:t>/</w:t>
                  </w:r>
                  <w:r>
                    <w:rPr>
                      <w:rFonts w:hint="eastAsia" w:ascii="Times New Roman" w:hAnsi="Times New Roman" w:cs="Times New Roman"/>
                      <w:spacing w:val="0"/>
                      <w:position w:val="0"/>
                      <w:sz w:val="21"/>
                      <w:szCs w:val="21"/>
                      <w:lang w:val="en-US" w:eastAsia="zh-CN" w:bidi="ar-SA"/>
                    </w:rPr>
                    <w:t>a</w:t>
                  </w:r>
                </w:p>
              </w:tc>
              <w:tc>
                <w:tcPr>
                  <w:tcW w:w="525"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0.0010 </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7.355 </w:t>
                  </w:r>
                </w:p>
              </w:tc>
              <w:tc>
                <w:tcPr>
                  <w:tcW w:w="566"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cs="Times New Roman"/>
                      <w:spacing w:val="0"/>
                      <w:positio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6" w:type="pct"/>
                  <w:vMerge w:val="continue"/>
                  <w:tcBorders>
                    <w:top w:val="single" w:color="auto" w:sz="4" w:space="0"/>
                    <w:left w:val="nil"/>
                    <w:bottom w:val="single" w:color="auto" w:sz="12"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z w:val="21"/>
                      <w:szCs w:val="24"/>
                    </w:rPr>
                  </w:pPr>
                </w:p>
              </w:tc>
              <w:tc>
                <w:tcPr>
                  <w:tcW w:w="50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无组织</w:t>
                  </w:r>
                </w:p>
              </w:tc>
              <w:tc>
                <w:tcPr>
                  <w:tcW w:w="636"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25" w:type="pct"/>
                  <w:vMerge w:val="continue"/>
                  <w:tcBorders>
                    <w:left w:val="single" w:color="auto" w:sz="4" w:space="0"/>
                    <w:bottom w:val="single" w:color="auto" w:sz="12"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pacing w:val="0"/>
                      <w:position w:val="0"/>
                      <w:sz w:val="21"/>
                      <w:szCs w:val="21"/>
                      <w:lang w:val="en-US" w:eastAsia="zh-CN" w:bidi="ar-SA"/>
                    </w:rPr>
                  </w:pPr>
                </w:p>
              </w:tc>
              <w:tc>
                <w:tcPr>
                  <w:tcW w:w="107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109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c>
                <w:tcPr>
                  <w:tcW w:w="111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6" w:type="pct"/>
                  <w:tcBorders>
                    <w:top w:val="single" w:color="auto" w:sz="4" w:space="0"/>
                    <w:left w:val="single" w:color="auto" w:sz="4" w:space="0"/>
                    <w:bottom w:val="single" w:color="auto" w:sz="12" w:space="0"/>
                    <w:right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lang w:val="en-US" w:eastAsia="zh-CN" w:bidi="ar-SA"/>
                    </w:rPr>
                  </w:pPr>
                  <w:r>
                    <w:rPr>
                      <w:rFonts w:hint="eastAsia" w:ascii="Times New Roman" w:hAnsi="Times New Roman" w:eastAsia="宋体" w:cs="Times New Roman"/>
                      <w:spacing w:val="0"/>
                      <w:position w:val="0"/>
                      <w:sz w:val="21"/>
                      <w:szCs w:val="21"/>
                      <w:lang w:val="en-US" w:eastAsia="zh-CN" w:bidi="ar-SA"/>
                    </w:rPr>
                    <w:t>/</w:t>
                  </w:r>
                </w:p>
              </w:tc>
            </w:tr>
          </w:tbl>
          <w:p>
            <w:pPr>
              <w:pStyle w:val="54"/>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xml:space="preserve"> 废气污染物排放源信息汇总表（治理设施）</w:t>
            </w:r>
          </w:p>
          <w:tbl>
            <w:tblPr>
              <w:tblStyle w:val="30"/>
              <w:tblW w:w="4991"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973"/>
              <w:gridCol w:w="1106"/>
              <w:gridCol w:w="737"/>
              <w:gridCol w:w="1518"/>
              <w:gridCol w:w="930"/>
              <w:gridCol w:w="1053"/>
              <w:gridCol w:w="1131"/>
              <w:gridCol w:w="103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产排污</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环节</w:t>
                  </w:r>
                </w:p>
              </w:tc>
              <w:tc>
                <w:tcPr>
                  <w:tcW w:w="651"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污染物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种类</w:t>
                  </w:r>
                </w:p>
              </w:tc>
              <w:tc>
                <w:tcPr>
                  <w:tcW w:w="43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形式</w:t>
                  </w:r>
                </w:p>
              </w:tc>
              <w:tc>
                <w:tcPr>
                  <w:tcW w:w="3340" w:type="pct"/>
                  <w:gridSpan w:val="5"/>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治理设施</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651"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434"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89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处理工艺</w:t>
                  </w:r>
                </w:p>
              </w:tc>
              <w:tc>
                <w:tcPr>
                  <w:tcW w:w="548"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处理能力</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/h</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62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收集效率</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666"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治理工艺去除率</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60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是否为可行技术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油烟废气</w:t>
                  </w:r>
                </w:p>
              </w:tc>
              <w:tc>
                <w:tcPr>
                  <w:tcW w:w="651"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油烟</w:t>
                  </w:r>
                </w:p>
              </w:tc>
              <w:tc>
                <w:tcPr>
                  <w:tcW w:w="434" w:type="pct"/>
                  <w:tcBorders>
                    <w:tl2br w:val="nil"/>
                    <w:tr2bl w:val="nil"/>
                  </w:tcBorders>
                  <w:shd w:val="clear" w:color="auto" w:fill="FFFFFF"/>
                  <w:noWrap w:val="0"/>
                  <w:vAlign w:val="center"/>
                </w:tcPr>
                <w:p>
                  <w:pPr>
                    <w:adjustRightInd w:val="0"/>
                    <w:snapToGrid w:val="0"/>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b w:val="0"/>
                      <w:bCs w:val="0"/>
                      <w:color w:val="000000" w:themeColor="text1"/>
                      <w:sz w:val="21"/>
                      <w:szCs w:val="24"/>
                      <w:lang w:val="en-US" w:eastAsia="zh-CN"/>
                      <w14:textFill>
                        <w14:solidFill>
                          <w14:schemeClr w14:val="tx1"/>
                        </w14:solidFill>
                      </w14:textFill>
                    </w:rPr>
                    <w:t>有</w:t>
                  </w:r>
                  <w:r>
                    <w:rPr>
                      <w:rFonts w:hint="eastAsia"/>
                      <w:b w:val="0"/>
                      <w:bCs w:val="0"/>
                      <w:color w:val="000000" w:themeColor="text1"/>
                      <w:sz w:val="21"/>
                      <w:szCs w:val="24"/>
                      <w14:textFill>
                        <w14:solidFill>
                          <w14:schemeClr w14:val="tx1"/>
                        </w14:solidFill>
                      </w14:textFill>
                    </w:rPr>
                    <w:t>组织</w:t>
                  </w:r>
                </w:p>
              </w:tc>
              <w:tc>
                <w:tcPr>
                  <w:tcW w:w="89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油烟</w:t>
                  </w:r>
                  <w:r>
                    <w:rPr>
                      <w:rFonts w:hint="eastAsia" w:cs="Times New Roman"/>
                      <w:color w:val="000000" w:themeColor="text1"/>
                      <w:sz w:val="21"/>
                      <w:szCs w:val="21"/>
                      <w:lang w:val="en-US" w:eastAsia="zh-CN"/>
                      <w14:textFill>
                        <w14:solidFill>
                          <w14:schemeClr w14:val="tx1"/>
                        </w14:solidFill>
                      </w14:textFill>
                    </w:rPr>
                    <w:t>净化</w:t>
                  </w:r>
                  <w:r>
                    <w:rPr>
                      <w:rFonts w:hint="eastAsia" w:ascii="Times New Roman" w:hAnsi="Times New Roman" w:cs="Times New Roman"/>
                      <w:color w:val="000000" w:themeColor="text1"/>
                      <w:sz w:val="21"/>
                      <w:szCs w:val="21"/>
                      <w:lang w:val="en-US" w:eastAsia="zh-CN"/>
                      <w14:textFill>
                        <w14:solidFill>
                          <w14:schemeClr w14:val="tx1"/>
                        </w14:solidFill>
                      </w14:textFill>
                    </w:rPr>
                    <w:t>器</w:t>
                  </w:r>
                </w:p>
              </w:tc>
              <w:tc>
                <w:tcPr>
                  <w:tcW w:w="548"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10000</w:t>
                  </w:r>
                </w:p>
              </w:tc>
              <w:tc>
                <w:tcPr>
                  <w:tcW w:w="62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666"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60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燃烧废气</w:t>
                  </w:r>
                </w:p>
              </w:tc>
              <w:tc>
                <w:tcPr>
                  <w:tcW w:w="651"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c>
                <w:tcPr>
                  <w:tcW w:w="43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b w:val="0"/>
                      <w:bCs w:val="0"/>
                      <w:color w:val="000000" w:themeColor="text1"/>
                      <w:sz w:val="21"/>
                      <w:szCs w:val="24"/>
                      <w:lang w:val="en-US" w:eastAsia="zh-CN"/>
                      <w14:textFill>
                        <w14:solidFill>
                          <w14:schemeClr w14:val="tx1"/>
                        </w14:solidFill>
                      </w14:textFill>
                    </w:rPr>
                    <w:t>有</w:t>
                  </w:r>
                  <w:r>
                    <w:rPr>
                      <w:rFonts w:hint="eastAsia"/>
                      <w:b w:val="0"/>
                      <w:bCs w:val="0"/>
                      <w:color w:val="000000" w:themeColor="text1"/>
                      <w:sz w:val="21"/>
                      <w:szCs w:val="24"/>
                      <w14:textFill>
                        <w14:solidFill>
                          <w14:schemeClr w14:val="tx1"/>
                        </w14:solidFill>
                      </w14:textFill>
                    </w:rPr>
                    <w:t>组织</w:t>
                  </w:r>
                </w:p>
              </w:tc>
              <w:tc>
                <w:tcPr>
                  <w:tcW w:w="894"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548" w:type="pct"/>
                  <w:vMerge w:val="continue"/>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20"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666"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09" w:type="pct"/>
                  <w:vMerge w:val="restar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14:textFill>
                        <w14:solidFill>
                          <w14:schemeClr w14:val="tx1"/>
                        </w14:solidFill>
                      </w14:textFill>
                    </w:rPr>
                  </w:pPr>
                </w:p>
              </w:tc>
              <w:tc>
                <w:tcPr>
                  <w:tcW w:w="651"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34"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894"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548"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620"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666"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09"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73"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651"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NOx</w:t>
                  </w:r>
                </w:p>
              </w:tc>
              <w:tc>
                <w:tcPr>
                  <w:tcW w:w="434"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894"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548"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620"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c>
                <w:tcPr>
                  <w:tcW w:w="666"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09"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p>
              </w:tc>
            </w:tr>
          </w:tbl>
          <w:p>
            <w:pPr>
              <w:pStyle w:val="46"/>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 xml:space="preserve"> 废气污染物排放源信息汇总表（排放口信息及标准）</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1"/>
              <w:gridCol w:w="1095"/>
              <w:gridCol w:w="831"/>
              <w:gridCol w:w="775"/>
              <w:gridCol w:w="604"/>
              <w:gridCol w:w="744"/>
              <w:gridCol w:w="759"/>
              <w:gridCol w:w="976"/>
              <w:gridCol w:w="1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产排污</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环节</w:t>
                  </w:r>
                </w:p>
              </w:tc>
              <w:tc>
                <w:tcPr>
                  <w:tcW w:w="644"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污染物</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种类</w:t>
                  </w:r>
                </w:p>
              </w:tc>
              <w:tc>
                <w:tcPr>
                  <w:tcW w:w="489"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排放</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形式</w:t>
                  </w:r>
                </w:p>
              </w:tc>
              <w:tc>
                <w:tcPr>
                  <w:tcW w:w="2272" w:type="pct"/>
                  <w:gridSpan w:val="5"/>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排放口基本情况</w:t>
                  </w:r>
                </w:p>
              </w:tc>
              <w:tc>
                <w:tcPr>
                  <w:tcW w:w="102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644"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489"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c>
                <w:tcPr>
                  <w:tcW w:w="45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参数</w:t>
                  </w:r>
                </w:p>
              </w:tc>
              <w:tc>
                <w:tcPr>
                  <w:tcW w:w="355"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温度</w:t>
                  </w:r>
                </w:p>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438"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编号及名称</w:t>
                  </w:r>
                </w:p>
              </w:tc>
              <w:tc>
                <w:tcPr>
                  <w:tcW w:w="44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类型</w:t>
                  </w:r>
                </w:p>
              </w:tc>
              <w:tc>
                <w:tcPr>
                  <w:tcW w:w="57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排气筒底部中心坐标</w:t>
                  </w:r>
                </w:p>
              </w:tc>
              <w:tc>
                <w:tcPr>
                  <w:tcW w:w="1021"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571"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燃烧废气</w:t>
                  </w:r>
                </w:p>
              </w:tc>
              <w:tc>
                <w:tcPr>
                  <w:tcW w:w="64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eastAsia="zh-CN"/>
                      <w14:textFill>
                        <w14:solidFill>
                          <w14:schemeClr w14:val="tx1"/>
                        </w14:solidFill>
                      </w14:textFill>
                    </w:rPr>
                    <w:t>颗粒物</w:t>
                  </w:r>
                </w:p>
              </w:tc>
              <w:tc>
                <w:tcPr>
                  <w:tcW w:w="489"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有组织</w:t>
                  </w:r>
                </w:p>
              </w:tc>
              <w:tc>
                <w:tcPr>
                  <w:tcW w:w="456"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H</w:t>
                  </w:r>
                  <w:r>
                    <w:rPr>
                      <w:rFonts w:ascii="Times New Roman" w:hAnsi="Times New Roman" w:eastAsia="宋体" w:cs="Times New Roman"/>
                      <w:b w:val="0"/>
                      <w:bCs w:val="0"/>
                      <w:color w:val="000000" w:themeColor="text1"/>
                      <w:sz w:val="21"/>
                      <w:szCs w:val="21"/>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20</w:t>
                  </w:r>
                  <w:r>
                    <w:rPr>
                      <w:rFonts w:ascii="Times New Roman" w:hAnsi="Times New Roman" w:eastAsia="宋体" w:cs="Times New Roman"/>
                      <w:b w:val="0"/>
                      <w:bCs w:val="0"/>
                      <w:color w:val="000000" w:themeColor="text1"/>
                      <w:sz w:val="21"/>
                      <w:szCs w:val="21"/>
                      <w14:textFill>
                        <w14:solidFill>
                          <w14:schemeClr w14:val="tx1"/>
                        </w14:solidFill>
                      </w14:textFill>
                    </w:rPr>
                    <w:t>m</w:t>
                  </w:r>
                </w:p>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Φ</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ascii="Times New Roman" w:hAnsi="Times New Roman" w:eastAsia="宋体" w:cs="Times New Roman"/>
                      <w:b w:val="0"/>
                      <w:bCs w:val="0"/>
                      <w:color w:val="000000" w:themeColor="text1"/>
                      <w:sz w:val="21"/>
                      <w:szCs w:val="21"/>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5</w:t>
                  </w:r>
                  <w:r>
                    <w:rPr>
                      <w:rFonts w:ascii="Times New Roman" w:hAnsi="Times New Roman" w:eastAsia="宋体" w:cs="Times New Roman"/>
                      <w:b w:val="0"/>
                      <w:bCs w:val="0"/>
                      <w:color w:val="000000" w:themeColor="text1"/>
                      <w:sz w:val="21"/>
                      <w:szCs w:val="21"/>
                      <w14:textFill>
                        <w14:solidFill>
                          <w14:schemeClr w14:val="tx1"/>
                        </w14:solidFill>
                      </w14:textFill>
                    </w:rPr>
                    <w:t>m</w:t>
                  </w:r>
                </w:p>
              </w:tc>
              <w:tc>
                <w:tcPr>
                  <w:tcW w:w="355"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w:t>
                  </w:r>
                </w:p>
              </w:tc>
              <w:tc>
                <w:tcPr>
                  <w:tcW w:w="438"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综合废气排放口</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DA00</w:t>
                  </w:r>
                  <w:r>
                    <w:rPr>
                      <w:rFonts w:hint="eastAsia" w:cs="Times New Roman"/>
                      <w:b w:val="0"/>
                      <w:bCs w:val="0"/>
                      <w:color w:val="000000" w:themeColor="text1"/>
                      <w:sz w:val="21"/>
                      <w:szCs w:val="21"/>
                      <w:lang w:val="en-US" w:eastAsia="zh-CN"/>
                      <w14:textFill>
                        <w14:solidFill>
                          <w14:schemeClr w14:val="tx1"/>
                        </w14:solidFill>
                      </w14:textFill>
                    </w:rPr>
                    <w:t>1</w:t>
                  </w:r>
                </w:p>
              </w:tc>
              <w:tc>
                <w:tcPr>
                  <w:tcW w:w="446"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一般排放口</w:t>
                  </w:r>
                </w:p>
              </w:tc>
              <w:tc>
                <w:tcPr>
                  <w:tcW w:w="574"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E:118</w:t>
                  </w:r>
                  <w:r>
                    <w:rPr>
                      <w:rFonts w:hint="eastAsia" w:cs="Times New Roman"/>
                      <w:b w:val="0"/>
                      <w:bCs w:val="0"/>
                      <w:color w:val="000000" w:themeColor="text1"/>
                      <w:sz w:val="21"/>
                      <w:szCs w:val="21"/>
                      <w:lang w:val="en-US" w:eastAsia="zh-CN"/>
                      <w14:textFill>
                        <w14:solidFill>
                          <w14:schemeClr w14:val="tx1"/>
                        </w14:solidFill>
                      </w14:textFill>
                    </w:rPr>
                    <w:t>.33484</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N:24</w:t>
                  </w:r>
                  <w:r>
                    <w:rPr>
                      <w:rFonts w:hint="eastAsia" w:cs="Times New Roman"/>
                      <w:b w:val="0"/>
                      <w:bCs w:val="0"/>
                      <w:color w:val="000000" w:themeColor="text1"/>
                      <w:sz w:val="21"/>
                      <w:szCs w:val="21"/>
                      <w:lang w:val="en-US" w:eastAsia="zh-CN"/>
                      <w14:textFill>
                        <w14:solidFill>
                          <w14:schemeClr w14:val="tx1"/>
                        </w14:solidFill>
                      </w14:textFill>
                    </w:rPr>
                    <w:t>.43521</w:t>
                  </w:r>
                </w:p>
              </w:tc>
              <w:tc>
                <w:tcPr>
                  <w:tcW w:w="102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bidi="ar-SA"/>
                      <w14:textFill>
                        <w14:solidFill>
                          <w14:schemeClr w14:val="tx1"/>
                        </w14:solidFill>
                      </w14:textFill>
                    </w:rPr>
                    <w:t>120</w:t>
                  </w:r>
                  <w:r>
                    <w:rPr>
                      <w:rFonts w:ascii="Times New Roman" w:hAnsi="Times New Roman" w:eastAsia="宋体" w:cs="Times New Roman"/>
                      <w:color w:val="000000" w:themeColor="text1"/>
                      <w:spacing w:val="0"/>
                      <w:position w:val="0"/>
                      <w:sz w:val="21"/>
                      <w:szCs w:val="21"/>
                      <w:lang w:val="en-US" w:eastAsia="zh-CN" w:bidi="ar-SA"/>
                      <w14:textFill>
                        <w14:solidFill>
                          <w14:schemeClr w14:val="tx1"/>
                        </w14:solidFill>
                      </w14:textFill>
                    </w:rPr>
                    <w:t>mg/m</w:t>
                  </w:r>
                  <w:r>
                    <w:rPr>
                      <w:rFonts w:ascii="Times New Roman" w:hAnsi="Times New Roman" w:eastAsia="宋体" w:cs="Times New Roman"/>
                      <w:color w:val="000000" w:themeColor="text1"/>
                      <w:spacing w:val="0"/>
                      <w:position w:val="0"/>
                      <w:sz w:val="21"/>
                      <w:szCs w:val="21"/>
                      <w:vertAlign w:val="superscript"/>
                      <w:lang w:val="en-US" w:eastAsia="zh-CN" w:bidi="ar-SA"/>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color w:val="000000" w:themeColor="text1"/>
                      <w14:textFill>
                        <w14:solidFill>
                          <w14:schemeClr w14:val="tx1"/>
                        </w14:solidFill>
                      </w14:textFill>
                    </w:rPr>
                  </w:pPr>
                </w:p>
              </w:tc>
              <w:tc>
                <w:tcPr>
                  <w:tcW w:w="64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SO</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p>
              </w:tc>
              <w:tc>
                <w:tcPr>
                  <w:tcW w:w="48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5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3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4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57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102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550</w:t>
                  </w:r>
                  <w:r>
                    <w:rPr>
                      <w:rFonts w:ascii="Times New Roman" w:hAnsi="Times New Roman" w:eastAsia="宋体" w:cs="Times New Roman"/>
                      <w:color w:val="000000" w:themeColor="text1"/>
                      <w:spacing w:val="0"/>
                      <w:position w:val="0"/>
                      <w:sz w:val="21"/>
                      <w:szCs w:val="21"/>
                      <w:lang w:val="en-US" w:eastAsia="zh-CN" w:bidi="ar-SA"/>
                      <w14:textFill>
                        <w14:solidFill>
                          <w14:schemeClr w14:val="tx1"/>
                        </w14:solidFill>
                      </w14:textFill>
                    </w:rPr>
                    <w:t>mg/m</w:t>
                  </w:r>
                  <w:r>
                    <w:rPr>
                      <w:rFonts w:ascii="Times New Roman" w:hAnsi="Times New Roman" w:eastAsia="宋体" w:cs="Times New Roman"/>
                      <w:color w:val="000000" w:themeColor="text1"/>
                      <w:spacing w:val="0"/>
                      <w:position w:val="0"/>
                      <w:sz w:val="21"/>
                      <w:szCs w:val="21"/>
                      <w:vertAlign w:val="superscript"/>
                      <w:lang w:val="en-US" w:eastAsia="zh-CN" w:bidi="ar-SA"/>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64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NOx</w:t>
                  </w:r>
                </w:p>
              </w:tc>
              <w:tc>
                <w:tcPr>
                  <w:tcW w:w="48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5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3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4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57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102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240</w:t>
                  </w:r>
                  <w:r>
                    <w:rPr>
                      <w:rFonts w:ascii="Times New Roman" w:hAnsi="Times New Roman" w:eastAsia="宋体" w:cs="Times New Roman"/>
                      <w:color w:val="000000" w:themeColor="text1"/>
                      <w:spacing w:val="0"/>
                      <w:position w:val="0"/>
                      <w:sz w:val="21"/>
                      <w:szCs w:val="21"/>
                      <w:lang w:val="en-US" w:eastAsia="zh-CN" w:bidi="ar-SA"/>
                      <w14:textFill>
                        <w14:solidFill>
                          <w14:schemeClr w14:val="tx1"/>
                        </w14:solidFill>
                      </w14:textFill>
                    </w:rPr>
                    <w:t>mg/m</w:t>
                  </w:r>
                  <w:r>
                    <w:rPr>
                      <w:rFonts w:ascii="Times New Roman" w:hAnsi="Times New Roman" w:eastAsia="宋体" w:cs="Times New Roman"/>
                      <w:color w:val="000000" w:themeColor="text1"/>
                      <w:spacing w:val="0"/>
                      <w:position w:val="0"/>
                      <w:sz w:val="21"/>
                      <w:szCs w:val="21"/>
                      <w:vertAlign w:val="superscript"/>
                      <w:lang w:val="en-US" w:eastAsia="zh-CN" w:bidi="ar-SA"/>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油烟废气</w:t>
                  </w:r>
                </w:p>
              </w:tc>
              <w:tc>
                <w:tcPr>
                  <w:tcW w:w="64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油烟</w:t>
                  </w:r>
                </w:p>
              </w:tc>
              <w:tc>
                <w:tcPr>
                  <w:tcW w:w="48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5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3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44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57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p>
              </w:tc>
              <w:tc>
                <w:tcPr>
                  <w:tcW w:w="102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（2）废气排放源强核算</w:t>
            </w:r>
          </w:p>
          <w:p>
            <w:pPr>
              <w:pStyle w:val="27"/>
              <w:keepNext w:val="0"/>
              <w:keepLines w:val="0"/>
              <w:pageBreakBefore w:val="0"/>
              <w:widowControl w:val="0"/>
              <w:kinsoku/>
              <w:wordWrap/>
              <w:overflowPunct/>
              <w:topLinePunct w:val="0"/>
              <w:autoSpaceDE/>
              <w:autoSpaceDN/>
              <w:bidi w:val="0"/>
              <w:adjustRightInd/>
              <w:snapToGrid/>
              <w:spacing w:line="360" w:lineRule="auto"/>
              <w:ind w:firstLine="448" w:firstLineChars="200"/>
              <w:textAlignment w:val="auto"/>
              <w:rPr>
                <w:rFonts w:hint="default" w:ascii="宋体" w:hAnsi="宋体" w:eastAsia="宋体" w:cs="宋体"/>
                <w:color w:val="000000" w:themeColor="text1"/>
                <w:kern w:val="2"/>
                <w:sz w:val="24"/>
                <w:lang w:val="en-US" w:eastAsia="zh-CN" w:bidi="ar-SA"/>
                <w14:textFill>
                  <w14:solidFill>
                    <w14:schemeClr w14:val="tx1"/>
                  </w14:solidFill>
                </w14:textFill>
              </w:rPr>
            </w:pPr>
            <w:r>
              <w:rPr>
                <w:rFonts w:hint="default" w:ascii="宋体" w:hAnsi="宋体" w:eastAsia="宋体" w:cs="宋体"/>
                <w:color w:val="000000" w:themeColor="text1"/>
                <w:kern w:val="2"/>
                <w:sz w:val="24"/>
                <w:lang w:val="en-US" w:eastAsia="zh-CN" w:bidi="ar-SA"/>
                <w14:textFill>
                  <w14:solidFill>
                    <w14:schemeClr w14:val="tx1"/>
                  </w14:solidFill>
                </w14:textFill>
              </w:rPr>
              <w:t>①</w:t>
            </w:r>
            <w:r>
              <w:rPr>
                <w:rFonts w:hint="eastAsia" w:ascii="宋体" w:hAnsi="宋体" w:eastAsia="宋体" w:cs="宋体"/>
                <w:color w:val="000000" w:themeColor="text1"/>
                <w:kern w:val="2"/>
                <w:sz w:val="24"/>
                <w:lang w:val="en-US" w:eastAsia="zh-CN" w:bidi="ar-SA"/>
                <w14:textFill>
                  <w14:solidFill>
                    <w14:schemeClr w14:val="tx1"/>
                  </w14:solidFill>
                </w14:textFill>
              </w:rPr>
              <w:t>燃烧废气</w:t>
            </w:r>
          </w:p>
          <w:p>
            <w:pPr>
              <w:spacing w:line="360" w:lineRule="auto"/>
              <w:ind w:firstLine="480"/>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本项目</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采用液化石油气灶进行供热</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w:t>
            </w:r>
            <w:r>
              <w:rPr>
                <w:rFonts w:hint="eastAsia"/>
                <w:color w:val="000000" w:themeColor="text1"/>
                <w:sz w:val="24"/>
                <w:szCs w:val="24"/>
                <w:lang w:eastAsia="zh-CN"/>
                <w14:textFill>
                  <w14:solidFill>
                    <w14:schemeClr w14:val="tx1"/>
                  </w14:solidFill>
                </w14:textFill>
              </w:rPr>
              <w:t>液化气燃烧会产生燃烧废气，</w:t>
            </w:r>
            <w:r>
              <w:rPr>
                <w:rFonts w:hint="eastAsia" w:ascii="Times New Roman" w:hAnsi="Times New Roman" w:eastAsia="宋体" w:cs="Times New Roman"/>
                <w:color w:val="000000" w:themeColor="text1"/>
                <w:spacing w:val="0"/>
                <w:kern w:val="2"/>
                <w:position w:val="0"/>
                <w:sz w:val="24"/>
                <w:szCs w:val="22"/>
                <w:highlight w:val="none"/>
                <w:lang w:val="en-US" w:eastAsia="zh-CN" w:bidi="ar-SA"/>
                <w14:textFill>
                  <w14:solidFill>
                    <w14:schemeClr w14:val="tx1"/>
                  </w14:solidFill>
                </w14:textFill>
              </w:rPr>
              <w:t>废气主要污染物为</w:t>
            </w:r>
            <w:r>
              <w:rPr>
                <w:rFonts w:hint="eastAsia" w:cs="Times New Roman"/>
                <w:color w:val="000000" w:themeColor="text1"/>
                <w:spacing w:val="0"/>
                <w:kern w:val="2"/>
                <w:position w:val="0"/>
                <w:sz w:val="24"/>
                <w:szCs w:val="22"/>
                <w:highlight w:val="none"/>
                <w:lang w:val="en-US" w:eastAsia="zh-CN" w:bidi="ar-SA"/>
                <w14:textFill>
                  <w14:solidFill>
                    <w14:schemeClr w14:val="tx1"/>
                  </w14:solidFill>
                </w14:textFill>
              </w:rPr>
              <w:t>颗粒物、SO</w:t>
            </w:r>
            <w:r>
              <w:rPr>
                <w:rFonts w:hint="eastAsia" w:cs="Times New Roman"/>
                <w:color w:val="000000" w:themeColor="text1"/>
                <w:spacing w:val="0"/>
                <w:kern w:val="2"/>
                <w:position w:val="0"/>
                <w:sz w:val="24"/>
                <w:szCs w:val="22"/>
                <w:highlight w:val="none"/>
                <w:vertAlign w:val="subscript"/>
                <w:lang w:val="en-US" w:eastAsia="zh-CN" w:bidi="ar-SA"/>
                <w14:textFill>
                  <w14:solidFill>
                    <w14:schemeClr w14:val="tx1"/>
                  </w14:solidFill>
                </w14:textFill>
              </w:rPr>
              <w:t>2</w:t>
            </w:r>
            <w:r>
              <w:rPr>
                <w:rFonts w:hint="eastAsia" w:cs="Times New Roman"/>
                <w:color w:val="000000" w:themeColor="text1"/>
                <w:spacing w:val="0"/>
                <w:kern w:val="2"/>
                <w:position w:val="0"/>
                <w:sz w:val="24"/>
                <w:szCs w:val="22"/>
                <w:highlight w:val="none"/>
                <w:lang w:val="en-US" w:eastAsia="zh-CN" w:bidi="ar-SA"/>
                <w14:textFill>
                  <w14:solidFill>
                    <w14:schemeClr w14:val="tx1"/>
                  </w14:solidFill>
                </w14:textFill>
              </w:rPr>
              <w:t>、NOx</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。本次评价燃料废气源强计算参照《排放源统计调查产排污核算方法和系数手册》中“工业锅炉（热力生产和供应行业）行业系数手册”推荐产污系数，本项目燃料废气产污系数取值见表</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4-4</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。根据业主提供资料，液化石油气用量约为</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10t</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/a</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w:t>
            </w:r>
            <w:r>
              <w:rPr>
                <w:rFonts w:hint="eastAsia" w:ascii="Times New Roman" w:hAnsi="Times New Roman"/>
                <w:sz w:val="24"/>
                <w:szCs w:val="24"/>
                <w:lang w:val="en-US" w:eastAsia="zh-CN"/>
              </w:rPr>
              <w:t>密度为2.35kg/m</w:t>
            </w:r>
            <w:r>
              <w:rPr>
                <w:rFonts w:hint="eastAsia" w:ascii="Times New Roman" w:hAnsi="Times New Roman"/>
                <w:sz w:val="24"/>
                <w:szCs w:val="24"/>
                <w:vertAlign w:val="superscript"/>
                <w:lang w:val="en-US" w:eastAsia="zh-CN"/>
              </w:rPr>
              <w:t>3</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，则</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液化石油气用量约为</w:t>
            </w:r>
            <w:r>
              <w:rPr>
                <w:rFonts w:hint="eastAsia" w:cs="宋体"/>
                <w:color w:val="000000" w:themeColor="text1"/>
                <w:spacing w:val="0"/>
                <w:kern w:val="0"/>
                <w:position w:val="0"/>
                <w:sz w:val="24"/>
                <w:szCs w:val="24"/>
                <w:highlight w:val="none"/>
                <w:lang w:val="en-US" w:eastAsia="zh-CN" w:bidi="ar-SA"/>
                <w14:textFill>
                  <w14:solidFill>
                    <w14:schemeClr w14:val="tx1"/>
                  </w14:solidFill>
                </w14:textFill>
              </w:rPr>
              <w:t>0.426</w:t>
            </w:r>
            <w:r>
              <w:rPr>
                <w:rFonts w:hint="eastAsia" w:ascii="Times New Roman" w:hAnsi="Times New Roman"/>
                <w:sz w:val="24"/>
                <w:szCs w:val="24"/>
                <w:lang w:val="en-US" w:eastAsia="zh-CN"/>
              </w:rPr>
              <w:t>m</w:t>
            </w:r>
            <w:r>
              <w:rPr>
                <w:rFonts w:hint="eastAsia" w:ascii="Times New Roman" w:hAnsi="Times New Roman"/>
                <w:sz w:val="24"/>
                <w:szCs w:val="24"/>
                <w:vertAlign w:val="superscript"/>
                <w:lang w:val="en-US" w:eastAsia="zh-CN"/>
              </w:rPr>
              <w:t>3</w:t>
            </w:r>
            <w:r>
              <w:rPr>
                <w:rFonts w:hint="eastAsia" w:ascii="Times New Roman" w:hAnsi="Times New Roman" w:eastAsia="宋体" w:cs="宋体"/>
                <w:color w:val="000000" w:themeColor="text1"/>
                <w:spacing w:val="0"/>
                <w:kern w:val="0"/>
                <w:position w:val="0"/>
                <w:sz w:val="24"/>
                <w:szCs w:val="24"/>
                <w:highlight w:val="none"/>
                <w:lang w:val="en-US" w:eastAsia="zh-CN" w:bidi="ar-SA"/>
                <w14:textFill>
                  <w14:solidFill>
                    <w14:schemeClr w14:val="tx1"/>
                  </w14:solidFill>
                </w14:textFill>
              </w:rPr>
              <w:t>/a。</w:t>
            </w:r>
          </w:p>
          <w:p>
            <w:pPr>
              <w:widowControl/>
              <w:spacing w:line="240" w:lineRule="auto"/>
              <w:ind w:firstLine="482" w:firstLineChars="200"/>
              <w:jc w:val="center"/>
              <w:rPr>
                <w:rFonts w:hint="default" w:ascii="Times New Roman" w:hAnsi="Times New Roman" w:eastAsia="宋体" w:cs="Times New Roman"/>
                <w:b/>
                <w:color w:val="auto"/>
                <w:spacing w:val="0"/>
                <w:kern w:val="0"/>
                <w:position w:val="0"/>
                <w:sz w:val="24"/>
                <w:szCs w:val="20"/>
                <w:highlight w:val="none"/>
              </w:rPr>
            </w:pPr>
            <w:r>
              <w:rPr>
                <w:rFonts w:hint="default" w:ascii="Times New Roman" w:hAnsi="Times New Roman" w:eastAsia="宋体" w:cs="Times New Roman"/>
                <w:b/>
                <w:color w:val="auto"/>
                <w:spacing w:val="0"/>
                <w:kern w:val="0"/>
                <w:position w:val="0"/>
                <w:sz w:val="24"/>
                <w:szCs w:val="20"/>
                <w:highlight w:val="none"/>
              </w:rPr>
              <w:t>表</w:t>
            </w:r>
            <w:r>
              <w:rPr>
                <w:rFonts w:hint="eastAsia" w:cs="Times New Roman"/>
                <w:b/>
                <w:color w:val="auto"/>
                <w:spacing w:val="0"/>
                <w:kern w:val="0"/>
                <w:position w:val="0"/>
                <w:sz w:val="24"/>
                <w:szCs w:val="20"/>
                <w:highlight w:val="none"/>
                <w:lang w:val="en-US" w:eastAsia="zh-CN"/>
              </w:rPr>
              <w:t>4-4</w:t>
            </w:r>
            <w:r>
              <w:rPr>
                <w:rFonts w:hint="eastAsia" w:ascii="Times New Roman" w:hAnsi="Times New Roman" w:eastAsia="宋体" w:cs="Times New Roman"/>
                <w:b/>
                <w:color w:val="auto"/>
                <w:spacing w:val="0"/>
                <w:kern w:val="0"/>
                <w:position w:val="0"/>
                <w:sz w:val="24"/>
                <w:szCs w:val="20"/>
                <w:highlight w:val="none"/>
                <w:lang w:val="en-US" w:eastAsia="zh-CN"/>
              </w:rPr>
              <w:t xml:space="preserve"> </w:t>
            </w:r>
            <w:r>
              <w:rPr>
                <w:rFonts w:hint="eastAsia" w:ascii="Times New Roman" w:hAnsi="Times New Roman" w:eastAsia="宋体" w:cs="Times New Roman"/>
                <w:b/>
                <w:color w:val="auto"/>
                <w:spacing w:val="0"/>
                <w:kern w:val="0"/>
                <w:position w:val="0"/>
                <w:sz w:val="24"/>
                <w:szCs w:val="20"/>
                <w:highlight w:val="none"/>
                <w:lang w:eastAsia="zh-CN"/>
              </w:rPr>
              <w:t>液化气燃烧废气</w:t>
            </w:r>
            <w:r>
              <w:rPr>
                <w:rFonts w:hint="default" w:ascii="Times New Roman" w:hAnsi="Times New Roman" w:eastAsia="宋体" w:cs="Times New Roman"/>
                <w:b/>
                <w:color w:val="auto"/>
                <w:spacing w:val="0"/>
                <w:kern w:val="0"/>
                <w:position w:val="0"/>
                <w:sz w:val="24"/>
                <w:szCs w:val="20"/>
                <w:highlight w:val="none"/>
              </w:rPr>
              <w:t>中</w:t>
            </w:r>
            <w:r>
              <w:rPr>
                <w:rFonts w:hint="eastAsia" w:ascii="Times New Roman" w:hAnsi="Times New Roman" w:eastAsia="宋体" w:cs="Times New Roman"/>
                <w:b/>
                <w:color w:val="auto"/>
                <w:spacing w:val="0"/>
                <w:kern w:val="0"/>
                <w:position w:val="0"/>
                <w:sz w:val="24"/>
                <w:szCs w:val="20"/>
                <w:highlight w:val="none"/>
                <w:lang w:eastAsia="zh-CN"/>
              </w:rPr>
              <w:t>各</w:t>
            </w:r>
            <w:r>
              <w:rPr>
                <w:rFonts w:hint="default" w:ascii="Times New Roman" w:hAnsi="Times New Roman" w:eastAsia="宋体" w:cs="Times New Roman"/>
                <w:b/>
                <w:color w:val="auto"/>
                <w:spacing w:val="0"/>
                <w:kern w:val="0"/>
                <w:position w:val="0"/>
                <w:sz w:val="24"/>
                <w:szCs w:val="20"/>
                <w:highlight w:val="none"/>
              </w:rPr>
              <w:t>污染物</w:t>
            </w:r>
            <w:r>
              <w:rPr>
                <w:rFonts w:hint="eastAsia" w:ascii="Times New Roman" w:hAnsi="Times New Roman" w:eastAsia="宋体" w:cs="Times New Roman"/>
                <w:b/>
                <w:color w:val="auto"/>
                <w:spacing w:val="0"/>
                <w:kern w:val="0"/>
                <w:position w:val="0"/>
                <w:sz w:val="24"/>
                <w:szCs w:val="20"/>
                <w:highlight w:val="none"/>
                <w:lang w:eastAsia="zh-CN"/>
              </w:rPr>
              <w:t>产</w:t>
            </w:r>
            <w:r>
              <w:rPr>
                <w:rFonts w:hint="default" w:ascii="Times New Roman" w:hAnsi="Times New Roman" w:eastAsia="宋体" w:cs="Times New Roman"/>
                <w:b/>
                <w:color w:val="auto"/>
                <w:spacing w:val="0"/>
                <w:kern w:val="0"/>
                <w:position w:val="0"/>
                <w:sz w:val="24"/>
                <w:szCs w:val="20"/>
                <w:highlight w:val="none"/>
              </w:rPr>
              <w:t>排系数</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317"/>
              <w:gridCol w:w="2628"/>
              <w:gridCol w:w="1170"/>
              <w:gridCol w:w="1209"/>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0"/>
                      <w:position w:val="0"/>
                      <w:sz w:val="21"/>
                      <w:szCs w:val="21"/>
                      <w:highlight w:val="none"/>
                      <w:lang w:eastAsia="zh-CN"/>
                    </w:rPr>
                    <w:t>原料名称</w:t>
                  </w:r>
                </w:p>
              </w:tc>
              <w:tc>
                <w:tcPr>
                  <w:tcW w:w="1275"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污染物指标</w:t>
                  </w:r>
                </w:p>
              </w:tc>
              <w:tc>
                <w:tcPr>
                  <w:tcW w:w="25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单位</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产污系数</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末端治理技术名称</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排污系数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restart"/>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zh-CN"/>
                    </w:rPr>
                  </w:pPr>
                  <w:r>
                    <w:rPr>
                      <w:rFonts w:hint="eastAsia" w:ascii="Times New Roman" w:hAnsi="Times New Roman" w:eastAsia="宋体" w:cs="Times New Roman"/>
                      <w:color w:val="auto"/>
                      <w:spacing w:val="0"/>
                      <w:kern w:val="0"/>
                      <w:position w:val="0"/>
                      <w:sz w:val="21"/>
                      <w:szCs w:val="21"/>
                      <w:highlight w:val="none"/>
                      <w:lang w:val="en-US" w:eastAsia="zh-CN"/>
                    </w:rPr>
                    <w:t>液化气</w:t>
                  </w:r>
                </w:p>
              </w:tc>
              <w:tc>
                <w:tcPr>
                  <w:tcW w:w="1275"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工业废气量</w:t>
                  </w:r>
                </w:p>
              </w:tc>
              <w:tc>
                <w:tcPr>
                  <w:tcW w:w="25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r>
                    <w:rPr>
                      <w:rFonts w:hint="default" w:ascii="Times New Roman" w:hAnsi="Times New Roman" w:eastAsia="宋体" w:cs="Times New Roman"/>
                      <w:color w:val="auto"/>
                      <w:spacing w:val="0"/>
                      <w:kern w:val="0"/>
                      <w:position w:val="0"/>
                      <w:sz w:val="21"/>
                      <w:szCs w:val="21"/>
                      <w:highlight w:val="none"/>
                      <w:lang w:eastAsia="zh-CN"/>
                    </w:rPr>
                    <w:t>标立方米</w:t>
                  </w:r>
                  <w:r>
                    <w:rPr>
                      <w:rFonts w:hint="default" w:ascii="Times New Roman" w:hAnsi="Times New Roman" w:eastAsia="宋体" w:cs="Times New Roman"/>
                      <w:color w:val="auto"/>
                      <w:spacing w:val="0"/>
                      <w:kern w:val="0"/>
                      <w:position w:val="0"/>
                      <w:sz w:val="21"/>
                      <w:szCs w:val="21"/>
                      <w:highlight w:val="none"/>
                      <w:lang w:eastAsia="en-US"/>
                    </w:rPr>
                    <w:t>/</w:t>
                  </w:r>
                  <w:r>
                    <w:rPr>
                      <w:rFonts w:hint="eastAsia" w:ascii="Times New Roman" w:hAnsi="Times New Roman" w:cs="Times New Roman"/>
                      <w:color w:val="auto"/>
                      <w:spacing w:val="0"/>
                      <w:kern w:val="0"/>
                      <w:position w:val="0"/>
                      <w:sz w:val="21"/>
                      <w:szCs w:val="21"/>
                      <w:highlight w:val="none"/>
                      <w:lang w:eastAsia="zh-CN"/>
                    </w:rPr>
                    <w:t>吨</w:t>
                  </w:r>
                  <w:r>
                    <w:rPr>
                      <w:rFonts w:hint="default" w:ascii="Times New Roman" w:hAnsi="Times New Roman" w:eastAsia="宋体" w:cs="Times New Roman"/>
                      <w:color w:val="auto"/>
                      <w:spacing w:val="0"/>
                      <w:kern w:val="0"/>
                      <w:position w:val="0"/>
                      <w:sz w:val="21"/>
                      <w:szCs w:val="21"/>
                      <w:highlight w:val="none"/>
                      <w:lang w:val="en-US" w:eastAsia="zh-CN"/>
                    </w:rPr>
                    <w:t>-</w:t>
                  </w:r>
                  <w:r>
                    <w:rPr>
                      <w:rFonts w:hint="default" w:ascii="Times New Roman" w:hAnsi="Times New Roman" w:eastAsia="宋体" w:cs="Times New Roman"/>
                      <w:color w:val="auto"/>
                      <w:spacing w:val="0"/>
                      <w:kern w:val="0"/>
                      <w:position w:val="0"/>
                      <w:sz w:val="21"/>
                      <w:szCs w:val="21"/>
                      <w:highlight w:val="none"/>
                      <w:lang w:eastAsia="en-US"/>
                    </w:rPr>
                    <w:t>原料</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13237</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直排</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13237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p>
              </w:tc>
              <w:tc>
                <w:tcPr>
                  <w:tcW w:w="1275"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二氧化硫</w:t>
                  </w:r>
                </w:p>
              </w:tc>
              <w:tc>
                <w:tcPr>
                  <w:tcW w:w="25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0"/>
                      <w:position w:val="0"/>
                      <w:sz w:val="21"/>
                      <w:szCs w:val="21"/>
                      <w:highlight w:val="none"/>
                      <w:lang w:eastAsia="zh-CN"/>
                    </w:rPr>
                    <w:t>千克</w:t>
                  </w:r>
                  <w:r>
                    <w:rPr>
                      <w:rFonts w:hint="default" w:ascii="Times New Roman" w:hAnsi="Times New Roman" w:eastAsia="宋体" w:cs="Times New Roman"/>
                      <w:color w:val="auto"/>
                      <w:spacing w:val="0"/>
                      <w:kern w:val="0"/>
                      <w:position w:val="0"/>
                      <w:sz w:val="21"/>
                      <w:szCs w:val="21"/>
                      <w:highlight w:val="none"/>
                      <w:lang w:eastAsia="en-US"/>
                    </w:rPr>
                    <w:t>/</w:t>
                  </w:r>
                  <w:r>
                    <w:rPr>
                      <w:rFonts w:hint="eastAsia" w:ascii="Times New Roman" w:hAnsi="Times New Roman" w:cs="Times New Roman"/>
                      <w:color w:val="auto"/>
                      <w:spacing w:val="0"/>
                      <w:kern w:val="0"/>
                      <w:position w:val="0"/>
                      <w:sz w:val="21"/>
                      <w:szCs w:val="21"/>
                      <w:highlight w:val="none"/>
                      <w:lang w:eastAsia="zh-CN"/>
                    </w:rPr>
                    <w:t>吨</w:t>
                  </w:r>
                  <w:r>
                    <w:rPr>
                      <w:rFonts w:hint="default" w:ascii="Times New Roman" w:hAnsi="Times New Roman" w:eastAsia="宋体" w:cs="Times New Roman"/>
                      <w:color w:val="auto"/>
                      <w:spacing w:val="0"/>
                      <w:kern w:val="0"/>
                      <w:position w:val="0"/>
                      <w:sz w:val="21"/>
                      <w:szCs w:val="21"/>
                      <w:highlight w:val="none"/>
                      <w:lang w:val="en-US" w:eastAsia="zh-CN"/>
                    </w:rPr>
                    <w:t>-</w:t>
                  </w:r>
                  <w:r>
                    <w:rPr>
                      <w:rFonts w:hint="default" w:ascii="Times New Roman" w:hAnsi="Times New Roman" w:eastAsia="宋体" w:cs="Times New Roman"/>
                      <w:color w:val="auto"/>
                      <w:spacing w:val="0"/>
                      <w:kern w:val="0"/>
                      <w:position w:val="0"/>
                      <w:sz w:val="21"/>
                      <w:szCs w:val="21"/>
                      <w:highlight w:val="none"/>
                      <w:lang w:eastAsia="en-US"/>
                    </w:rPr>
                    <w:t>原料</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0.0</w:t>
                  </w:r>
                  <w:r>
                    <w:rPr>
                      <w:rFonts w:hint="eastAsia" w:ascii="Times New Roman" w:hAnsi="Times New Roman" w:cs="Times New Roman"/>
                      <w:color w:val="auto"/>
                      <w:spacing w:val="0"/>
                      <w:kern w:val="0"/>
                      <w:position w:val="0"/>
                      <w:sz w:val="21"/>
                      <w:szCs w:val="21"/>
                      <w:highlight w:val="none"/>
                      <w:lang w:val="en-US" w:eastAsia="zh-CN"/>
                    </w:rPr>
                    <w:t>0092</w:t>
                  </w:r>
                  <w:r>
                    <w:rPr>
                      <w:rFonts w:hint="default" w:ascii="Times New Roman" w:hAnsi="Times New Roman" w:eastAsia="宋体" w:cs="Times New Roman"/>
                      <w:color w:val="auto"/>
                      <w:spacing w:val="0"/>
                      <w:kern w:val="0"/>
                      <w:position w:val="0"/>
                      <w:sz w:val="21"/>
                      <w:szCs w:val="21"/>
                      <w:highlight w:val="none"/>
                    </w:rPr>
                    <w:t>S</w:t>
                  </w:r>
                  <w:r>
                    <w:rPr>
                      <w:rFonts w:hint="default" w:ascii="Times New Roman" w:hAnsi="Times New Roman" w:eastAsia="宋体" w:cs="Times New Roman"/>
                      <w:b w:val="0"/>
                      <w:bCs w:val="0"/>
                      <w:color w:val="auto"/>
                      <w:spacing w:val="0"/>
                      <w:kern w:val="0"/>
                      <w:position w:val="0"/>
                      <w:sz w:val="21"/>
                      <w:szCs w:val="21"/>
                      <w:highlight w:val="none"/>
                      <w:vertAlign w:val="superscript"/>
                      <w:lang w:val="en-US" w:eastAsia="zh-CN"/>
                    </w:rPr>
                    <w:t>①</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r>
                    <w:rPr>
                      <w:rFonts w:hint="default" w:ascii="Times New Roman" w:hAnsi="Times New Roman" w:eastAsia="宋体" w:cs="Times New Roman"/>
                      <w:color w:val="auto"/>
                      <w:spacing w:val="0"/>
                      <w:kern w:val="0"/>
                      <w:position w:val="0"/>
                      <w:sz w:val="21"/>
                      <w:szCs w:val="21"/>
                      <w:highlight w:val="none"/>
                    </w:rPr>
                    <w:t>直排</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r>
                    <w:rPr>
                      <w:rFonts w:hint="default" w:ascii="Times New Roman" w:hAnsi="Times New Roman" w:eastAsia="宋体" w:cs="Times New Roman"/>
                      <w:color w:val="auto"/>
                      <w:spacing w:val="0"/>
                      <w:kern w:val="0"/>
                      <w:position w:val="0"/>
                      <w:sz w:val="21"/>
                      <w:szCs w:val="21"/>
                      <w:highlight w:val="none"/>
                      <w:lang w:val="en-US" w:eastAsia="zh-CN"/>
                    </w:rPr>
                    <w:t>0.0</w:t>
                  </w:r>
                  <w:r>
                    <w:rPr>
                      <w:rFonts w:hint="eastAsia" w:ascii="Times New Roman" w:hAnsi="Times New Roman" w:cs="Times New Roman"/>
                      <w:color w:val="auto"/>
                      <w:spacing w:val="0"/>
                      <w:kern w:val="0"/>
                      <w:position w:val="0"/>
                      <w:sz w:val="21"/>
                      <w:szCs w:val="21"/>
                      <w:highlight w:val="none"/>
                      <w:lang w:val="en-US" w:eastAsia="zh-CN"/>
                    </w:rPr>
                    <w:t>0092</w:t>
                  </w:r>
                  <w:r>
                    <w:rPr>
                      <w:rFonts w:hint="default" w:ascii="Times New Roman" w:hAnsi="Times New Roman" w:eastAsia="宋体" w:cs="Times New Roman"/>
                      <w:color w:val="auto"/>
                      <w:spacing w:val="0"/>
                      <w:kern w:val="0"/>
                      <w:position w:val="0"/>
                      <w:sz w:val="21"/>
                      <w:szCs w:val="21"/>
                      <w:highlight w:val="none"/>
                    </w:rPr>
                    <w:t>S</w:t>
                  </w:r>
                  <w:r>
                    <w:rPr>
                      <w:rFonts w:hint="default" w:ascii="Times New Roman" w:hAnsi="Times New Roman" w:eastAsia="宋体" w:cs="Times New Roman"/>
                      <w:b w:val="0"/>
                      <w:bCs w:val="0"/>
                      <w:color w:val="auto"/>
                      <w:spacing w:val="0"/>
                      <w:kern w:val="0"/>
                      <w:position w:val="0"/>
                      <w:sz w:val="21"/>
                      <w:szCs w:val="21"/>
                      <w:highlight w:val="none"/>
                      <w:vertAlign w:val="superscript"/>
                      <w:lang w:val="en-US" w:eastAsia="zh-CN"/>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p>
              </w:tc>
              <w:tc>
                <w:tcPr>
                  <w:tcW w:w="1275"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氮氧化物</w:t>
                  </w:r>
                </w:p>
              </w:tc>
              <w:tc>
                <w:tcPr>
                  <w:tcW w:w="25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r>
                    <w:rPr>
                      <w:rFonts w:hint="default" w:ascii="Times New Roman" w:hAnsi="Times New Roman" w:eastAsia="宋体" w:cs="Times New Roman"/>
                      <w:color w:val="auto"/>
                      <w:spacing w:val="0"/>
                      <w:kern w:val="0"/>
                      <w:position w:val="0"/>
                      <w:sz w:val="21"/>
                      <w:szCs w:val="21"/>
                      <w:highlight w:val="none"/>
                      <w:lang w:eastAsia="zh-CN"/>
                    </w:rPr>
                    <w:t>千克</w:t>
                  </w:r>
                  <w:r>
                    <w:rPr>
                      <w:rFonts w:hint="default" w:ascii="Times New Roman" w:hAnsi="Times New Roman" w:eastAsia="宋体" w:cs="Times New Roman"/>
                      <w:color w:val="auto"/>
                      <w:spacing w:val="0"/>
                      <w:kern w:val="0"/>
                      <w:position w:val="0"/>
                      <w:sz w:val="21"/>
                      <w:szCs w:val="21"/>
                      <w:highlight w:val="none"/>
                      <w:lang w:eastAsia="en-US"/>
                    </w:rPr>
                    <w:t>/</w:t>
                  </w:r>
                  <w:r>
                    <w:rPr>
                      <w:rFonts w:hint="eastAsia" w:ascii="Times New Roman" w:hAnsi="Times New Roman" w:cs="Times New Roman"/>
                      <w:color w:val="auto"/>
                      <w:spacing w:val="0"/>
                      <w:kern w:val="0"/>
                      <w:position w:val="0"/>
                      <w:sz w:val="21"/>
                      <w:szCs w:val="21"/>
                      <w:highlight w:val="none"/>
                      <w:lang w:eastAsia="zh-CN"/>
                    </w:rPr>
                    <w:t>吨</w:t>
                  </w:r>
                  <w:r>
                    <w:rPr>
                      <w:rFonts w:hint="default" w:ascii="Times New Roman" w:hAnsi="Times New Roman" w:eastAsia="宋体" w:cs="Times New Roman"/>
                      <w:color w:val="auto"/>
                      <w:spacing w:val="0"/>
                      <w:kern w:val="0"/>
                      <w:position w:val="0"/>
                      <w:sz w:val="21"/>
                      <w:szCs w:val="21"/>
                      <w:highlight w:val="none"/>
                      <w:lang w:val="en-US" w:eastAsia="zh-CN"/>
                    </w:rPr>
                    <w:t>-</w:t>
                  </w:r>
                  <w:r>
                    <w:rPr>
                      <w:rFonts w:hint="default" w:ascii="Times New Roman" w:hAnsi="Times New Roman" w:eastAsia="宋体" w:cs="Times New Roman"/>
                      <w:color w:val="auto"/>
                      <w:spacing w:val="0"/>
                      <w:kern w:val="0"/>
                      <w:position w:val="0"/>
                      <w:sz w:val="21"/>
                      <w:szCs w:val="21"/>
                      <w:highlight w:val="none"/>
                      <w:lang w:eastAsia="en-US"/>
                    </w:rPr>
                    <w:t>原料</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2.75</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r>
                    <w:rPr>
                      <w:rFonts w:hint="default" w:ascii="Times New Roman" w:hAnsi="Times New Roman" w:eastAsia="宋体" w:cs="Times New Roman"/>
                      <w:color w:val="auto"/>
                      <w:spacing w:val="0"/>
                      <w:kern w:val="0"/>
                      <w:position w:val="0"/>
                      <w:sz w:val="21"/>
                      <w:szCs w:val="21"/>
                      <w:highlight w:val="none"/>
                    </w:rPr>
                    <w:t>直排</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cs="Times New Roman"/>
                      <w:color w:val="auto"/>
                      <w:spacing w:val="0"/>
                      <w:kern w:val="0"/>
                      <w:position w:val="0"/>
                      <w:sz w:val="21"/>
                      <w:szCs w:val="21"/>
                      <w:highlight w:val="none"/>
                      <w:lang w:val="en-US" w:eastAsia="zh-CN"/>
                    </w:rPr>
                    <w:t>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en-US"/>
                    </w:rPr>
                  </w:pPr>
                </w:p>
              </w:tc>
              <w:tc>
                <w:tcPr>
                  <w:tcW w:w="1275"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颗粒物</w:t>
                  </w:r>
                  <w:r>
                    <w:rPr>
                      <w:rFonts w:hint="default" w:ascii="Times New Roman" w:hAnsi="Times New Roman" w:eastAsia="微软雅黑" w:cs="Times New Roman"/>
                      <w:color w:val="auto"/>
                      <w:spacing w:val="0"/>
                      <w:kern w:val="0"/>
                      <w:position w:val="0"/>
                      <w:sz w:val="21"/>
                      <w:szCs w:val="21"/>
                      <w:highlight w:val="none"/>
                      <w:vertAlign w:val="superscript"/>
                      <w:lang w:val="en-US" w:eastAsia="zh-CN"/>
                    </w:rPr>
                    <w:t>②</w:t>
                  </w:r>
                </w:p>
              </w:tc>
              <w:tc>
                <w:tcPr>
                  <w:tcW w:w="2544"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0"/>
                      <w:position w:val="0"/>
                      <w:sz w:val="21"/>
                      <w:szCs w:val="21"/>
                      <w:highlight w:val="none"/>
                      <w:lang w:eastAsia="zh-CN"/>
                    </w:rPr>
                    <w:t>千克</w:t>
                  </w:r>
                  <w:r>
                    <w:rPr>
                      <w:rFonts w:hint="default" w:ascii="Times New Roman" w:hAnsi="Times New Roman" w:eastAsia="宋体" w:cs="Times New Roman"/>
                      <w:color w:val="auto"/>
                      <w:spacing w:val="0"/>
                      <w:kern w:val="0"/>
                      <w:position w:val="0"/>
                      <w:sz w:val="21"/>
                      <w:szCs w:val="21"/>
                      <w:highlight w:val="none"/>
                      <w:lang w:eastAsia="en-US"/>
                    </w:rPr>
                    <w:t>/</w:t>
                  </w:r>
                  <w:r>
                    <w:rPr>
                      <w:rFonts w:hint="default" w:ascii="Times New Roman" w:hAnsi="Times New Roman" w:eastAsia="宋体" w:cs="Times New Roman"/>
                      <w:color w:val="auto"/>
                      <w:spacing w:val="0"/>
                      <w:kern w:val="0"/>
                      <w:position w:val="0"/>
                      <w:sz w:val="21"/>
                      <w:szCs w:val="21"/>
                      <w:highlight w:val="none"/>
                      <w:lang w:eastAsia="zh-CN"/>
                    </w:rPr>
                    <w:t>万立方米</w:t>
                  </w:r>
                  <w:r>
                    <w:rPr>
                      <w:rFonts w:hint="default" w:ascii="Times New Roman" w:hAnsi="Times New Roman" w:eastAsia="宋体" w:cs="Times New Roman"/>
                      <w:color w:val="auto"/>
                      <w:spacing w:val="0"/>
                      <w:kern w:val="0"/>
                      <w:position w:val="0"/>
                      <w:sz w:val="21"/>
                      <w:szCs w:val="21"/>
                      <w:highlight w:val="none"/>
                      <w:lang w:val="en-US" w:eastAsia="zh-CN"/>
                    </w:rPr>
                    <w:t>-</w:t>
                  </w:r>
                  <w:r>
                    <w:rPr>
                      <w:rFonts w:hint="default" w:ascii="Times New Roman" w:hAnsi="Times New Roman" w:eastAsia="宋体" w:cs="Times New Roman"/>
                      <w:color w:val="auto"/>
                      <w:spacing w:val="0"/>
                      <w:kern w:val="0"/>
                      <w:position w:val="0"/>
                      <w:sz w:val="21"/>
                      <w:szCs w:val="21"/>
                      <w:highlight w:val="none"/>
                      <w:lang w:eastAsia="en-US"/>
                    </w:rPr>
                    <w:t>原料</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2.86</w:t>
                  </w:r>
                  <w:r>
                    <w:rPr>
                      <w:rFonts w:hint="default" w:ascii="Times New Roman" w:hAnsi="Times New Roman" w:eastAsia="微软雅黑" w:cs="Times New Roman"/>
                      <w:color w:val="auto"/>
                      <w:spacing w:val="0"/>
                      <w:kern w:val="0"/>
                      <w:position w:val="0"/>
                      <w:sz w:val="18"/>
                      <w:szCs w:val="18"/>
                      <w:highlight w:val="none"/>
                      <w:vertAlign w:val="superscript"/>
                      <w:lang w:val="en-US" w:eastAsia="zh-CN"/>
                    </w:rPr>
                    <w:t>②</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rPr>
                    <w:t>直排</w:t>
                  </w:r>
                </w:p>
              </w:tc>
              <w:tc>
                <w:tcPr>
                  <w:tcW w:w="1361" w:type="dxa"/>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2.86</w:t>
                  </w:r>
                  <w:r>
                    <w:rPr>
                      <w:rFonts w:hint="default" w:ascii="Times New Roman" w:hAnsi="Times New Roman" w:eastAsia="微软雅黑" w:cs="Times New Roman"/>
                      <w:color w:val="auto"/>
                      <w:spacing w:val="0"/>
                      <w:kern w:val="0"/>
                      <w:position w:val="0"/>
                      <w:sz w:val="18"/>
                      <w:szCs w:val="18"/>
                      <w:highlight w:val="none"/>
                      <w:vertAlign w:val="superscript"/>
                      <w:lang w:val="en-US" w:eastAsia="zh-CN"/>
                    </w:rPr>
                    <w:t>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7" w:type="dxa"/>
                  <w:gridSpan w:val="6"/>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left"/>
                    <w:textAlignment w:val="baseline"/>
                    <w:rPr>
                      <w:rFonts w:hint="default" w:ascii="Times New Roman" w:hAnsi="Times New Roman" w:eastAsia="宋体" w:cs="Times New Roman"/>
                      <w:color w:val="auto"/>
                      <w:spacing w:val="0"/>
                      <w:kern w:val="0"/>
                      <w:position w:val="0"/>
                      <w:sz w:val="18"/>
                      <w:szCs w:val="20"/>
                      <w:highlight w:val="none"/>
                      <w:lang w:val="en-US" w:eastAsia="zh-CN"/>
                    </w:rPr>
                  </w:pPr>
                  <w:r>
                    <w:rPr>
                      <w:rFonts w:hint="default" w:ascii="Times New Roman" w:hAnsi="Times New Roman" w:eastAsia="宋体" w:cs="Times New Roman"/>
                      <w:color w:val="auto"/>
                      <w:spacing w:val="0"/>
                      <w:kern w:val="0"/>
                      <w:position w:val="0"/>
                      <w:sz w:val="18"/>
                      <w:szCs w:val="20"/>
                      <w:highlight w:val="none"/>
                      <w:lang w:val="en-US" w:eastAsia="zh-CN"/>
                    </w:rPr>
                    <w:t>注：①产排污系数表中二氧化硫的产排污系数是以含硫量（S）的形式表示的，其中含硫量（S）是指燃气收到基硫分含量，单位为毫克/立方米。例如燃料中含硫量（S）为200毫克/立方米，则S=200。</w:t>
                  </w:r>
                </w:p>
                <w:p>
                  <w:pPr>
                    <w:keepNext w:val="0"/>
                    <w:keepLines w:val="0"/>
                    <w:pageBreakBefore w:val="0"/>
                    <w:widowControl/>
                    <w:kinsoku/>
                    <w:wordWrap/>
                    <w:overflowPunct/>
                    <w:topLinePunct w:val="0"/>
                    <w:autoSpaceDE/>
                    <w:autoSpaceDN/>
                    <w:bidi w:val="0"/>
                    <w:adjustRightInd w:val="0"/>
                    <w:snapToGrid/>
                    <w:spacing w:line="240" w:lineRule="auto"/>
                    <w:ind w:firstLine="360" w:firstLineChars="200"/>
                    <w:jc w:val="left"/>
                    <w:textAlignment w:val="baseline"/>
                    <w:rPr>
                      <w:rFonts w:hint="default" w:ascii="Times New Roman" w:hAnsi="Times New Roman" w:eastAsia="宋体" w:cs="Times New Roman"/>
                      <w:color w:val="auto"/>
                      <w:spacing w:val="0"/>
                      <w:kern w:val="0"/>
                      <w:position w:val="0"/>
                      <w:sz w:val="18"/>
                      <w:szCs w:val="20"/>
                      <w:highlight w:val="none"/>
                      <w:lang w:val="en-US" w:eastAsia="zh-CN"/>
                    </w:rPr>
                  </w:pPr>
                  <w:r>
                    <w:rPr>
                      <w:rFonts w:hint="default" w:ascii="Times New Roman" w:hAnsi="Times New Roman" w:eastAsia="微软雅黑" w:cs="Times New Roman"/>
                      <w:color w:val="auto"/>
                      <w:spacing w:val="0"/>
                      <w:kern w:val="0"/>
                      <w:position w:val="0"/>
                      <w:sz w:val="18"/>
                      <w:szCs w:val="18"/>
                      <w:highlight w:val="none"/>
                      <w:vertAlign w:val="baseline"/>
                      <w:lang w:val="en-US" w:eastAsia="zh-CN"/>
                    </w:rPr>
                    <w:t>②</w:t>
                  </w:r>
                  <w:r>
                    <w:rPr>
                      <w:rFonts w:hint="eastAsia" w:ascii="宋体" w:hAnsi="宋体" w:eastAsia="宋体" w:cs="宋体"/>
                      <w:color w:val="auto"/>
                      <w:spacing w:val="0"/>
                      <w:kern w:val="0"/>
                      <w:position w:val="0"/>
                      <w:sz w:val="18"/>
                      <w:szCs w:val="18"/>
                      <w:highlight w:val="none"/>
                      <w:vertAlign w:val="baseline"/>
                      <w:lang w:val="en-US" w:eastAsia="zh-CN"/>
                    </w:rPr>
                    <w:t>颗粒物产生量参照《排污许可证申请与核发技术规范 锅炉》</w:t>
                  </w:r>
                  <w:r>
                    <w:rPr>
                      <w:rFonts w:hint="default" w:ascii="Times New Roman" w:hAnsi="Times New Roman" w:eastAsia="宋体" w:cs="Times New Roman"/>
                      <w:color w:val="auto"/>
                      <w:spacing w:val="0"/>
                      <w:kern w:val="0"/>
                      <w:position w:val="0"/>
                      <w:sz w:val="18"/>
                      <w:szCs w:val="18"/>
                      <w:highlight w:val="none"/>
                      <w:vertAlign w:val="baseline"/>
                      <w:lang w:val="en-US" w:eastAsia="zh-CN"/>
                    </w:rPr>
                    <w:t>（HJ953-2018）</w:t>
                  </w:r>
                  <w:r>
                    <w:rPr>
                      <w:rFonts w:hint="eastAsia" w:ascii="宋体" w:hAnsi="宋体" w:eastAsia="宋体" w:cs="宋体"/>
                      <w:color w:val="auto"/>
                      <w:spacing w:val="0"/>
                      <w:kern w:val="0"/>
                      <w:position w:val="0"/>
                      <w:sz w:val="18"/>
                      <w:szCs w:val="18"/>
                      <w:highlight w:val="none"/>
                      <w:vertAlign w:val="baseline"/>
                      <w:lang w:val="en-US" w:eastAsia="zh-CN"/>
                    </w:rPr>
                    <w:t>中有关燃气</w:t>
                  </w:r>
                  <w:r>
                    <w:rPr>
                      <w:rFonts w:hint="eastAsia" w:ascii="宋体" w:hAnsi="宋体" w:cs="宋体"/>
                      <w:color w:val="auto"/>
                      <w:spacing w:val="0"/>
                      <w:kern w:val="0"/>
                      <w:position w:val="0"/>
                      <w:sz w:val="18"/>
                      <w:szCs w:val="18"/>
                      <w:highlight w:val="none"/>
                      <w:vertAlign w:val="baseline"/>
                      <w:lang w:val="en-US" w:eastAsia="zh-CN"/>
                    </w:rPr>
                    <w:t>（液化石油气）</w:t>
                  </w:r>
                  <w:r>
                    <w:rPr>
                      <w:rFonts w:hint="eastAsia" w:ascii="宋体" w:hAnsi="宋体" w:eastAsia="宋体" w:cs="宋体"/>
                      <w:color w:val="auto"/>
                      <w:spacing w:val="0"/>
                      <w:kern w:val="0"/>
                      <w:position w:val="0"/>
                      <w:sz w:val="18"/>
                      <w:szCs w:val="18"/>
                      <w:highlight w:val="none"/>
                      <w:vertAlign w:val="baseline"/>
                      <w:lang w:val="en-US" w:eastAsia="zh-CN"/>
                    </w:rPr>
                    <w:t>工业锅炉废气产排污系数。</w:t>
                  </w:r>
                </w:p>
              </w:tc>
            </w:tr>
          </w:tbl>
          <w:p>
            <w:pPr>
              <w:widowControl/>
              <w:snapToGrid w:val="0"/>
              <w:spacing w:line="360" w:lineRule="auto"/>
              <w:ind w:firstLine="480" w:firstLineChars="200"/>
              <w:jc w:val="both"/>
              <w:rPr>
                <w:rFonts w:hint="eastAsia" w:ascii="Times New Roman" w:hAnsi="Times New Roman" w:eastAsia="宋体" w:cs="Times New Roman"/>
                <w:spacing w:val="0"/>
                <w:kern w:val="2"/>
                <w:position w:val="0"/>
                <w:sz w:val="24"/>
                <w:szCs w:val="32"/>
                <w:lang w:val="en-US" w:eastAsia="zh-CN" w:bidi="ar-SA"/>
              </w:rPr>
            </w:pPr>
            <w:r>
              <w:rPr>
                <w:rFonts w:hint="eastAsia" w:ascii="Times New Roman" w:hAnsi="Times New Roman" w:eastAsia="宋体" w:cs="Times New Roman"/>
                <w:spacing w:val="0"/>
                <w:kern w:val="2"/>
                <w:position w:val="0"/>
                <w:sz w:val="24"/>
                <w:szCs w:val="32"/>
                <w:lang w:val="en-US" w:eastAsia="zh-CN" w:bidi="ar-SA"/>
              </w:rPr>
              <w:t>根据《液化石油气</w:t>
            </w:r>
            <w:r>
              <w:rPr>
                <w:rFonts w:ascii="Times New Roman" w:hAnsi="Times New Roman" w:eastAsia="宋体" w:cs="Times New Roman"/>
                <w:spacing w:val="0"/>
                <w:kern w:val="2"/>
                <w:position w:val="0"/>
                <w:sz w:val="24"/>
                <w:szCs w:val="32"/>
                <w:lang w:val="en-US" w:eastAsia="zh-CN" w:bidi="ar-SA"/>
              </w:rPr>
              <w:t>》</w:t>
            </w:r>
            <w:r>
              <w:rPr>
                <w:rFonts w:hint="eastAsia" w:ascii="Times New Roman" w:hAnsi="Times New Roman" w:eastAsia="宋体" w:cs="Times New Roman"/>
                <w:spacing w:val="0"/>
                <w:kern w:val="2"/>
                <w:position w:val="0"/>
                <w:sz w:val="24"/>
                <w:szCs w:val="32"/>
                <w:lang w:val="en-US" w:eastAsia="zh-CN" w:bidi="ar-SA"/>
              </w:rPr>
              <w:t>（GB11174-2011</w:t>
            </w:r>
            <w:r>
              <w:rPr>
                <w:rFonts w:ascii="Times New Roman" w:hAnsi="Times New Roman" w:eastAsia="宋体" w:cs="Times New Roman"/>
                <w:spacing w:val="0"/>
                <w:kern w:val="2"/>
                <w:position w:val="0"/>
                <w:sz w:val="24"/>
                <w:szCs w:val="32"/>
                <w:lang w:val="en-US" w:eastAsia="zh-CN" w:bidi="ar-SA"/>
              </w:rPr>
              <w:t>）</w:t>
            </w:r>
            <w:r>
              <w:rPr>
                <w:rFonts w:hint="eastAsia" w:ascii="Times New Roman" w:hAnsi="Times New Roman" w:eastAsia="宋体" w:cs="Times New Roman"/>
                <w:spacing w:val="0"/>
                <w:kern w:val="2"/>
                <w:position w:val="0"/>
                <w:sz w:val="24"/>
                <w:szCs w:val="32"/>
                <w:lang w:val="en-US" w:eastAsia="zh-CN" w:bidi="ar-SA"/>
              </w:rPr>
              <w:t>给出的液化石油气技术指标，</w:t>
            </w:r>
            <w:r>
              <w:rPr>
                <w:rFonts w:ascii="Times New Roman" w:hAnsi="Times New Roman" w:eastAsia="宋体" w:cs="Times New Roman"/>
                <w:spacing w:val="0"/>
                <w:kern w:val="2"/>
                <w:position w:val="0"/>
                <w:sz w:val="24"/>
                <w:szCs w:val="32"/>
                <w:lang w:val="en-US" w:eastAsia="zh-CN" w:bidi="ar-SA"/>
              </w:rPr>
              <w:t>本项目</w:t>
            </w:r>
            <w:r>
              <w:rPr>
                <w:rFonts w:hint="eastAsia" w:ascii="Times New Roman" w:hAnsi="Times New Roman" w:eastAsia="宋体" w:cs="Times New Roman"/>
                <w:spacing w:val="0"/>
                <w:kern w:val="2"/>
                <w:position w:val="0"/>
                <w:sz w:val="24"/>
                <w:szCs w:val="32"/>
                <w:lang w:val="en-US" w:eastAsia="zh-CN" w:bidi="ar-SA"/>
              </w:rPr>
              <w:t>总硫分取343</w:t>
            </w:r>
            <w:r>
              <w:rPr>
                <w:rFonts w:ascii="Times New Roman" w:hAnsi="Times New Roman" w:eastAsia="宋体" w:cs="Times New Roman"/>
                <w:spacing w:val="0"/>
                <w:kern w:val="2"/>
                <w:position w:val="0"/>
                <w:sz w:val="24"/>
                <w:szCs w:val="32"/>
                <w:lang w:val="en-US" w:eastAsia="zh-CN" w:bidi="ar-SA"/>
              </w:rPr>
              <w:t>mg/m</w:t>
            </w:r>
            <w:r>
              <w:rPr>
                <w:rFonts w:ascii="Times New Roman" w:hAnsi="Times New Roman" w:eastAsia="宋体" w:cs="Times New Roman"/>
                <w:spacing w:val="0"/>
                <w:kern w:val="2"/>
                <w:position w:val="0"/>
                <w:sz w:val="24"/>
                <w:szCs w:val="32"/>
                <w:vertAlign w:val="superscript"/>
                <w:lang w:val="en-US" w:eastAsia="zh-CN" w:bidi="ar-SA"/>
              </w:rPr>
              <w:t>3</w:t>
            </w:r>
            <w:r>
              <w:rPr>
                <w:rFonts w:hint="eastAsia" w:ascii="Times New Roman" w:hAnsi="Times New Roman" w:eastAsia="宋体" w:cs="Times New Roman"/>
                <w:spacing w:val="0"/>
                <w:kern w:val="2"/>
                <w:position w:val="0"/>
                <w:sz w:val="24"/>
                <w:szCs w:val="32"/>
                <w:lang w:val="en-US" w:eastAsia="zh-CN" w:bidi="ar-SA"/>
              </w:rPr>
              <w:t>。</w:t>
            </w:r>
            <w:r>
              <w:rPr>
                <w:rFonts w:ascii="Times New Roman" w:hAnsi="Times New Roman" w:eastAsia="宋体" w:cs="Times New Roman"/>
                <w:spacing w:val="0"/>
                <w:kern w:val="2"/>
                <w:position w:val="0"/>
                <w:sz w:val="24"/>
                <w:szCs w:val="32"/>
                <w:lang w:val="en-US" w:eastAsia="zh-CN" w:bidi="ar-SA"/>
              </w:rPr>
              <w:t>经</w:t>
            </w:r>
            <w:r>
              <w:rPr>
                <w:rFonts w:hint="eastAsia" w:ascii="Times New Roman" w:hAnsi="Times New Roman" w:eastAsia="宋体" w:cs="Times New Roman"/>
                <w:spacing w:val="0"/>
                <w:kern w:val="2"/>
                <w:position w:val="0"/>
                <w:sz w:val="24"/>
                <w:szCs w:val="32"/>
                <w:lang w:val="en-US" w:eastAsia="zh-CN" w:bidi="ar-SA"/>
              </w:rPr>
              <w:t>计算可得本项目燃烧烟气中污染物源强如下：</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auto"/>
                <w:spacing w:val="0"/>
                <w:kern w:val="0"/>
                <w:position w:val="0"/>
                <w:sz w:val="24"/>
                <w:szCs w:val="21"/>
                <w:lang w:val="en-US" w:eastAsia="zh-CN" w:bidi="ar-SA"/>
              </w:rPr>
            </w:pPr>
            <w:r>
              <w:rPr>
                <w:rFonts w:hint="eastAsia" w:ascii="Times New Roman" w:hAnsi="Times New Roman" w:eastAsia="宋体" w:cs="Times New Roman"/>
                <w:color w:val="auto"/>
                <w:spacing w:val="0"/>
                <w:kern w:val="2"/>
                <w:position w:val="0"/>
                <w:sz w:val="24"/>
                <w:szCs w:val="32"/>
                <w:lang w:val="en-US" w:eastAsia="zh-CN" w:bidi="ar-SA"/>
              </w:rPr>
              <w:t>工业</w:t>
            </w:r>
            <w:r>
              <w:rPr>
                <w:rFonts w:ascii="Times New Roman" w:hAnsi="Times New Roman" w:eastAsia="宋体" w:cs="Times New Roman"/>
                <w:color w:val="auto"/>
                <w:spacing w:val="0"/>
                <w:kern w:val="2"/>
                <w:position w:val="0"/>
                <w:sz w:val="24"/>
                <w:szCs w:val="32"/>
                <w:lang w:val="en-US" w:eastAsia="zh-CN" w:bidi="ar-SA"/>
              </w:rPr>
              <w:t>废气量</w:t>
            </w:r>
            <w:r>
              <w:rPr>
                <w:rFonts w:hint="eastAsia" w:ascii="Times New Roman" w:hAnsi="Times New Roman" w:eastAsia="宋体" w:cs="Times New Roman"/>
                <w:color w:val="auto"/>
                <w:spacing w:val="0"/>
                <w:kern w:val="2"/>
                <w:position w:val="0"/>
                <w:sz w:val="24"/>
                <w:szCs w:val="32"/>
                <w:lang w:val="en-US" w:eastAsia="zh-CN" w:bidi="ar-SA"/>
              </w:rPr>
              <w:t>=</w:t>
            </w:r>
            <w:r>
              <w:rPr>
                <w:rFonts w:hint="eastAsia" w:ascii="Times New Roman" w:hAnsi="Times New Roman" w:eastAsia="宋体" w:cs="Times New Roman"/>
                <w:color w:val="auto"/>
                <w:spacing w:val="0"/>
                <w:kern w:val="0"/>
                <w:position w:val="0"/>
                <w:sz w:val="24"/>
                <w:szCs w:val="21"/>
                <w:lang w:val="en-US" w:eastAsia="zh-CN" w:bidi="ar-SA"/>
              </w:rPr>
              <w:t>13237×</w:t>
            </w:r>
            <w:r>
              <w:rPr>
                <w:rFonts w:hint="eastAsia" w:cs="Times New Roman"/>
                <w:color w:val="auto"/>
                <w:spacing w:val="0"/>
                <w:kern w:val="0"/>
                <w:position w:val="0"/>
                <w:sz w:val="24"/>
                <w:szCs w:val="21"/>
                <w:lang w:val="en-US" w:eastAsia="zh-CN" w:bidi="ar-SA"/>
              </w:rPr>
              <w:t>10</w:t>
            </w:r>
            <w:r>
              <w:rPr>
                <w:rFonts w:ascii="Times New Roman" w:hAnsi="Times New Roman" w:eastAsia="宋体" w:cs="Times New Roman"/>
                <w:color w:val="auto"/>
                <w:spacing w:val="0"/>
                <w:kern w:val="0"/>
                <w:position w:val="0"/>
                <w:sz w:val="24"/>
                <w:szCs w:val="21"/>
                <w:lang w:val="en-US" w:eastAsia="zh-CN" w:bidi="ar-SA"/>
              </w:rPr>
              <w:t>=</w:t>
            </w:r>
            <w:r>
              <w:rPr>
                <w:rFonts w:hint="eastAsia" w:cs="Times New Roman"/>
                <w:color w:val="auto"/>
                <w:spacing w:val="0"/>
                <w:kern w:val="0"/>
                <w:position w:val="0"/>
                <w:sz w:val="24"/>
                <w:szCs w:val="21"/>
                <w:lang w:val="en-US" w:eastAsia="zh-CN" w:bidi="ar-SA"/>
              </w:rPr>
              <w:t>132370</w:t>
            </w:r>
            <w:r>
              <w:rPr>
                <w:rFonts w:ascii="Times New Roman" w:hAnsi="Times New Roman" w:eastAsia="宋体" w:cs="Times New Roman"/>
                <w:color w:val="auto"/>
                <w:spacing w:val="0"/>
                <w:kern w:val="0"/>
                <w:position w:val="0"/>
                <w:sz w:val="24"/>
                <w:szCs w:val="21"/>
                <w:lang w:val="en-US" w:eastAsia="zh-CN" w:bidi="ar-SA"/>
              </w:rPr>
              <w:t>Nm</w:t>
            </w:r>
            <w:r>
              <w:rPr>
                <w:rFonts w:ascii="Times New Roman" w:hAnsi="Times New Roman" w:eastAsia="宋体" w:cs="Times New Roman"/>
                <w:color w:val="auto"/>
                <w:spacing w:val="0"/>
                <w:kern w:val="0"/>
                <w:position w:val="0"/>
                <w:sz w:val="24"/>
                <w:szCs w:val="21"/>
                <w:vertAlign w:val="superscript"/>
                <w:lang w:val="en-US" w:eastAsia="zh-CN" w:bidi="ar-SA"/>
              </w:rPr>
              <w:t>3</w:t>
            </w:r>
            <w:r>
              <w:rPr>
                <w:rFonts w:ascii="Times New Roman" w:hAnsi="Times New Roman" w:eastAsia="宋体" w:cs="Times New Roman"/>
                <w:color w:val="auto"/>
                <w:spacing w:val="0"/>
                <w:kern w:val="0"/>
                <w:position w:val="0"/>
                <w:sz w:val="24"/>
                <w:szCs w:val="21"/>
                <w:lang w:val="en-US" w:eastAsia="zh-CN" w:bidi="ar-SA"/>
              </w:rPr>
              <w:t>/a</w:t>
            </w:r>
            <w:r>
              <w:rPr>
                <w:rFonts w:hint="eastAsia" w:ascii="Times New Roman" w:hAnsi="Times New Roman" w:eastAsia="宋体" w:cs="Times New Roman"/>
                <w:color w:val="auto"/>
                <w:spacing w:val="0"/>
                <w:kern w:val="0"/>
                <w:position w:val="0"/>
                <w:sz w:val="24"/>
                <w:szCs w:val="21"/>
                <w:lang w:val="en-US" w:eastAsia="zh-CN" w:bidi="ar-SA"/>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auto"/>
                <w:spacing w:val="0"/>
                <w:kern w:val="0"/>
                <w:position w:val="0"/>
                <w:sz w:val="24"/>
                <w:szCs w:val="21"/>
                <w:lang w:val="en-US" w:eastAsia="zh-CN" w:bidi="ar-SA"/>
              </w:rPr>
            </w:pPr>
            <w:r>
              <w:rPr>
                <w:rFonts w:hint="eastAsia" w:ascii="Times New Roman" w:hAnsi="Times New Roman" w:eastAsia="宋体" w:cs="Times New Roman"/>
                <w:color w:val="auto"/>
                <w:spacing w:val="0"/>
                <w:kern w:val="0"/>
                <w:position w:val="0"/>
                <w:sz w:val="24"/>
                <w:szCs w:val="21"/>
                <w:lang w:val="en-US" w:eastAsia="zh-CN" w:bidi="ar-SA"/>
              </w:rPr>
              <w:t>S</w:t>
            </w:r>
            <w:r>
              <w:rPr>
                <w:rFonts w:ascii="Times New Roman" w:hAnsi="Times New Roman" w:eastAsia="宋体" w:cs="Times New Roman"/>
                <w:color w:val="auto"/>
                <w:spacing w:val="0"/>
                <w:kern w:val="0"/>
                <w:position w:val="0"/>
                <w:sz w:val="24"/>
                <w:szCs w:val="21"/>
                <w:lang w:val="en-US" w:eastAsia="zh-CN" w:bidi="ar-SA"/>
              </w:rPr>
              <w:t>O</w:t>
            </w:r>
            <w:r>
              <w:rPr>
                <w:rFonts w:ascii="Times New Roman" w:hAnsi="Times New Roman" w:eastAsia="宋体" w:cs="Times New Roman"/>
                <w:color w:val="auto"/>
                <w:spacing w:val="0"/>
                <w:kern w:val="0"/>
                <w:position w:val="0"/>
                <w:sz w:val="24"/>
                <w:szCs w:val="21"/>
                <w:vertAlign w:val="subscript"/>
                <w:lang w:val="en-US" w:eastAsia="zh-CN" w:bidi="ar-SA"/>
              </w:rPr>
              <w:t>2</w:t>
            </w:r>
            <w:r>
              <w:rPr>
                <w:rFonts w:hint="eastAsia" w:ascii="Times New Roman" w:hAnsi="Times New Roman" w:eastAsia="宋体" w:cs="Times New Roman"/>
                <w:color w:val="auto"/>
                <w:spacing w:val="0"/>
                <w:kern w:val="0"/>
                <w:position w:val="0"/>
                <w:sz w:val="24"/>
                <w:szCs w:val="21"/>
                <w:lang w:val="en-US" w:eastAsia="zh-CN" w:bidi="ar-SA"/>
              </w:rPr>
              <w:t>产生量=</w:t>
            </w:r>
            <w:r>
              <w:rPr>
                <w:rFonts w:ascii="Times New Roman" w:hAnsi="Times New Roman" w:eastAsia="宋体" w:cs="Times New Roman"/>
                <w:color w:val="auto"/>
                <w:spacing w:val="0"/>
                <w:kern w:val="0"/>
                <w:position w:val="0"/>
                <w:sz w:val="24"/>
                <w:szCs w:val="21"/>
                <w:lang w:val="en-US" w:eastAsia="zh-CN" w:bidi="ar-SA"/>
              </w:rPr>
              <w:t>0.0</w:t>
            </w:r>
            <w:r>
              <w:rPr>
                <w:rFonts w:hint="eastAsia" w:ascii="Times New Roman" w:hAnsi="Times New Roman" w:eastAsia="宋体" w:cs="Times New Roman"/>
                <w:color w:val="auto"/>
                <w:spacing w:val="0"/>
                <w:kern w:val="0"/>
                <w:position w:val="0"/>
                <w:sz w:val="24"/>
                <w:szCs w:val="21"/>
                <w:lang w:val="en-US" w:eastAsia="zh-CN" w:bidi="ar-SA"/>
              </w:rPr>
              <w:t>0092×343×</w:t>
            </w:r>
            <w:r>
              <w:rPr>
                <w:rFonts w:hint="eastAsia" w:cs="Times New Roman"/>
                <w:color w:val="auto"/>
                <w:spacing w:val="0"/>
                <w:kern w:val="0"/>
                <w:position w:val="0"/>
                <w:sz w:val="24"/>
                <w:szCs w:val="21"/>
                <w:lang w:val="en-US" w:eastAsia="zh-CN" w:bidi="ar-SA"/>
              </w:rPr>
              <w:t>10</w:t>
            </w:r>
            <w:r>
              <w:rPr>
                <w:rFonts w:hint="eastAsia" w:ascii="Times New Roman" w:hAnsi="Times New Roman" w:eastAsia="宋体" w:cs="Times New Roman"/>
                <w:color w:val="auto"/>
                <w:spacing w:val="0"/>
                <w:kern w:val="2"/>
                <w:position w:val="0"/>
                <w:sz w:val="24"/>
                <w:szCs w:val="32"/>
                <w:lang w:val="en-US" w:eastAsia="zh-CN" w:bidi="ar-SA"/>
              </w:rPr>
              <w:t>×10</w:t>
            </w:r>
            <w:r>
              <w:rPr>
                <w:rFonts w:ascii="Times New Roman" w:hAnsi="Times New Roman" w:eastAsia="宋体" w:cs="Times New Roman"/>
                <w:color w:val="auto"/>
                <w:spacing w:val="0"/>
                <w:kern w:val="2"/>
                <w:position w:val="0"/>
                <w:sz w:val="24"/>
                <w:szCs w:val="32"/>
                <w:vertAlign w:val="superscript"/>
                <w:lang w:val="en-US" w:eastAsia="zh-CN" w:bidi="ar-SA"/>
              </w:rPr>
              <w:t>-3</w:t>
            </w:r>
            <w:r>
              <w:rPr>
                <w:rFonts w:ascii="Times New Roman" w:hAnsi="Times New Roman" w:eastAsia="宋体" w:cs="Times New Roman"/>
                <w:color w:val="auto"/>
                <w:spacing w:val="0"/>
                <w:kern w:val="0"/>
                <w:position w:val="0"/>
                <w:sz w:val="24"/>
                <w:szCs w:val="21"/>
                <w:lang w:val="en-US" w:eastAsia="zh-CN" w:bidi="ar-SA"/>
              </w:rPr>
              <w:t>=</w:t>
            </w:r>
            <w:r>
              <w:rPr>
                <w:rFonts w:hint="eastAsia" w:ascii="Times New Roman" w:hAnsi="Times New Roman" w:eastAsia="宋体" w:cs="Times New Roman"/>
                <w:color w:val="auto"/>
                <w:spacing w:val="0"/>
                <w:kern w:val="0"/>
                <w:position w:val="0"/>
                <w:sz w:val="24"/>
                <w:szCs w:val="21"/>
                <w:lang w:val="en-US" w:eastAsia="zh-CN" w:bidi="ar-SA"/>
              </w:rPr>
              <w:t>0.00</w:t>
            </w:r>
            <w:r>
              <w:rPr>
                <w:rFonts w:hint="eastAsia" w:cs="Times New Roman"/>
                <w:color w:val="auto"/>
                <w:spacing w:val="0"/>
                <w:kern w:val="0"/>
                <w:position w:val="0"/>
                <w:sz w:val="24"/>
                <w:szCs w:val="21"/>
                <w:lang w:val="en-US" w:eastAsia="zh-CN" w:bidi="ar-SA"/>
              </w:rPr>
              <w:t>316</w:t>
            </w:r>
            <w:r>
              <w:rPr>
                <w:rFonts w:ascii="Times New Roman" w:hAnsi="Times New Roman" w:eastAsia="宋体" w:cs="Times New Roman"/>
                <w:color w:val="auto"/>
                <w:spacing w:val="0"/>
                <w:kern w:val="0"/>
                <w:position w:val="0"/>
                <w:sz w:val="24"/>
                <w:szCs w:val="21"/>
                <w:lang w:val="en-US" w:eastAsia="zh-CN" w:bidi="ar-SA"/>
              </w:rPr>
              <w:t>t/a</w:t>
            </w:r>
            <w:r>
              <w:rPr>
                <w:rFonts w:hint="eastAsia" w:ascii="Times New Roman" w:hAnsi="Times New Roman" w:eastAsia="宋体" w:cs="Times New Roman"/>
                <w:color w:val="auto"/>
                <w:spacing w:val="0"/>
                <w:kern w:val="0"/>
                <w:position w:val="0"/>
                <w:sz w:val="24"/>
                <w:szCs w:val="21"/>
                <w:lang w:val="en-US" w:eastAsia="zh-CN" w:bidi="ar-SA"/>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pacing w:val="0"/>
                <w:kern w:val="2"/>
                <w:position w:val="0"/>
                <w:sz w:val="24"/>
                <w:szCs w:val="32"/>
                <w:lang w:val="en-US" w:eastAsia="zh-CN" w:bidi="ar-SA"/>
              </w:rPr>
            </w:pPr>
            <w:r>
              <w:rPr>
                <w:rFonts w:hint="eastAsia" w:ascii="Times New Roman" w:hAnsi="Times New Roman" w:eastAsia="宋体" w:cs="Times New Roman"/>
                <w:color w:val="auto"/>
                <w:spacing w:val="0"/>
                <w:kern w:val="2"/>
                <w:position w:val="0"/>
                <w:sz w:val="24"/>
                <w:szCs w:val="32"/>
                <w:lang w:val="en-US" w:eastAsia="zh-CN" w:bidi="ar-SA"/>
              </w:rPr>
              <w:t>颗粒物产生量=</w:t>
            </w:r>
            <w:r>
              <w:rPr>
                <w:rFonts w:ascii="Times New Roman" w:hAnsi="Times New Roman" w:eastAsia="宋体" w:cs="Times New Roman"/>
                <w:color w:val="auto"/>
                <w:spacing w:val="0"/>
                <w:kern w:val="2"/>
                <w:position w:val="0"/>
                <w:sz w:val="24"/>
                <w:szCs w:val="32"/>
                <w:lang w:val="en-US" w:eastAsia="zh-CN" w:bidi="ar-SA"/>
              </w:rPr>
              <w:t>2.86</w:t>
            </w:r>
            <w:r>
              <w:rPr>
                <w:rFonts w:hint="eastAsia" w:ascii="Times New Roman" w:hAnsi="Times New Roman" w:eastAsia="宋体" w:cs="Times New Roman"/>
                <w:color w:val="auto"/>
                <w:spacing w:val="0"/>
                <w:kern w:val="2"/>
                <w:position w:val="0"/>
                <w:sz w:val="24"/>
                <w:szCs w:val="32"/>
                <w:lang w:val="en-US" w:eastAsia="zh-CN" w:bidi="ar-SA"/>
              </w:rPr>
              <w:t>×0.</w:t>
            </w:r>
            <w:r>
              <w:rPr>
                <w:rFonts w:hint="eastAsia" w:cs="Times New Roman"/>
                <w:color w:val="auto"/>
                <w:spacing w:val="0"/>
                <w:kern w:val="2"/>
                <w:position w:val="0"/>
                <w:sz w:val="24"/>
                <w:szCs w:val="32"/>
                <w:lang w:val="en-US" w:eastAsia="zh-CN" w:bidi="ar-SA"/>
              </w:rPr>
              <w:t>426</w:t>
            </w:r>
            <w:r>
              <w:rPr>
                <w:rFonts w:hint="eastAsia" w:ascii="Times New Roman" w:hAnsi="Times New Roman" w:eastAsia="宋体" w:cs="Times New Roman"/>
                <w:color w:val="auto"/>
                <w:spacing w:val="0"/>
                <w:kern w:val="2"/>
                <w:position w:val="0"/>
                <w:sz w:val="24"/>
                <w:szCs w:val="32"/>
                <w:lang w:val="en-US" w:eastAsia="zh-CN" w:bidi="ar-SA"/>
              </w:rPr>
              <w:t>×10</w:t>
            </w:r>
            <w:r>
              <w:rPr>
                <w:rFonts w:ascii="Times New Roman" w:hAnsi="Times New Roman" w:eastAsia="宋体" w:cs="Times New Roman"/>
                <w:color w:val="auto"/>
                <w:spacing w:val="0"/>
                <w:kern w:val="2"/>
                <w:position w:val="0"/>
                <w:sz w:val="24"/>
                <w:szCs w:val="32"/>
                <w:vertAlign w:val="superscript"/>
                <w:lang w:val="en-US" w:eastAsia="zh-CN" w:bidi="ar-SA"/>
              </w:rPr>
              <w:t>-3</w:t>
            </w:r>
            <w:r>
              <w:rPr>
                <w:rFonts w:ascii="Times New Roman" w:hAnsi="Times New Roman" w:eastAsia="宋体" w:cs="Times New Roman"/>
                <w:color w:val="auto"/>
                <w:spacing w:val="0"/>
                <w:kern w:val="2"/>
                <w:position w:val="0"/>
                <w:sz w:val="24"/>
                <w:szCs w:val="32"/>
                <w:lang w:val="en-US" w:eastAsia="zh-CN" w:bidi="ar-SA"/>
              </w:rPr>
              <w:t>=</w:t>
            </w:r>
            <w:r>
              <w:rPr>
                <w:rFonts w:hint="eastAsia" w:ascii="Times New Roman" w:hAnsi="Times New Roman" w:eastAsia="宋体" w:cs="Times New Roman"/>
                <w:color w:val="auto"/>
                <w:spacing w:val="0"/>
                <w:kern w:val="2"/>
                <w:position w:val="0"/>
                <w:sz w:val="24"/>
                <w:szCs w:val="32"/>
                <w:lang w:val="en-US" w:eastAsia="zh-CN" w:bidi="ar-SA"/>
              </w:rPr>
              <w:t>0.00</w:t>
            </w:r>
            <w:r>
              <w:rPr>
                <w:rFonts w:hint="eastAsia" w:cs="Times New Roman"/>
                <w:color w:val="auto"/>
                <w:spacing w:val="0"/>
                <w:kern w:val="2"/>
                <w:position w:val="0"/>
                <w:sz w:val="24"/>
                <w:szCs w:val="32"/>
                <w:lang w:val="en-US" w:eastAsia="zh-CN" w:bidi="ar-SA"/>
              </w:rPr>
              <w:t>122</w:t>
            </w:r>
            <w:r>
              <w:rPr>
                <w:rFonts w:ascii="Times New Roman" w:hAnsi="Times New Roman" w:eastAsia="宋体" w:cs="Times New Roman"/>
                <w:color w:val="auto"/>
                <w:spacing w:val="0"/>
                <w:kern w:val="2"/>
                <w:position w:val="0"/>
                <w:sz w:val="24"/>
                <w:szCs w:val="32"/>
                <w:lang w:val="en-US" w:eastAsia="zh-CN" w:bidi="ar-SA"/>
              </w:rPr>
              <w:t>t/a</w:t>
            </w:r>
            <w:r>
              <w:rPr>
                <w:rFonts w:hint="eastAsia" w:ascii="Times New Roman" w:hAnsi="Times New Roman" w:eastAsia="宋体" w:cs="Times New Roman"/>
                <w:color w:val="auto"/>
                <w:spacing w:val="0"/>
                <w:kern w:val="2"/>
                <w:position w:val="0"/>
                <w:sz w:val="24"/>
                <w:szCs w:val="32"/>
                <w:lang w:val="en-US" w:eastAsia="zh-CN" w:bidi="ar-SA"/>
              </w:rPr>
              <w:t>；</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Times New Roman" w:hAnsi="Times New Roman"/>
                <w:lang w:eastAsia="zh-CN"/>
              </w:rPr>
            </w:pPr>
            <w:r>
              <w:rPr>
                <w:rFonts w:hint="eastAsia" w:ascii="Times New Roman" w:hAnsi="Times New Roman" w:eastAsia="宋体" w:cs="Times New Roman"/>
                <w:color w:val="auto"/>
                <w:spacing w:val="0"/>
                <w:kern w:val="2"/>
                <w:position w:val="0"/>
                <w:sz w:val="24"/>
                <w:szCs w:val="32"/>
                <w:lang w:val="en-US" w:eastAsia="zh-CN" w:bidi="ar-SA"/>
              </w:rPr>
              <w:t>NO</w:t>
            </w:r>
            <w:r>
              <w:rPr>
                <w:rFonts w:ascii="Times New Roman" w:hAnsi="Times New Roman" w:eastAsia="宋体" w:cs="Times New Roman"/>
                <w:color w:val="auto"/>
                <w:spacing w:val="0"/>
                <w:kern w:val="2"/>
                <w:position w:val="0"/>
                <w:sz w:val="24"/>
                <w:szCs w:val="32"/>
                <w:lang w:val="en-US" w:eastAsia="zh-CN" w:bidi="ar-SA"/>
              </w:rPr>
              <w:t>x</w:t>
            </w:r>
            <w:r>
              <w:rPr>
                <w:rFonts w:hint="eastAsia" w:ascii="Times New Roman" w:hAnsi="Times New Roman" w:eastAsia="宋体" w:cs="Times New Roman"/>
                <w:color w:val="auto"/>
                <w:spacing w:val="0"/>
                <w:kern w:val="2"/>
                <w:position w:val="0"/>
                <w:sz w:val="24"/>
                <w:szCs w:val="32"/>
                <w:lang w:val="en-US" w:eastAsia="zh-CN" w:bidi="ar-SA"/>
              </w:rPr>
              <w:t>产生量=2.75×</w:t>
            </w:r>
            <w:r>
              <w:rPr>
                <w:rFonts w:hint="eastAsia" w:cs="Times New Roman"/>
                <w:color w:val="auto"/>
                <w:spacing w:val="0"/>
                <w:kern w:val="2"/>
                <w:position w:val="0"/>
                <w:sz w:val="24"/>
                <w:szCs w:val="32"/>
                <w:lang w:val="en-US" w:eastAsia="zh-CN" w:bidi="ar-SA"/>
              </w:rPr>
              <w:t>10</w:t>
            </w:r>
            <w:r>
              <w:rPr>
                <w:rFonts w:hint="eastAsia" w:ascii="Times New Roman" w:hAnsi="Times New Roman" w:eastAsia="宋体" w:cs="Times New Roman"/>
                <w:color w:val="auto"/>
                <w:spacing w:val="0"/>
                <w:kern w:val="2"/>
                <w:position w:val="0"/>
                <w:sz w:val="24"/>
                <w:szCs w:val="32"/>
                <w:lang w:val="en-US" w:eastAsia="zh-CN" w:bidi="ar-SA"/>
              </w:rPr>
              <w:t>×10</w:t>
            </w:r>
            <w:r>
              <w:rPr>
                <w:rFonts w:ascii="Times New Roman" w:hAnsi="Times New Roman" w:eastAsia="宋体" w:cs="Times New Roman"/>
                <w:color w:val="auto"/>
                <w:spacing w:val="0"/>
                <w:kern w:val="2"/>
                <w:position w:val="0"/>
                <w:sz w:val="24"/>
                <w:szCs w:val="32"/>
                <w:vertAlign w:val="superscript"/>
                <w:lang w:val="en-US" w:eastAsia="zh-CN" w:bidi="ar-SA"/>
              </w:rPr>
              <w:t>-3</w:t>
            </w:r>
            <w:r>
              <w:rPr>
                <w:rFonts w:ascii="Times New Roman" w:hAnsi="Times New Roman" w:eastAsia="宋体" w:cs="Times New Roman"/>
                <w:color w:val="auto"/>
                <w:spacing w:val="0"/>
                <w:kern w:val="2"/>
                <w:position w:val="0"/>
                <w:sz w:val="24"/>
                <w:szCs w:val="32"/>
                <w:lang w:val="en-US" w:eastAsia="zh-CN" w:bidi="ar-SA"/>
              </w:rPr>
              <w:t>=</w:t>
            </w:r>
            <w:r>
              <w:rPr>
                <w:rFonts w:hint="eastAsia" w:ascii="Times New Roman" w:hAnsi="Times New Roman" w:eastAsia="宋体" w:cs="Times New Roman"/>
                <w:color w:val="auto"/>
                <w:spacing w:val="0"/>
                <w:kern w:val="2"/>
                <w:position w:val="0"/>
                <w:sz w:val="24"/>
                <w:szCs w:val="32"/>
                <w:lang w:val="en-US" w:eastAsia="zh-CN" w:bidi="ar-SA"/>
              </w:rPr>
              <w:t>0.0</w:t>
            </w:r>
            <w:r>
              <w:rPr>
                <w:rFonts w:hint="eastAsia" w:cs="Times New Roman"/>
                <w:color w:val="auto"/>
                <w:spacing w:val="0"/>
                <w:kern w:val="2"/>
                <w:position w:val="0"/>
                <w:sz w:val="24"/>
                <w:szCs w:val="32"/>
                <w:lang w:val="en-US" w:eastAsia="zh-CN" w:bidi="ar-SA"/>
              </w:rPr>
              <w:t>275</w:t>
            </w:r>
            <w:r>
              <w:rPr>
                <w:rFonts w:hint="eastAsia" w:ascii="Times New Roman" w:hAnsi="Times New Roman" w:eastAsia="宋体" w:cs="Times New Roman"/>
                <w:color w:val="auto"/>
                <w:spacing w:val="0"/>
                <w:kern w:val="2"/>
                <w:position w:val="0"/>
                <w:sz w:val="24"/>
                <w:szCs w:val="32"/>
                <w:lang w:val="en-US" w:eastAsia="zh-CN" w:bidi="ar-SA"/>
              </w:rPr>
              <w:t>t</w:t>
            </w:r>
            <w:r>
              <w:rPr>
                <w:rFonts w:ascii="Times New Roman" w:hAnsi="Times New Roman" w:eastAsia="宋体" w:cs="Times New Roman"/>
                <w:color w:val="auto"/>
                <w:spacing w:val="0"/>
                <w:kern w:val="2"/>
                <w:position w:val="0"/>
                <w:sz w:val="24"/>
                <w:szCs w:val="32"/>
                <w:lang w:val="en-US" w:eastAsia="zh-CN" w:bidi="ar-SA"/>
              </w:rPr>
              <w:t>/a</w:t>
            </w:r>
            <w:r>
              <w:rPr>
                <w:rFonts w:hint="eastAsia" w:ascii="Times New Roman" w:hAnsi="Times New Roman" w:eastAsia="宋体" w:cs="Times New Roman"/>
                <w:color w:val="auto"/>
                <w:spacing w:val="0"/>
                <w:kern w:val="2"/>
                <w:position w:val="0"/>
                <w:sz w:val="24"/>
                <w:szCs w:val="32"/>
                <w:lang w:val="en-US" w:eastAsia="zh-CN" w:bidi="ar-SA"/>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燃料废气拟由集气罩收集后直接通过</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1根20m高排气筒DA001排放。项目年工作2400h，集气效率按80%计</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，则项目</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燃烧</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废气产排情况详见表</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4-1。</w:t>
            </w:r>
          </w:p>
          <w:p>
            <w:pPr>
              <w:pStyle w:val="27"/>
              <w:keepNext w:val="0"/>
              <w:keepLines w:val="0"/>
              <w:pageBreakBefore w:val="0"/>
              <w:widowControl w:val="0"/>
              <w:kinsoku/>
              <w:wordWrap/>
              <w:overflowPunct/>
              <w:topLinePunct w:val="0"/>
              <w:autoSpaceDE/>
              <w:autoSpaceDN/>
              <w:bidi w:val="0"/>
              <w:adjustRightInd/>
              <w:snapToGrid/>
              <w:spacing w:line="360" w:lineRule="auto"/>
              <w:ind w:firstLine="448" w:firstLineChars="200"/>
              <w:textAlignment w:val="auto"/>
              <w:rPr>
                <w:rFonts w:hint="default" w:ascii="宋体" w:hAnsi="宋体" w:eastAsia="宋体" w:cs="宋体"/>
                <w:color w:val="000000" w:themeColor="text1"/>
                <w:kern w:val="2"/>
                <w:sz w:val="24"/>
                <w:lang w:val="en-US" w:eastAsia="zh-CN" w:bidi="ar-SA"/>
                <w14:textFill>
                  <w14:solidFill>
                    <w14:schemeClr w14:val="tx1"/>
                  </w14:solidFill>
                </w14:textFill>
              </w:rPr>
            </w:pPr>
            <w:r>
              <w:rPr>
                <w:rFonts w:hint="eastAsia" w:ascii="宋体" w:hAnsi="宋体" w:eastAsia="宋体" w:cs="宋体"/>
                <w:color w:val="000000" w:themeColor="text1"/>
                <w:kern w:val="2"/>
                <w:sz w:val="24"/>
                <w:lang w:val="en-US" w:eastAsia="zh-CN" w:bidi="ar-SA"/>
                <w14:textFill>
                  <w14:solidFill>
                    <w14:schemeClr w14:val="tx1"/>
                  </w14:solidFill>
                </w14:textFill>
              </w:rPr>
              <w:t>②油烟废气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项目原材料</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在进行泡发、焖煮</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处理的过程中会产生少量油烟。根据类比调查，油烟未经处理时的浓度值</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10~13mg/m</w:t>
            </w:r>
            <w:r>
              <w:rPr>
                <w:rFonts w:hint="default" w:ascii="Times New Roman" w:hAnsi="Times New Roman" w:eastAsia="宋体" w:cs="Times New Roman"/>
                <w:color w:val="000000" w:themeColor="text1"/>
                <w:spacing w:val="0"/>
                <w:kern w:val="2"/>
                <w:positio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，本环评取值为</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12mg/m</w:t>
            </w:r>
            <w:r>
              <w:rPr>
                <w:rFonts w:hint="default" w:ascii="Times New Roman" w:hAnsi="Times New Roman" w:eastAsia="宋体" w:cs="Times New Roman"/>
                <w:color w:val="000000" w:themeColor="text1"/>
                <w:spacing w:val="0"/>
                <w:kern w:val="2"/>
                <w:position w:val="0"/>
                <w:sz w:val="24"/>
                <w:szCs w:val="24"/>
                <w:highlight w:val="none"/>
                <w:vertAlign w:val="superscript"/>
                <w:lang w:val="en-US" w:eastAsia="zh-CN" w:bidi="ar-SA"/>
                <w14:textFill>
                  <w14:solidFill>
                    <w14:schemeClr w14:val="tx1"/>
                  </w14:solidFill>
                </w14:textFill>
              </w:rPr>
              <w:t>3</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，本项目2个生产车间均设有集气罩，废气产生量以</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生产车</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排风总风量</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计，</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约为</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0000m</w:t>
            </w:r>
            <w:r>
              <w:rPr>
                <w:rFonts w:hint="default" w:ascii="Times New Roman" w:hAnsi="Times New Roman" w:eastAsia="宋体" w:cs="Times New Roman"/>
                <w:color w:val="000000" w:themeColor="text1"/>
                <w:spacing w:val="0"/>
                <w:kern w:val="2"/>
                <w:positio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，则项目油烟产生量为</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0.</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288</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项目油烟</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废气</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经</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集气罩收集</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引入</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油烟净化器处理后由</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20m</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排气筒（</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DA00</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）排出</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处理设施对污染物去除率按</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85%</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计</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则项目</w:t>
            </w:r>
            <w:r>
              <w:rPr>
                <w:rFonts w:hint="eastAsia" w:cs="宋体"/>
                <w:color w:val="000000" w:themeColor="text1"/>
                <w:spacing w:val="0"/>
                <w:kern w:val="0"/>
                <w:position w:val="0"/>
                <w:sz w:val="24"/>
                <w:szCs w:val="24"/>
                <w:highlight w:val="none"/>
                <w:lang w:val="en-US" w:eastAsia="zh-CN"/>
                <w14:textFill>
                  <w14:solidFill>
                    <w14:schemeClr w14:val="tx1"/>
                  </w14:solidFill>
                </w14:textFill>
              </w:rPr>
              <w:t>油烟</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废气产排情况详见表</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4-1。</w:t>
            </w:r>
          </w:p>
          <w:p>
            <w:pPr>
              <w:pStyle w:val="46"/>
              <w:ind w:left="0" w:leftChars="0" w:firstLine="0" w:firstLineChars="0"/>
              <w:rPr>
                <w:b/>
                <w:bCs/>
                <w:color w:val="000000" w:themeColor="text1"/>
                <w:spacing w:val="0"/>
                <w:position w:val="0"/>
                <w14:textFill>
                  <w14:solidFill>
                    <w14:schemeClr w14:val="tx1"/>
                  </w14:solidFill>
                </w14:textFill>
              </w:rPr>
            </w:pPr>
            <w:r>
              <w:rPr>
                <w:rFonts w:hint="eastAsia"/>
                <w:b/>
                <w:bCs/>
                <w:color w:val="000000" w:themeColor="text1"/>
                <w:spacing w:val="0"/>
                <w:position w:val="0"/>
                <w:lang w:val="en-US" w:eastAsia="zh-CN"/>
                <w14:textFill>
                  <w14:solidFill>
                    <w14:schemeClr w14:val="tx1"/>
                  </w14:solidFill>
                </w14:textFill>
              </w:rPr>
              <w:t>2、</w:t>
            </w:r>
            <w:r>
              <w:rPr>
                <w:rFonts w:hint="eastAsia"/>
                <w:b/>
                <w:bCs/>
                <w:color w:val="000000" w:themeColor="text1"/>
                <w:spacing w:val="0"/>
                <w:position w:val="0"/>
                <w14:textFill>
                  <w14:solidFill>
                    <w14:schemeClr w14:val="tx1"/>
                  </w14:solidFill>
                </w14:textFill>
              </w:rPr>
              <w:t>废气治理措施可行性分析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宋体"/>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项目生产过程中废气主要包括</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油烟废气及燃烧废气</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eastAsia" w:cs="Times New Roman"/>
                <w:color w:val="000000" w:themeColor="text1"/>
                <w:kern w:val="0"/>
                <w:sz w:val="24"/>
                <w:szCs w:val="24"/>
                <w:lang w:val="en-US" w:eastAsia="zh-CN" w:bidi="ar-SA"/>
                <w14:textFill>
                  <w14:solidFill>
                    <w14:schemeClr w14:val="tx1"/>
                  </w14:solidFill>
                </w14:textFill>
              </w:rPr>
              <w:t>油烟废气拟</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经</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集气罩收集</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引入</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油烟净化器处理后由</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20m</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排气筒（</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DA00</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放，燃烧废气</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拟由集气罩收集后直接通过</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1根20m高排气筒</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DA001</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排放</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default" w:ascii="Times New Roman" w:hAnsi="Times New Roman" w:cs="Times New Roman"/>
                <w:lang w:val="en-US" w:eastAsia="zh-CN"/>
              </w:rPr>
              <w:t>(1)燃烧</w:t>
            </w:r>
            <w:r>
              <w:rPr>
                <w:rFonts w:hint="eastAsia"/>
                <w:lang w:val="en-US" w:eastAsia="zh-CN"/>
              </w:rPr>
              <w:t>废气治理措施可行性</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根据废气污染源强分析，正常工况下，项目</w:t>
            </w:r>
            <w:r>
              <w:rPr>
                <w:rFonts w:hint="eastAsia" w:ascii="Times New Roman" w:hAnsi="Times New Roman" w:eastAsia="宋体" w:cs="Times New Roman"/>
                <w:sz w:val="24"/>
                <w:szCs w:val="24"/>
                <w:lang w:val="en-US" w:eastAsia="zh-CN"/>
              </w:rPr>
              <w:t>燃烧</w:t>
            </w:r>
            <w:r>
              <w:rPr>
                <w:rFonts w:hint="default" w:ascii="Times New Roman" w:hAnsi="Times New Roman" w:eastAsia="宋体" w:cs="Times New Roman"/>
                <w:sz w:val="24"/>
                <w:szCs w:val="24"/>
                <w:lang w:eastAsia="zh-CN"/>
              </w:rPr>
              <w:t>废气中</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rPr>
              <w:t>排放浓度为</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9.071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NOx</w:t>
            </w:r>
            <w:r>
              <w:rPr>
                <w:rFonts w:hint="default" w:ascii="Times New Roman" w:hAnsi="Times New Roman" w:eastAsia="宋体" w:cs="Times New Roman"/>
                <w:sz w:val="24"/>
                <w:szCs w:val="24"/>
              </w:rPr>
              <w:t>排放浓度为</w:t>
            </w:r>
            <w:r>
              <w:rPr>
                <w:rFonts w:hint="eastAsia" w:cs="Times New Roman"/>
                <w:sz w:val="24"/>
                <w:szCs w:val="24"/>
                <w:lang w:val="en-US" w:eastAsia="zh-CN"/>
              </w:rPr>
              <w:t>166.201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排放浓度为</w:t>
            </w:r>
            <w:r>
              <w:rPr>
                <w:rFonts w:hint="eastAsia" w:cs="Times New Roman"/>
                <w:sz w:val="24"/>
                <w:szCs w:val="24"/>
                <w:lang w:val="en-US" w:eastAsia="zh-CN"/>
              </w:rPr>
              <w:t>7.355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，均符合《大气污染物综合排放标准》（GB16297-1996）表2二级标准（</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rPr>
              <w:t>排放浓度限值</w:t>
            </w:r>
            <w:r>
              <w:rPr>
                <w:rFonts w:hint="default" w:ascii="Times New Roman" w:hAnsi="Times New Roman" w:eastAsia="宋体" w:cs="Times New Roman"/>
                <w:sz w:val="24"/>
                <w:szCs w:val="24"/>
                <w:lang w:val="en-US" w:eastAsia="zh-CN"/>
              </w:rPr>
              <w:t>550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NOx</w:t>
            </w:r>
            <w:r>
              <w:rPr>
                <w:rFonts w:hint="default" w:ascii="Times New Roman" w:hAnsi="Times New Roman" w:eastAsia="宋体" w:cs="Times New Roman"/>
                <w:sz w:val="24"/>
                <w:szCs w:val="24"/>
              </w:rPr>
              <w:t>排放浓度限值</w:t>
            </w:r>
            <w:r>
              <w:rPr>
                <w:rFonts w:hint="default" w:ascii="Times New Roman" w:hAnsi="Times New Roman" w:eastAsia="宋体" w:cs="Times New Roman"/>
                <w:sz w:val="24"/>
                <w:szCs w:val="24"/>
                <w:lang w:val="en-US" w:eastAsia="zh-CN"/>
              </w:rPr>
              <w:t>240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，颗粒物排放浓度限值为</w:t>
            </w:r>
            <w:r>
              <w:rPr>
                <w:rFonts w:hint="default" w:ascii="Times New Roman" w:hAnsi="Times New Roman" w:eastAsia="宋体" w:cs="Times New Roman"/>
                <w:sz w:val="24"/>
                <w:szCs w:val="24"/>
                <w:vertAlign w:val="baseline"/>
                <w:lang w:val="en-US" w:eastAsia="zh-CN"/>
              </w:rPr>
              <w:t>120mg/m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）。因此，项目</w:t>
            </w:r>
            <w:r>
              <w:rPr>
                <w:rFonts w:hint="eastAsia" w:ascii="Times New Roman" w:hAnsi="Times New Roman" w:eastAsia="宋体" w:cs="Times New Roman"/>
                <w:sz w:val="24"/>
                <w:szCs w:val="24"/>
                <w:lang w:val="en-US" w:eastAsia="zh-CN"/>
              </w:rPr>
              <w:t>燃烧</w:t>
            </w:r>
            <w:r>
              <w:rPr>
                <w:rFonts w:hint="default" w:ascii="Times New Roman" w:hAnsi="Times New Roman" w:eastAsia="宋体" w:cs="Times New Roman"/>
                <w:sz w:val="24"/>
                <w:szCs w:val="24"/>
              </w:rPr>
              <w:t>废气治理措施可行。</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pPr>
            <w:r>
              <w:rPr>
                <w:rFonts w:hint="default" w:ascii="Times New Roman" w:hAnsi="Times New Roman" w:cs="Times New Roman"/>
                <w:lang w:val="en-US" w:eastAsia="zh-CN"/>
              </w:rPr>
              <w:t>(2)</w:t>
            </w:r>
            <w:r>
              <w:rPr>
                <w:rFonts w:hint="eastAsia" w:ascii="Times New Roman" w:hAnsi="Times New Roman" w:cs="Times New Roman"/>
                <w:lang w:val="en-US" w:eastAsia="zh-CN"/>
              </w:rPr>
              <w:t>油烟</w:t>
            </w:r>
            <w:r>
              <w:rPr>
                <w:rFonts w:hint="eastAsia"/>
                <w:lang w:val="en-US" w:eastAsia="zh-CN"/>
              </w:rPr>
              <w:t>废气治理措施可行性</w:t>
            </w:r>
          </w:p>
          <w:p>
            <w:pPr>
              <w:pageBreakBefore w:val="0"/>
              <w:widowControl w:val="0"/>
              <w:kinsoku/>
              <w:wordWrap/>
              <w:bidi w:val="0"/>
              <w:snapToGrid w:val="0"/>
              <w:spacing w:line="360" w:lineRule="auto"/>
              <w:ind w:firstLine="482" w:firstLineChars="200"/>
              <w:jc w:val="both"/>
            </w:pPr>
            <w:r>
              <w:rPr>
                <w:rFonts w:hint="eastAsia"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t>油烟净化装置工作原理</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电场在外加高压的作用下，负极的金属丝表面或附近放出电子迅速向正极运动，与气体分子碰撞并离子化。油烟废气通过这个高压电场时，油烟粒子在极短的时间内因碰撞俘获气体离子而导致荷电，受电场力作用向正极集尘板运动，从而达到分离效果。这种设备的投资少、占地小、无二次污染、运行费用低。由于易于捕捉粒径较小的粉尘，净化效率高，可达</w:t>
            </w: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85~95%</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w:t>
            </w:r>
          </w:p>
          <w:p>
            <w:pPr>
              <w:pageBreakBefore w:val="0"/>
              <w:widowControl w:val="0"/>
              <w:kinsoku/>
              <w:wordWrap/>
              <w:bidi w:val="0"/>
              <w:snapToGrid w:val="0"/>
              <w:spacing w:line="360" w:lineRule="auto"/>
              <w:ind w:firstLine="480" w:firstLineChars="200"/>
              <w:jc w:val="both"/>
              <w:rPr>
                <w:rFonts w:hint="default" w:ascii="Times New Roman" w:hAnsi="Times New Roman" w:eastAsia="宋体" w:cs="Times New Roman"/>
                <w:sz w:val="24"/>
                <w:szCs w:val="24"/>
                <w:lang w:eastAsia="zh-CN"/>
              </w:rPr>
            </w:pP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根据《排污许可证申请与核发技术规范食品制造工业—方便食品、食品及饲料添加剂制造工业》（</w:t>
            </w: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HJ 1030.3</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2019</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）中表</w:t>
            </w: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污染防治设施一览表，</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静电油烟处理器</w:t>
            </w:r>
            <w:r>
              <w:rPr>
                <w:rFonts w:hint="eastAsia"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是可行</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技术。</w:t>
            </w:r>
          </w:p>
          <w:p>
            <w:pPr>
              <w:pageBreakBefore w:val="0"/>
              <w:widowControl w:val="0"/>
              <w:kinsoku/>
              <w:wordWrap/>
              <w:bidi w:val="0"/>
              <w:snapToGrid w:val="0"/>
              <w:spacing w:line="360" w:lineRule="auto"/>
              <w:ind w:firstLine="480" w:firstLineChars="200"/>
              <w:jc w:val="both"/>
              <w:rPr>
                <w:rFonts w:hint="eastAsia"/>
                <w:color w:val="000000" w:themeColor="text1"/>
                <w:sz w:val="24"/>
                <w:szCs w:val="24"/>
                <w14:textFill>
                  <w14:solidFill>
                    <w14:schemeClr w14:val="tx1"/>
                  </w14:solidFill>
                </w14:textFill>
              </w:rPr>
            </w:pPr>
            <w:r>
              <w:rPr>
                <w:rFonts w:hint="default" w:ascii="Times New Roman" w:hAnsi="Times New Roman" w:eastAsia="宋体" w:cs="Times New Roman"/>
                <w:sz w:val="24"/>
                <w:szCs w:val="24"/>
                <w:lang w:eastAsia="zh-CN"/>
              </w:rPr>
              <w:t>根据废气污染源强分析，正常工况下，项目</w:t>
            </w:r>
            <w:r>
              <w:rPr>
                <w:rFonts w:hint="eastAsia" w:cs="Times New Roman"/>
                <w:sz w:val="24"/>
                <w:szCs w:val="24"/>
                <w:lang w:val="en-US" w:eastAsia="zh-CN"/>
              </w:rPr>
              <w:t>油烟</w:t>
            </w:r>
            <w:r>
              <w:rPr>
                <w:rFonts w:hint="default" w:ascii="Times New Roman" w:hAnsi="Times New Roman" w:eastAsia="宋体" w:cs="Times New Roman"/>
                <w:sz w:val="24"/>
                <w:szCs w:val="24"/>
                <w:lang w:eastAsia="zh-CN"/>
              </w:rPr>
              <w:t>废气</w:t>
            </w:r>
            <w:r>
              <w:rPr>
                <w:rFonts w:hint="default" w:ascii="Times New Roman" w:hAnsi="Times New Roman" w:eastAsia="宋体" w:cs="Times New Roman"/>
                <w:sz w:val="24"/>
                <w:szCs w:val="24"/>
              </w:rPr>
              <w:t>排放浓度为</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，符合</w:t>
            </w:r>
            <w:r>
              <w:rPr>
                <w:rFonts w:hint="eastAsia"/>
                <w:color w:val="auto"/>
                <w:kern w:val="0"/>
                <w:sz w:val="24"/>
                <w:lang w:val="en-US" w:eastAsia="zh-CN"/>
              </w:rPr>
              <w:t>《饮食业油烟排放标准（试行）》（</w:t>
            </w:r>
            <w:r>
              <w:rPr>
                <w:rFonts w:hint="default"/>
                <w:color w:val="auto"/>
                <w:kern w:val="0"/>
                <w:sz w:val="24"/>
                <w:lang w:val="en-US" w:eastAsia="zh-CN"/>
              </w:rPr>
              <w:t>GB18483-2001</w:t>
            </w:r>
            <w:r>
              <w:rPr>
                <w:rFonts w:hint="eastAsia"/>
                <w:color w:val="auto"/>
                <w:kern w:val="0"/>
                <w:sz w:val="24"/>
                <w:lang w:val="en-US" w:eastAsia="zh-CN"/>
              </w:rPr>
              <w:t>）中型规模标准</w:t>
            </w:r>
            <w:r>
              <w:rPr>
                <w:rFonts w:hint="default" w:ascii="Times New Roman" w:hAnsi="Times New Roman" w:eastAsia="宋体" w:cs="Times New Roman"/>
                <w:sz w:val="24"/>
                <w:szCs w:val="24"/>
              </w:rPr>
              <w:t>（排放浓度限值</w:t>
            </w:r>
            <w:r>
              <w:rPr>
                <w:rFonts w:hint="eastAsia" w:cs="Times New Roman"/>
                <w:sz w:val="24"/>
                <w:szCs w:val="24"/>
                <w:lang w:val="en-US" w:eastAsia="zh-CN"/>
              </w:rPr>
              <w:t>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）。因此，项目</w:t>
            </w:r>
            <w:r>
              <w:rPr>
                <w:rFonts w:hint="eastAsia" w:cs="Times New Roman"/>
                <w:sz w:val="24"/>
                <w:szCs w:val="24"/>
                <w:lang w:val="en-US" w:eastAsia="zh-CN"/>
              </w:rPr>
              <w:t>油烟</w:t>
            </w:r>
            <w:r>
              <w:rPr>
                <w:rFonts w:hint="default" w:ascii="Times New Roman" w:hAnsi="Times New Roman" w:eastAsia="宋体" w:cs="Times New Roman"/>
                <w:sz w:val="24"/>
                <w:szCs w:val="24"/>
              </w:rPr>
              <w:t>废气治理措施可行。</w:t>
            </w:r>
          </w:p>
          <w:p>
            <w:pPr>
              <w:pageBreakBefore w:val="0"/>
              <w:widowControl w:val="0"/>
              <w:kinsoku/>
              <w:wordWrap/>
              <w:bidi w:val="0"/>
              <w:snapToGrid w:val="0"/>
              <w:spacing w:line="360" w:lineRule="auto"/>
              <w:ind w:firstLine="480" w:firstLineChars="200"/>
              <w:jc w:val="both"/>
              <w:rPr>
                <w:rFonts w:hint="eastAsia"/>
                <w:b/>
                <w:bCs/>
                <w:color w:val="000000" w:themeColor="text1"/>
                <w:spacing w:val="0"/>
                <w:position w:val="0"/>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t>通过采取以上各项措施，可确保项目生产过程中产生的各项废气污染物稳定达标排放，对周边大气环境及敏感点影响较小。</w:t>
            </w:r>
          </w:p>
          <w:p>
            <w:pPr>
              <w:pStyle w:val="46"/>
              <w:ind w:left="0" w:leftChars="0" w:firstLine="0" w:firstLineChars="0"/>
              <w:rPr>
                <w:b/>
                <w:bCs/>
                <w:color w:val="000000" w:themeColor="text1"/>
                <w:spacing w:val="0"/>
                <w:position w:val="0"/>
                <w14:textFill>
                  <w14:solidFill>
                    <w14:schemeClr w14:val="tx1"/>
                  </w14:solidFill>
                </w14:textFill>
              </w:rPr>
            </w:pPr>
            <w:r>
              <w:rPr>
                <w:rFonts w:hint="eastAsia"/>
                <w:b/>
                <w:bCs/>
                <w:color w:val="000000" w:themeColor="text1"/>
                <w:spacing w:val="0"/>
                <w:position w:val="0"/>
                <w:lang w:val="en-US" w:eastAsia="zh-CN"/>
                <w14:textFill>
                  <w14:solidFill>
                    <w14:schemeClr w14:val="tx1"/>
                  </w14:solidFill>
                </w14:textFill>
              </w:rPr>
              <w:t>3、</w:t>
            </w:r>
            <w:r>
              <w:rPr>
                <w:rFonts w:hint="eastAsia"/>
                <w:b/>
                <w:bCs/>
                <w:color w:val="000000" w:themeColor="text1"/>
                <w:spacing w:val="0"/>
                <w:position w:val="0"/>
                <w14:textFill>
                  <w14:solidFill>
                    <w14:schemeClr w14:val="tx1"/>
                  </w14:solidFill>
                </w14:textFill>
              </w:rPr>
              <w:t>大气环境影响分析</w:t>
            </w:r>
          </w:p>
          <w:p>
            <w:pPr>
              <w:pStyle w:val="46"/>
              <w:ind w:firstLine="480"/>
              <w:rPr>
                <w:color w:val="000000" w:themeColor="text1"/>
                <w:spacing w:val="0"/>
                <w:position w:val="0"/>
                <w:sz w:val="24"/>
                <w14:textFill>
                  <w14:solidFill>
                    <w14:schemeClr w14:val="tx1"/>
                  </w14:solidFill>
                </w14:textFill>
              </w:rPr>
            </w:pPr>
            <w:r>
              <w:rPr>
                <w:rFonts w:hint="eastAsia"/>
                <w:color w:val="000000" w:themeColor="text1"/>
                <w:spacing w:val="0"/>
                <w:position w:val="0"/>
                <w:sz w:val="24"/>
                <w14:textFill>
                  <w14:solidFill>
                    <w14:schemeClr w14:val="tx1"/>
                  </w14:solidFill>
                </w14:textFill>
              </w:rPr>
              <w:t>根据引用的泉州市生态环境主管部门公布的环境质量资料及现状补充监测结果，项目</w:t>
            </w:r>
            <w:r>
              <w:rPr>
                <w:rFonts w:hint="default" w:ascii="Times New Roman" w:hAnsi="Times New Roman" w:eastAsia="宋体" w:cs="Times New Roman"/>
                <w:color w:val="000000"/>
                <w:kern w:val="0"/>
                <w:sz w:val="24"/>
                <w:szCs w:val="24"/>
                <w:lang w:val="en-US" w:eastAsia="zh-CN" w:bidi="ar"/>
              </w:rPr>
              <w:t>所在区域属于二类环境功能区，环境空气质量现状良好，</w:t>
            </w:r>
            <w:r>
              <w:rPr>
                <w:rFonts w:hint="eastAsia"/>
                <w:color w:val="000000" w:themeColor="text1"/>
                <w:spacing w:val="0"/>
                <w:position w:val="0"/>
                <w:sz w:val="24"/>
                <w14:textFill>
                  <w14:solidFill>
                    <w14:schemeClr w14:val="tx1"/>
                  </w14:solidFill>
                </w14:textFill>
              </w:rPr>
              <w:t>具有一定的大气环境容量。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positio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油烟废气拟</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经</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集气罩收集</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引入</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油烟净化器处理后由</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20m</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排气筒（</w:t>
            </w:r>
            <w:r>
              <w:rPr>
                <w:rFonts w:hint="default"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DA00</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放，</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油烟排放浓度为1.8mg/m</w:t>
            </w:r>
            <w:r>
              <w:rPr>
                <w:rFonts w:hint="eastAsia" w:cs="Times New Roman"/>
                <w:color w:val="000000" w:themeColor="text1"/>
                <w:spacing w:val="0"/>
                <w:kern w:val="2"/>
                <w:positio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z w:val="24"/>
                <w:szCs w:val="24"/>
              </w:rPr>
              <w:t>符合</w:t>
            </w:r>
            <w:r>
              <w:rPr>
                <w:rFonts w:hint="eastAsia"/>
                <w:color w:val="auto"/>
                <w:kern w:val="0"/>
                <w:sz w:val="24"/>
                <w:lang w:val="en-US" w:eastAsia="zh-CN"/>
              </w:rPr>
              <w:t>《饮食业油烟排放标准（试行）》（</w:t>
            </w:r>
            <w:r>
              <w:rPr>
                <w:rFonts w:hint="default"/>
                <w:color w:val="auto"/>
                <w:kern w:val="0"/>
                <w:sz w:val="24"/>
                <w:lang w:val="en-US" w:eastAsia="zh-CN"/>
              </w:rPr>
              <w:t>GB18483-2001</w:t>
            </w:r>
            <w:r>
              <w:rPr>
                <w:rFonts w:hint="eastAsia"/>
                <w:color w:val="auto"/>
                <w:kern w:val="0"/>
                <w:sz w:val="24"/>
                <w:lang w:val="en-US" w:eastAsia="zh-CN"/>
              </w:rPr>
              <w:t>）中型规模标准</w:t>
            </w:r>
            <w:r>
              <w:rPr>
                <w:rFonts w:hint="default" w:ascii="Times New Roman" w:hAnsi="Times New Roman" w:eastAsia="宋体" w:cs="Times New Roman"/>
                <w:sz w:val="24"/>
                <w:szCs w:val="24"/>
              </w:rPr>
              <w:t>（排放浓度限值</w:t>
            </w:r>
            <w:r>
              <w:rPr>
                <w:rFonts w:hint="eastAsia" w:cs="Times New Roman"/>
                <w:sz w:val="24"/>
                <w:szCs w:val="24"/>
                <w:lang w:val="en-US" w:eastAsia="zh-CN"/>
              </w:rPr>
              <w:t>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cs="Times New Roman"/>
                <w:color w:val="000000" w:themeColor="text1"/>
                <w:spacing w:val="0"/>
                <w:kern w:val="2"/>
                <w:position w:val="0"/>
                <w:sz w:val="24"/>
                <w:szCs w:val="24"/>
                <w:highlight w:val="none"/>
                <w:lang w:val="en-US" w:eastAsia="zh-CN"/>
                <w14:textFill>
                  <w14:solidFill>
                    <w14:schemeClr w14:val="tx1"/>
                  </w14:solidFill>
                </w14:textFill>
              </w:rPr>
              <w:t>；</w:t>
            </w:r>
            <w:r>
              <w:rPr>
                <w:rFonts w:hint="eastAsia" w:cs="Times New Roman"/>
                <w:color w:val="000000" w:themeColor="text1"/>
                <w:spacing w:val="0"/>
                <w:kern w:val="2"/>
                <w:position w:val="0"/>
                <w:sz w:val="24"/>
                <w:szCs w:val="24"/>
                <w:highlight w:val="none"/>
                <w:lang w:val="en-US" w:eastAsia="zh-CN" w:bidi="ar-SA"/>
                <w14:textFill>
                  <w14:solidFill>
                    <w14:schemeClr w14:val="tx1"/>
                  </w14:solidFill>
                </w14:textFill>
              </w:rPr>
              <w:t>燃烧废气</w:t>
            </w:r>
            <w:r>
              <w:rPr>
                <w:rFonts w:hint="eastAsia" w:ascii="Times New Roman" w:hAnsi="Times New Roman" w:eastAsia="宋体" w:cs="宋体"/>
                <w:color w:val="000000" w:themeColor="text1"/>
                <w:spacing w:val="0"/>
                <w:kern w:val="0"/>
                <w:position w:val="0"/>
                <w:sz w:val="24"/>
                <w:szCs w:val="24"/>
                <w:highlight w:val="none"/>
                <w:lang w:eastAsia="zh-CN"/>
                <w14:textFill>
                  <w14:solidFill>
                    <w14:schemeClr w14:val="tx1"/>
                  </w14:solidFill>
                </w14:textFill>
              </w:rPr>
              <w:t>拟由集气罩收集后直接通过</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1根20m高排气筒</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DA001</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kern w:val="0"/>
                <w:position w:val="0"/>
                <w:sz w:val="24"/>
                <w:szCs w:val="24"/>
                <w:highlight w:val="none"/>
                <w:lang w:val="en-US" w:eastAsia="zh-CN"/>
                <w14:textFill>
                  <w14:solidFill>
                    <w14:schemeClr w14:val="tx1"/>
                  </w14:solidFill>
                </w14:textFill>
              </w:rPr>
              <w:t>排放</w:t>
            </w:r>
            <w:r>
              <w:rPr>
                <w:rFonts w:hint="eastAsia" w:cs="宋体"/>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rPr>
              <w:t>排放浓度为</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9.071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NOx</w:t>
            </w:r>
            <w:r>
              <w:rPr>
                <w:rFonts w:hint="default" w:ascii="Times New Roman" w:hAnsi="Times New Roman" w:eastAsia="宋体" w:cs="Times New Roman"/>
                <w:sz w:val="24"/>
                <w:szCs w:val="24"/>
              </w:rPr>
              <w:t>排放浓度为</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66.201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排放浓度为</w:t>
            </w:r>
            <w:r>
              <w:rPr>
                <w:rFonts w:hint="eastAsia" w:cs="Times New Roman"/>
                <w:sz w:val="24"/>
                <w:szCs w:val="24"/>
                <w:lang w:val="en-US" w:eastAsia="zh-CN"/>
              </w:rPr>
              <w:t>7.355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，均符合《大气污染物综合排放标准》（GB16297-1996）表2二级标准（</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rPr>
              <w:t>排放浓度限值</w:t>
            </w:r>
            <w:r>
              <w:rPr>
                <w:rFonts w:hint="default" w:ascii="Times New Roman" w:hAnsi="Times New Roman" w:eastAsia="宋体" w:cs="Times New Roman"/>
                <w:sz w:val="24"/>
                <w:szCs w:val="24"/>
                <w:lang w:val="en-US" w:eastAsia="zh-CN"/>
              </w:rPr>
              <w:t>550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NOx</w:t>
            </w:r>
            <w:r>
              <w:rPr>
                <w:rFonts w:hint="default" w:ascii="Times New Roman" w:hAnsi="Times New Roman" w:eastAsia="宋体" w:cs="Times New Roman"/>
                <w:sz w:val="24"/>
                <w:szCs w:val="24"/>
              </w:rPr>
              <w:t>排放浓度限值</w:t>
            </w:r>
            <w:r>
              <w:rPr>
                <w:rFonts w:hint="default" w:ascii="Times New Roman" w:hAnsi="Times New Roman" w:eastAsia="宋体" w:cs="Times New Roman"/>
                <w:sz w:val="24"/>
                <w:szCs w:val="24"/>
                <w:lang w:val="en-US" w:eastAsia="zh-CN"/>
              </w:rPr>
              <w:t>240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，颗粒物排放浓度限值为</w:t>
            </w:r>
            <w:r>
              <w:rPr>
                <w:rFonts w:hint="default" w:ascii="Times New Roman" w:hAnsi="Times New Roman" w:eastAsia="宋体" w:cs="Times New Roman"/>
                <w:sz w:val="24"/>
                <w:szCs w:val="24"/>
                <w:vertAlign w:val="baseline"/>
                <w:lang w:val="en-US" w:eastAsia="zh-CN"/>
              </w:rPr>
              <w:t>120mg/m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w:t>
            </w:r>
            <w:r>
              <w:rPr>
                <w:rFonts w:hint="eastAsia" w:cs="Times New Roman"/>
                <w:sz w:val="24"/>
                <w:szCs w:val="24"/>
                <w:lang w:eastAsia="zh-CN"/>
              </w:rPr>
              <w:t>。</w:t>
            </w:r>
          </w:p>
          <w:p>
            <w:pPr>
              <w:pStyle w:val="46"/>
              <w:ind w:firstLine="480"/>
              <w:rPr>
                <w:rFonts w:hint="eastAsia" w:cs="Times New Roman"/>
                <w:b w:val="0"/>
                <w:bCs w:val="0"/>
                <w:color w:val="000000" w:themeColor="text1"/>
                <w:spacing w:val="0"/>
                <w:kern w:val="2"/>
                <w:position w:val="0"/>
                <w:sz w:val="24"/>
                <w:szCs w:val="24"/>
                <w:highlight w:val="none"/>
                <w:lang w:val="en-US" w:eastAsia="zh-CN"/>
                <w14:textFill>
                  <w14:solidFill>
                    <w14:schemeClr w14:val="tx1"/>
                  </w14:solidFill>
                </w14:textFill>
              </w:rPr>
            </w:pPr>
            <w:r>
              <w:rPr>
                <w:rFonts w:hint="eastAsia" w:cs="Times New Roman"/>
                <w:spacing w:val="0"/>
                <w:kern w:val="2"/>
                <w:position w:val="0"/>
                <w:sz w:val="24"/>
                <w:szCs w:val="24"/>
                <w:lang w:val="en-US" w:eastAsia="zh-CN" w:bidi="ar-SA"/>
              </w:rPr>
              <w:t>综上</w:t>
            </w:r>
            <w:r>
              <w:rPr>
                <w:rFonts w:hint="eastAsia" w:ascii="Times New Roman" w:hAnsi="Times New Roman" w:eastAsia="宋体" w:cs="Times New Roman"/>
                <w:spacing w:val="0"/>
                <w:kern w:val="2"/>
                <w:position w:val="0"/>
                <w:sz w:val="24"/>
                <w:szCs w:val="24"/>
                <w:lang w:val="en-US" w:eastAsia="zh-CN" w:bidi="ar-SA"/>
              </w:rPr>
              <w:t>，项目产生的各项废气均可实现达标排放，对周围环境影响较小，</w:t>
            </w:r>
            <w:r>
              <w:rPr>
                <w:rFonts w:hint="eastAsia" w:ascii="Times New Roman" w:hAnsi="Times New Roman" w:eastAsia="宋体" w:cs="Times New Roman"/>
                <w:kern w:val="2"/>
                <w:sz w:val="24"/>
                <w:szCs w:val="24"/>
                <w:lang w:val="en-US" w:eastAsia="zh-CN" w:bidi="ar-SA"/>
              </w:rPr>
              <w:t>另外，企业应加强车间密闭、加强对废气处理设备的维护和管理，尽量减少无组织废气的排放，降低无组织废气对周围环境的影响。项目废气经过各项环保措施处理后对周围大气环境的影响不大。</w:t>
            </w:r>
          </w:p>
          <w:p>
            <w:pPr>
              <w:pStyle w:val="51"/>
              <w:bidi w:val="0"/>
              <w:ind w:left="0" w:leftChars="0" w:firstLine="0" w:firstLineChars="0"/>
              <w:rPr>
                <w:rFonts w:hint="default"/>
                <w:b/>
                <w:bCs w:val="0"/>
                <w:color w:val="000000" w:themeColor="text1"/>
                <w:spacing w:val="0"/>
                <w:position w:val="0"/>
                <w:sz w:val="24"/>
                <w:szCs w:val="20"/>
                <w:lang w:val="en-US" w:eastAsia="zh-CN"/>
                <w14:textFill>
                  <w14:solidFill>
                    <w14:schemeClr w14:val="tx1"/>
                  </w14:solidFill>
                </w14:textFill>
              </w:rPr>
            </w:pPr>
            <w:r>
              <w:rPr>
                <w:rFonts w:hint="eastAsia"/>
                <w:b/>
                <w:bCs w:val="0"/>
                <w:color w:val="000000" w:themeColor="text1"/>
                <w:spacing w:val="0"/>
                <w:position w:val="0"/>
                <w:sz w:val="24"/>
                <w:szCs w:val="20"/>
                <w:lang w:val="en-US" w:eastAsia="zh-CN"/>
                <w14:textFill>
                  <w14:solidFill>
                    <w14:schemeClr w14:val="tx1"/>
                  </w14:solidFill>
                </w14:textFill>
              </w:rPr>
              <w:t>4、非正常排放及防范措施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本项目非正常排放情况主要考虑废气处理设施发生故障，废气污染物未经处理就直接排放的情景，非正常排放量核算详见表4-5。</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4"/>
                <w:szCs w:val="24"/>
                <w:vertAlign w:val="baseline"/>
                <w:lang w:val="en-US" w:eastAsia="zh-CN" w:bidi="ar-SA"/>
              </w:rPr>
            </w:pPr>
            <w:r>
              <w:rPr>
                <w:rFonts w:hint="eastAsia" w:ascii="Times New Roman" w:hAnsi="Times New Roman" w:eastAsia="宋体" w:cs="Times New Roman"/>
                <w:b/>
                <w:bCs/>
                <w:kern w:val="2"/>
                <w:sz w:val="24"/>
                <w:szCs w:val="24"/>
                <w:lang w:val="en-US" w:eastAsia="zh-CN" w:bidi="ar-SA"/>
              </w:rPr>
              <w:t>表4-5 污染源非正常排放核算表</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3"/>
              <w:gridCol w:w="970"/>
              <w:gridCol w:w="1208"/>
              <w:gridCol w:w="1523"/>
              <w:gridCol w:w="1244"/>
              <w:gridCol w:w="940"/>
              <w:gridCol w:w="956"/>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污染源</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非正常排放原因</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污染物</w:t>
                  </w:r>
                </w:p>
              </w:tc>
              <w:tc>
                <w:tcPr>
                  <w:tcW w:w="8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非正常排放浓度（mg/m</w:t>
                  </w:r>
                  <w:r>
                    <w:rPr>
                      <w:rFonts w:hint="eastAsia" w:ascii="Times New Roman" w:hAnsi="Times New Roman" w:eastAsia="宋体" w:cs="Times New Roman"/>
                      <w:b w:val="0"/>
                      <w:bCs w:val="0"/>
                      <w:kern w:val="2"/>
                      <w:sz w:val="21"/>
                      <w:szCs w:val="21"/>
                      <w:vertAlign w:val="superscript"/>
                      <w:lang w:val="en-US" w:eastAsia="zh-CN" w:bidi="ar-SA"/>
                    </w:rPr>
                    <w:t>3</w:t>
                  </w:r>
                  <w:r>
                    <w:rPr>
                      <w:rFonts w:hint="eastAsia" w:ascii="Times New Roman" w:hAnsi="Times New Roman" w:eastAsia="宋体" w:cs="Times New Roman"/>
                      <w:b w:val="0"/>
                      <w:bCs w:val="0"/>
                      <w:kern w:val="2"/>
                      <w:sz w:val="21"/>
                      <w:szCs w:val="21"/>
                      <w:vertAlign w:val="baseline"/>
                      <w:lang w:val="en-US" w:eastAsia="zh-CN" w:bidi="ar-SA"/>
                    </w:rPr>
                    <w:t>）</w:t>
                  </w:r>
                </w:p>
              </w:tc>
              <w:tc>
                <w:tcPr>
                  <w:tcW w:w="7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非正常排放速率（kg/h）</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单次持续时间（h）</w:t>
                  </w:r>
                </w:p>
              </w:tc>
              <w:tc>
                <w:tcPr>
                  <w:tcW w:w="5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年发生频次（次）</w:t>
                  </w:r>
                </w:p>
              </w:tc>
              <w:tc>
                <w:tcPr>
                  <w:tcW w:w="5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DA001</w:t>
                  </w:r>
                </w:p>
              </w:tc>
              <w:tc>
                <w:tcPr>
                  <w:tcW w:w="57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废气处理设施故障</w:t>
                  </w:r>
                </w:p>
              </w:tc>
              <w:tc>
                <w:tcPr>
                  <w:tcW w:w="7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olor w:val="auto"/>
                      <w:sz w:val="21"/>
                      <w:szCs w:val="21"/>
                      <w:vertAlign w:val="baseline"/>
                      <w:lang w:val="en-US" w:eastAsia="zh-CN"/>
                    </w:rPr>
                    <w:t>油烟</w:t>
                  </w:r>
                </w:p>
              </w:tc>
              <w:tc>
                <w:tcPr>
                  <w:tcW w:w="8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12.0</w:t>
                  </w:r>
                </w:p>
              </w:tc>
              <w:tc>
                <w:tcPr>
                  <w:tcW w:w="7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0.1</w:t>
                  </w:r>
                  <w:r>
                    <w:rPr>
                      <w:rFonts w:hint="eastAsia" w:cs="Times New Roman"/>
                      <w:b w:val="0"/>
                      <w:bCs w:val="0"/>
                      <w:kern w:val="2"/>
                      <w:sz w:val="21"/>
                      <w:szCs w:val="21"/>
                      <w:vertAlign w:val="baseline"/>
                      <w:lang w:val="en-US" w:eastAsia="zh-CN" w:bidi="ar-SA"/>
                    </w:rPr>
                    <w:t>2</w:t>
                  </w:r>
                </w:p>
              </w:tc>
              <w:tc>
                <w:tcPr>
                  <w:tcW w:w="55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1</w:t>
                  </w:r>
                </w:p>
              </w:tc>
              <w:tc>
                <w:tcPr>
                  <w:tcW w:w="5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1</w:t>
                  </w:r>
                </w:p>
              </w:tc>
              <w:tc>
                <w:tcPr>
                  <w:tcW w:w="53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立即停止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57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7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olor w:val="auto"/>
                      <w:sz w:val="21"/>
                      <w:szCs w:val="21"/>
                      <w:vertAlign w:val="baseline"/>
                      <w:lang w:val="en-US" w:eastAsia="zh-CN"/>
                    </w:rPr>
                    <w:t>SO</w:t>
                  </w:r>
                  <w:r>
                    <w:rPr>
                      <w:rFonts w:hint="eastAsia" w:ascii="Times New Roman" w:hAnsi="Times New Roman"/>
                      <w:color w:val="auto"/>
                      <w:sz w:val="21"/>
                      <w:szCs w:val="21"/>
                      <w:vertAlign w:val="subscript"/>
                      <w:lang w:val="en-US" w:eastAsia="zh-CN"/>
                    </w:rPr>
                    <w:t>2</w:t>
                  </w:r>
                </w:p>
              </w:tc>
              <w:tc>
                <w:tcPr>
                  <w:tcW w:w="8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19.071</w:t>
                  </w:r>
                </w:p>
              </w:tc>
              <w:tc>
                <w:tcPr>
                  <w:tcW w:w="7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0.00105</w:t>
                  </w:r>
                </w:p>
              </w:tc>
              <w:tc>
                <w:tcPr>
                  <w:tcW w:w="5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57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7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olor w:val="auto"/>
                      <w:sz w:val="21"/>
                      <w:szCs w:val="21"/>
                      <w:vertAlign w:val="baseline"/>
                      <w:lang w:val="en-US" w:eastAsia="zh-CN"/>
                    </w:rPr>
                    <w:t>NO</w:t>
                  </w:r>
                  <w:r>
                    <w:rPr>
                      <w:rFonts w:hint="eastAsia" w:ascii="Times New Roman" w:hAnsi="Times New Roman"/>
                      <w:color w:val="auto"/>
                      <w:sz w:val="21"/>
                      <w:szCs w:val="21"/>
                      <w:vertAlign w:val="subscript"/>
                      <w:lang w:val="en-US" w:eastAsia="zh-CN"/>
                    </w:rPr>
                    <w:t>X</w:t>
                  </w:r>
                </w:p>
              </w:tc>
              <w:tc>
                <w:tcPr>
                  <w:tcW w:w="8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166.20</w:t>
                  </w:r>
                  <w:r>
                    <w:rPr>
                      <w:rFonts w:hint="eastAsia" w:cs="Times New Roman"/>
                      <w:i w:val="0"/>
                      <w:iCs w:val="0"/>
                      <w:color w:val="000000"/>
                      <w:kern w:val="0"/>
                      <w:sz w:val="21"/>
                      <w:szCs w:val="21"/>
                      <w:u w:val="none"/>
                      <w:lang w:val="en-US" w:eastAsia="zh-CN" w:bidi="ar"/>
                    </w:rPr>
                    <w:t>1</w:t>
                  </w:r>
                </w:p>
              </w:tc>
              <w:tc>
                <w:tcPr>
                  <w:tcW w:w="7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0.00917</w:t>
                  </w:r>
                </w:p>
              </w:tc>
              <w:tc>
                <w:tcPr>
                  <w:tcW w:w="5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57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7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olor w:val="auto"/>
                      <w:sz w:val="21"/>
                      <w:szCs w:val="21"/>
                      <w:vertAlign w:val="baseline"/>
                      <w:lang w:eastAsia="zh-CN"/>
                    </w:rPr>
                    <w:t>颗粒物</w:t>
                  </w:r>
                </w:p>
              </w:tc>
              <w:tc>
                <w:tcPr>
                  <w:tcW w:w="8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7.355</w:t>
                  </w:r>
                </w:p>
              </w:tc>
              <w:tc>
                <w:tcPr>
                  <w:tcW w:w="7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0.00041</w:t>
                  </w:r>
                </w:p>
              </w:tc>
              <w:tc>
                <w:tcPr>
                  <w:tcW w:w="5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c>
                <w:tcPr>
                  <w:tcW w:w="5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废气</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污染物监测要求</w:t>
            </w:r>
          </w:p>
          <w:p>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《排污单位自行监测技术指南</w:t>
            </w:r>
            <w:r>
              <w:rPr>
                <w:rFonts w:hint="eastAsia"/>
                <w:color w:val="000000" w:themeColor="text1"/>
                <w:sz w:val="24"/>
                <w:szCs w:val="24"/>
                <w:lang w:val="en-US" w:eastAsia="zh-CN"/>
                <w14:textFill>
                  <w14:solidFill>
                    <w14:schemeClr w14:val="tx1"/>
                  </w14:solidFill>
                </w14:textFill>
              </w:rPr>
              <w:t xml:space="preserve"> 总则》（HJ819-2017）</w:t>
            </w:r>
            <w:r>
              <w:rPr>
                <w:rFonts w:hint="default"/>
                <w:color w:val="000000" w:themeColor="text1"/>
                <w:sz w:val="24"/>
                <w:szCs w:val="24"/>
                <w14:textFill>
                  <w14:solidFill>
                    <w14:schemeClr w14:val="tx1"/>
                  </w14:solidFill>
                </w14:textFill>
              </w:rPr>
              <w:t>等</w:t>
            </w:r>
            <w:r>
              <w:rPr>
                <w:rFonts w:hint="eastAsia"/>
                <w:color w:val="000000" w:themeColor="text1"/>
                <w:sz w:val="24"/>
                <w:szCs w:val="24"/>
                <w:lang w:eastAsia="zh-CN"/>
                <w14:textFill>
                  <w14:solidFill>
                    <w14:schemeClr w14:val="tx1"/>
                  </w14:solidFill>
                </w14:textFill>
              </w:rPr>
              <w:t>规范的自行监测要求，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项目废气监测点位、监测因子、监测频次等要求见表4</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pPr>
            <w:r>
              <w:rPr>
                <w:rFonts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t>表</w:t>
            </w:r>
            <w:r>
              <w:rPr>
                <w:rFonts w:hint="eastAsia" w:cs="Times New Roman"/>
                <w:b/>
                <w:color w:val="000000" w:themeColor="text1"/>
                <w:spacing w:val="0"/>
                <w:position w:val="0"/>
                <w:sz w:val="24"/>
                <w:szCs w:val="24"/>
                <w:lang w:val="en-US" w:eastAsia="zh-CN" w:bidi="ar-SA"/>
                <w14:textFill>
                  <w14:solidFill>
                    <w14:schemeClr w14:val="tx1"/>
                  </w14:solidFill>
                </w14:textFill>
              </w:rPr>
              <w:t>4-6</w:t>
            </w:r>
            <w:r>
              <w:rPr>
                <w:rFonts w:hint="eastAsia"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t xml:space="preserve"> </w:t>
            </w:r>
            <w:r>
              <w:rPr>
                <w:rFonts w:ascii="Times New Roman" w:hAnsi="Times New Roman" w:eastAsia="宋体" w:cs="Times New Roman"/>
                <w:b/>
                <w:color w:val="000000" w:themeColor="text1"/>
                <w:spacing w:val="0"/>
                <w:position w:val="0"/>
                <w:sz w:val="24"/>
                <w:szCs w:val="24"/>
                <w:lang w:val="en-US" w:eastAsia="zh-CN" w:bidi="ar-SA"/>
                <w14:textFill>
                  <w14:solidFill>
                    <w14:schemeClr w14:val="tx1"/>
                  </w14:solidFill>
                </w14:textFill>
              </w:rPr>
              <w:t>监测计划一览表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9"/>
              <w:gridCol w:w="651"/>
              <w:gridCol w:w="1503"/>
              <w:gridCol w:w="1673"/>
              <w:gridCol w:w="976"/>
              <w:gridCol w:w="3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1190" w:type="dxa"/>
                  <w:gridSpan w:val="2"/>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污染源名称</w:t>
                  </w:r>
                </w:p>
              </w:tc>
              <w:tc>
                <w:tcPr>
                  <w:tcW w:w="150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监测位置</w:t>
                  </w:r>
                </w:p>
              </w:tc>
              <w:tc>
                <w:tcPr>
                  <w:tcW w:w="167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监测指标</w:t>
                  </w:r>
                </w:p>
              </w:tc>
              <w:tc>
                <w:tcPr>
                  <w:tcW w:w="976"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监测频次</w:t>
                  </w:r>
                </w:p>
              </w:tc>
              <w:tc>
                <w:tcPr>
                  <w:tcW w:w="3155"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9"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废气</w:t>
                  </w:r>
                </w:p>
              </w:tc>
              <w:tc>
                <w:tcPr>
                  <w:tcW w:w="651"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有组织</w:t>
                  </w:r>
                </w:p>
              </w:tc>
              <w:tc>
                <w:tcPr>
                  <w:tcW w:w="1503"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position w:val="0"/>
                      <w:sz w:val="21"/>
                      <w:szCs w:val="21"/>
                      <w:highlight w:val="none"/>
                      <w:lang w:val="en-US" w:eastAsia="zh-CN"/>
                      <w14:textFill>
                        <w14:solidFill>
                          <w14:schemeClr w14:val="tx1"/>
                        </w14:solidFill>
                      </w14:textFill>
                    </w:rPr>
                    <w:t>DA001</w:t>
                  </w:r>
                  <w:r>
                    <w:rPr>
                      <w:rFonts w:ascii="Times New Roman" w:hAnsi="Times New Roman" w:cs="Times New Roman"/>
                      <w:color w:val="000000" w:themeColor="text1"/>
                      <w:spacing w:val="0"/>
                      <w:kern w:val="2"/>
                      <w:position w:val="0"/>
                      <w:sz w:val="21"/>
                      <w:szCs w:val="21"/>
                      <w:highlight w:val="none"/>
                      <w14:textFill>
                        <w14:solidFill>
                          <w14:schemeClr w14:val="tx1"/>
                        </w14:solidFill>
                      </w14:textFill>
                    </w:rPr>
                    <w:t>进出口</w:t>
                  </w:r>
                </w:p>
              </w:tc>
              <w:tc>
                <w:tcPr>
                  <w:tcW w:w="167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颗粒物</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SO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X</w:t>
                  </w:r>
                </w:p>
              </w:tc>
              <w:tc>
                <w:tcPr>
                  <w:tcW w:w="976"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1次/年</w:t>
                  </w:r>
                </w:p>
              </w:tc>
              <w:tc>
                <w:tcPr>
                  <w:tcW w:w="3155" w:type="dxa"/>
                  <w:vMerge w:val="restart"/>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olor w:val="auto"/>
                      <w:sz w:val="21"/>
                      <w:szCs w:val="24"/>
                    </w:rPr>
                    <w:t>《大气污染物综合排放标准》（GB16297-1996）</w:t>
                  </w:r>
                  <w:r>
                    <w:rPr>
                      <w:rFonts w:hint="eastAsia" w:cs="Times New Roman"/>
                      <w:color w:val="000000" w:themeColor="text1"/>
                      <w:spacing w:val="0"/>
                      <w:kern w:val="2"/>
                      <w:positio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kern w:val="0"/>
                      <w:sz w:val="21"/>
                      <w:szCs w:val="21"/>
                      <w:lang w:val="en-US" w:eastAsia="zh-CN" w:bidi="ar"/>
                    </w:rPr>
                    <w:t>《饮食业油烟排放标准（试行）》（</w:t>
                  </w:r>
                  <w:r>
                    <w:rPr>
                      <w:rFonts w:hint="default" w:ascii="Times New Roman" w:hAnsi="Times New Roman" w:eastAsia="宋体" w:cs="Times New Roman"/>
                      <w:color w:val="000000"/>
                      <w:kern w:val="0"/>
                      <w:sz w:val="21"/>
                      <w:szCs w:val="21"/>
                      <w:lang w:val="en-US" w:eastAsia="zh-CN" w:bidi="ar"/>
                    </w:rPr>
                    <w:t>GB18483-2001</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9"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p>
              </w:tc>
              <w:tc>
                <w:tcPr>
                  <w:tcW w:w="651"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p>
              </w:tc>
              <w:tc>
                <w:tcPr>
                  <w:tcW w:w="1503"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eastAsia" w:cs="Times New Roman"/>
                      <w:color w:val="000000" w:themeColor="text1"/>
                      <w:spacing w:val="0"/>
                      <w:kern w:val="2"/>
                      <w:position w:val="0"/>
                      <w:sz w:val="21"/>
                      <w:szCs w:val="21"/>
                      <w:highlight w:val="none"/>
                      <w:lang w:val="en-US" w:eastAsia="zh-CN"/>
                      <w14:textFill>
                        <w14:solidFill>
                          <w14:schemeClr w14:val="tx1"/>
                        </w14:solidFill>
                      </w14:textFill>
                    </w:rPr>
                  </w:pPr>
                </w:p>
              </w:tc>
              <w:tc>
                <w:tcPr>
                  <w:tcW w:w="167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eastAsia" w:ascii="Times New Roman" w:hAnsi="Times New Roman" w:eastAsia="宋体" w:cs="Times New Roman"/>
                      <w:color w:val="000000" w:themeColor="text1"/>
                      <w:spacing w:val="0"/>
                      <w:kern w:val="2"/>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2"/>
                      <w:position w:val="0"/>
                      <w:sz w:val="21"/>
                      <w:szCs w:val="21"/>
                      <w:highlight w:val="none"/>
                      <w:lang w:val="en-US" w:eastAsia="zh-CN"/>
                      <w14:textFill>
                        <w14:solidFill>
                          <w14:schemeClr w14:val="tx1"/>
                        </w14:solidFill>
                      </w14:textFill>
                    </w:rPr>
                    <w:t>油烟</w:t>
                  </w:r>
                </w:p>
              </w:tc>
              <w:tc>
                <w:tcPr>
                  <w:tcW w:w="976"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default"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1次/</w:t>
                  </w:r>
                  <w:r>
                    <w:rPr>
                      <w:rFonts w:hint="eastAsia" w:cs="Times New Roman"/>
                      <w:bCs/>
                      <w:color w:val="000000" w:themeColor="text1"/>
                      <w:spacing w:val="0"/>
                      <w:kern w:val="2"/>
                      <w:position w:val="0"/>
                      <w:sz w:val="21"/>
                      <w:szCs w:val="21"/>
                      <w:highlight w:val="none"/>
                      <w:lang w:val="en-US" w:eastAsia="zh-CN" w:bidi="ar-SA"/>
                      <w14:textFill>
                        <w14:solidFill>
                          <w14:schemeClr w14:val="tx1"/>
                        </w14:solidFill>
                      </w14:textFill>
                    </w:rPr>
                    <w:t>半年</w:t>
                  </w:r>
                </w:p>
              </w:tc>
              <w:tc>
                <w:tcPr>
                  <w:tcW w:w="3155"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9"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p>
              </w:tc>
              <w:tc>
                <w:tcPr>
                  <w:tcW w:w="651"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t>无组织</w:t>
                  </w:r>
                </w:p>
              </w:tc>
              <w:tc>
                <w:tcPr>
                  <w:tcW w:w="150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outlineLvl w:val="1"/>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pPr>
                  <w:r>
                    <w:rPr>
                      <w:rFonts w:ascii="Times New Roman" w:hAnsi="Times New Roman" w:cs="Times New Roman"/>
                      <w:color w:val="000000" w:themeColor="text1"/>
                      <w:spacing w:val="0"/>
                      <w:kern w:val="2"/>
                      <w:position w:val="0"/>
                      <w:sz w:val="21"/>
                      <w:szCs w:val="21"/>
                      <w:highlight w:val="none"/>
                      <w14:textFill>
                        <w14:solidFill>
                          <w14:schemeClr w14:val="tx1"/>
                        </w14:solidFill>
                      </w14:textFill>
                    </w:rPr>
                    <w:t>厂界</w:t>
                  </w: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无组织</w:t>
                  </w:r>
                </w:p>
                <w:p>
                  <w:pPr>
                    <w:keepNext w:val="0"/>
                    <w:keepLines w:val="0"/>
                    <w:pageBreakBefore w:val="0"/>
                    <w:widowControl w:val="0"/>
                    <w:kinsoku/>
                    <w:wordWrap/>
                    <w:topLinePunct w:val="0"/>
                    <w:bidi w:val="0"/>
                    <w:snapToGrid w:val="0"/>
                    <w:spacing w:line="240" w:lineRule="auto"/>
                    <w:ind w:left="0" w:leftChars="0" w:right="0" w:rightChars="0" w:firstLine="0"/>
                    <w:jc w:val="center"/>
                    <w:outlineLvl w:val="1"/>
                    <w:rPr>
                      <w:rFonts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监控点</w:t>
                  </w:r>
                </w:p>
              </w:tc>
              <w:tc>
                <w:tcPr>
                  <w:tcW w:w="1673"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Calibri" w:hAnsi="Calibri"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position w:val="0"/>
                      <w:sz w:val="21"/>
                      <w:szCs w:val="21"/>
                      <w:highlight w:val="none"/>
                      <w14:textFill>
                        <w14:solidFill>
                          <w14:schemeClr w14:val="tx1"/>
                        </w14:solidFill>
                      </w14:textFill>
                    </w:rPr>
                    <w:t>颗粒物</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SO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pacing w:val="0"/>
                      <w:kern w:val="2"/>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spacing w:val="0"/>
                      <w:position w:val="0"/>
                      <w:sz w:val="21"/>
                      <w:szCs w:val="21"/>
                      <w:highlight w:val="none"/>
                      <w:vertAlign w:val="subscript"/>
                      <w:lang w:val="en-US" w:eastAsia="zh-CN"/>
                      <w14:textFill>
                        <w14:solidFill>
                          <w14:schemeClr w14:val="tx1"/>
                        </w14:solidFill>
                      </w14:textFill>
                    </w:rPr>
                    <w:t>X</w:t>
                  </w:r>
                </w:p>
              </w:tc>
              <w:tc>
                <w:tcPr>
                  <w:tcW w:w="976" w:type="dxa"/>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0"/>
                      <w:kern w:val="2"/>
                      <w:position w:val="0"/>
                      <w:sz w:val="21"/>
                      <w:szCs w:val="21"/>
                      <w:highlight w:val="none"/>
                      <w:lang w:val="en-US" w:eastAsia="zh-CN" w:bidi="ar-SA"/>
                      <w14:textFill>
                        <w14:solidFill>
                          <w14:schemeClr w14:val="tx1"/>
                        </w14:solidFill>
                      </w14:textFill>
                    </w:rPr>
                    <w:t>1次/</w:t>
                  </w: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年</w:t>
                  </w:r>
                </w:p>
              </w:tc>
              <w:tc>
                <w:tcPr>
                  <w:tcW w:w="3155" w:type="dxa"/>
                  <w:vMerge w:val="continue"/>
                  <w:vAlign w:val="center"/>
                </w:tcPr>
                <w:p>
                  <w:pPr>
                    <w:keepNext w:val="0"/>
                    <w:keepLines w:val="0"/>
                    <w:pageBreakBefore w:val="0"/>
                    <w:widowControl w:val="0"/>
                    <w:kinsoku/>
                    <w:wordWrap/>
                    <w:topLinePunct w:val="0"/>
                    <w:bidi w:val="0"/>
                    <w:snapToGrid w:val="0"/>
                    <w:spacing w:line="240" w:lineRule="auto"/>
                    <w:ind w:left="0" w:leftChars="0" w:right="0" w:rightChars="0" w:firstLine="0"/>
                    <w:jc w:val="center"/>
                    <w:rPr>
                      <w:rFonts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pPr>
                </w:p>
              </w:tc>
            </w:tr>
          </w:tbl>
          <w:p>
            <w:pPr>
              <w:pStyle w:val="51"/>
              <w:ind w:left="0" w:leftChars="0" w:firstLine="0" w:firstLineChars="0"/>
              <w:rPr>
                <w:b/>
                <w:bCs/>
                <w:sz w:val="24"/>
                <w:szCs w:val="24"/>
              </w:rPr>
            </w:pPr>
            <w:r>
              <w:rPr>
                <w:rFonts w:hint="eastAsia"/>
                <w:b/>
                <w:bCs/>
                <w:sz w:val="24"/>
                <w:szCs w:val="24"/>
                <w:lang w:eastAsia="zh-CN"/>
              </w:rPr>
              <w:t>二、</w:t>
            </w:r>
            <w:r>
              <w:rPr>
                <w:rFonts w:hint="eastAsia"/>
                <w:b/>
                <w:bCs/>
                <w:sz w:val="24"/>
                <w:szCs w:val="24"/>
              </w:rPr>
              <w:t>废水</w:t>
            </w:r>
          </w:p>
          <w:p>
            <w:pPr>
              <w:pStyle w:val="46"/>
              <w:ind w:left="0" w:leftChars="0" w:firstLine="0" w:firstLineChars="0"/>
              <w:rPr>
                <w:rFonts w:hint="eastAsia" w:eastAsia="宋体"/>
                <w:b/>
                <w:bCs/>
                <w:lang w:eastAsia="zh-CN"/>
              </w:rPr>
            </w:pPr>
            <w:r>
              <w:rPr>
                <w:rFonts w:hint="eastAsia"/>
                <w:b/>
                <w:bCs/>
                <w:lang w:val="en-US" w:eastAsia="zh-CN"/>
              </w:rPr>
              <w:t>1、</w:t>
            </w:r>
            <w:r>
              <w:rPr>
                <w:rFonts w:hint="eastAsia"/>
                <w:b/>
                <w:bCs/>
              </w:rPr>
              <w:t>废水</w:t>
            </w:r>
            <w:r>
              <w:rPr>
                <w:rFonts w:hint="eastAsia"/>
                <w:b/>
                <w:bCs/>
                <w:lang w:eastAsia="zh-CN"/>
              </w:rPr>
              <w:t>污染源分析</w:t>
            </w:r>
          </w:p>
          <w:p>
            <w:pPr>
              <w:pStyle w:val="46"/>
              <w:ind w:firstLine="480"/>
              <w:rPr>
                <w:rFonts w:hint="eastAsia" w:ascii="Times New Roman" w:hAnsi="Times New Roman" w:eastAsia="宋体" w:cs="Times New Roman"/>
                <w:spacing w:val="0"/>
                <w:position w:val="0"/>
                <w:sz w:val="24"/>
                <w:szCs w:val="22"/>
                <w:lang w:val="en-US" w:eastAsia="zh-CN" w:bidi="ar-SA"/>
              </w:rPr>
            </w:pPr>
            <w:r>
              <w:rPr>
                <w:rFonts w:hint="eastAsia" w:eastAsia="宋体" w:cs="Times New Roman"/>
                <w:spacing w:val="0"/>
                <w:sz w:val="24"/>
                <w:szCs w:val="24"/>
                <w:lang w:eastAsia="zh-CN"/>
              </w:rPr>
              <w:t>（</w:t>
            </w:r>
            <w:r>
              <w:rPr>
                <w:rFonts w:hint="eastAsia" w:eastAsia="宋体" w:cs="Times New Roman"/>
                <w:spacing w:val="0"/>
                <w:sz w:val="24"/>
                <w:szCs w:val="24"/>
                <w:lang w:val="en-US" w:eastAsia="zh-CN"/>
              </w:rPr>
              <w:t>1）废水主要排放源</w:t>
            </w:r>
          </w:p>
          <w:p>
            <w:pPr>
              <w:pStyle w:val="46"/>
              <w:ind w:firstLine="480"/>
            </w:pPr>
            <w:r>
              <w:rPr>
                <w:rFonts w:hint="eastAsia" w:ascii="Times New Roman" w:hAnsi="Times New Roman" w:eastAsia="宋体" w:cs="Times New Roman"/>
                <w:spacing w:val="0"/>
                <w:position w:val="0"/>
                <w:sz w:val="24"/>
                <w:szCs w:val="22"/>
                <w:lang w:val="en-US" w:eastAsia="zh-CN" w:bidi="ar-SA"/>
              </w:rPr>
              <w:t>项目</w:t>
            </w:r>
            <w:r>
              <w:rPr>
                <w:rFonts w:hint="eastAsia" w:cs="Times New Roman"/>
                <w:spacing w:val="0"/>
                <w:position w:val="0"/>
                <w:sz w:val="24"/>
                <w:szCs w:val="22"/>
                <w:lang w:val="en-US" w:eastAsia="zh-CN" w:bidi="ar-SA"/>
              </w:rPr>
              <w:t>废水主要为</w:t>
            </w:r>
            <w:r>
              <w:rPr>
                <w:rFonts w:hint="eastAsia"/>
                <w:color w:val="auto"/>
                <w:sz w:val="24"/>
                <w:lang w:val="en-US" w:eastAsia="zh-CN"/>
              </w:rPr>
              <w:t>原料解冻清洗废水</w:t>
            </w:r>
            <w:r>
              <w:rPr>
                <w:rFonts w:hint="eastAsia"/>
                <w:color w:val="auto"/>
                <w:sz w:val="24"/>
                <w:lang w:eastAsia="zh-CN"/>
              </w:rPr>
              <w:t>、</w:t>
            </w:r>
            <w:r>
              <w:rPr>
                <w:rFonts w:hint="eastAsia"/>
                <w:color w:val="auto"/>
                <w:sz w:val="24"/>
                <w:lang w:val="en-US" w:eastAsia="zh-CN"/>
              </w:rPr>
              <w:t>食品加工废</w:t>
            </w:r>
            <w:r>
              <w:rPr>
                <w:rFonts w:hint="eastAsia" w:cs="宋体"/>
                <w:color w:val="auto"/>
                <w:kern w:val="0"/>
                <w:sz w:val="24"/>
                <w:lang w:val="en-US" w:eastAsia="zh-CN" w:bidi="ar"/>
              </w:rPr>
              <w:t>水</w:t>
            </w:r>
            <w:r>
              <w:rPr>
                <w:rFonts w:hint="eastAsia"/>
                <w:color w:val="auto"/>
                <w:sz w:val="24"/>
                <w:lang w:val="en-US" w:eastAsia="zh-CN"/>
              </w:rPr>
              <w:t>、设备及车间冲洗废水、</w:t>
            </w:r>
            <w:r>
              <w:rPr>
                <w:rFonts w:hint="eastAsia"/>
                <w:color w:val="auto"/>
                <w:sz w:val="24"/>
                <w:lang w:eastAsia="zh-CN"/>
              </w:rPr>
              <w:t>冷却用水</w:t>
            </w:r>
            <w:r>
              <w:rPr>
                <w:rFonts w:hint="eastAsia"/>
                <w:color w:val="auto"/>
                <w:sz w:val="24"/>
                <w:lang w:val="en-US" w:eastAsia="zh-CN"/>
              </w:rPr>
              <w:t>及职工生活污水</w:t>
            </w:r>
            <w:r>
              <w:rPr>
                <w:rFonts w:hint="eastAsia"/>
                <w:color w:val="auto"/>
                <w:sz w:val="24"/>
                <w:lang w:eastAsia="zh-CN"/>
              </w:rPr>
              <w:t>。其中冷却用水循环使用不外排</w:t>
            </w:r>
            <w:r>
              <w:rPr>
                <w:rFonts w:hint="eastAsia" w:ascii="Times New Roman" w:hAnsi="Times New Roman" w:eastAsia="宋体" w:cs="Times New Roman"/>
                <w:spacing w:val="0"/>
                <w:position w:val="0"/>
                <w:sz w:val="24"/>
                <w:szCs w:val="22"/>
                <w:lang w:val="en-US" w:eastAsia="zh-CN" w:bidi="ar-SA"/>
              </w:rPr>
              <w:t>，外排废水为</w:t>
            </w:r>
            <w:r>
              <w:rPr>
                <w:rFonts w:hint="eastAsia"/>
                <w:color w:val="auto"/>
                <w:sz w:val="24"/>
                <w:lang w:val="en-US" w:eastAsia="zh-CN"/>
              </w:rPr>
              <w:t>原料解冻清洗废水</w:t>
            </w:r>
            <w:r>
              <w:rPr>
                <w:rFonts w:hint="eastAsia"/>
                <w:color w:val="auto"/>
                <w:sz w:val="24"/>
                <w:lang w:eastAsia="zh-CN"/>
              </w:rPr>
              <w:t>、</w:t>
            </w:r>
            <w:r>
              <w:rPr>
                <w:rFonts w:hint="eastAsia"/>
                <w:color w:val="auto"/>
                <w:sz w:val="24"/>
                <w:lang w:val="en-US" w:eastAsia="zh-CN"/>
              </w:rPr>
              <w:t>食品加工废</w:t>
            </w:r>
            <w:r>
              <w:rPr>
                <w:rFonts w:hint="eastAsia" w:cs="宋体"/>
                <w:color w:val="auto"/>
                <w:kern w:val="0"/>
                <w:sz w:val="24"/>
                <w:lang w:val="en-US" w:eastAsia="zh-CN" w:bidi="ar"/>
              </w:rPr>
              <w:t>水</w:t>
            </w:r>
            <w:r>
              <w:rPr>
                <w:rFonts w:hint="eastAsia"/>
                <w:color w:val="auto"/>
                <w:sz w:val="24"/>
                <w:lang w:val="en-US" w:eastAsia="zh-CN"/>
              </w:rPr>
              <w:t>、设备及车间冲洗废水</w:t>
            </w:r>
            <w:r>
              <w:rPr>
                <w:rFonts w:hint="eastAsia" w:cs="Times New Roman"/>
                <w:spacing w:val="0"/>
                <w:position w:val="0"/>
                <w:sz w:val="24"/>
                <w:szCs w:val="22"/>
                <w:lang w:val="en-US" w:eastAsia="zh-CN" w:bidi="ar-SA"/>
              </w:rPr>
              <w:t>以及</w:t>
            </w:r>
            <w:r>
              <w:rPr>
                <w:rFonts w:hint="eastAsia" w:ascii="Times New Roman" w:hAnsi="Times New Roman" w:eastAsia="宋体" w:cs="Times New Roman"/>
                <w:spacing w:val="0"/>
                <w:position w:val="0"/>
                <w:sz w:val="24"/>
                <w:szCs w:val="22"/>
                <w:lang w:val="en-US" w:eastAsia="zh-CN" w:bidi="ar-SA"/>
              </w:rPr>
              <w:t>职工生活污水</w:t>
            </w:r>
            <w:r>
              <w:rPr>
                <w:rFonts w:ascii="Times New Roman" w:hAnsi="Times New Roman" w:eastAsia="宋体" w:cs="Times New Roman"/>
                <w:spacing w:val="0"/>
                <w:position w:val="0"/>
                <w:sz w:val="24"/>
                <w:szCs w:val="22"/>
                <w:lang w:val="en-US" w:eastAsia="zh-CN" w:bidi="ar-SA"/>
              </w:rPr>
              <w:t>。</w:t>
            </w:r>
            <w:r>
              <w:rPr>
                <w:rFonts w:hint="eastAsia" w:ascii="Times New Roman" w:hAnsi="Times New Roman" w:eastAsia="宋体" w:cs="Times New Roman"/>
                <w:spacing w:val="0"/>
                <w:position w:val="0"/>
                <w:sz w:val="24"/>
                <w:szCs w:val="22"/>
                <w:lang w:val="en-US" w:eastAsia="zh-CN" w:bidi="ar-SA"/>
              </w:rPr>
              <w:t>废水污染物排放源信息情况表见表4-</w:t>
            </w:r>
            <w:r>
              <w:rPr>
                <w:rFonts w:hint="eastAsia" w:cs="Times New Roman"/>
                <w:spacing w:val="0"/>
                <w:position w:val="0"/>
                <w:sz w:val="24"/>
                <w:szCs w:val="22"/>
                <w:lang w:val="en-US" w:eastAsia="zh-CN" w:bidi="ar-SA"/>
              </w:rPr>
              <w:t>7</w:t>
            </w:r>
            <w:r>
              <w:rPr>
                <w:rFonts w:hint="eastAsia" w:ascii="Times New Roman" w:hAnsi="Times New Roman" w:eastAsia="宋体" w:cs="Times New Roman"/>
                <w:spacing w:val="0"/>
                <w:position w:val="0"/>
                <w:sz w:val="24"/>
                <w:szCs w:val="22"/>
                <w:lang w:val="en-US" w:eastAsia="zh-CN" w:bidi="ar-SA"/>
              </w:rPr>
              <w:t>、4-</w:t>
            </w:r>
            <w:r>
              <w:rPr>
                <w:rFonts w:hint="eastAsia" w:cs="Times New Roman"/>
                <w:spacing w:val="0"/>
                <w:position w:val="0"/>
                <w:sz w:val="24"/>
                <w:szCs w:val="22"/>
                <w:lang w:val="en-US" w:eastAsia="zh-CN" w:bidi="ar-SA"/>
              </w:rPr>
              <w:t>8</w:t>
            </w:r>
            <w:r>
              <w:rPr>
                <w:rFonts w:hint="eastAsia"/>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表4</w:t>
            </w:r>
            <w:r>
              <w:rPr>
                <w:rFonts w:ascii="Times New Roman" w:hAnsi="Times New Roman" w:eastAsia="宋体" w:cs="Times New Roman"/>
                <w:b/>
                <w:kern w:val="2"/>
                <w:sz w:val="24"/>
                <w:szCs w:val="24"/>
                <w:lang w:val="en-US" w:eastAsia="zh-CN" w:bidi="ar-SA"/>
              </w:rPr>
              <w:t>-</w:t>
            </w:r>
            <w:r>
              <w:rPr>
                <w:rFonts w:hint="eastAsia" w:cs="Times New Roman"/>
                <w:b/>
                <w:kern w:val="2"/>
                <w:sz w:val="24"/>
                <w:szCs w:val="24"/>
                <w:lang w:val="en-US" w:eastAsia="zh-CN" w:bidi="ar-SA"/>
              </w:rPr>
              <w:t>7</w:t>
            </w:r>
            <w:r>
              <w:rPr>
                <w:rFonts w:ascii="Times New Roman" w:hAnsi="Times New Roman" w:eastAsia="宋体" w:cs="Times New Roman"/>
                <w:b/>
                <w:kern w:val="2"/>
                <w:sz w:val="24"/>
                <w:szCs w:val="24"/>
                <w:lang w:val="en-US" w:eastAsia="zh-CN" w:bidi="ar-SA"/>
              </w:rPr>
              <w:t xml:space="preserve"> </w:t>
            </w:r>
            <w:r>
              <w:rPr>
                <w:rFonts w:hint="eastAsia" w:ascii="Times New Roman" w:hAnsi="Times New Roman" w:eastAsia="宋体" w:cs="Times New Roman"/>
                <w:b/>
                <w:kern w:val="2"/>
                <w:sz w:val="24"/>
                <w:szCs w:val="24"/>
                <w:lang w:val="en-US" w:eastAsia="zh-CN" w:bidi="ar-SA"/>
              </w:rPr>
              <w:t>废水污染物排放源信息汇总表（治理措施）</w:t>
            </w:r>
          </w:p>
          <w:tbl>
            <w:tblPr>
              <w:tblStyle w:val="30"/>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1"/>
              <w:gridCol w:w="949"/>
              <w:gridCol w:w="914"/>
              <w:gridCol w:w="924"/>
              <w:gridCol w:w="988"/>
              <w:gridCol w:w="817"/>
              <w:gridCol w:w="988"/>
              <w:gridCol w:w="860"/>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restart"/>
                  <w:tcBorders>
                    <w:top w:val="single" w:color="auto" w:sz="12" w:space="0"/>
                    <w:left w:val="nil"/>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产排污环节</w:t>
                  </w:r>
                </w:p>
              </w:tc>
              <w:tc>
                <w:tcPr>
                  <w:tcW w:w="949" w:type="dxa"/>
                  <w:vMerge w:val="restart"/>
                  <w:tcBorders>
                    <w:top w:val="single" w:color="auto" w:sz="12"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类别</w:t>
                  </w:r>
                </w:p>
              </w:tc>
              <w:tc>
                <w:tcPr>
                  <w:tcW w:w="914" w:type="dxa"/>
                  <w:vMerge w:val="restart"/>
                  <w:tcBorders>
                    <w:top w:val="single" w:color="auto" w:sz="12"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污染物种类</w:t>
                  </w:r>
                </w:p>
              </w:tc>
              <w:tc>
                <w:tcPr>
                  <w:tcW w:w="924" w:type="dxa"/>
                  <w:vMerge w:val="restart"/>
                  <w:tcBorders>
                    <w:top w:val="single" w:color="auto" w:sz="12"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排放方式</w:t>
                  </w:r>
                </w:p>
              </w:tc>
              <w:tc>
                <w:tcPr>
                  <w:tcW w:w="988" w:type="dxa"/>
                  <w:vMerge w:val="restart"/>
                  <w:tcBorders>
                    <w:top w:val="single" w:color="auto" w:sz="12"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排放去向</w:t>
                  </w:r>
                </w:p>
              </w:tc>
              <w:tc>
                <w:tcPr>
                  <w:tcW w:w="3646" w:type="dxa"/>
                  <w:gridSpan w:val="4"/>
                  <w:tcBorders>
                    <w:top w:val="single" w:color="auto" w:sz="12" w:space="0"/>
                    <w:left w:val="single" w:color="auto" w:sz="6"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top w:val="single" w:color="auto" w:sz="4" w:space="0"/>
                    <w:left w:val="nil"/>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49"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14"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24"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817"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处理能力</w:t>
                  </w:r>
                </w:p>
              </w:tc>
              <w:tc>
                <w:tcPr>
                  <w:tcW w:w="988"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治理工艺</w:t>
                  </w: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治理效率</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lang w:eastAsia="zh-CN"/>
                    </w:rPr>
                    <w:t>）</w:t>
                  </w:r>
                </w:p>
              </w:tc>
              <w:tc>
                <w:tcPr>
                  <w:tcW w:w="981" w:type="dxa"/>
                  <w:tcBorders>
                    <w:top w:val="single" w:color="auto" w:sz="4" w:space="0"/>
                    <w:left w:val="single" w:color="auto" w:sz="6" w:space="0"/>
                    <w:bottom w:val="single" w:color="auto" w:sz="4" w:space="0"/>
                    <w:right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restart"/>
                  <w:tcBorders>
                    <w:top w:val="single" w:color="auto" w:sz="4" w:space="0"/>
                    <w:left w:val="nil"/>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职工生活</w:t>
                  </w:r>
                </w:p>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用水</w:t>
                  </w:r>
                </w:p>
              </w:tc>
              <w:tc>
                <w:tcPr>
                  <w:tcW w:w="949" w:type="dxa"/>
                  <w:vMerge w:val="restart"/>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生活污水</w:t>
                  </w: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val="0"/>
                    <w:snapToGrid w:val="0"/>
                    <w:spacing w:line="240" w:lineRule="auto"/>
                    <w:ind w:firstLine="0" w:firstLineChars="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C</w:t>
                  </w:r>
                  <w:r>
                    <w:rPr>
                      <w:rFonts w:ascii="Times New Roman" w:hAnsi="Times New Roman" w:eastAsia="宋体" w:cs="Times New Roman"/>
                      <w:b w:val="0"/>
                      <w:bCs w:val="0"/>
                      <w:kern w:val="2"/>
                      <w:sz w:val="21"/>
                      <w:szCs w:val="21"/>
                      <w:lang w:val="en-US" w:eastAsia="zh-CN" w:bidi="ar-SA"/>
                    </w:rPr>
                    <w:t>OD</w:t>
                  </w:r>
                  <w:r>
                    <w:rPr>
                      <w:rFonts w:hint="eastAsia" w:ascii="Times New Roman" w:hAnsi="Times New Roman" w:eastAsia="宋体" w:cs="Times New Roman"/>
                      <w:b w:val="0"/>
                      <w:bCs w:val="0"/>
                      <w:kern w:val="2"/>
                      <w:sz w:val="21"/>
                      <w:szCs w:val="21"/>
                      <w:vertAlign w:val="subscript"/>
                      <w:lang w:val="en-US" w:eastAsia="zh-CN" w:bidi="ar-SA"/>
                    </w:rPr>
                    <w:t>cr</w:t>
                  </w:r>
                </w:p>
              </w:tc>
              <w:tc>
                <w:tcPr>
                  <w:tcW w:w="924" w:type="dxa"/>
                  <w:vMerge w:val="restart"/>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间接排放</w:t>
                  </w:r>
                </w:p>
              </w:tc>
              <w:tc>
                <w:tcPr>
                  <w:tcW w:w="988" w:type="dxa"/>
                  <w:vMerge w:val="restart"/>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晋江市食品产业园污水处理厂</w:t>
                  </w:r>
                </w:p>
              </w:tc>
              <w:tc>
                <w:tcPr>
                  <w:tcW w:w="817" w:type="dxa"/>
                  <w:vMerge w:val="restart"/>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bCs/>
                      <w:color w:val="000000"/>
                      <w:kern w:val="0"/>
                      <w:sz w:val="21"/>
                      <w:szCs w:val="21"/>
                      <w:lang w:val="en-US" w:eastAsia="zh-CN"/>
                    </w:rPr>
                    <w:t>10t/d</w:t>
                  </w:r>
                </w:p>
              </w:tc>
              <w:tc>
                <w:tcPr>
                  <w:tcW w:w="988" w:type="dxa"/>
                  <w:vMerge w:val="restart"/>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化粪池</w:t>
                  </w: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981" w:type="dxa"/>
                  <w:vMerge w:val="restart"/>
                  <w:tcBorders>
                    <w:top w:val="single" w:color="auto" w:sz="4" w:space="0"/>
                    <w:left w:val="single" w:color="auto" w:sz="6" w:space="0"/>
                    <w:bottom w:val="single" w:color="auto" w:sz="4" w:space="0"/>
                    <w:right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top w:val="single" w:color="auto" w:sz="4" w:space="0"/>
                    <w:left w:val="nil"/>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49" w:type="dxa"/>
                  <w:vMerge w:val="continue"/>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rP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val="0"/>
                    <w:snapToGrid w:val="0"/>
                    <w:spacing w:line="240" w:lineRule="auto"/>
                    <w:ind w:firstLine="0" w:firstLineChars="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B</w:t>
                  </w:r>
                  <w:r>
                    <w:rPr>
                      <w:rFonts w:ascii="Times New Roman" w:hAnsi="Times New Roman" w:eastAsia="宋体" w:cs="Times New Roman"/>
                      <w:b w:val="0"/>
                      <w:bCs w:val="0"/>
                      <w:kern w:val="2"/>
                      <w:sz w:val="21"/>
                      <w:szCs w:val="21"/>
                      <w:lang w:val="en-US" w:eastAsia="zh-CN" w:bidi="ar-SA"/>
                    </w:rPr>
                    <w:t>OD</w:t>
                  </w:r>
                  <w:r>
                    <w:rPr>
                      <w:rFonts w:ascii="Times New Roman" w:hAnsi="Times New Roman" w:eastAsia="宋体" w:cs="Times New Roman"/>
                      <w:b w:val="0"/>
                      <w:bCs w:val="0"/>
                      <w:kern w:val="2"/>
                      <w:sz w:val="21"/>
                      <w:szCs w:val="21"/>
                      <w:vertAlign w:val="subscript"/>
                      <w:lang w:val="en-US" w:eastAsia="zh-CN" w:bidi="ar-SA"/>
                    </w:rPr>
                    <w:t>5</w:t>
                  </w:r>
                </w:p>
              </w:tc>
              <w:tc>
                <w:tcPr>
                  <w:tcW w:w="924"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17"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0</w:t>
                  </w:r>
                </w:p>
              </w:tc>
              <w:tc>
                <w:tcPr>
                  <w:tcW w:w="981" w:type="dxa"/>
                  <w:vMerge w:val="continue"/>
                  <w:tcBorders>
                    <w:top w:val="single" w:color="auto" w:sz="4" w:space="0"/>
                    <w:left w:val="single" w:color="auto" w:sz="6"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top w:val="single" w:color="auto" w:sz="4" w:space="0"/>
                    <w:left w:val="nil"/>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49" w:type="dxa"/>
                  <w:vMerge w:val="continue"/>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rP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t>悬浮物</w:t>
                  </w:r>
                </w:p>
              </w:tc>
              <w:tc>
                <w:tcPr>
                  <w:tcW w:w="924"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17"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981" w:type="dxa"/>
                  <w:vMerge w:val="continue"/>
                  <w:tcBorders>
                    <w:top w:val="single" w:color="auto" w:sz="4" w:space="0"/>
                    <w:left w:val="single" w:color="auto" w:sz="6"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top w:val="single" w:color="auto" w:sz="4" w:space="0"/>
                    <w:left w:val="nil"/>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49" w:type="dxa"/>
                  <w:vMerge w:val="continue"/>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rP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t>氨氮</w:t>
                  </w:r>
                </w:p>
              </w:tc>
              <w:tc>
                <w:tcPr>
                  <w:tcW w:w="924"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17"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988" w:type="dxa"/>
                  <w:vMerge w:val="continue"/>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w:t>
                  </w:r>
                </w:p>
              </w:tc>
              <w:tc>
                <w:tcPr>
                  <w:tcW w:w="981" w:type="dxa"/>
                  <w:vMerge w:val="continue"/>
                  <w:tcBorders>
                    <w:top w:val="single" w:color="auto" w:sz="4" w:space="0"/>
                    <w:left w:val="single" w:color="auto" w:sz="6"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restart"/>
                  <w:tcBorders>
                    <w:top w:val="single" w:color="auto" w:sz="4" w:space="0"/>
                    <w:left w:val="nil"/>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原料解冻清洗</w:t>
                  </w:r>
                  <w:r>
                    <w:rPr>
                      <w:rFonts w:hint="eastAsia" w:cs="Times New Roman"/>
                      <w:sz w:val="21"/>
                      <w:szCs w:val="21"/>
                      <w:lang w:val="en-US" w:eastAsia="zh-CN"/>
                    </w:rPr>
                    <w:t>废</w:t>
                  </w:r>
                  <w:r>
                    <w:rPr>
                      <w:rFonts w:hint="eastAsia" w:ascii="Times New Roman" w:hAnsi="Times New Roman" w:eastAsia="宋体" w:cs="Times New Roman"/>
                      <w:sz w:val="21"/>
                      <w:szCs w:val="21"/>
                      <w:lang w:val="en-US" w:eastAsia="zh-CN"/>
                    </w:rPr>
                    <w:t>水</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食品加工</w:t>
                  </w:r>
                  <w:r>
                    <w:rPr>
                      <w:rFonts w:hint="eastAsia" w:cs="Times New Roman"/>
                      <w:sz w:val="21"/>
                      <w:szCs w:val="21"/>
                      <w:lang w:val="en-US" w:eastAsia="zh-CN"/>
                    </w:rPr>
                    <w:t>废</w:t>
                  </w:r>
                  <w:r>
                    <w:rPr>
                      <w:rFonts w:hint="eastAsia" w:ascii="Times New Roman" w:hAnsi="Times New Roman" w:eastAsia="宋体" w:cs="Times New Roman"/>
                      <w:sz w:val="21"/>
                      <w:szCs w:val="21"/>
                      <w:lang w:val="en-US" w:eastAsia="zh-CN"/>
                    </w:rPr>
                    <w:t>水、设备及车间冲洗</w:t>
                  </w:r>
                  <w:r>
                    <w:rPr>
                      <w:rFonts w:hint="eastAsia" w:cs="Times New Roman"/>
                      <w:sz w:val="21"/>
                      <w:szCs w:val="21"/>
                      <w:lang w:val="en-US" w:eastAsia="zh-CN"/>
                    </w:rPr>
                    <w:t>废</w:t>
                  </w:r>
                  <w:r>
                    <w:rPr>
                      <w:rFonts w:hint="eastAsia" w:ascii="Times New Roman" w:hAnsi="Times New Roman" w:eastAsia="宋体" w:cs="Times New Roman"/>
                      <w:sz w:val="21"/>
                      <w:szCs w:val="21"/>
                      <w:lang w:val="en-US" w:eastAsia="zh-CN"/>
                    </w:rPr>
                    <w:t>水</w:t>
                  </w:r>
                </w:p>
              </w:tc>
              <w:tc>
                <w:tcPr>
                  <w:tcW w:w="949" w:type="dxa"/>
                  <w:vMerge w:val="restart"/>
                  <w:tcBorders>
                    <w:top w:val="single" w:color="auto" w:sz="4" w:space="0"/>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bCs/>
                      <w:sz w:val="21"/>
                      <w:szCs w:val="21"/>
                      <w:lang w:eastAsia="zh-CN"/>
                    </w:rPr>
                  </w:pPr>
                  <w:r>
                    <w:rPr>
                      <w:rFonts w:hint="eastAsia" w:cs="Times New Roman"/>
                      <w:bCs/>
                      <w:sz w:val="21"/>
                      <w:szCs w:val="21"/>
                      <w:lang w:eastAsia="zh-CN"/>
                    </w:rPr>
                    <w:t>生产废水</w:t>
                  </w: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b w:val="0"/>
                      <w:bCs w:val="0"/>
                      <w:kern w:val="2"/>
                      <w:sz w:val="21"/>
                      <w:szCs w:val="21"/>
                      <w:lang w:val="en-US" w:eastAsia="zh-CN" w:bidi="ar-SA"/>
                    </w:rPr>
                    <w:t>C</w:t>
                  </w:r>
                  <w:r>
                    <w:rPr>
                      <w:rFonts w:ascii="Times New Roman" w:hAnsi="Times New Roman" w:eastAsia="宋体" w:cs="Times New Roman"/>
                      <w:b w:val="0"/>
                      <w:bCs w:val="0"/>
                      <w:kern w:val="2"/>
                      <w:sz w:val="21"/>
                      <w:szCs w:val="21"/>
                      <w:lang w:val="en-US" w:eastAsia="zh-CN" w:bidi="ar-SA"/>
                    </w:rPr>
                    <w:t>OD</w:t>
                  </w:r>
                  <w:r>
                    <w:rPr>
                      <w:rFonts w:hint="eastAsia" w:ascii="Times New Roman" w:hAnsi="Times New Roman" w:eastAsia="宋体" w:cs="Times New Roman"/>
                      <w:b w:val="0"/>
                      <w:bCs w:val="0"/>
                      <w:kern w:val="2"/>
                      <w:sz w:val="21"/>
                      <w:szCs w:val="21"/>
                      <w:vertAlign w:val="subscript"/>
                      <w:lang w:val="en-US" w:eastAsia="zh-CN" w:bidi="ar-SA"/>
                    </w:rPr>
                    <w:t>cr</w:t>
                  </w:r>
                </w:p>
              </w:tc>
              <w:tc>
                <w:tcPr>
                  <w:tcW w:w="924" w:type="dxa"/>
                  <w:vMerge w:val="restart"/>
                  <w:tcBorders>
                    <w:top w:val="single" w:color="auto" w:sz="4" w:space="0"/>
                    <w:left w:val="single" w:color="auto" w:sz="6" w:space="0"/>
                    <w:right w:val="single" w:color="auto" w:sz="6" w:space="0"/>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间接排放</w:t>
                  </w:r>
                </w:p>
              </w:tc>
              <w:tc>
                <w:tcPr>
                  <w:tcW w:w="988" w:type="dxa"/>
                  <w:vMerge w:val="restart"/>
                  <w:tcBorders>
                    <w:top w:val="single" w:color="auto" w:sz="4" w:space="0"/>
                    <w:left w:val="single" w:color="auto" w:sz="6"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 w:val="21"/>
                      <w:szCs w:val="21"/>
                    </w:rPr>
                  </w:pPr>
                  <w:r>
                    <w:rPr>
                      <w:rFonts w:hint="eastAsia" w:cs="Times New Roman"/>
                      <w:color w:val="auto"/>
                      <w:sz w:val="21"/>
                      <w:szCs w:val="21"/>
                      <w:lang w:eastAsia="zh-CN"/>
                    </w:rPr>
                    <w:t>晋江市食品产业园污水处理厂</w:t>
                  </w:r>
                </w:p>
              </w:tc>
              <w:tc>
                <w:tcPr>
                  <w:tcW w:w="817" w:type="dxa"/>
                  <w:vMerge w:val="restart"/>
                  <w:tcBorders>
                    <w:top w:val="single" w:color="auto" w:sz="4" w:space="0"/>
                    <w:left w:val="single" w:color="auto" w:sz="6" w:space="0"/>
                    <w:right w:val="single" w:color="auto" w:sz="6"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88" w:type="dxa"/>
                  <w:vMerge w:val="restart"/>
                  <w:tcBorders>
                    <w:top w:val="single" w:color="auto" w:sz="4" w:space="0"/>
                    <w:left w:val="single" w:color="auto" w:sz="6"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w:t>
                  </w:r>
                </w:p>
              </w:tc>
              <w:tc>
                <w:tcPr>
                  <w:tcW w:w="860" w:type="dxa"/>
                  <w:tcBorders>
                    <w:top w:val="single" w:color="auto" w:sz="4" w:space="0"/>
                    <w:left w:val="single" w:color="auto" w:sz="6" w:space="0"/>
                    <w:bottom w:val="single" w:color="auto" w:sz="4" w:space="0"/>
                    <w:right w:val="single" w:color="auto" w:sz="6" w:space="0"/>
                  </w:tcBorders>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81" w:type="dxa"/>
                  <w:vMerge w:val="restart"/>
                  <w:tcBorders>
                    <w:top w:val="single" w:color="auto" w:sz="4" w:space="0"/>
                    <w:left w:val="single" w:color="auto" w:sz="6" w:space="0"/>
                    <w:right w:val="nil"/>
                  </w:tcBorders>
                  <w:noWrap w:val="0"/>
                  <w:vAlign w:val="center"/>
                </w:tcPr>
                <w:p>
                  <w:pPr>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left w:val="nil"/>
                    <w:right w:val="single" w:color="auto" w:sz="6" w:space="0"/>
                  </w:tcBorders>
                  <w:noWrap w:val="0"/>
                  <w:vAlign w:val="center"/>
                </w:tcPr>
                <w:p>
                  <w:pPr>
                    <w:widowControl/>
                    <w:adjustRightInd w:val="0"/>
                    <w:snapToGrid w:val="0"/>
                    <w:jc w:val="center"/>
                  </w:pPr>
                </w:p>
              </w:tc>
              <w:tc>
                <w:tcPr>
                  <w:tcW w:w="949" w:type="dxa"/>
                  <w:vMerge w:val="continue"/>
                  <w:tcBorders>
                    <w:left w:val="single" w:color="auto" w:sz="6" w:space="0"/>
                    <w:right w:val="single" w:color="auto" w:sz="6" w:space="0"/>
                  </w:tcBorders>
                  <w:noWrap w:val="0"/>
                  <w:vAlign w:val="center"/>
                </w:tcPr>
                <w:p>
                  <w:pPr>
                    <w:widowControl/>
                    <w:adjustRightInd w:val="0"/>
                    <w:snapToGrid w:val="0"/>
                    <w:jc w:val="cente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val="0"/>
                    <w:snapToGrid w:val="0"/>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b w:val="0"/>
                      <w:bCs w:val="0"/>
                      <w:kern w:val="2"/>
                      <w:sz w:val="21"/>
                      <w:szCs w:val="21"/>
                      <w:lang w:val="en-US" w:eastAsia="zh-CN" w:bidi="ar-SA"/>
                    </w:rPr>
                    <w:t>B</w:t>
                  </w:r>
                  <w:r>
                    <w:rPr>
                      <w:rFonts w:ascii="Times New Roman" w:hAnsi="Times New Roman" w:eastAsia="宋体" w:cs="Times New Roman"/>
                      <w:b w:val="0"/>
                      <w:bCs w:val="0"/>
                      <w:kern w:val="2"/>
                      <w:sz w:val="21"/>
                      <w:szCs w:val="21"/>
                      <w:lang w:val="en-US" w:eastAsia="zh-CN" w:bidi="ar-SA"/>
                    </w:rPr>
                    <w:t>OD</w:t>
                  </w:r>
                  <w:r>
                    <w:rPr>
                      <w:rFonts w:ascii="Times New Roman" w:hAnsi="Times New Roman" w:eastAsia="宋体" w:cs="Times New Roman"/>
                      <w:b w:val="0"/>
                      <w:bCs w:val="0"/>
                      <w:kern w:val="2"/>
                      <w:sz w:val="21"/>
                      <w:szCs w:val="21"/>
                      <w:vertAlign w:val="subscript"/>
                      <w:lang w:val="en-US" w:eastAsia="zh-CN" w:bidi="ar-SA"/>
                    </w:rPr>
                    <w:t>5</w:t>
                  </w:r>
                </w:p>
              </w:tc>
              <w:tc>
                <w:tcPr>
                  <w:tcW w:w="924"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17"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81" w:type="dxa"/>
                  <w:vMerge w:val="continue"/>
                  <w:tcBorders>
                    <w:left w:val="single" w:color="auto" w:sz="6" w:space="0"/>
                    <w:right w:val="nil"/>
                  </w:tcBorders>
                  <w:noWrap w:val="0"/>
                  <w:vAlign w:val="center"/>
                </w:tcPr>
                <w:p>
                  <w:pPr>
                    <w:widowControl/>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left w:val="nil"/>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49"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924"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17"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81" w:type="dxa"/>
                  <w:vMerge w:val="continue"/>
                  <w:tcBorders>
                    <w:left w:val="single" w:color="auto" w:sz="6" w:space="0"/>
                    <w:right w:val="nil"/>
                  </w:tcBorders>
                  <w:noWrap w:val="0"/>
                  <w:vAlign w:val="center"/>
                </w:tcPr>
                <w:p>
                  <w:pPr>
                    <w:widowControl/>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left w:val="nil"/>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49"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14"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氨氮</w:t>
                  </w:r>
                </w:p>
              </w:tc>
              <w:tc>
                <w:tcPr>
                  <w:tcW w:w="924"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17"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4"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81" w:type="dxa"/>
                  <w:vMerge w:val="continue"/>
                  <w:tcBorders>
                    <w:left w:val="single" w:color="auto" w:sz="6" w:space="0"/>
                    <w:right w:val="nil"/>
                  </w:tcBorders>
                  <w:noWrap w:val="0"/>
                  <w:vAlign w:val="center"/>
                </w:tcPr>
                <w:p>
                  <w:pPr>
                    <w:widowControl/>
                    <w:adjustRightInd w:val="0"/>
                    <w:snapToGrid w:val="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1" w:type="dxa"/>
                  <w:vMerge w:val="continue"/>
                  <w:tcBorders>
                    <w:left w:val="nil"/>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49" w:type="dxa"/>
                  <w:vMerge w:val="continue"/>
                  <w:tcBorders>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14" w:type="dxa"/>
                  <w:tcBorders>
                    <w:top w:val="single" w:color="auto" w:sz="4" w:space="0"/>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动植物油</w:t>
                  </w:r>
                </w:p>
              </w:tc>
              <w:tc>
                <w:tcPr>
                  <w:tcW w:w="924" w:type="dxa"/>
                  <w:vMerge w:val="continue"/>
                  <w:tcBorders>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17" w:type="dxa"/>
                  <w:vMerge w:val="continue"/>
                  <w:tcBorders>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988" w:type="dxa"/>
                  <w:vMerge w:val="continue"/>
                  <w:tcBorders>
                    <w:left w:val="single" w:color="auto" w:sz="6" w:space="0"/>
                    <w:bottom w:val="single" w:color="auto" w:sz="12" w:space="0"/>
                    <w:right w:val="single" w:color="auto" w:sz="6" w:space="0"/>
                  </w:tcBorders>
                  <w:noWrap w:val="0"/>
                  <w:vAlign w:val="center"/>
                </w:tcPr>
                <w:p>
                  <w:pPr>
                    <w:widowControl/>
                    <w:adjustRightInd w:val="0"/>
                    <w:snapToGrid w:val="0"/>
                    <w:jc w:val="center"/>
                    <w:rPr>
                      <w:rFonts w:hint="eastAsia" w:ascii="Times New Roman" w:hAnsi="Times New Roman" w:eastAsia="宋体" w:cs="Times New Roman"/>
                      <w:sz w:val="21"/>
                      <w:szCs w:val="21"/>
                    </w:rPr>
                  </w:pPr>
                </w:p>
              </w:tc>
              <w:tc>
                <w:tcPr>
                  <w:tcW w:w="860" w:type="dxa"/>
                  <w:tcBorders>
                    <w:top w:val="single" w:color="auto" w:sz="4" w:space="0"/>
                    <w:left w:val="single" w:color="auto" w:sz="6" w:space="0"/>
                    <w:bottom w:val="single" w:color="auto" w:sz="12" w:space="0"/>
                    <w:right w:val="single" w:color="auto" w:sz="6" w:space="0"/>
                  </w:tcBorders>
                  <w:noWrap w:val="0"/>
                  <w:vAlign w:val="center"/>
                </w:tcPr>
                <w:p>
                  <w:pPr>
                    <w:widowControl/>
                    <w:adjustRightInd w:val="0"/>
                    <w:snapToGrid w:val="0"/>
                    <w:jc w:val="center"/>
                    <w:rPr>
                      <w:rFonts w:hint="default" w:cs="Times New Roman"/>
                      <w:sz w:val="21"/>
                      <w:szCs w:val="21"/>
                      <w:lang w:val="en-US" w:eastAsia="zh-CN"/>
                    </w:rPr>
                  </w:pPr>
                  <w:r>
                    <w:rPr>
                      <w:rFonts w:hint="eastAsia" w:cs="Times New Roman"/>
                      <w:sz w:val="21"/>
                      <w:szCs w:val="21"/>
                      <w:lang w:val="en-US" w:eastAsia="zh-CN"/>
                    </w:rPr>
                    <w:t>/</w:t>
                  </w:r>
                </w:p>
              </w:tc>
              <w:tc>
                <w:tcPr>
                  <w:tcW w:w="981" w:type="dxa"/>
                  <w:vMerge w:val="continue"/>
                  <w:tcBorders>
                    <w:left w:val="single" w:color="auto" w:sz="6" w:space="0"/>
                    <w:bottom w:val="single" w:color="auto" w:sz="12" w:space="0"/>
                    <w:right w:val="nil"/>
                  </w:tcBorders>
                  <w:noWrap w:val="0"/>
                  <w:vAlign w:val="center"/>
                </w:tcPr>
                <w:p>
                  <w:pPr>
                    <w:widowControl/>
                    <w:adjustRightInd w:val="0"/>
                    <w:snapToGrid w:val="0"/>
                    <w:jc w:val="center"/>
                    <w:rPr>
                      <w:rFonts w:hint="eastAsia"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表4</w:t>
            </w:r>
            <w:r>
              <w:rPr>
                <w:rFonts w:ascii="Times New Roman" w:hAnsi="Times New Roman" w:eastAsia="宋体" w:cs="Times New Roman"/>
                <w:b/>
                <w:kern w:val="2"/>
                <w:sz w:val="24"/>
                <w:szCs w:val="24"/>
                <w:lang w:val="en-US" w:eastAsia="zh-CN" w:bidi="ar-SA"/>
              </w:rPr>
              <w:t>-</w:t>
            </w:r>
            <w:r>
              <w:rPr>
                <w:rFonts w:hint="eastAsia" w:cs="Times New Roman"/>
                <w:b/>
                <w:kern w:val="2"/>
                <w:sz w:val="24"/>
                <w:szCs w:val="24"/>
                <w:lang w:val="en-US" w:eastAsia="zh-CN" w:bidi="ar-SA"/>
              </w:rPr>
              <w:t>8</w:t>
            </w:r>
            <w:r>
              <w:rPr>
                <w:rFonts w:ascii="Times New Roman" w:hAnsi="Times New Roman" w:eastAsia="宋体" w:cs="Times New Roman"/>
                <w:b/>
                <w:kern w:val="2"/>
                <w:sz w:val="24"/>
                <w:szCs w:val="24"/>
                <w:lang w:val="en-US" w:eastAsia="zh-CN" w:bidi="ar-SA"/>
              </w:rPr>
              <w:t xml:space="preserve"> </w:t>
            </w:r>
            <w:r>
              <w:rPr>
                <w:rFonts w:hint="eastAsia" w:ascii="Times New Roman" w:hAnsi="Times New Roman" w:eastAsia="宋体" w:cs="Times New Roman"/>
                <w:b/>
                <w:kern w:val="2"/>
                <w:sz w:val="24"/>
                <w:szCs w:val="24"/>
                <w:lang w:val="en-US" w:eastAsia="zh-CN" w:bidi="ar-SA"/>
              </w:rPr>
              <w:t>废水污染物排放源信息汇总表（排放口信息及标准）</w:t>
            </w:r>
          </w:p>
          <w:tbl>
            <w:tblPr>
              <w:tblStyle w:val="30"/>
              <w:tblW w:w="85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4"/>
              <w:gridCol w:w="1051"/>
              <w:gridCol w:w="770"/>
              <w:gridCol w:w="753"/>
              <w:gridCol w:w="855"/>
              <w:gridCol w:w="945"/>
              <w:gridCol w:w="3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restart"/>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类别</w:t>
                  </w:r>
                </w:p>
              </w:tc>
              <w:tc>
                <w:tcPr>
                  <w:tcW w:w="1051" w:type="dxa"/>
                  <w:vMerge w:val="restart"/>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污染物种类</w:t>
                  </w:r>
                </w:p>
              </w:tc>
              <w:tc>
                <w:tcPr>
                  <w:tcW w:w="2378" w:type="dxa"/>
                  <w:gridSpan w:val="3"/>
                  <w:tcBorders>
                    <w:tl2br w:val="nil"/>
                    <w:tr2bl w:val="nil"/>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排放口基本情况</w:t>
                  </w:r>
                </w:p>
              </w:tc>
              <w:tc>
                <w:tcPr>
                  <w:tcW w:w="4168" w:type="dxa"/>
                  <w:gridSpan w:val="2"/>
                  <w:tcBorders>
                    <w:tl2br w:val="nil"/>
                    <w:tr2bl w:val="nil"/>
                  </w:tcBorders>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continue"/>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p>
              </w:tc>
              <w:tc>
                <w:tcPr>
                  <w:tcW w:w="1051" w:type="dxa"/>
                  <w:vMerge w:val="continue"/>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p>
              </w:tc>
              <w:tc>
                <w:tcPr>
                  <w:tcW w:w="770" w:type="dxa"/>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编号及名称</w:t>
                  </w:r>
                </w:p>
              </w:tc>
              <w:tc>
                <w:tcPr>
                  <w:tcW w:w="753" w:type="dxa"/>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类型</w:t>
                  </w:r>
                </w:p>
              </w:tc>
              <w:tc>
                <w:tcPr>
                  <w:tcW w:w="855" w:type="dxa"/>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地理坐标</w:t>
                  </w:r>
                </w:p>
              </w:tc>
              <w:tc>
                <w:tcPr>
                  <w:tcW w:w="945" w:type="dxa"/>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标准限值（</w:t>
                  </w:r>
                  <w:r>
                    <w:rPr>
                      <w:rFonts w:ascii="Times New Roman" w:hAnsi="Times New Roman" w:eastAsia="宋体" w:cs="Times New Roman"/>
                      <w:sz w:val="21"/>
                      <w:szCs w:val="21"/>
                    </w:rPr>
                    <w:t>mg/L</w:t>
                  </w:r>
                  <w:r>
                    <w:rPr>
                      <w:rFonts w:hint="eastAsia" w:ascii="Times New Roman" w:hAnsi="Times New Roman" w:eastAsia="宋体" w:cs="Times New Roman"/>
                      <w:sz w:val="21"/>
                      <w:szCs w:val="21"/>
                    </w:rPr>
                    <w:t>）</w:t>
                  </w:r>
                </w:p>
              </w:tc>
              <w:tc>
                <w:tcPr>
                  <w:tcW w:w="3223" w:type="dxa"/>
                  <w:tcBorders>
                    <w:tl2br w:val="nil"/>
                    <w:tr2bl w:val="nil"/>
                  </w:tcBorders>
                  <w:noWrap w:val="0"/>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restart"/>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生活污水</w:t>
                  </w:r>
                  <w:r>
                    <w:rPr>
                      <w:rFonts w:hint="eastAsia" w:cs="Times New Roman"/>
                      <w:bCs/>
                      <w:color w:val="auto"/>
                      <w:sz w:val="21"/>
                      <w:szCs w:val="21"/>
                      <w:lang w:eastAsia="zh-CN"/>
                    </w:rPr>
                    <w:t>、生产废水</w:t>
                  </w:r>
                </w:p>
              </w:tc>
              <w:tc>
                <w:tcPr>
                  <w:tcW w:w="1051" w:type="dxa"/>
                  <w:tcBorders>
                    <w:tl2br w:val="nil"/>
                    <w:tr2bl w:val="nil"/>
                  </w:tcBorders>
                  <w:noWrap w:val="0"/>
                  <w:vAlign w:val="center"/>
                </w:tcPr>
                <w:p>
                  <w:pPr>
                    <w:widowControl w:val="0"/>
                    <w:snapToGrid w:val="0"/>
                    <w:spacing w:line="240" w:lineRule="auto"/>
                    <w:ind w:firstLine="0" w:firstLineChars="0"/>
                    <w:jc w:val="center"/>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C</w:t>
                  </w:r>
                  <w:r>
                    <w:rPr>
                      <w:rFonts w:ascii="Times New Roman" w:hAnsi="Times New Roman" w:eastAsia="宋体" w:cs="Times New Roman"/>
                      <w:b w:val="0"/>
                      <w:bCs w:val="0"/>
                      <w:color w:val="auto"/>
                      <w:kern w:val="2"/>
                      <w:sz w:val="21"/>
                      <w:szCs w:val="21"/>
                      <w:lang w:val="en-US" w:eastAsia="zh-CN" w:bidi="ar-SA"/>
                    </w:rPr>
                    <w:t>OD</w:t>
                  </w:r>
                  <w:r>
                    <w:rPr>
                      <w:rFonts w:hint="eastAsia" w:ascii="Times New Roman" w:hAnsi="Times New Roman" w:eastAsia="宋体" w:cs="Times New Roman"/>
                      <w:b w:val="0"/>
                      <w:bCs w:val="0"/>
                      <w:color w:val="auto"/>
                      <w:kern w:val="2"/>
                      <w:sz w:val="21"/>
                      <w:szCs w:val="21"/>
                      <w:vertAlign w:val="subscript"/>
                      <w:lang w:val="en-US" w:eastAsia="zh-CN" w:bidi="ar-SA"/>
                    </w:rPr>
                    <w:t>cr</w:t>
                  </w:r>
                </w:p>
              </w:tc>
              <w:tc>
                <w:tcPr>
                  <w:tcW w:w="770"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r>
                    <w:rPr>
                      <w:rFonts w:hint="eastAsia" w:cs="Times New Roman"/>
                      <w:color w:val="auto"/>
                      <w:sz w:val="21"/>
                      <w:szCs w:val="21"/>
                      <w:lang w:eastAsia="zh-CN"/>
                    </w:rPr>
                    <w:t>综合废水</w:t>
                  </w:r>
                  <w:r>
                    <w:rPr>
                      <w:rFonts w:hint="eastAsia" w:ascii="Times New Roman" w:hAnsi="Times New Roman" w:eastAsia="宋体" w:cs="Times New Roman"/>
                      <w:color w:val="auto"/>
                      <w:sz w:val="21"/>
                      <w:szCs w:val="21"/>
                    </w:rPr>
                    <w:t>排放口</w:t>
                  </w:r>
                  <w:r>
                    <w:rPr>
                      <w:rFonts w:hint="eastAsia" w:ascii="Times New Roman" w:hAnsi="Times New Roman" w:eastAsia="宋体" w:cs="Times New Roman"/>
                      <w:color w:val="auto"/>
                      <w:sz w:val="21"/>
                      <w:szCs w:val="21"/>
                      <w:lang w:val="en-US" w:eastAsia="zh-CN"/>
                    </w:rPr>
                    <w:t>D</w:t>
                  </w:r>
                  <w:r>
                    <w:rPr>
                      <w:rFonts w:ascii="Times New Roman" w:hAnsi="Times New Roman" w:eastAsia="宋体" w:cs="Times New Roman"/>
                      <w:color w:val="auto"/>
                      <w:sz w:val="21"/>
                      <w:szCs w:val="21"/>
                    </w:rPr>
                    <w:t>W001</w:t>
                  </w:r>
                </w:p>
              </w:tc>
              <w:tc>
                <w:tcPr>
                  <w:tcW w:w="753"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一般排放口</w:t>
                  </w:r>
                </w:p>
              </w:tc>
              <w:tc>
                <w:tcPr>
                  <w:tcW w:w="85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w:t>
                  </w:r>
                  <w:r>
                    <w:rPr>
                      <w:rFonts w:hint="default" w:ascii="Times New Roman" w:hAnsi="Times New Roman" w:eastAsia="宋体" w:cs="Times New Roman"/>
                      <w:b w:val="0"/>
                      <w:bCs/>
                      <w:color w:val="auto"/>
                      <w:szCs w:val="21"/>
                      <w:u w:val="none"/>
                      <w:lang w:val="en-US" w:eastAsia="zh-CN"/>
                    </w:rPr>
                    <w:t>118.</w:t>
                  </w:r>
                  <w:r>
                    <w:rPr>
                      <w:rFonts w:hint="eastAsia" w:cs="Times New Roman"/>
                      <w:b w:val="0"/>
                      <w:bCs/>
                      <w:color w:val="auto"/>
                      <w:szCs w:val="21"/>
                      <w:u w:val="none"/>
                      <w:lang w:val="en-US" w:eastAsia="zh-CN"/>
                    </w:rPr>
                    <w:t>33443</w:t>
                  </w:r>
                  <w:r>
                    <w:rPr>
                      <w:rFonts w:hint="eastAsia" w:ascii="Times New Roman" w:hAnsi="Times New Roman" w:eastAsia="宋体" w:cs="Times New Roman"/>
                      <w:b w:val="0"/>
                      <w:bCs/>
                      <w:color w:val="auto"/>
                      <w:szCs w:val="21"/>
                      <w:u w:val="none"/>
                      <w:lang w:val="en-US" w:eastAsia="zh-CN"/>
                    </w:rPr>
                    <w:t>°</w:t>
                  </w: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b w:val="0"/>
                      <w:bCs w:val="0"/>
                      <w:color w:val="auto"/>
                      <w:kern w:val="0"/>
                      <w:szCs w:val="24"/>
                      <w:lang w:val="en-US" w:eastAsia="zh-CN"/>
                    </w:rPr>
                    <w:t>24.</w:t>
                  </w:r>
                  <w:r>
                    <w:rPr>
                      <w:rFonts w:hint="eastAsia" w:cs="Times New Roman"/>
                      <w:b w:val="0"/>
                      <w:bCs w:val="0"/>
                      <w:color w:val="auto"/>
                      <w:kern w:val="0"/>
                      <w:szCs w:val="24"/>
                      <w:lang w:val="en-US" w:eastAsia="zh-CN"/>
                    </w:rPr>
                    <w:t>43532</w:t>
                  </w:r>
                  <w:r>
                    <w:rPr>
                      <w:rFonts w:hint="eastAsia" w:ascii="Times New Roman" w:hAnsi="Times New Roman" w:eastAsia="宋体" w:cs="Times New Roman"/>
                      <w:b w:val="0"/>
                      <w:bCs w:val="0"/>
                      <w:color w:val="auto"/>
                      <w:kern w:val="0"/>
                      <w:szCs w:val="24"/>
                      <w:lang w:val="en-US" w:eastAsia="zh-CN"/>
                    </w:rPr>
                    <w:t>°</w:t>
                  </w:r>
                </w:p>
              </w:tc>
              <w:tc>
                <w:tcPr>
                  <w:tcW w:w="9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3223" w:type="dxa"/>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晋江市食品产业园污水处理厂</w:t>
                  </w:r>
                  <w:r>
                    <w:rPr>
                      <w:rFonts w:hint="eastAsia" w:ascii="Times New Roman" w:hAnsi="Times New Roman" w:cs="Times New Roman"/>
                      <w:color w:val="auto"/>
                      <w:sz w:val="21"/>
                      <w:szCs w:val="21"/>
                      <w:lang w:eastAsia="zh-CN"/>
                    </w:rPr>
                    <w:t>进水水质要求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continue"/>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p>
              </w:tc>
              <w:tc>
                <w:tcPr>
                  <w:tcW w:w="1051" w:type="dxa"/>
                  <w:tcBorders>
                    <w:tl2br w:val="nil"/>
                    <w:tr2bl w:val="nil"/>
                  </w:tcBorders>
                  <w:noWrap w:val="0"/>
                  <w:vAlign w:val="center"/>
                </w:tcPr>
                <w:p>
                  <w:pPr>
                    <w:widowControl w:val="0"/>
                    <w:snapToGrid w:val="0"/>
                    <w:spacing w:line="240" w:lineRule="auto"/>
                    <w:ind w:firstLine="0" w:firstLineChars="0"/>
                    <w:jc w:val="center"/>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B</w:t>
                  </w:r>
                  <w:r>
                    <w:rPr>
                      <w:rFonts w:ascii="Times New Roman" w:hAnsi="Times New Roman" w:eastAsia="宋体" w:cs="Times New Roman"/>
                      <w:b w:val="0"/>
                      <w:bCs w:val="0"/>
                      <w:color w:val="auto"/>
                      <w:kern w:val="2"/>
                      <w:sz w:val="21"/>
                      <w:szCs w:val="21"/>
                      <w:lang w:val="en-US" w:eastAsia="zh-CN" w:bidi="ar-SA"/>
                    </w:rPr>
                    <w:t>OD</w:t>
                  </w:r>
                  <w:r>
                    <w:rPr>
                      <w:rFonts w:ascii="Times New Roman" w:hAnsi="Times New Roman" w:eastAsia="宋体" w:cs="Times New Roman"/>
                      <w:b w:val="0"/>
                      <w:bCs w:val="0"/>
                      <w:color w:val="auto"/>
                      <w:kern w:val="2"/>
                      <w:sz w:val="21"/>
                      <w:szCs w:val="21"/>
                      <w:vertAlign w:val="subscript"/>
                      <w:lang w:val="en-US" w:eastAsia="zh-CN" w:bidi="ar-SA"/>
                    </w:rPr>
                    <w:t>5</w:t>
                  </w:r>
                </w:p>
              </w:tc>
              <w:tc>
                <w:tcPr>
                  <w:tcW w:w="770"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753"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55"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9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3223"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continue"/>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p>
              </w:tc>
              <w:tc>
                <w:tcPr>
                  <w:tcW w:w="1051"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rPr>
                    <w:t>悬浮物</w:t>
                  </w:r>
                </w:p>
              </w:tc>
              <w:tc>
                <w:tcPr>
                  <w:tcW w:w="770"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753"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55"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9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700</w:t>
                  </w:r>
                </w:p>
              </w:tc>
              <w:tc>
                <w:tcPr>
                  <w:tcW w:w="3223"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974" w:type="dxa"/>
                  <w:vMerge w:val="continue"/>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p>
              </w:tc>
              <w:tc>
                <w:tcPr>
                  <w:tcW w:w="1051"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rPr>
                    <w:t>氨氮</w:t>
                  </w:r>
                </w:p>
              </w:tc>
              <w:tc>
                <w:tcPr>
                  <w:tcW w:w="770"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753"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55"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94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3223"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74" w:type="dxa"/>
                  <w:vMerge w:val="continue"/>
                  <w:tcBorders>
                    <w:tl2br w:val="nil"/>
                    <w:tr2bl w:val="nil"/>
                  </w:tcBorders>
                  <w:noWrap w:val="0"/>
                  <w:vAlign w:val="center"/>
                </w:tcPr>
                <w:p>
                  <w:pPr>
                    <w:widowControl/>
                    <w:adjustRightInd w:val="0"/>
                    <w:snapToGrid w:val="0"/>
                    <w:jc w:val="center"/>
                    <w:rPr>
                      <w:rFonts w:hint="eastAsia" w:ascii="Times New Roman" w:hAnsi="Times New Roman" w:eastAsia="宋体" w:cs="Times New Roman"/>
                      <w:bCs/>
                      <w:color w:val="auto"/>
                      <w:sz w:val="21"/>
                      <w:szCs w:val="21"/>
                    </w:rPr>
                  </w:pPr>
                </w:p>
              </w:tc>
              <w:tc>
                <w:tcPr>
                  <w:tcW w:w="1051"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动植物油</w:t>
                  </w:r>
                </w:p>
              </w:tc>
              <w:tc>
                <w:tcPr>
                  <w:tcW w:w="770"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753"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855"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rPr>
                  </w:pPr>
                </w:p>
              </w:tc>
              <w:tc>
                <w:tcPr>
                  <w:tcW w:w="945"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w:t>
                  </w:r>
                </w:p>
              </w:tc>
              <w:tc>
                <w:tcPr>
                  <w:tcW w:w="3223"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 w:val="21"/>
                      <w:szCs w:val="21"/>
                    </w:rPr>
                  </w:pPr>
                </w:p>
              </w:tc>
            </w:tr>
          </w:tbl>
          <w:p>
            <w:pPr>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（2）废水排放源强核算</w:t>
            </w:r>
          </w:p>
          <w:p>
            <w:pPr>
              <w:widowControl/>
              <w:snapToGrid w:val="0"/>
              <w:spacing w:line="360" w:lineRule="auto"/>
              <w:ind w:left="0" w:leftChars="0" w:firstLine="480" w:firstLineChars="200"/>
              <w:jc w:val="both"/>
              <w:rPr>
                <w:rFonts w:hint="eastAsia" w:cs="Times New Roman"/>
                <w:color w:val="auto"/>
                <w:spacing w:val="0"/>
                <w:kern w:val="0"/>
                <w:sz w:val="24"/>
                <w:szCs w:val="24"/>
                <w:lang w:val="en-US" w:eastAsia="zh-CN" w:bidi="ar-SA"/>
              </w:rPr>
            </w:pPr>
            <w:r>
              <w:rPr>
                <w:rFonts w:hint="eastAsia" w:ascii="Times New Roman" w:hAnsi="Times New Roman" w:eastAsia="宋体" w:cs="Times New Roman"/>
                <w:spacing w:val="0"/>
                <w:kern w:val="2"/>
                <w:sz w:val="24"/>
                <w:szCs w:val="24"/>
                <w:lang w:val="en-US" w:eastAsia="zh-CN" w:bidi="ar-SA"/>
              </w:rPr>
              <w:t>根据水平衡分析，</w:t>
            </w:r>
            <w:r>
              <w:rPr>
                <w:rFonts w:hint="eastAsia" w:cs="Times New Roman"/>
                <w:spacing w:val="0"/>
                <w:kern w:val="2"/>
                <w:sz w:val="24"/>
                <w:szCs w:val="24"/>
                <w:lang w:val="en-US" w:eastAsia="zh-CN" w:bidi="ar-SA"/>
              </w:rPr>
              <w:t>项目</w:t>
            </w:r>
            <w:r>
              <w:rPr>
                <w:rFonts w:hint="default" w:ascii="Times New Roman" w:hAnsi="Times New Roman" w:eastAsia="宋体" w:cs="Times New Roman"/>
                <w:spacing w:val="0"/>
                <w:kern w:val="0"/>
                <w:sz w:val="24"/>
                <w:szCs w:val="24"/>
                <w:lang w:val="en-US" w:eastAsia="zh-CN" w:bidi="ar-SA"/>
              </w:rPr>
              <w:t>生活污水排放量为</w:t>
            </w:r>
            <w:r>
              <w:rPr>
                <w:rFonts w:hint="eastAsia" w:cs="Times New Roman"/>
                <w:spacing w:val="0"/>
                <w:kern w:val="0"/>
                <w:sz w:val="24"/>
                <w:szCs w:val="24"/>
                <w:lang w:val="en-US" w:eastAsia="zh-CN" w:bidi="ar-SA"/>
              </w:rPr>
              <w:t>1.6</w:t>
            </w:r>
            <w:r>
              <w:rPr>
                <w:rFonts w:hint="eastAsia" w:ascii="Times New Roman" w:hAnsi="Times New Roman" w:eastAsia="宋体" w:cs="Times New Roman"/>
                <w:spacing w:val="0"/>
                <w:kern w:val="0"/>
                <w:sz w:val="24"/>
                <w:szCs w:val="24"/>
                <w:lang w:val="en-US" w:eastAsia="zh-CN" w:bidi="ar-SA"/>
              </w:rPr>
              <w:t>t/d（</w:t>
            </w:r>
            <w:r>
              <w:rPr>
                <w:rFonts w:hint="eastAsia" w:cs="Times New Roman"/>
                <w:spacing w:val="0"/>
                <w:kern w:val="0"/>
                <w:sz w:val="24"/>
                <w:szCs w:val="24"/>
                <w:lang w:val="en-US" w:eastAsia="zh-CN" w:bidi="ar-SA"/>
              </w:rPr>
              <w:t>480</w:t>
            </w:r>
            <w:r>
              <w:rPr>
                <w:rFonts w:hint="default" w:ascii="Times New Roman" w:hAnsi="Times New Roman" w:eastAsia="宋体" w:cs="Times New Roman"/>
                <w:spacing w:val="0"/>
                <w:kern w:val="0"/>
                <w:sz w:val="24"/>
                <w:szCs w:val="24"/>
                <w:lang w:val="en-US" w:eastAsia="zh-CN" w:bidi="ar-SA"/>
              </w:rPr>
              <w:t>t/a</w:t>
            </w:r>
            <w:r>
              <w:rPr>
                <w:rFonts w:hint="eastAsia" w:ascii="Times New Roman" w:hAnsi="Times New Roman" w:eastAsia="宋体" w:cs="Times New Roman"/>
                <w:spacing w:val="0"/>
                <w:kern w:val="0"/>
                <w:sz w:val="24"/>
                <w:szCs w:val="24"/>
                <w:lang w:val="en-US" w:eastAsia="zh-CN" w:bidi="ar-SA"/>
              </w:rPr>
              <w:t>）</w:t>
            </w:r>
            <w:r>
              <w:rPr>
                <w:rFonts w:hint="eastAsia" w:cs="Times New Roman"/>
                <w:spacing w:val="0"/>
                <w:kern w:val="0"/>
                <w:sz w:val="24"/>
                <w:szCs w:val="24"/>
                <w:lang w:val="en-US" w:eastAsia="zh-CN" w:bidi="ar-SA"/>
              </w:rPr>
              <w:t>，</w:t>
            </w:r>
            <w:r>
              <w:rPr>
                <w:rFonts w:hint="eastAsia" w:cs="Times New Roman"/>
                <w:spacing w:val="0"/>
                <w:kern w:val="2"/>
                <w:sz w:val="24"/>
                <w:szCs w:val="24"/>
                <w:lang w:val="en-US" w:eastAsia="zh-CN" w:bidi="ar-SA"/>
              </w:rPr>
              <w:t>生产废水</w:t>
            </w:r>
            <w:r>
              <w:rPr>
                <w:rFonts w:hint="default" w:ascii="Times New Roman" w:hAnsi="Times New Roman" w:eastAsia="宋体" w:cs="Times New Roman"/>
                <w:spacing w:val="0"/>
                <w:kern w:val="0"/>
                <w:sz w:val="24"/>
                <w:szCs w:val="24"/>
                <w:lang w:val="en-US" w:eastAsia="zh-CN" w:bidi="ar-SA"/>
              </w:rPr>
              <w:t>排放量为</w:t>
            </w:r>
            <w:r>
              <w:rPr>
                <w:rFonts w:hint="eastAsia" w:cs="Times New Roman"/>
                <w:spacing w:val="0"/>
                <w:kern w:val="0"/>
                <w:sz w:val="24"/>
                <w:szCs w:val="24"/>
                <w:lang w:val="en-US" w:eastAsia="zh-CN" w:bidi="ar-SA"/>
              </w:rPr>
              <w:t>3.8</w:t>
            </w:r>
            <w:r>
              <w:rPr>
                <w:rFonts w:hint="eastAsia" w:ascii="Times New Roman" w:hAnsi="Times New Roman" w:eastAsia="宋体" w:cs="Times New Roman"/>
                <w:spacing w:val="0"/>
                <w:kern w:val="0"/>
                <w:sz w:val="24"/>
                <w:szCs w:val="24"/>
                <w:lang w:val="en-US" w:eastAsia="zh-CN" w:bidi="ar-SA"/>
              </w:rPr>
              <w:t>t/d（</w:t>
            </w:r>
            <w:r>
              <w:rPr>
                <w:rFonts w:hint="eastAsia" w:cs="Times New Roman"/>
                <w:spacing w:val="0"/>
                <w:kern w:val="0"/>
                <w:sz w:val="24"/>
                <w:szCs w:val="24"/>
                <w:lang w:val="en-US" w:eastAsia="zh-CN" w:bidi="ar-SA"/>
              </w:rPr>
              <w:t>1140</w:t>
            </w:r>
            <w:r>
              <w:rPr>
                <w:rFonts w:hint="default" w:ascii="Times New Roman" w:hAnsi="Times New Roman" w:eastAsia="宋体" w:cs="Times New Roman"/>
                <w:spacing w:val="0"/>
                <w:kern w:val="0"/>
                <w:sz w:val="24"/>
                <w:szCs w:val="24"/>
                <w:lang w:val="en-US" w:eastAsia="zh-CN" w:bidi="ar-SA"/>
              </w:rPr>
              <w:t>t/a</w:t>
            </w:r>
            <w:r>
              <w:rPr>
                <w:rFonts w:hint="eastAsia" w:ascii="Times New Roman" w:hAnsi="Times New Roman" w:eastAsia="宋体" w:cs="Times New Roman"/>
                <w:spacing w:val="0"/>
                <w:kern w:val="0"/>
                <w:sz w:val="24"/>
                <w:szCs w:val="24"/>
                <w:lang w:val="en-US" w:eastAsia="zh-CN" w:bidi="ar-SA"/>
              </w:rPr>
              <w:t>）</w:t>
            </w:r>
            <w:r>
              <w:rPr>
                <w:rFonts w:hint="eastAsia" w:cs="Times New Roman"/>
                <w:spacing w:val="0"/>
                <w:kern w:val="0"/>
                <w:sz w:val="24"/>
                <w:szCs w:val="24"/>
                <w:lang w:val="en-US" w:eastAsia="zh-CN" w:bidi="ar-SA"/>
              </w:rPr>
              <w:t>。</w:t>
            </w:r>
            <w:r>
              <w:rPr>
                <w:rFonts w:hint="default" w:ascii="Times New Roman" w:hAnsi="Times New Roman" w:eastAsia="宋体" w:cs="Times New Roman"/>
                <w:kern w:val="2"/>
                <w:sz w:val="24"/>
                <w:szCs w:val="24"/>
                <w:lang w:val="en-US" w:eastAsia="zh-CN" w:bidi="ar-SA"/>
              </w:rPr>
              <w:t>参照《给排水设计手册》</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本项目生活污水污染指标</w:t>
            </w:r>
            <w:r>
              <w:rPr>
                <w:rFonts w:hint="eastAsia" w:ascii="Times New Roman" w:hAnsi="Times New Roman" w:eastAsia="宋体" w:cs="Times New Roman"/>
                <w:kern w:val="2"/>
                <w:sz w:val="24"/>
                <w:szCs w:val="24"/>
                <w:lang w:val="en-US" w:eastAsia="zh-CN" w:bidi="ar-SA"/>
              </w:rPr>
              <w:t>产生</w:t>
            </w:r>
            <w:r>
              <w:rPr>
                <w:rFonts w:hint="default" w:ascii="Times New Roman" w:hAnsi="Times New Roman" w:eastAsia="宋体" w:cs="Times New Roman"/>
                <w:kern w:val="2"/>
                <w:sz w:val="24"/>
                <w:szCs w:val="24"/>
                <w:lang w:val="en-US" w:eastAsia="zh-CN" w:bidi="ar-SA"/>
              </w:rPr>
              <w:t>浓度选取为</w:t>
            </w:r>
            <w:r>
              <w:rPr>
                <w:rFonts w:ascii="Times New Roman" w:hAnsi="Times New Roman" w:eastAsia="宋体" w:cstheme="minorBidi"/>
                <w:kern w:val="2"/>
                <w:sz w:val="24"/>
                <w:szCs w:val="24"/>
                <w:lang w:val="en-US" w:eastAsia="zh-CN" w:bidi="ar-SA"/>
              </w:rPr>
              <w:t>COD：400mg/L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BOD</w:t>
            </w:r>
            <w:r>
              <w:rPr>
                <w:rFonts w:ascii="Times New Roman" w:hAnsi="Times New Roman" w:eastAsia="宋体" w:cstheme="minorBidi"/>
                <w:kern w:val="2"/>
                <w:sz w:val="24"/>
                <w:szCs w:val="24"/>
                <w:vertAlign w:val="subscript"/>
                <w:lang w:val="en-US" w:eastAsia="zh-CN" w:bidi="ar-SA"/>
              </w:rPr>
              <w:t>5</w:t>
            </w:r>
            <w:r>
              <w:rPr>
                <w:rFonts w:ascii="Times New Roman" w:hAnsi="Times New Roman" w:eastAsia="宋体" w:cstheme="minorBidi"/>
                <w:kern w:val="2"/>
                <w:sz w:val="24"/>
                <w:szCs w:val="24"/>
                <w:lang w:val="en-US" w:eastAsia="zh-CN" w:bidi="ar-SA"/>
              </w:rPr>
              <w:t>：200mg/L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SS：220mg/L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NH</w:t>
            </w:r>
            <w:r>
              <w:rPr>
                <w:rFonts w:ascii="Times New Roman" w:hAnsi="Times New Roman" w:eastAsia="宋体" w:cstheme="minorBidi"/>
                <w:kern w:val="2"/>
                <w:sz w:val="24"/>
                <w:szCs w:val="24"/>
                <w:vertAlign w:val="subscript"/>
                <w:lang w:val="en-US" w:eastAsia="zh-CN" w:bidi="ar-SA"/>
              </w:rPr>
              <w:t>3</w:t>
            </w:r>
            <w:r>
              <w:rPr>
                <w:rFonts w:ascii="Times New Roman" w:hAnsi="Times New Roman" w:eastAsia="宋体" w:cstheme="minorBidi"/>
                <w:kern w:val="2"/>
                <w:sz w:val="24"/>
                <w:szCs w:val="24"/>
                <w:lang w:val="en-US" w:eastAsia="zh-CN" w:bidi="ar-SA"/>
              </w:rPr>
              <w:t>-N：3</w:t>
            </w:r>
            <w:r>
              <w:rPr>
                <w:rFonts w:hint="eastAsia" w:ascii="Times New Roman" w:hAnsi="Times New Roman" w:eastAsia="宋体" w:cstheme="minorBidi"/>
                <w:kern w:val="2"/>
                <w:sz w:val="24"/>
                <w:szCs w:val="24"/>
                <w:lang w:val="en-US" w:eastAsia="zh-CN" w:bidi="ar-SA"/>
              </w:rPr>
              <w:t>0</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，类比同行业，项目生产废水产生浓度约为</w:t>
            </w:r>
            <w:r>
              <w:rPr>
                <w:rFonts w:ascii="Times New Roman" w:hAnsi="Times New Roman" w:eastAsia="宋体" w:cstheme="minorBidi"/>
                <w:kern w:val="2"/>
                <w:sz w:val="24"/>
                <w:szCs w:val="24"/>
                <w:lang w:val="en-US" w:eastAsia="zh-CN" w:bidi="ar-SA"/>
              </w:rPr>
              <w:t>COD：</w:t>
            </w:r>
            <w:r>
              <w:rPr>
                <w:rFonts w:hint="eastAsia" w:cstheme="minorBidi"/>
                <w:kern w:val="2"/>
                <w:sz w:val="24"/>
                <w:szCs w:val="24"/>
                <w:lang w:val="en-US" w:eastAsia="zh-CN" w:bidi="ar-SA"/>
              </w:rPr>
              <w:t>15</w:t>
            </w:r>
            <w:r>
              <w:rPr>
                <w:rFonts w:ascii="Times New Roman" w:hAnsi="Times New Roman" w:eastAsia="宋体" w:cstheme="minorBidi"/>
                <w:kern w:val="2"/>
                <w:sz w:val="24"/>
                <w:szCs w:val="24"/>
                <w:lang w:val="en-US" w:eastAsia="zh-CN" w:bidi="ar-SA"/>
              </w:rPr>
              <w:t>00mg/L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BOD</w:t>
            </w:r>
            <w:r>
              <w:rPr>
                <w:rFonts w:ascii="Times New Roman" w:hAnsi="Times New Roman" w:eastAsia="宋体" w:cstheme="minorBidi"/>
                <w:kern w:val="2"/>
                <w:sz w:val="24"/>
                <w:szCs w:val="24"/>
                <w:vertAlign w:val="subscript"/>
                <w:lang w:val="en-US" w:eastAsia="zh-CN" w:bidi="ar-SA"/>
              </w:rPr>
              <w:t>5</w:t>
            </w:r>
            <w:r>
              <w:rPr>
                <w:rFonts w:ascii="Times New Roman" w:hAnsi="Times New Roman" w:eastAsia="宋体" w:cstheme="minorBidi"/>
                <w:kern w:val="2"/>
                <w:sz w:val="24"/>
                <w:szCs w:val="24"/>
                <w:lang w:val="en-US" w:eastAsia="zh-CN" w:bidi="ar-SA"/>
              </w:rPr>
              <w:t>：</w:t>
            </w:r>
            <w:r>
              <w:rPr>
                <w:rFonts w:hint="eastAsia" w:cstheme="minorBidi"/>
                <w:kern w:val="2"/>
                <w:sz w:val="24"/>
                <w:szCs w:val="24"/>
                <w:lang w:val="en-US" w:eastAsia="zh-CN" w:bidi="ar-SA"/>
              </w:rPr>
              <w:t>85</w:t>
            </w:r>
            <w:r>
              <w:rPr>
                <w:rFonts w:ascii="Times New Roman" w:hAnsi="Times New Roman" w:eastAsia="宋体" w:cstheme="minorBidi"/>
                <w:kern w:val="2"/>
                <w:sz w:val="24"/>
                <w:szCs w:val="24"/>
                <w:lang w:val="en-US" w:eastAsia="zh-CN" w:bidi="ar-SA"/>
              </w:rPr>
              <w:t>0mg/L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SS：</w:t>
            </w:r>
            <w:r>
              <w:rPr>
                <w:rFonts w:hint="eastAsia" w:cstheme="minorBidi"/>
                <w:kern w:val="2"/>
                <w:sz w:val="24"/>
                <w:szCs w:val="24"/>
                <w:lang w:val="en-US" w:eastAsia="zh-CN" w:bidi="ar-SA"/>
              </w:rPr>
              <w:t>300</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NH</w:t>
            </w:r>
            <w:r>
              <w:rPr>
                <w:rFonts w:ascii="Times New Roman" w:hAnsi="Times New Roman" w:eastAsia="宋体" w:cstheme="minorBidi"/>
                <w:kern w:val="2"/>
                <w:sz w:val="24"/>
                <w:szCs w:val="24"/>
                <w:vertAlign w:val="subscript"/>
                <w:lang w:val="en-US" w:eastAsia="zh-CN" w:bidi="ar-SA"/>
              </w:rPr>
              <w:t>3</w:t>
            </w:r>
            <w:r>
              <w:rPr>
                <w:rFonts w:ascii="Times New Roman" w:hAnsi="Times New Roman" w:eastAsia="宋体" w:cstheme="minorBidi"/>
                <w:kern w:val="2"/>
                <w:sz w:val="24"/>
                <w:szCs w:val="24"/>
                <w:lang w:val="en-US" w:eastAsia="zh-CN" w:bidi="ar-SA"/>
              </w:rPr>
              <w:t>-N：</w:t>
            </w:r>
            <w:r>
              <w:rPr>
                <w:rFonts w:hint="eastAsia" w:cstheme="minorBidi"/>
                <w:kern w:val="2"/>
                <w:sz w:val="24"/>
                <w:szCs w:val="24"/>
                <w:lang w:val="en-US" w:eastAsia="zh-CN" w:bidi="ar-SA"/>
              </w:rPr>
              <w:t>35</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、动植物油：15</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。类比同行业，项目</w:t>
            </w:r>
            <w:r>
              <w:rPr>
                <w:rFonts w:hint="eastAsia" w:ascii="宋体" w:hAnsi="宋体" w:eastAsia="宋体" w:cs="宋体"/>
                <w:color w:val="000000"/>
                <w:kern w:val="0"/>
                <w:sz w:val="24"/>
                <w:szCs w:val="24"/>
                <w:lang w:val="en-US" w:eastAsia="zh-CN" w:bidi="ar"/>
              </w:rPr>
              <w:t>生活污水经化粪池处理后污染物排放浓度</w:t>
            </w:r>
            <w:r>
              <w:rPr>
                <w:rFonts w:hint="eastAsia" w:ascii="宋体" w:hAnsi="宋体" w:eastAsia="宋体" w:cs="宋体"/>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COD</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280mg/L</w:t>
            </w:r>
            <w:r>
              <w:rPr>
                <w:rFonts w:hint="eastAsia" w:ascii="宋体" w:hAnsi="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BOD</w:t>
            </w:r>
            <w:r>
              <w:rPr>
                <w:rFonts w:hint="default" w:ascii="Times New Roman" w:hAnsi="Times New Roman" w:eastAsia="宋体" w:cs="Times New Roman"/>
                <w:color w:val="auto"/>
                <w:kern w:val="0"/>
                <w:sz w:val="24"/>
                <w:szCs w:val="24"/>
                <w:vertAlign w:val="subscript"/>
                <w:lang w:val="en-US" w:eastAsia="zh-CN" w:bidi="ar"/>
              </w:rPr>
              <w:t>5</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140mg/L</w:t>
            </w:r>
            <w:r>
              <w:rPr>
                <w:rFonts w:hint="eastAsia" w:ascii="宋体" w:hAnsi="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SS</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154mg/L</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氨氮：</w:t>
            </w:r>
            <w:r>
              <w:rPr>
                <w:rFonts w:hint="default" w:ascii="Times New Roman" w:hAnsi="Times New Roman" w:eastAsia="宋体" w:cs="Times New Roman"/>
                <w:color w:val="auto"/>
                <w:kern w:val="0"/>
                <w:sz w:val="24"/>
                <w:szCs w:val="24"/>
                <w:lang w:val="en-US" w:eastAsia="zh-CN" w:bidi="ar"/>
              </w:rPr>
              <w:t>30mg/L</w:t>
            </w:r>
            <w:r>
              <w:rPr>
                <w:rFonts w:hint="eastAsia" w:cs="Times New Roman"/>
                <w:color w:val="auto"/>
                <w:kern w:val="0"/>
                <w:sz w:val="24"/>
                <w:szCs w:val="24"/>
                <w:lang w:val="en-US" w:eastAsia="zh-CN" w:bidi="ar"/>
              </w:rPr>
              <w:t>，</w:t>
            </w:r>
            <w:r>
              <w:rPr>
                <w:rFonts w:hint="eastAsia" w:cstheme="minorBidi"/>
                <w:kern w:val="2"/>
                <w:sz w:val="24"/>
                <w:szCs w:val="24"/>
                <w:lang w:val="en-US" w:eastAsia="zh-CN" w:bidi="ar-SA"/>
              </w:rPr>
              <w:t>生产废水经食品园污水处理厂处理后排放浓度约为</w:t>
            </w:r>
            <w:r>
              <w:rPr>
                <w:rFonts w:ascii="Times New Roman" w:hAnsi="Times New Roman" w:eastAsia="宋体" w:cstheme="minorBidi"/>
                <w:kern w:val="2"/>
                <w:sz w:val="24"/>
                <w:szCs w:val="24"/>
                <w:lang w:val="en-US" w:eastAsia="zh-CN" w:bidi="ar-SA"/>
              </w:rPr>
              <w:t>COD：</w:t>
            </w:r>
            <w:r>
              <w:rPr>
                <w:rFonts w:hint="eastAsia" w:cstheme="minorBidi"/>
                <w:kern w:val="2"/>
                <w:sz w:val="24"/>
                <w:szCs w:val="24"/>
                <w:lang w:val="en-US" w:eastAsia="zh-CN" w:bidi="ar-SA"/>
              </w:rPr>
              <w:t>375</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BOD</w:t>
            </w:r>
            <w:r>
              <w:rPr>
                <w:rFonts w:ascii="Times New Roman" w:hAnsi="Times New Roman" w:eastAsia="宋体" w:cstheme="minorBidi"/>
                <w:kern w:val="2"/>
                <w:sz w:val="24"/>
                <w:szCs w:val="24"/>
                <w:vertAlign w:val="subscript"/>
                <w:lang w:val="en-US" w:eastAsia="zh-CN" w:bidi="ar-SA"/>
              </w:rPr>
              <w:t>5</w:t>
            </w:r>
            <w:r>
              <w:rPr>
                <w:rFonts w:ascii="Times New Roman" w:hAnsi="Times New Roman" w:eastAsia="宋体" w:cstheme="minorBidi"/>
                <w:kern w:val="2"/>
                <w:sz w:val="24"/>
                <w:szCs w:val="24"/>
                <w:lang w:val="en-US" w:eastAsia="zh-CN" w:bidi="ar-SA"/>
              </w:rPr>
              <w:t>：</w:t>
            </w:r>
            <w:r>
              <w:rPr>
                <w:rFonts w:hint="eastAsia" w:cstheme="minorBidi"/>
                <w:kern w:val="2"/>
                <w:sz w:val="24"/>
                <w:szCs w:val="24"/>
                <w:lang w:val="en-US" w:eastAsia="zh-CN" w:bidi="ar-SA"/>
              </w:rPr>
              <w:t>150</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SS：</w:t>
            </w:r>
            <w:r>
              <w:rPr>
                <w:rFonts w:hint="eastAsia" w:cstheme="minorBidi"/>
                <w:kern w:val="2"/>
                <w:sz w:val="24"/>
                <w:szCs w:val="24"/>
                <w:lang w:val="en-US" w:eastAsia="zh-CN" w:bidi="ar-SA"/>
              </w:rPr>
              <w:t>250</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w:t>
            </w:r>
            <w:r>
              <w:rPr>
                <w:rFonts w:ascii="Times New Roman" w:hAnsi="Times New Roman" w:eastAsia="宋体" w:cstheme="minorBidi"/>
                <w:kern w:val="2"/>
                <w:sz w:val="24"/>
                <w:szCs w:val="24"/>
                <w:lang w:val="en-US" w:eastAsia="zh-CN" w:bidi="ar-SA"/>
              </w:rPr>
              <w:t>NH</w:t>
            </w:r>
            <w:r>
              <w:rPr>
                <w:rFonts w:ascii="Times New Roman" w:hAnsi="Times New Roman" w:eastAsia="宋体" w:cstheme="minorBidi"/>
                <w:kern w:val="2"/>
                <w:sz w:val="24"/>
                <w:szCs w:val="24"/>
                <w:vertAlign w:val="subscript"/>
                <w:lang w:val="en-US" w:eastAsia="zh-CN" w:bidi="ar-SA"/>
              </w:rPr>
              <w:t>3</w:t>
            </w:r>
            <w:r>
              <w:rPr>
                <w:rFonts w:ascii="Times New Roman" w:hAnsi="Times New Roman" w:eastAsia="宋体" w:cstheme="minorBidi"/>
                <w:kern w:val="2"/>
                <w:sz w:val="24"/>
                <w:szCs w:val="24"/>
                <w:lang w:val="en-US" w:eastAsia="zh-CN" w:bidi="ar-SA"/>
              </w:rPr>
              <w:t>-N：</w:t>
            </w:r>
            <w:r>
              <w:rPr>
                <w:rFonts w:hint="eastAsia" w:cstheme="minorBidi"/>
                <w:kern w:val="2"/>
                <w:sz w:val="24"/>
                <w:szCs w:val="24"/>
                <w:lang w:val="en-US" w:eastAsia="zh-CN" w:bidi="ar-SA"/>
              </w:rPr>
              <w:t>30</w:t>
            </w:r>
            <w:r>
              <w:rPr>
                <w:rFonts w:ascii="Times New Roman" w:hAnsi="Times New Roman" w:eastAsia="宋体" w:cstheme="minorBidi"/>
                <w:kern w:val="2"/>
                <w:sz w:val="24"/>
                <w:szCs w:val="24"/>
                <w:lang w:val="en-US" w:eastAsia="zh-CN" w:bidi="ar-SA"/>
              </w:rPr>
              <w:t>mg/L</w:t>
            </w:r>
            <w:r>
              <w:rPr>
                <w:rFonts w:hint="eastAsia" w:cstheme="minorBidi"/>
                <w:kern w:val="2"/>
                <w:sz w:val="24"/>
                <w:szCs w:val="24"/>
                <w:lang w:val="en-US" w:eastAsia="zh-CN" w:bidi="ar-SA"/>
              </w:rPr>
              <w:t>、动植物油：10.5</w:t>
            </w:r>
            <w:r>
              <w:rPr>
                <w:rFonts w:ascii="Times New Roman" w:hAnsi="Times New Roman" w:eastAsia="宋体" w:cstheme="minorBidi"/>
                <w:kern w:val="2"/>
                <w:sz w:val="24"/>
                <w:szCs w:val="24"/>
                <w:lang w:val="en-US" w:eastAsia="zh-CN" w:bidi="ar-SA"/>
              </w:rPr>
              <w:t>mg/L</w:t>
            </w:r>
            <w:r>
              <w:rPr>
                <w:rFonts w:hint="eastAsia" w:ascii="宋体" w:hAnsi="宋体" w:eastAsia="宋体" w:cs="宋体"/>
                <w:color w:val="auto"/>
                <w:kern w:val="0"/>
                <w:sz w:val="24"/>
                <w:szCs w:val="24"/>
                <w:lang w:val="en-US" w:eastAsia="zh-CN" w:bidi="ar"/>
              </w:rPr>
              <w:t>。</w:t>
            </w:r>
          </w:p>
          <w:p>
            <w:pPr>
              <w:widowControl/>
              <w:snapToGrid w:val="0"/>
              <w:spacing w:line="360" w:lineRule="auto"/>
              <w:ind w:left="0" w:leftChars="0" w:firstLine="480" w:firstLineChars="200"/>
              <w:jc w:val="both"/>
              <w:rPr>
                <w:rFonts w:hint="eastAsia" w:ascii="Times New Roman" w:hAnsi="Times New Roman" w:eastAsia="宋体" w:cstheme="minorBidi"/>
                <w:b w:val="0"/>
                <w:bCs w:val="0"/>
                <w:spacing w:val="0"/>
                <w:kern w:val="2"/>
                <w:position w:val="0"/>
                <w:sz w:val="24"/>
                <w:szCs w:val="32"/>
                <w:lang w:val="en-US" w:eastAsia="zh-CN" w:bidi="ar-SA"/>
              </w:rPr>
            </w:pPr>
            <w:r>
              <w:rPr>
                <w:rFonts w:hint="eastAsia"/>
                <w:color w:val="auto"/>
                <w:sz w:val="24"/>
                <w:lang w:eastAsia="zh-CN"/>
              </w:rPr>
              <w:t>项目</w:t>
            </w:r>
            <w:r>
              <w:rPr>
                <w:rFonts w:hint="default" w:ascii="Times New Roman" w:hAnsi="Times New Roman" w:cs="Times New Roman"/>
                <w:color w:val="auto"/>
                <w:sz w:val="24"/>
                <w:szCs w:val="24"/>
              </w:rPr>
              <w:t>生活污水</w:t>
            </w:r>
            <w:r>
              <w:rPr>
                <w:rFonts w:hint="eastAsia" w:cs="Times New Roman"/>
                <w:color w:val="auto"/>
                <w:sz w:val="24"/>
                <w:szCs w:val="24"/>
                <w:lang w:eastAsia="zh-CN"/>
              </w:rPr>
              <w:t>经</w:t>
            </w:r>
            <w:r>
              <w:rPr>
                <w:rFonts w:hint="default" w:ascii="Times New Roman" w:hAnsi="Times New Roman" w:cs="Times New Roman"/>
                <w:color w:val="auto"/>
                <w:sz w:val="24"/>
                <w:szCs w:val="24"/>
              </w:rPr>
              <w:t>化粪池预处理达</w:t>
            </w:r>
            <w:r>
              <w:rPr>
                <w:rFonts w:hint="eastAsia" w:cs="Times New Roman"/>
                <w:color w:val="auto"/>
                <w:sz w:val="24"/>
                <w:szCs w:val="24"/>
                <w:lang w:eastAsia="zh-CN"/>
              </w:rPr>
              <w:t>晋江市食品产业园污水处理厂进水水质要求后，与生产废水一同</w:t>
            </w:r>
            <w:r>
              <w:rPr>
                <w:rFonts w:hint="default" w:ascii="Times New Roman" w:hAnsi="Times New Roman" w:cs="Times New Roman"/>
                <w:color w:val="auto"/>
                <w:sz w:val="24"/>
                <w:szCs w:val="24"/>
              </w:rPr>
              <w:t>通过</w:t>
            </w:r>
            <w:r>
              <w:rPr>
                <w:rFonts w:hint="eastAsia" w:cs="Times New Roman"/>
                <w:color w:val="auto"/>
                <w:sz w:val="24"/>
                <w:szCs w:val="24"/>
                <w:lang w:eastAsia="zh-CN"/>
              </w:rPr>
              <w:t>市政</w:t>
            </w:r>
            <w:r>
              <w:rPr>
                <w:rFonts w:hint="default" w:ascii="Times New Roman" w:hAnsi="Times New Roman" w:cs="Times New Roman"/>
                <w:color w:val="auto"/>
                <w:sz w:val="24"/>
                <w:szCs w:val="24"/>
              </w:rPr>
              <w:t>污水管网</w:t>
            </w:r>
            <w:r>
              <w:rPr>
                <w:rFonts w:hint="eastAsia" w:cs="Times New Roman"/>
                <w:color w:val="auto"/>
                <w:sz w:val="24"/>
                <w:szCs w:val="24"/>
                <w:lang w:eastAsia="zh-CN"/>
              </w:rPr>
              <w:t>汇入晋江市食品产业园区污水处理厂集中处理；晋江市食品产</w:t>
            </w:r>
            <w:r>
              <w:rPr>
                <w:rFonts w:hint="eastAsia" w:cs="Times New Roman"/>
                <w:sz w:val="24"/>
                <w:szCs w:val="24"/>
                <w:lang w:eastAsia="zh-CN"/>
              </w:rPr>
              <w:t>业园污水处理厂尾水处理</w:t>
            </w:r>
            <w:r>
              <w:rPr>
                <w:rFonts w:hint="default" w:ascii="Times New Roman" w:hAnsi="Times New Roman" w:cs="Times New Roman"/>
                <w:sz w:val="24"/>
                <w:szCs w:val="24"/>
              </w:rPr>
              <w:t>达《污水综合排放标准》（GB8978-1996）表4三级标准</w:t>
            </w:r>
            <w:r>
              <w:rPr>
                <w:rFonts w:hint="eastAsia" w:ascii="Times New Roman" w:hAnsi="Times New Roman" w:cs="Times New Roman"/>
                <w:sz w:val="24"/>
                <w:szCs w:val="24"/>
                <w:lang w:eastAsia="zh-CN"/>
              </w:rPr>
              <w:t>（其中氨氮执行《污水排入城镇下水道水质标准》（GB/T31962-2015）表1中B级标准）</w:t>
            </w:r>
            <w:r>
              <w:rPr>
                <w:rFonts w:hint="default" w:ascii="Times New Roman" w:hAnsi="Times New Roman" w:cs="Times New Roman"/>
                <w:sz w:val="24"/>
                <w:szCs w:val="24"/>
              </w:rPr>
              <w:t>及晋江</w:t>
            </w:r>
            <w:r>
              <w:rPr>
                <w:rFonts w:hint="eastAsia" w:cs="Times New Roman"/>
                <w:sz w:val="24"/>
                <w:szCs w:val="24"/>
                <w:lang w:eastAsia="zh-CN"/>
              </w:rPr>
              <w:t>市南港</w:t>
            </w:r>
            <w:r>
              <w:rPr>
                <w:rFonts w:hint="default" w:ascii="Times New Roman" w:hAnsi="Times New Roman" w:cs="Times New Roman"/>
                <w:sz w:val="24"/>
                <w:szCs w:val="24"/>
              </w:rPr>
              <w:t>污水处理厂进水水质要求后通过</w:t>
            </w:r>
            <w:r>
              <w:rPr>
                <w:rFonts w:hint="eastAsia" w:cs="Times New Roman"/>
                <w:sz w:val="24"/>
                <w:szCs w:val="24"/>
                <w:lang w:eastAsia="zh-CN"/>
              </w:rPr>
              <w:t>市政</w:t>
            </w:r>
            <w:r>
              <w:rPr>
                <w:rFonts w:hint="default" w:ascii="Times New Roman" w:hAnsi="Times New Roman" w:cs="Times New Roman"/>
                <w:sz w:val="24"/>
                <w:szCs w:val="24"/>
              </w:rPr>
              <w:t>污水管网排入</w:t>
            </w:r>
            <w:r>
              <w:rPr>
                <w:rFonts w:hint="eastAsia" w:cs="Times New Roman"/>
                <w:sz w:val="24"/>
                <w:szCs w:val="24"/>
                <w:lang w:eastAsia="zh-CN"/>
              </w:rPr>
              <w:t>晋江市南港污水处理厂进行深度</w:t>
            </w:r>
            <w:r>
              <w:rPr>
                <w:rFonts w:hint="default" w:ascii="Times New Roman" w:hAnsi="Times New Roman" w:cs="Times New Roman"/>
                <w:sz w:val="24"/>
                <w:szCs w:val="24"/>
              </w:rPr>
              <w:t>处理</w:t>
            </w:r>
            <w:r>
              <w:rPr>
                <w:rFonts w:hint="eastAsia" w:cs="Times New Roman"/>
                <w:sz w:val="24"/>
                <w:szCs w:val="24"/>
                <w:lang w:eastAsia="zh-CN"/>
              </w:rPr>
              <w:t>，晋江市南港污水处理厂尾水排放执行</w:t>
            </w:r>
            <w:r>
              <w:rPr>
                <w:rFonts w:ascii="Times New Roman" w:hAnsi="Times New Roman" w:eastAsia="宋体" w:cstheme="minorBidi"/>
                <w:color w:val="000000"/>
                <w:kern w:val="2"/>
                <w:sz w:val="24"/>
                <w:szCs w:val="32"/>
                <w:lang w:val="en-US" w:eastAsia="zh-CN" w:bidi="ar-SA"/>
              </w:rPr>
              <w:t>《城镇污水处理厂污染物排放标准》（GB18918-2002）表1规定一级</w:t>
            </w:r>
            <w:r>
              <w:rPr>
                <w:rFonts w:hint="eastAsia" w:ascii="Times New Roman" w:hAnsi="Times New Roman" w:eastAsia="宋体" w:cstheme="minorBidi"/>
                <w:color w:val="000000"/>
                <w:kern w:val="2"/>
                <w:sz w:val="24"/>
                <w:szCs w:val="32"/>
                <w:lang w:val="en-US" w:eastAsia="zh-CN" w:bidi="ar-SA"/>
              </w:rPr>
              <w:t>A</w:t>
            </w:r>
            <w:r>
              <w:rPr>
                <w:rFonts w:ascii="Times New Roman" w:hAnsi="Times New Roman" w:eastAsia="宋体" w:cstheme="minorBidi"/>
                <w:color w:val="000000"/>
                <w:kern w:val="2"/>
                <w:sz w:val="24"/>
                <w:szCs w:val="32"/>
                <w:lang w:val="en-US" w:eastAsia="zh-CN" w:bidi="ar-SA"/>
              </w:rPr>
              <w:t>标准。</w:t>
            </w:r>
          </w:p>
          <w:p>
            <w:pPr>
              <w:widowControl w:val="0"/>
              <w:spacing w:line="240" w:lineRule="auto"/>
              <w:ind w:firstLine="0" w:firstLineChars="0"/>
              <w:jc w:val="center"/>
              <w:rPr>
                <w:rFonts w:hint="eastAsia" w:ascii="Times New Roman" w:hAnsi="Times New Roman" w:eastAsia="宋体" w:cs="Times New Roman"/>
                <w:b/>
                <w:kern w:val="2"/>
                <w:sz w:val="21"/>
                <w:szCs w:val="24"/>
                <w:lang w:val="en-US" w:eastAsia="zh-CN" w:bidi="ar-SA"/>
              </w:rPr>
            </w:pPr>
            <w:r>
              <w:rPr>
                <w:rFonts w:ascii="Times New Roman" w:hAnsi="Times New Roman" w:eastAsia="宋体" w:cs="Times New Roman"/>
                <w:b/>
                <w:kern w:val="2"/>
                <w:sz w:val="24"/>
                <w:szCs w:val="24"/>
                <w:lang w:val="en-US" w:eastAsia="zh-CN" w:bidi="ar-SA"/>
              </w:rPr>
              <w:t>表</w:t>
            </w:r>
            <w:r>
              <w:rPr>
                <w:rFonts w:hint="eastAsia" w:ascii="Times New Roman" w:hAnsi="Times New Roman" w:eastAsia="宋体" w:cs="Times New Roman"/>
                <w:b/>
                <w:kern w:val="2"/>
                <w:sz w:val="24"/>
                <w:szCs w:val="24"/>
                <w:lang w:val="en-US" w:eastAsia="zh-CN" w:bidi="ar-SA"/>
              </w:rPr>
              <w:t>4</w:t>
            </w:r>
            <w:r>
              <w:rPr>
                <w:rFonts w:ascii="Times New Roman" w:hAnsi="Times New Roman" w:eastAsia="宋体" w:cs="Times New Roman"/>
                <w:b/>
                <w:kern w:val="2"/>
                <w:sz w:val="24"/>
                <w:szCs w:val="24"/>
                <w:lang w:val="en-US" w:eastAsia="zh-CN" w:bidi="ar-SA"/>
              </w:rPr>
              <w:t>-</w:t>
            </w:r>
            <w:r>
              <w:rPr>
                <w:rFonts w:hint="eastAsia" w:cs="Times New Roman"/>
                <w:b/>
                <w:kern w:val="2"/>
                <w:sz w:val="24"/>
                <w:szCs w:val="24"/>
                <w:lang w:val="en-US" w:eastAsia="zh-CN" w:bidi="ar-SA"/>
              </w:rPr>
              <w:t>9</w:t>
            </w:r>
            <w:r>
              <w:rPr>
                <w:rFonts w:ascii="Times New Roman" w:hAnsi="Times New Roman" w:eastAsia="宋体" w:cs="Times New Roman"/>
                <w:b/>
                <w:kern w:val="2"/>
                <w:sz w:val="24"/>
                <w:szCs w:val="24"/>
                <w:lang w:val="en-US" w:eastAsia="zh-CN" w:bidi="ar-SA"/>
              </w:rPr>
              <w:t xml:space="preserve"> 项目</w:t>
            </w:r>
            <w:r>
              <w:rPr>
                <w:rFonts w:hint="eastAsia" w:ascii="Times New Roman" w:hAnsi="Times New Roman" w:eastAsia="宋体" w:cs="Times New Roman"/>
                <w:b/>
                <w:kern w:val="2"/>
                <w:sz w:val="24"/>
                <w:szCs w:val="24"/>
                <w:lang w:val="en-US" w:eastAsia="zh-CN" w:bidi="ar-SA"/>
              </w:rPr>
              <w:t>废水</w:t>
            </w:r>
            <w:r>
              <w:rPr>
                <w:rFonts w:ascii="Times New Roman" w:hAnsi="Times New Roman" w:eastAsia="宋体" w:cs="Times New Roman"/>
                <w:b/>
                <w:kern w:val="2"/>
                <w:sz w:val="24"/>
                <w:szCs w:val="24"/>
                <w:lang w:val="en-US" w:eastAsia="zh-CN" w:bidi="ar-SA"/>
              </w:rPr>
              <w:t>污染物排放情况</w:t>
            </w:r>
            <w:r>
              <w:rPr>
                <w:rFonts w:hint="eastAsia" w:ascii="Times New Roman" w:hAnsi="Times New Roman" w:eastAsia="宋体" w:cs="Times New Roman"/>
                <w:b/>
                <w:kern w:val="2"/>
                <w:sz w:val="21"/>
                <w:szCs w:val="24"/>
                <w:lang w:val="en-US" w:eastAsia="zh-CN" w:bidi="ar-SA"/>
              </w:rPr>
              <w:t xml:space="preserve"> </w:t>
            </w:r>
          </w:p>
          <w:tbl>
            <w:tblPr>
              <w:tblStyle w:val="29"/>
              <w:tblW w:w="8557"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57" w:type="dxa"/>
                <w:bottom w:w="0" w:type="dxa"/>
                <w:right w:w="57" w:type="dxa"/>
              </w:tblCellMar>
            </w:tblPr>
            <w:tblGrid>
              <w:gridCol w:w="381"/>
              <w:gridCol w:w="1500"/>
              <w:gridCol w:w="1309"/>
              <w:gridCol w:w="859"/>
              <w:gridCol w:w="832"/>
              <w:gridCol w:w="914"/>
              <w:gridCol w:w="845"/>
              <w:gridCol w:w="878"/>
              <w:gridCol w:w="103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863" w:type="pct"/>
                  <w:gridSpan w:val="3"/>
                  <w:tcBorders>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项目</w:t>
                  </w:r>
                </w:p>
              </w:tc>
              <w:tc>
                <w:tcPr>
                  <w:tcW w:w="501" w:type="pct"/>
                  <w:tcBorders>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水量</w:t>
                  </w:r>
                </w:p>
              </w:tc>
              <w:tc>
                <w:tcPr>
                  <w:tcW w:w="486" w:type="pct"/>
                  <w:tcBorders>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b/>
                      <w:sz w:val="21"/>
                      <w:szCs w:val="21"/>
                    </w:rPr>
                  </w:pPr>
                  <w:r>
                    <w:rPr>
                      <w:rFonts w:ascii="Times New Roman" w:hAnsi="Times New Roman" w:cs="Times New Roman"/>
                      <w:sz w:val="21"/>
                      <w:szCs w:val="21"/>
                    </w:rPr>
                    <w:t>COD</w:t>
                  </w:r>
                </w:p>
              </w:tc>
              <w:tc>
                <w:tcPr>
                  <w:tcW w:w="534" w:type="pct"/>
                  <w:tcBorders>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b/>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493" w:type="pct"/>
                  <w:tcBorders>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b/>
                      <w:sz w:val="21"/>
                      <w:szCs w:val="21"/>
                    </w:rPr>
                  </w:pPr>
                  <w:r>
                    <w:rPr>
                      <w:rFonts w:ascii="Times New Roman" w:hAnsi="Times New Roman" w:cs="Times New Roman"/>
                      <w:sz w:val="21"/>
                      <w:szCs w:val="21"/>
                    </w:rPr>
                    <w:t>SS</w:t>
                  </w:r>
                </w:p>
              </w:tc>
              <w:tc>
                <w:tcPr>
                  <w:tcW w:w="513" w:type="pct"/>
                  <w:tcBorders>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b/>
                      <w:sz w:val="21"/>
                      <w:szCs w:val="21"/>
                    </w:rPr>
                  </w:pPr>
                  <w:r>
                    <w:rPr>
                      <w:rFonts w:ascii="Times New Roman" w:hAnsi="Times New Roman" w:cs="Times New Roman"/>
                      <w:bCs/>
                      <w:sz w:val="21"/>
                      <w:szCs w:val="21"/>
                    </w:rPr>
                    <w:t>NH</w:t>
                  </w:r>
                  <w:r>
                    <w:rPr>
                      <w:rFonts w:ascii="Times New Roman" w:hAnsi="Times New Roman" w:cs="Times New Roman"/>
                      <w:bCs/>
                      <w:sz w:val="21"/>
                      <w:szCs w:val="21"/>
                      <w:vertAlign w:val="subscript"/>
                    </w:rPr>
                    <w:t>3</w:t>
                  </w:r>
                  <w:r>
                    <w:rPr>
                      <w:rFonts w:ascii="Times New Roman" w:hAnsi="Times New Roman" w:cs="Times New Roman"/>
                      <w:bCs/>
                      <w:sz w:val="21"/>
                      <w:szCs w:val="21"/>
                    </w:rPr>
                    <w:t>-N</w:t>
                  </w:r>
                </w:p>
              </w:tc>
              <w:tc>
                <w:tcPr>
                  <w:tcW w:w="607" w:type="pct"/>
                  <w:tcBorders>
                    <w:left w:val="single" w:color="000000" w:sz="4" w:space="0"/>
                    <w:bottom w:val="single" w:color="000000" w:sz="4" w:space="0"/>
                  </w:tcBorders>
                  <w:noWrap w:val="0"/>
                  <w:vAlign w:val="center"/>
                </w:tcPr>
                <w:p>
                  <w:pPr>
                    <w:spacing w:line="240" w:lineRule="auto"/>
                    <w:jc w:val="center"/>
                    <w:rPr>
                      <w:rFonts w:hint="eastAsia" w:ascii="Times New Roman" w:hAnsi="Times New Roman" w:eastAsia="宋体" w:cs="Times New Roman"/>
                      <w:bCs/>
                      <w:sz w:val="21"/>
                      <w:szCs w:val="21"/>
                      <w:lang w:eastAsia="zh-CN"/>
                    </w:rPr>
                  </w:pPr>
                  <w:r>
                    <w:rPr>
                      <w:rFonts w:hint="eastAsia" w:cs="Times New Roman"/>
                      <w:bCs/>
                      <w:sz w:val="21"/>
                      <w:szCs w:val="21"/>
                      <w:lang w:eastAsia="zh-CN"/>
                    </w:rPr>
                    <w:t>动植物油</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restart"/>
                  <w:tcBorders>
                    <w:top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生活污水</w:t>
                  </w: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产生</w:t>
                  </w:r>
                  <w:r>
                    <w:rPr>
                      <w:rFonts w:hint="eastAsia" w:ascii="Times New Roman" w:hAnsi="Times New Roman" w:cs="Times New Roman"/>
                      <w:sz w:val="21"/>
                      <w:szCs w:val="21"/>
                    </w:rPr>
                    <w:t>情况</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浓度</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产生量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0.192</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0.096</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0.1056</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0.0144</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经化粪池预处理</w:t>
                  </w:r>
                  <w:r>
                    <w:rPr>
                      <w:rFonts w:hint="eastAsia" w:cs="Times New Roman"/>
                      <w:sz w:val="21"/>
                      <w:szCs w:val="21"/>
                      <w:lang w:eastAsia="zh-CN"/>
                    </w:rPr>
                    <w:t>后</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浓度</w:t>
                  </w:r>
                  <w:r>
                    <w:rPr>
                      <w:rFonts w:hint="eastAsia" w:cs="Times New Roman"/>
                      <w:sz w:val="21"/>
                      <w:szCs w:val="21"/>
                      <w:lang w:eastAsia="zh-CN"/>
                    </w:rPr>
                    <w:t>（</w:t>
                  </w:r>
                  <w:r>
                    <w:rPr>
                      <w:rFonts w:ascii="Times New Roman" w:hAnsi="Times New Roman" w:cs="Times New Roman"/>
                      <w:sz w:val="21"/>
                      <w:szCs w:val="21"/>
                    </w:rPr>
                    <w:t>mg/L</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排放量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0.1344</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0.0672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0.07392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0.0144</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经</w:t>
                  </w:r>
                  <w:r>
                    <w:rPr>
                      <w:rFonts w:hint="eastAsia" w:cs="Times New Roman"/>
                      <w:sz w:val="21"/>
                      <w:szCs w:val="21"/>
                      <w:lang w:eastAsia="zh-CN"/>
                    </w:rPr>
                    <w:t>南港</w:t>
                  </w:r>
                  <w:r>
                    <w:rPr>
                      <w:rFonts w:ascii="Times New Roman" w:hAnsi="Times New Roman" w:cs="Times New Roman"/>
                      <w:sz w:val="21"/>
                      <w:szCs w:val="21"/>
                    </w:rPr>
                    <w:t>污水处理厂处理</w:t>
                  </w:r>
                  <w:r>
                    <w:rPr>
                      <w:rFonts w:hint="eastAsia" w:ascii="Times New Roman" w:hAnsi="Times New Roman" w:cs="Times New Roman"/>
                      <w:sz w:val="21"/>
                      <w:szCs w:val="21"/>
                      <w:lang w:eastAsia="zh-CN"/>
                    </w:rPr>
                    <w:t>后</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浓度</w:t>
                  </w:r>
                  <w:r>
                    <w:rPr>
                      <w:rFonts w:hint="eastAsia" w:cs="Times New Roman"/>
                      <w:sz w:val="21"/>
                      <w:szCs w:val="21"/>
                      <w:lang w:eastAsia="zh-CN"/>
                    </w:rPr>
                    <w:t>（</w:t>
                  </w:r>
                  <w:r>
                    <w:rPr>
                      <w:rFonts w:ascii="Times New Roman" w:hAnsi="Times New Roman" w:cs="Times New Roman"/>
                      <w:sz w:val="21"/>
                      <w:szCs w:val="21"/>
                    </w:rPr>
                    <w:t>mg/L</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排放量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0.0024</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863" w:type="pct"/>
                  <w:gridSpan w:val="3"/>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项目</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eastAsia" w:ascii="宋体" w:hAnsi="宋体" w:eastAsia="宋体" w:cs="宋体"/>
                      <w:i w:val="0"/>
                      <w:iCs w:val="0"/>
                      <w:color w:val="000000"/>
                      <w:kern w:val="0"/>
                      <w:sz w:val="21"/>
                      <w:szCs w:val="21"/>
                      <w:u w:val="none"/>
                      <w:lang w:val="en-US" w:eastAsia="zh-CN" w:bidi="ar"/>
                    </w:rPr>
                    <w:t>水量</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BOD</w:t>
                  </w:r>
                  <w:r>
                    <w:rPr>
                      <w:rStyle w:val="87"/>
                      <w:rFonts w:eastAsia="宋体"/>
                      <w:lang w:val="en-US" w:eastAsia="zh-CN" w:bidi="ar"/>
                    </w:rPr>
                    <w:t>5</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NH</w:t>
                  </w:r>
                  <w:r>
                    <w:rPr>
                      <w:rStyle w:val="87"/>
                      <w:rFonts w:eastAsia="宋体"/>
                      <w:lang w:val="en-US" w:eastAsia="zh-CN" w:bidi="ar"/>
                    </w:rPr>
                    <w:t>3</w:t>
                  </w:r>
                  <w:r>
                    <w:rPr>
                      <w:rStyle w:val="88"/>
                      <w:rFonts w:eastAsia="宋体"/>
                      <w:lang w:val="en-US" w:eastAsia="zh-CN" w:bidi="ar"/>
                    </w:rPr>
                    <w:t>-N</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sz w:val="21"/>
                      <w:szCs w:val="21"/>
                      <w:lang w:eastAsia="zh-CN"/>
                    </w:rPr>
                  </w:pPr>
                  <w:r>
                    <w:rPr>
                      <w:rFonts w:hint="eastAsia" w:ascii="宋体" w:hAnsi="宋体" w:eastAsia="宋体" w:cs="宋体"/>
                      <w:i w:val="0"/>
                      <w:iCs w:val="0"/>
                      <w:color w:val="000000"/>
                      <w:kern w:val="0"/>
                      <w:sz w:val="21"/>
                      <w:szCs w:val="21"/>
                      <w:u w:val="none"/>
                      <w:lang w:val="en-US" w:eastAsia="zh-CN" w:bidi="ar"/>
                    </w:rPr>
                    <w:t>动植物油</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restart"/>
                  <w:tcBorders>
                    <w:top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hint="eastAsia" w:cs="Times New Roman"/>
                      <w:sz w:val="21"/>
                      <w:szCs w:val="21"/>
                      <w:lang w:eastAsia="zh-CN"/>
                    </w:rPr>
                    <w:t>生产废水</w:t>
                  </w: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产生</w:t>
                  </w:r>
                  <w:r>
                    <w:rPr>
                      <w:rFonts w:hint="eastAsia" w:ascii="Times New Roman" w:hAnsi="Times New Roman" w:cs="Times New Roman"/>
                      <w:sz w:val="21"/>
                      <w:szCs w:val="21"/>
                    </w:rPr>
                    <w:t>情况</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浓度</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
                      <w:sz w:val="21"/>
                      <w:szCs w:val="21"/>
                    </w:rPr>
                  </w:pPr>
                  <w:r>
                    <w:rPr>
                      <w:rFonts w:hint="default" w:ascii="Times New Roman" w:hAnsi="Times New Roman" w:eastAsia="宋体" w:cs="Times New Roman"/>
                      <w:i w:val="0"/>
                      <w:iCs w:val="0"/>
                      <w:color w:val="000000"/>
                      <w:kern w:val="0"/>
                      <w:sz w:val="21"/>
                      <w:szCs w:val="21"/>
                      <w:u w:val="none"/>
                      <w:lang w:val="en-US" w:eastAsia="zh-CN" w:bidi="ar"/>
                    </w:rPr>
                    <w:t>850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产生量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0.969</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0.342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0.0399</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经</w:t>
                  </w:r>
                  <w:r>
                    <w:rPr>
                      <w:rFonts w:hint="eastAsia" w:cs="Times New Roman"/>
                      <w:sz w:val="21"/>
                      <w:szCs w:val="21"/>
                      <w:lang w:eastAsia="zh-CN"/>
                    </w:rPr>
                    <w:t>食品园</w:t>
                  </w:r>
                  <w:r>
                    <w:rPr>
                      <w:rFonts w:ascii="Times New Roman" w:hAnsi="Times New Roman" w:cs="Times New Roman"/>
                      <w:sz w:val="21"/>
                      <w:szCs w:val="21"/>
                    </w:rPr>
                    <w:t>污水处理</w:t>
                  </w:r>
                  <w:r>
                    <w:rPr>
                      <w:rFonts w:hint="eastAsia" w:cs="Times New Roman"/>
                      <w:sz w:val="21"/>
                      <w:szCs w:val="21"/>
                      <w:lang w:eastAsia="zh-CN"/>
                    </w:rPr>
                    <w:t>厂</w:t>
                  </w:r>
                  <w:r>
                    <w:rPr>
                      <w:rFonts w:ascii="Times New Roman" w:hAnsi="Times New Roman" w:cs="Times New Roman"/>
                      <w:sz w:val="21"/>
                      <w:szCs w:val="21"/>
                    </w:rPr>
                    <w:t>处理</w:t>
                  </w:r>
                  <w:r>
                    <w:rPr>
                      <w:rFonts w:hint="eastAsia" w:cs="Times New Roman"/>
                      <w:sz w:val="21"/>
                      <w:szCs w:val="21"/>
                      <w:lang w:eastAsia="zh-CN"/>
                    </w:rPr>
                    <w:t>后</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浓度</w:t>
                  </w:r>
                  <w:r>
                    <w:rPr>
                      <w:rFonts w:hint="eastAsia" w:cs="Times New Roman"/>
                      <w:sz w:val="21"/>
                      <w:szCs w:val="21"/>
                      <w:lang w:eastAsia="zh-CN"/>
                    </w:rPr>
                    <w:t>（</w:t>
                  </w:r>
                  <w:r>
                    <w:rPr>
                      <w:rFonts w:ascii="Times New Roman" w:hAnsi="Times New Roman" w:cs="Times New Roman"/>
                      <w:sz w:val="21"/>
                      <w:szCs w:val="21"/>
                    </w:rPr>
                    <w:t>mg/L</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排放量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0.4275</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0.171</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0.285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0.0342</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0.01197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经</w:t>
                  </w:r>
                  <w:r>
                    <w:rPr>
                      <w:rFonts w:hint="eastAsia" w:cs="Times New Roman"/>
                      <w:sz w:val="21"/>
                      <w:szCs w:val="21"/>
                      <w:lang w:eastAsia="zh-CN"/>
                    </w:rPr>
                    <w:t>南港</w:t>
                  </w:r>
                  <w:r>
                    <w:rPr>
                      <w:rFonts w:ascii="Times New Roman" w:hAnsi="Times New Roman" w:cs="Times New Roman"/>
                      <w:sz w:val="21"/>
                      <w:szCs w:val="21"/>
                    </w:rPr>
                    <w:t>污水处理厂处理</w:t>
                  </w:r>
                  <w:r>
                    <w:rPr>
                      <w:rFonts w:hint="eastAsia" w:ascii="Times New Roman" w:hAnsi="Times New Roman" w:cs="Times New Roman"/>
                      <w:sz w:val="21"/>
                      <w:szCs w:val="21"/>
                      <w:lang w:eastAsia="zh-CN"/>
                    </w:rPr>
                    <w:t>后</w:t>
                  </w:r>
                </w:p>
              </w:tc>
              <w:tc>
                <w:tcPr>
                  <w:tcW w:w="76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浓度</w:t>
                  </w:r>
                  <w:r>
                    <w:rPr>
                      <w:rFonts w:hint="eastAsia" w:cs="Times New Roman"/>
                      <w:sz w:val="21"/>
                      <w:szCs w:val="21"/>
                      <w:lang w:eastAsia="zh-CN"/>
                    </w:rPr>
                    <w:t>（</w:t>
                  </w:r>
                  <w:r>
                    <w:rPr>
                      <w:rFonts w:ascii="Times New Roman" w:hAnsi="Times New Roman" w:cs="Times New Roman"/>
                      <w:sz w:val="21"/>
                      <w:szCs w:val="21"/>
                    </w:rPr>
                    <w:t>mg/L</w:t>
                  </w:r>
                  <w:r>
                    <w:rPr>
                      <w:rFonts w:hint="eastAsia" w:cs="Times New Roman"/>
                      <w:sz w:val="21"/>
                      <w:szCs w:val="21"/>
                      <w:lang w:eastAsia="zh-CN"/>
                    </w:rPr>
                    <w:t>）</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222" w:type="pct"/>
                  <w:vMerge w:val="continue"/>
                  <w:tcBorders>
                    <w:top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876" w:type="pct"/>
                  <w:vMerge w:val="continue"/>
                  <w:tcBorders>
                    <w:top w:val="single" w:color="000000" w:sz="4" w:space="0"/>
                    <w:left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p>
              </w:tc>
              <w:tc>
                <w:tcPr>
                  <w:tcW w:w="764" w:type="pct"/>
                  <w:tcBorders>
                    <w:top w:val="single" w:color="000000" w:sz="4" w:space="0"/>
                    <w:left w:val="single" w:color="000000" w:sz="4" w:space="0"/>
                    <w:right w:val="single" w:color="000000" w:sz="4" w:space="0"/>
                  </w:tcBorders>
                  <w:noWrap w:val="0"/>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排放量</w:t>
                  </w:r>
                  <w:r>
                    <w:rPr>
                      <w:rFonts w:hint="eastAsia" w:cs="Times New Roman"/>
                      <w:sz w:val="21"/>
                      <w:szCs w:val="21"/>
                      <w:lang w:eastAsia="zh-CN"/>
                    </w:rPr>
                    <w:t>（</w:t>
                  </w:r>
                  <w:r>
                    <w:rPr>
                      <w:rFonts w:hint="eastAsia" w:ascii="Times New Roman" w:hAnsi="Times New Roman" w:cs="Times New Roman"/>
                      <w:sz w:val="21"/>
                      <w:szCs w:val="21"/>
                      <w:lang w:val="en-US" w:eastAsia="zh-CN"/>
                    </w:rPr>
                    <w:t>t</w:t>
                  </w:r>
                  <w:r>
                    <w:rPr>
                      <w:rFonts w:ascii="Times New Roman" w:hAnsi="Times New Roman" w:cs="Times New Roman"/>
                      <w:sz w:val="21"/>
                      <w:szCs w:val="21"/>
                    </w:rPr>
                    <w:t>/a</w:t>
                  </w:r>
                  <w:r>
                    <w:rPr>
                      <w:rFonts w:hint="eastAsia" w:cs="Times New Roman"/>
                      <w:sz w:val="21"/>
                      <w:szCs w:val="21"/>
                      <w:lang w:eastAsia="zh-CN"/>
                    </w:rPr>
                    <w:t>）</w:t>
                  </w:r>
                </w:p>
              </w:tc>
              <w:tc>
                <w:tcPr>
                  <w:tcW w:w="859"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1140</w:t>
                  </w:r>
                </w:p>
              </w:tc>
              <w:tc>
                <w:tcPr>
                  <w:tcW w:w="832"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0.057</w:t>
                  </w:r>
                </w:p>
              </w:tc>
              <w:tc>
                <w:tcPr>
                  <w:tcW w:w="914"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0.0114</w:t>
                  </w:r>
                </w:p>
              </w:tc>
              <w:tc>
                <w:tcPr>
                  <w:tcW w:w="84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0.0114</w:t>
                  </w:r>
                </w:p>
              </w:tc>
              <w:tc>
                <w:tcPr>
                  <w:tcW w:w="878"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0.0057</w:t>
                  </w:r>
                </w:p>
              </w:tc>
              <w:tc>
                <w:tcPr>
                  <w:tcW w:w="1039" w:type="dxa"/>
                  <w:tcBorders>
                    <w:top w:val="single" w:color="000000" w:sz="4" w:space="0"/>
                    <w:left w:val="single" w:color="000000" w:sz="4" w:space="0"/>
                  </w:tcBorders>
                  <w:noWrap w:val="0"/>
                  <w:vAlign w:val="center"/>
                </w:tcPr>
                <w:p>
                  <w:pPr>
                    <w:keepNext w:val="0"/>
                    <w:keepLines w:val="0"/>
                    <w:widowControl/>
                    <w:suppressLineNumbers w:val="0"/>
                    <w:jc w:val="center"/>
                    <w:textAlignment w:val="center"/>
                    <w:rPr>
                      <w:rFonts w:hint="default"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0.00114</w:t>
                  </w:r>
                </w:p>
              </w:tc>
            </w:tr>
          </w:tbl>
          <w:p>
            <w:pPr>
              <w:pStyle w:val="46"/>
              <w:ind w:left="0" w:leftChars="0" w:firstLine="0" w:firstLineChars="0"/>
              <w:rPr>
                <w:b/>
                <w:bCs/>
              </w:rPr>
            </w:pPr>
            <w:r>
              <w:rPr>
                <w:rFonts w:hint="eastAsia"/>
                <w:b/>
                <w:bCs/>
                <w:lang w:val="en-US" w:eastAsia="zh-CN"/>
              </w:rPr>
              <w:t>2、</w:t>
            </w:r>
            <w:r>
              <w:rPr>
                <w:rFonts w:hint="eastAsia"/>
                <w:b/>
                <w:bCs/>
              </w:rPr>
              <w:t>废水治理措施可行性</w:t>
            </w:r>
          </w:p>
          <w:p>
            <w:pPr>
              <w:pStyle w:val="46"/>
              <w:keepNext w:val="0"/>
              <w:keepLines w:val="0"/>
              <w:pageBreakBefore w:val="0"/>
              <w:widowControl/>
              <w:kinsoku/>
              <w:wordWrap/>
              <w:overflowPunct/>
              <w:topLinePunct w:val="0"/>
              <w:autoSpaceDE/>
              <w:autoSpaceDN/>
              <w:bidi w:val="0"/>
              <w:adjustRightInd/>
              <w:snapToGrid w:val="0"/>
              <w:ind w:left="0" w:leftChars="0" w:firstLine="480" w:firstLineChars="200"/>
              <w:textAlignment w:val="auto"/>
              <w:rPr>
                <w:rFonts w:hint="eastAsia" w:eastAsia="宋体"/>
                <w:lang w:eastAsia="zh-CN"/>
              </w:rPr>
            </w:pPr>
            <w:r>
              <w:rPr>
                <w:color w:val="auto"/>
              </w:rPr>
              <w:t>项目</w:t>
            </w:r>
            <w:r>
              <w:rPr>
                <w:rFonts w:hint="eastAsia"/>
                <w:color w:val="auto"/>
              </w:rPr>
              <w:t>冷却水循环使用</w:t>
            </w:r>
            <w:r>
              <w:rPr>
                <w:rFonts w:hint="eastAsia"/>
                <w:color w:val="auto"/>
                <w:lang w:eastAsia="zh-CN"/>
              </w:rPr>
              <w:t>，</w:t>
            </w:r>
            <w:r>
              <w:rPr>
                <w:rFonts w:hint="eastAsia"/>
                <w:color w:val="auto"/>
              </w:rPr>
              <w:t>不外排</w:t>
            </w:r>
            <w:r>
              <w:rPr>
                <w:rFonts w:hint="eastAsia"/>
                <w:color w:val="auto"/>
                <w:lang w:eastAsia="zh-CN"/>
              </w:rPr>
              <w:t>，水回用管道明管密闭，全程可视。根据污染源强分析，本项目</w:t>
            </w:r>
            <w:r>
              <w:rPr>
                <w:rFonts w:hint="eastAsia"/>
              </w:rPr>
              <w:t>生活污水</w:t>
            </w:r>
            <w:r>
              <w:rPr>
                <w:rFonts w:hint="eastAsia"/>
                <w:lang w:eastAsia="zh-CN"/>
              </w:rPr>
              <w:t>排放量为</w:t>
            </w:r>
            <w:r>
              <w:rPr>
                <w:rFonts w:hint="eastAsia"/>
                <w:lang w:val="en-US" w:eastAsia="zh-CN"/>
              </w:rPr>
              <w:t>1.6t/d，</w:t>
            </w:r>
            <w:r>
              <w:rPr>
                <w:rFonts w:hint="eastAsia"/>
              </w:rPr>
              <w:t>采用化粪池处理后可达标排放</w:t>
            </w:r>
            <w:r>
              <w:rPr>
                <w:rFonts w:hint="eastAsia"/>
                <w:lang w:eastAsia="zh-CN"/>
              </w:rPr>
              <w:t>。出租方</w:t>
            </w:r>
            <w:r>
              <w:rPr>
                <w:rFonts w:hint="eastAsia"/>
                <w:sz w:val="24"/>
                <w:szCs w:val="24"/>
                <w:lang w:val="en-US" w:eastAsia="zh-CN"/>
              </w:rPr>
              <w:t>化粪池处理能力约10t/d，根据企业提供资料，目前出租方生活污水排放量共约4t/d，剩余污水排放量约6t/d，大于本项目生活污水的日产生量，化粪池容积可以满足本项目生活污水的处理要求，因此项目生活污水依托出租方化粪池处理可行。</w:t>
            </w:r>
          </w:p>
          <w:p>
            <w:pPr>
              <w:widowControl w:val="0"/>
              <w:snapToGrid/>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b w:val="0"/>
                <w:color w:val="auto"/>
                <w:sz w:val="24"/>
                <w:szCs w:val="24"/>
                <w:lang w:val="en-US" w:eastAsia="zh-CN"/>
              </w:rPr>
              <w:t>（1）项目废水</w:t>
            </w:r>
            <w:r>
              <w:rPr>
                <w:rFonts w:hint="eastAsia"/>
                <w:b w:val="0"/>
                <w:color w:val="auto"/>
                <w:sz w:val="24"/>
                <w:szCs w:val="24"/>
                <w:lang w:eastAsia="zh-CN"/>
              </w:rPr>
              <w:t>纳入晋江市食品产业园污水处理厂处可行性分析</w:t>
            </w:r>
          </w:p>
          <w:p>
            <w:pPr>
              <w:pStyle w:val="46"/>
              <w:pageBreakBefore w:val="0"/>
              <w:kinsoku/>
              <w:wordWrap/>
              <w:overflowPunct/>
              <w:topLinePunct w:val="0"/>
              <w:autoSpaceDE/>
              <w:autoSpaceDN/>
              <w:bidi w:val="0"/>
              <w:adjustRightInd/>
              <w:spacing w:line="360" w:lineRule="auto"/>
              <w:ind w:firstLine="480"/>
              <w:textAlignment w:val="auto"/>
              <w:rPr>
                <w:rFonts w:hint="eastAsia"/>
                <w:sz w:val="24"/>
                <w:szCs w:val="24"/>
                <w:highlight w:val="none"/>
                <w:lang w:eastAsia="zh-CN"/>
              </w:rPr>
            </w:pPr>
            <w:r>
              <w:rPr>
                <w:rFonts w:hint="eastAsia"/>
                <w:sz w:val="24"/>
                <w:szCs w:val="24"/>
                <w:highlight w:val="none"/>
                <w:lang w:eastAsia="zh-CN"/>
              </w:rPr>
              <w:t>晋江市食品产业园污水处理厂位于晋江市罗山街道樟井社区，总用地面积33333.5m</w:t>
            </w:r>
            <w:r>
              <w:rPr>
                <w:rFonts w:hint="eastAsia"/>
                <w:sz w:val="24"/>
                <w:szCs w:val="24"/>
                <w:highlight w:val="none"/>
                <w:vertAlign w:val="superscript"/>
                <w:lang w:eastAsia="zh-CN"/>
              </w:rPr>
              <w:t>2</w:t>
            </w:r>
            <w:r>
              <w:rPr>
                <w:rFonts w:hint="eastAsia"/>
                <w:sz w:val="24"/>
                <w:szCs w:val="24"/>
                <w:highlight w:val="none"/>
                <w:lang w:eastAsia="zh-CN"/>
              </w:rPr>
              <w:t>，设计处理规模达2.5万m</w:t>
            </w:r>
            <w:r>
              <w:rPr>
                <w:rFonts w:hint="eastAsia"/>
                <w:sz w:val="24"/>
                <w:szCs w:val="24"/>
                <w:highlight w:val="none"/>
                <w:vertAlign w:val="superscript"/>
                <w:lang w:eastAsia="zh-CN"/>
              </w:rPr>
              <w:t>3</w:t>
            </w:r>
            <w:r>
              <w:rPr>
                <w:rFonts w:hint="eastAsia"/>
                <w:sz w:val="24"/>
                <w:szCs w:val="24"/>
                <w:highlight w:val="none"/>
                <w:lang w:eastAsia="zh-CN"/>
              </w:rPr>
              <w:t>/d，分两期建设。其中一期用地20333.4m</w:t>
            </w:r>
            <w:r>
              <w:rPr>
                <w:rFonts w:hint="eastAsia"/>
                <w:sz w:val="24"/>
                <w:szCs w:val="24"/>
                <w:highlight w:val="none"/>
                <w:vertAlign w:val="superscript"/>
                <w:lang w:eastAsia="zh-CN"/>
              </w:rPr>
              <w:t>2</w:t>
            </w:r>
            <w:r>
              <w:rPr>
                <w:rFonts w:hint="eastAsia"/>
                <w:sz w:val="24"/>
                <w:szCs w:val="24"/>
                <w:highlight w:val="none"/>
                <w:lang w:eastAsia="zh-CN"/>
              </w:rPr>
              <w:t>，采用“水解酸化+AO”处理工艺，污水处理量为1.25万m</w:t>
            </w:r>
            <w:r>
              <w:rPr>
                <w:rFonts w:hint="eastAsia"/>
                <w:sz w:val="24"/>
                <w:szCs w:val="24"/>
                <w:highlight w:val="none"/>
                <w:vertAlign w:val="superscript"/>
                <w:lang w:eastAsia="zh-CN"/>
              </w:rPr>
              <w:t>3</w:t>
            </w:r>
            <w:r>
              <w:rPr>
                <w:rFonts w:hint="eastAsia"/>
                <w:sz w:val="24"/>
                <w:szCs w:val="24"/>
                <w:highlight w:val="none"/>
                <w:lang w:eastAsia="zh-CN"/>
              </w:rPr>
              <w:t>/d，服务晋江市食品产业园467.7ha用地(其中工业用地93.l8ha)，规划区内人口4.4万人。二期工程待晋江市食品产业园废水排放量达到一期设计规模的75%以上时启动。晋江市食品产业园污水处理厂污水经处理达标后，最终进入晋江市南港污水处理厂进行深度处理。</w:t>
            </w:r>
          </w:p>
          <w:p>
            <w:pPr>
              <w:pStyle w:val="46"/>
              <w:pageBreakBefore w:val="0"/>
              <w:kinsoku/>
              <w:wordWrap/>
              <w:overflowPunct/>
              <w:topLinePunct w:val="0"/>
              <w:autoSpaceDE/>
              <w:autoSpaceDN/>
              <w:bidi w:val="0"/>
              <w:adjustRightInd/>
              <w:spacing w:line="360" w:lineRule="auto"/>
              <w:ind w:firstLine="480"/>
              <w:textAlignment w:val="auto"/>
              <w:rPr>
                <w:rFonts w:hint="eastAsia" w:ascii="Times New Roman" w:hAnsi="Times New Roman" w:cs="Times New Roman"/>
                <w:sz w:val="24"/>
                <w:szCs w:val="24"/>
                <w:lang w:eastAsia="zh-CN"/>
              </w:rPr>
            </w:pPr>
            <w:r>
              <w:rPr>
                <w:rFonts w:hint="eastAsia"/>
                <w:sz w:val="24"/>
                <w:szCs w:val="24"/>
                <w:highlight w:val="none"/>
                <w:lang w:eastAsia="zh-CN"/>
              </w:rPr>
              <w:t>目前晋江市食品产业园污水处理厂一期工程已于2018年5月投产试运行，项目周边管网已接通。晋江市食品产业园污水处理厂是处理食品园生活污水和工业废水的污水处理厂，目前日处理规模为1.25万吨。</w:t>
            </w:r>
            <w:r>
              <w:rPr>
                <w:rFonts w:hint="eastAsia"/>
                <w:color w:val="auto"/>
                <w:sz w:val="24"/>
                <w:szCs w:val="24"/>
                <w:highlight w:val="none"/>
                <w:lang w:eastAsia="zh-CN"/>
              </w:rPr>
              <w:t>项目废水排放量为</w:t>
            </w:r>
            <w:r>
              <w:rPr>
                <w:rFonts w:hint="eastAsia"/>
                <w:color w:val="auto"/>
                <w:sz w:val="24"/>
                <w:szCs w:val="24"/>
                <w:highlight w:val="none"/>
                <w:lang w:val="en-US" w:eastAsia="zh-CN"/>
              </w:rPr>
              <w:t>5.4</w:t>
            </w:r>
            <w:r>
              <w:rPr>
                <w:rFonts w:hint="eastAsia"/>
                <w:color w:val="auto"/>
                <w:sz w:val="24"/>
                <w:szCs w:val="24"/>
                <w:highlight w:val="none"/>
                <w:lang w:eastAsia="zh-CN"/>
              </w:rPr>
              <w:t>t/d，仅占污水厂处理量的</w:t>
            </w:r>
            <w:r>
              <w:rPr>
                <w:rFonts w:hint="eastAsia"/>
                <w:color w:val="auto"/>
                <w:sz w:val="24"/>
                <w:szCs w:val="24"/>
                <w:highlight w:val="none"/>
                <w:lang w:val="en-US" w:eastAsia="zh-CN"/>
              </w:rPr>
              <w:t>0.043</w:t>
            </w:r>
            <w:r>
              <w:rPr>
                <w:rFonts w:hint="eastAsia"/>
                <w:color w:val="auto"/>
                <w:sz w:val="24"/>
                <w:szCs w:val="24"/>
                <w:highlight w:val="none"/>
                <w:lang w:eastAsia="zh-CN"/>
              </w:rPr>
              <w:t>%，污水处理厂完全具有接纳</w:t>
            </w:r>
            <w:r>
              <w:rPr>
                <w:rFonts w:hint="eastAsia"/>
                <w:sz w:val="24"/>
                <w:szCs w:val="24"/>
                <w:highlight w:val="none"/>
                <w:lang w:eastAsia="zh-CN"/>
              </w:rPr>
              <w:t>本项目污水的能力，且项目污水经处理后可满足晋江市食品产业园污水处理厂的入网要求，对污水处理厂的正常运营不会造成影响，</w:t>
            </w:r>
            <w:r>
              <w:rPr>
                <w:rFonts w:hint="eastAsia" w:cs="Times New Roman"/>
                <w:sz w:val="24"/>
                <w:szCs w:val="24"/>
                <w:lang w:eastAsia="zh-CN"/>
              </w:rPr>
              <w:t>因此，废水纳入</w:t>
            </w:r>
            <w:r>
              <w:rPr>
                <w:rFonts w:hint="eastAsia"/>
                <w:sz w:val="24"/>
                <w:szCs w:val="24"/>
                <w:highlight w:val="none"/>
                <w:lang w:eastAsia="zh-CN"/>
              </w:rPr>
              <w:t>晋江市食品产业园污水处理厂</w:t>
            </w:r>
            <w:r>
              <w:rPr>
                <w:rFonts w:hint="eastAsia" w:cs="Times New Roman"/>
                <w:sz w:val="24"/>
                <w:szCs w:val="24"/>
                <w:lang w:eastAsia="zh-CN"/>
              </w:rPr>
              <w:t>处理可行</w:t>
            </w:r>
            <w:r>
              <w:rPr>
                <w:rFonts w:hint="eastAsia"/>
                <w:sz w:val="24"/>
                <w:szCs w:val="24"/>
                <w:highlight w:val="none"/>
                <w:lang w:eastAsia="zh-CN"/>
              </w:rPr>
              <w:t>。</w:t>
            </w:r>
          </w:p>
          <w:p>
            <w:pPr>
              <w:pStyle w:val="46"/>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cs="Times New Roman"/>
                <w:sz w:val="24"/>
                <w:szCs w:val="24"/>
                <w:lang w:val="en-US" w:eastAsia="zh-CN"/>
              </w:rPr>
              <w:t>项目废水</w:t>
            </w:r>
            <w:r>
              <w:rPr>
                <w:rFonts w:hint="eastAsia"/>
                <w:color w:val="000000"/>
                <w:sz w:val="24"/>
                <w:szCs w:val="24"/>
              </w:rPr>
              <w:t>纳入</w:t>
            </w:r>
            <w:r>
              <w:rPr>
                <w:rFonts w:hint="eastAsia"/>
                <w:color w:val="000000"/>
                <w:sz w:val="24"/>
                <w:szCs w:val="24"/>
                <w:lang w:eastAsia="zh-CN"/>
              </w:rPr>
              <w:t>晋江市南港</w:t>
            </w:r>
            <w:r>
              <w:rPr>
                <w:rFonts w:hint="eastAsia"/>
                <w:color w:val="000000"/>
                <w:sz w:val="24"/>
                <w:szCs w:val="24"/>
              </w:rPr>
              <w:t>污水处理厂处理可行性分析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晋江市南港污水处理厂选址于晋江市陈埭镇，占地面积161390m</w:t>
            </w:r>
            <w:r>
              <w:rPr>
                <w:rFonts w:hint="eastAsia" w:ascii="Times New Roman" w:hAnsi="Times New Roman" w:cs="Times New Roman"/>
                <w:sz w:val="24"/>
                <w:szCs w:val="24"/>
                <w:vertAlign w:val="superscript"/>
                <w:lang w:eastAsia="zh-CN"/>
              </w:rPr>
              <w:t>2</w:t>
            </w:r>
            <w:r>
              <w:rPr>
                <w:rFonts w:hint="eastAsia" w:ascii="Times New Roman" w:hAnsi="Times New Roman" w:cs="Times New Roman"/>
                <w:sz w:val="24"/>
                <w:szCs w:val="24"/>
                <w:lang w:eastAsia="zh-CN"/>
              </w:rPr>
              <w:t>，规划总处理规模为20万t/d，现有处理能力为4万t/d。目前，其二期工程已进入准备阶段，预计工程结束后，处理能力可达9万t/d。南港污水处理厂采用“粗格栅+细格栅+旋流沉砂池+水解酸化+A</w:t>
            </w:r>
            <w:r>
              <w:rPr>
                <w:rFonts w:hint="eastAsia" w:ascii="Times New Roman" w:hAnsi="Times New Roman" w:cs="Times New Roman"/>
                <w:sz w:val="24"/>
                <w:szCs w:val="24"/>
                <w:vertAlign w:val="subscript"/>
                <w:lang w:eastAsia="zh-CN"/>
              </w:rPr>
              <w:t>2</w:t>
            </w:r>
            <w:r>
              <w:rPr>
                <w:rFonts w:hint="eastAsia" w:ascii="Times New Roman" w:hAnsi="Times New Roman" w:cs="Times New Roman"/>
                <w:sz w:val="24"/>
                <w:szCs w:val="24"/>
                <w:lang w:eastAsia="zh-CN"/>
              </w:rPr>
              <w:t>O+二沉池+高密度沉淀池+纤维转盘滤1819池+紫外消毒池”组合工艺，其服务范围为晋江市主城区、主城区外围（陈埭镇乌边港以南区域）。尾水排放执行《城镇污水处理厂污染物排放标准》（GB18918-2002）表1一级A标准。晋江市食品产业园污水处理厂位于晋江市罗山街道樟井社区，属于晋江市南港污水处理厂服务范围。晋江市南港污水处理厂目前一期工程日处理规模为4万吨已建成投入运行。</w:t>
            </w:r>
            <w:r>
              <w:rPr>
                <w:rFonts w:hint="eastAsia" w:cs="Times New Roman"/>
                <w:color w:val="auto"/>
                <w:sz w:val="24"/>
                <w:szCs w:val="24"/>
                <w:lang w:eastAsia="zh-CN"/>
              </w:rPr>
              <w:t>目前晋江市南港污水处理厂</w:t>
            </w:r>
            <w:r>
              <w:rPr>
                <w:rFonts w:hint="eastAsia" w:ascii="Times New Roman" w:hAnsi="Times New Roman" w:cs="Times New Roman"/>
                <w:color w:val="auto"/>
                <w:sz w:val="24"/>
                <w:szCs w:val="24"/>
                <w:lang w:eastAsia="zh-CN"/>
              </w:rPr>
              <w:t>现有处理能力为4万t/d</w:t>
            </w:r>
            <w:r>
              <w:rPr>
                <w:rFonts w:hint="eastAsia" w:cs="Times New Roman"/>
                <w:color w:val="auto"/>
                <w:sz w:val="24"/>
                <w:szCs w:val="24"/>
                <w:lang w:eastAsia="zh-CN"/>
              </w:rPr>
              <w:t>，日处理污水量约</w:t>
            </w:r>
            <w:r>
              <w:rPr>
                <w:rFonts w:hint="eastAsia" w:cs="Times New Roman"/>
                <w:color w:val="auto"/>
                <w:sz w:val="24"/>
                <w:szCs w:val="24"/>
                <w:lang w:val="en-US" w:eastAsia="zh-CN"/>
              </w:rPr>
              <w:t>3.6万t/d，尚有0.4万t/d的处理余量，本</w:t>
            </w:r>
            <w:r>
              <w:rPr>
                <w:rFonts w:hint="eastAsia" w:ascii="Times New Roman" w:hAnsi="Times New Roman" w:cs="Times New Roman"/>
                <w:color w:val="auto"/>
                <w:sz w:val="24"/>
                <w:szCs w:val="24"/>
                <w:lang w:eastAsia="zh-CN"/>
              </w:rPr>
              <w:t>项目废水排放量为</w:t>
            </w:r>
            <w:r>
              <w:rPr>
                <w:rFonts w:hint="eastAsia" w:cs="Times New Roman"/>
                <w:color w:val="auto"/>
                <w:sz w:val="24"/>
                <w:szCs w:val="24"/>
                <w:lang w:val="en-US" w:eastAsia="zh-CN"/>
              </w:rPr>
              <w:t>5.4</w:t>
            </w:r>
            <w:r>
              <w:rPr>
                <w:rFonts w:hint="eastAsia" w:ascii="Times New Roman" w:hAnsi="Times New Roman" w:cs="Times New Roman"/>
                <w:color w:val="auto"/>
                <w:sz w:val="24"/>
                <w:szCs w:val="24"/>
                <w:lang w:eastAsia="zh-CN"/>
              </w:rPr>
              <w:t>t/d，仅占污水厂处理</w:t>
            </w:r>
            <w:r>
              <w:rPr>
                <w:rFonts w:hint="eastAsia" w:cs="Times New Roman"/>
                <w:color w:val="auto"/>
                <w:sz w:val="24"/>
                <w:szCs w:val="24"/>
                <w:lang w:eastAsia="zh-CN"/>
              </w:rPr>
              <w:t>余</w:t>
            </w:r>
            <w:r>
              <w:rPr>
                <w:rFonts w:hint="eastAsia" w:ascii="Times New Roman" w:hAnsi="Times New Roman" w:cs="Times New Roman"/>
                <w:color w:val="auto"/>
                <w:sz w:val="24"/>
                <w:szCs w:val="24"/>
                <w:lang w:eastAsia="zh-CN"/>
              </w:rPr>
              <w:t>量的</w:t>
            </w:r>
            <w:r>
              <w:rPr>
                <w:rFonts w:hint="eastAsia" w:cs="Times New Roman"/>
                <w:color w:val="auto"/>
                <w:sz w:val="24"/>
                <w:szCs w:val="24"/>
                <w:lang w:val="en-US" w:eastAsia="zh-CN"/>
              </w:rPr>
              <w:t>0.135</w:t>
            </w:r>
            <w:r>
              <w:rPr>
                <w:rFonts w:hint="eastAsia" w:ascii="Times New Roman" w:hAnsi="Times New Roman" w:cs="Times New Roman"/>
                <w:color w:val="auto"/>
                <w:sz w:val="24"/>
                <w:szCs w:val="24"/>
                <w:lang w:eastAsia="zh-CN"/>
              </w:rPr>
              <w:t>%，</w:t>
            </w:r>
            <w:r>
              <w:rPr>
                <w:rFonts w:hint="eastAsia" w:ascii="Times New Roman" w:hAnsi="Times New Roman" w:cs="Times New Roman"/>
                <w:sz w:val="24"/>
                <w:szCs w:val="24"/>
                <w:lang w:eastAsia="zh-CN"/>
              </w:rPr>
              <w:t>晋江市南港污水处理厂完全具有接纳本项目污水的能力，且项目污水经处理后可满足晋江市南港污水处理厂的入网要求，对污水处理厂的正常运营不会造成影响</w:t>
            </w:r>
            <w:r>
              <w:rPr>
                <w:rFonts w:hint="eastAsia" w:cs="Times New Roman"/>
                <w:sz w:val="24"/>
                <w:szCs w:val="24"/>
                <w:lang w:eastAsia="zh-CN"/>
              </w:rPr>
              <w:t>，因此，废水纳入晋江市南港污水处理厂处理可行。</w:t>
            </w:r>
          </w:p>
          <w:p>
            <w:pPr>
              <w:widowControl w:val="0"/>
              <w:spacing w:after="120"/>
              <w:ind w:left="0" w:leftChars="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宋体" w:hAnsi="宋体" w:cs="宋体"/>
                <w:color w:val="000000"/>
                <w:kern w:val="0"/>
                <w:sz w:val="24"/>
                <w:szCs w:val="24"/>
                <w:lang w:val="en-US" w:eastAsia="zh-CN" w:bidi="ar"/>
              </w:rPr>
              <w:t>综上所述</w:t>
            </w:r>
            <w:r>
              <w:rPr>
                <w:rFonts w:hint="eastAsia" w:ascii="宋体" w:hAnsi="宋体" w:eastAsia="宋体" w:cs="宋体"/>
                <w:color w:val="000000"/>
                <w:kern w:val="0"/>
                <w:sz w:val="24"/>
                <w:szCs w:val="24"/>
                <w:lang w:val="en-US" w:eastAsia="zh-CN" w:bidi="ar"/>
              </w:rPr>
              <w:t>，本项目</w:t>
            </w:r>
            <w:r>
              <w:rPr>
                <w:rFonts w:hint="eastAsia" w:ascii="宋体" w:hAnsi="宋体" w:cs="宋体"/>
                <w:color w:val="000000"/>
                <w:kern w:val="0"/>
                <w:sz w:val="24"/>
                <w:szCs w:val="24"/>
                <w:lang w:val="en-US" w:eastAsia="zh-CN" w:bidi="ar"/>
              </w:rPr>
              <w:t>废水</w:t>
            </w:r>
            <w:r>
              <w:rPr>
                <w:rFonts w:hint="eastAsia" w:ascii="宋体" w:hAnsi="宋体" w:eastAsia="宋体" w:cs="宋体"/>
                <w:color w:val="000000"/>
                <w:kern w:val="0"/>
                <w:sz w:val="24"/>
                <w:szCs w:val="24"/>
                <w:lang w:val="en-US" w:eastAsia="zh-CN" w:bidi="ar"/>
              </w:rPr>
              <w:t>治理措施可行。</w:t>
            </w:r>
          </w:p>
          <w:p>
            <w:pPr>
              <w:widowControl/>
              <w:snapToGrid w:val="0"/>
              <w:spacing w:line="360" w:lineRule="auto"/>
              <w:jc w:val="both"/>
              <w:rPr>
                <w:rFonts w:ascii="Times New Roman" w:hAnsi="Times New Roman" w:eastAsia="宋体" w:cstheme="minorBidi"/>
                <w:b/>
                <w:bCs/>
                <w:kern w:val="2"/>
                <w:sz w:val="24"/>
                <w:szCs w:val="32"/>
                <w:lang w:val="en-US" w:eastAsia="zh-CN" w:bidi="ar-SA"/>
              </w:rPr>
            </w:pPr>
            <w:r>
              <w:rPr>
                <w:rFonts w:hint="eastAsia" w:ascii="Times New Roman" w:hAnsi="Times New Roman" w:eastAsia="宋体" w:cstheme="minorBidi"/>
                <w:b/>
                <w:bCs/>
                <w:kern w:val="2"/>
                <w:sz w:val="24"/>
                <w:szCs w:val="32"/>
                <w:lang w:val="en-US" w:eastAsia="zh-CN" w:bidi="ar-SA"/>
              </w:rPr>
              <w:t>5、废水污染物监测要求</w:t>
            </w:r>
          </w:p>
          <w:p>
            <w:pPr>
              <w:widowControl/>
              <w:snapToGrid w:val="0"/>
              <w:spacing w:line="360" w:lineRule="auto"/>
              <w:ind w:firstLine="480" w:firstLineChars="200"/>
              <w:jc w:val="both"/>
              <w:rPr>
                <w:rFonts w:ascii="Times New Roman" w:hAnsi="Times New Roman" w:eastAsia="宋体" w:cstheme="minorBidi"/>
                <w:kern w:val="2"/>
                <w:sz w:val="24"/>
                <w:szCs w:val="32"/>
                <w:lang w:val="en-US" w:eastAsia="zh-CN" w:bidi="ar-SA"/>
              </w:rPr>
            </w:pPr>
            <w:r>
              <w:rPr>
                <w:rFonts w:hint="default"/>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《排污单位自行监测技术指南</w:t>
            </w:r>
            <w:r>
              <w:rPr>
                <w:rFonts w:hint="eastAsia"/>
                <w:color w:val="000000" w:themeColor="text1"/>
                <w:sz w:val="24"/>
                <w:szCs w:val="24"/>
                <w:lang w:val="en-US" w:eastAsia="zh-CN"/>
                <w14:textFill>
                  <w14:solidFill>
                    <w14:schemeClr w14:val="tx1"/>
                  </w14:solidFill>
                </w14:textFill>
              </w:rPr>
              <w:t xml:space="preserve"> 总则》（HJ819-2017）</w:t>
            </w:r>
            <w:r>
              <w:rPr>
                <w:rFonts w:hint="default"/>
                <w:color w:val="000000" w:themeColor="text1"/>
                <w:sz w:val="24"/>
                <w:szCs w:val="24"/>
                <w14:textFill>
                  <w14:solidFill>
                    <w14:schemeClr w14:val="tx1"/>
                  </w14:solidFill>
                </w14:textFill>
              </w:rPr>
              <w:t>等</w:t>
            </w:r>
            <w:r>
              <w:rPr>
                <w:rFonts w:hint="eastAsia"/>
                <w:color w:val="000000" w:themeColor="text1"/>
                <w:sz w:val="24"/>
                <w:szCs w:val="24"/>
                <w:lang w:eastAsia="zh-CN"/>
                <w14:textFill>
                  <w14:solidFill>
                    <w14:schemeClr w14:val="tx1"/>
                  </w14:solidFill>
                </w14:textFill>
              </w:rPr>
              <w:t>规范的自行监测要求，</w:t>
            </w:r>
            <w:r>
              <w:rPr>
                <w:rFonts w:hint="eastAsia" w:ascii="Times New Roman" w:hAnsi="Times New Roman" w:eastAsia="宋体" w:cstheme="minorBidi"/>
                <w:kern w:val="2"/>
                <w:sz w:val="24"/>
                <w:szCs w:val="32"/>
                <w:lang w:val="en-US" w:eastAsia="zh-CN" w:bidi="ar-SA"/>
              </w:rPr>
              <w:t>项目具体污染物监测要求如表4</w:t>
            </w:r>
            <w:r>
              <w:rPr>
                <w:rFonts w:ascii="Times New Roman" w:hAnsi="Times New Roman" w:eastAsia="宋体" w:cstheme="minorBidi"/>
                <w:kern w:val="2"/>
                <w:sz w:val="24"/>
                <w:szCs w:val="32"/>
                <w:lang w:val="en-US" w:eastAsia="zh-CN" w:bidi="ar-SA"/>
              </w:rPr>
              <w:t>-</w:t>
            </w:r>
            <w:r>
              <w:rPr>
                <w:rFonts w:hint="eastAsia" w:cstheme="minorBidi"/>
                <w:kern w:val="2"/>
                <w:sz w:val="24"/>
                <w:szCs w:val="32"/>
                <w:lang w:val="en-US" w:eastAsia="zh-CN" w:bidi="ar-SA"/>
              </w:rPr>
              <w:t>10</w:t>
            </w:r>
            <w:r>
              <w:rPr>
                <w:rFonts w:hint="eastAsia" w:ascii="Times New Roman" w:hAnsi="Times New Roman" w:eastAsia="宋体" w:cstheme="minorBidi"/>
                <w:kern w:val="2"/>
                <w:sz w:val="24"/>
                <w:szCs w:val="32"/>
                <w:lang w:val="en-US" w:eastAsia="zh-CN" w:bidi="ar-SA"/>
              </w:rPr>
              <w:t>所示。</w:t>
            </w:r>
          </w:p>
          <w:p>
            <w:pPr>
              <w:widowControl/>
              <w:snapToGrid w:val="0"/>
              <w:jc w:val="center"/>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w:t>
            </w:r>
            <w:r>
              <w:rPr>
                <w:rFonts w:ascii="Times New Roman" w:hAnsi="Times New Roman" w:eastAsia="宋体" w:cs="Times New Roman"/>
                <w:b/>
                <w:kern w:val="2"/>
                <w:sz w:val="24"/>
                <w:szCs w:val="24"/>
                <w:lang w:val="en-US" w:eastAsia="zh-CN" w:bidi="ar-SA"/>
              </w:rPr>
              <w:t>4-</w:t>
            </w:r>
            <w:r>
              <w:rPr>
                <w:rFonts w:hint="eastAsia" w:cs="Times New Roman"/>
                <w:b/>
                <w:kern w:val="2"/>
                <w:sz w:val="24"/>
                <w:szCs w:val="24"/>
                <w:lang w:val="en-US" w:eastAsia="zh-CN" w:bidi="ar-SA"/>
              </w:rPr>
              <w:t>10</w:t>
            </w:r>
            <w:r>
              <w:rPr>
                <w:rFonts w:ascii="Times New Roman" w:hAnsi="Times New Roman" w:eastAsia="宋体" w:cs="Times New Roman"/>
                <w:b/>
                <w:kern w:val="2"/>
                <w:sz w:val="24"/>
                <w:szCs w:val="24"/>
                <w:lang w:val="en-US" w:eastAsia="zh-CN" w:bidi="ar-SA"/>
              </w:rPr>
              <w:t xml:space="preserve"> </w:t>
            </w:r>
            <w:r>
              <w:rPr>
                <w:rFonts w:hint="eastAsia" w:ascii="Times New Roman" w:hAnsi="Times New Roman" w:eastAsia="宋体" w:cs="Times New Roman"/>
                <w:b/>
                <w:kern w:val="2"/>
                <w:sz w:val="24"/>
                <w:szCs w:val="24"/>
                <w:lang w:val="en-US" w:eastAsia="zh-CN" w:bidi="ar-SA"/>
              </w:rPr>
              <w:t>废水污染物监测要求</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386"/>
              <w:gridCol w:w="3124"/>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snapToGrid w:val="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类别</w:t>
                  </w:r>
                </w:p>
              </w:tc>
              <w:tc>
                <w:tcPr>
                  <w:tcW w:w="3073" w:type="dxa"/>
                  <w:vAlign w:val="center"/>
                </w:tcPr>
                <w:p>
                  <w:pPr>
                    <w:snapToGrid w:val="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监测点位</w:t>
                  </w:r>
                </w:p>
              </w:tc>
              <w:tc>
                <w:tcPr>
                  <w:tcW w:w="2835" w:type="dxa"/>
                  <w:vAlign w:val="center"/>
                </w:tcPr>
                <w:p>
                  <w:pPr>
                    <w:snapToGrid w:val="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监测项目</w:t>
                  </w:r>
                </w:p>
              </w:tc>
              <w:tc>
                <w:tcPr>
                  <w:tcW w:w="1137" w:type="dxa"/>
                  <w:vAlign w:val="center"/>
                </w:tcPr>
                <w:p>
                  <w:pPr>
                    <w:snapToGrid w:val="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snapToGrid w:val="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废水</w:t>
                  </w:r>
                </w:p>
              </w:tc>
              <w:tc>
                <w:tcPr>
                  <w:tcW w:w="3073" w:type="dxa"/>
                  <w:vAlign w:val="center"/>
                </w:tcPr>
                <w:p>
                  <w:pPr>
                    <w:snapToGrid w:val="0"/>
                    <w:jc w:val="center"/>
                    <w:rPr>
                      <w:rFonts w:hint="default" w:ascii="Times New Roman" w:hAnsi="Times New Roman" w:eastAsia="宋体" w:cs="Times New Roman"/>
                      <w:bCs/>
                      <w:color w:val="000000"/>
                      <w:kern w:val="0"/>
                      <w:sz w:val="21"/>
                      <w:szCs w:val="21"/>
                      <w:lang w:val="en-US" w:eastAsia="zh-CN"/>
                    </w:rPr>
                  </w:pPr>
                  <w:r>
                    <w:rPr>
                      <w:rFonts w:hint="eastAsia" w:cs="Times New Roman"/>
                      <w:bCs/>
                      <w:color w:val="000000"/>
                      <w:kern w:val="0"/>
                      <w:sz w:val="21"/>
                      <w:szCs w:val="21"/>
                      <w:lang w:eastAsia="zh-CN"/>
                    </w:rPr>
                    <w:t>综合废水</w:t>
                  </w:r>
                  <w:r>
                    <w:rPr>
                      <w:rFonts w:hint="eastAsia" w:ascii="Times New Roman" w:hAnsi="Times New Roman" w:cs="Times New Roman"/>
                      <w:bCs/>
                      <w:color w:val="000000"/>
                      <w:kern w:val="0"/>
                      <w:sz w:val="21"/>
                      <w:szCs w:val="21"/>
                    </w:rPr>
                    <w:t>排放口</w:t>
                  </w:r>
                  <w:r>
                    <w:rPr>
                      <w:rFonts w:hint="eastAsia" w:cs="Times New Roman"/>
                      <w:bCs/>
                      <w:color w:val="000000"/>
                      <w:kern w:val="0"/>
                      <w:sz w:val="21"/>
                      <w:szCs w:val="21"/>
                      <w:lang w:val="en-US" w:eastAsia="zh-CN"/>
                    </w:rPr>
                    <w:t>DW001</w:t>
                  </w:r>
                </w:p>
              </w:tc>
              <w:tc>
                <w:tcPr>
                  <w:tcW w:w="2835" w:type="dxa"/>
                  <w:vAlign w:val="center"/>
                </w:tcPr>
                <w:p>
                  <w:pPr>
                    <w:snapToGrid w:val="0"/>
                    <w:jc w:val="center"/>
                    <w:rPr>
                      <w:rFonts w:hint="eastAsia" w:ascii="Times New Roman" w:hAnsi="Times New Roman" w:eastAsia="宋体" w:cs="Times New Roman"/>
                      <w:bCs/>
                      <w:color w:val="000000"/>
                      <w:kern w:val="0"/>
                      <w:sz w:val="21"/>
                      <w:szCs w:val="21"/>
                      <w:lang w:eastAsia="zh-CN"/>
                    </w:rPr>
                  </w:pPr>
                  <w:r>
                    <w:rPr>
                      <w:rFonts w:hint="eastAsia" w:ascii="Times New Roman" w:hAnsi="Times New Roman" w:cs="Times New Roman"/>
                      <w:bCs/>
                      <w:color w:val="000000"/>
                      <w:kern w:val="0"/>
                      <w:sz w:val="21"/>
                      <w:szCs w:val="21"/>
                    </w:rPr>
                    <w:t>pH、COD、BOD</w:t>
                  </w:r>
                  <w:r>
                    <w:rPr>
                      <w:rFonts w:hint="eastAsia" w:ascii="Times New Roman" w:hAnsi="Times New Roman" w:cs="Times New Roman"/>
                      <w:bCs/>
                      <w:color w:val="000000"/>
                      <w:kern w:val="0"/>
                      <w:sz w:val="21"/>
                      <w:szCs w:val="21"/>
                      <w:vertAlign w:val="subscript"/>
                    </w:rPr>
                    <w:t>5</w:t>
                  </w:r>
                  <w:r>
                    <w:rPr>
                      <w:rFonts w:hint="eastAsia" w:ascii="Times New Roman" w:hAnsi="Times New Roman" w:cs="Times New Roman"/>
                      <w:bCs/>
                      <w:color w:val="000000"/>
                      <w:kern w:val="0"/>
                      <w:sz w:val="21"/>
                      <w:szCs w:val="21"/>
                    </w:rPr>
                    <w:t>、S</w:t>
                  </w:r>
                  <w:r>
                    <w:rPr>
                      <w:rFonts w:ascii="Times New Roman" w:hAnsi="Times New Roman" w:cs="Times New Roman"/>
                      <w:bCs/>
                      <w:color w:val="000000"/>
                      <w:kern w:val="0"/>
                      <w:sz w:val="21"/>
                      <w:szCs w:val="21"/>
                    </w:rPr>
                    <w:t>S</w:t>
                  </w:r>
                  <w:r>
                    <w:rPr>
                      <w:rFonts w:hint="eastAsia" w:ascii="Times New Roman" w:hAnsi="Times New Roman" w:cs="Times New Roman"/>
                      <w:bCs/>
                      <w:color w:val="000000"/>
                      <w:kern w:val="0"/>
                      <w:sz w:val="21"/>
                      <w:szCs w:val="21"/>
                    </w:rPr>
                    <w:t>、氨氮</w:t>
                  </w:r>
                  <w:r>
                    <w:rPr>
                      <w:rFonts w:hint="eastAsia" w:cs="Times New Roman"/>
                      <w:bCs/>
                      <w:color w:val="000000"/>
                      <w:kern w:val="0"/>
                      <w:sz w:val="21"/>
                      <w:szCs w:val="21"/>
                      <w:lang w:eastAsia="zh-CN"/>
                    </w:rPr>
                    <w:t>、动植物油</w:t>
                  </w:r>
                </w:p>
              </w:tc>
              <w:tc>
                <w:tcPr>
                  <w:tcW w:w="1137" w:type="dxa"/>
                  <w:vAlign w:val="center"/>
                </w:tcPr>
                <w:p>
                  <w:pPr>
                    <w:snapToGrid w:val="0"/>
                    <w:jc w:val="center"/>
                    <w:rPr>
                      <w:rFonts w:hint="eastAsia" w:ascii="Times New Roman" w:hAnsi="Times New Roman" w:eastAsia="宋体" w:cs="Times New Roman"/>
                      <w:bCs/>
                      <w:color w:val="000000"/>
                      <w:kern w:val="0"/>
                      <w:sz w:val="21"/>
                      <w:szCs w:val="21"/>
                      <w:lang w:val="en-US" w:eastAsia="zh-CN"/>
                    </w:rPr>
                  </w:pPr>
                  <w:r>
                    <w:rPr>
                      <w:rFonts w:ascii="Times New Roman" w:hAnsi="Times New Roman" w:cs="Times New Roman"/>
                      <w:bCs/>
                      <w:color w:val="000000"/>
                      <w:kern w:val="0"/>
                      <w:sz w:val="21"/>
                      <w:szCs w:val="21"/>
                    </w:rPr>
                    <w:t>1</w:t>
                  </w:r>
                  <w:r>
                    <w:rPr>
                      <w:rFonts w:hint="eastAsia" w:ascii="Times New Roman" w:hAnsi="Times New Roman" w:cs="Times New Roman"/>
                      <w:bCs/>
                      <w:color w:val="000000"/>
                      <w:kern w:val="0"/>
                      <w:sz w:val="21"/>
                      <w:szCs w:val="21"/>
                    </w:rPr>
                    <w:t>次/</w:t>
                  </w:r>
                  <w:r>
                    <w:rPr>
                      <w:rFonts w:hint="eastAsia" w:cs="Times New Roman"/>
                      <w:bCs/>
                      <w:color w:val="000000"/>
                      <w:kern w:val="0"/>
                      <w:sz w:val="21"/>
                      <w:szCs w:val="21"/>
                      <w:lang w:val="en-US" w:eastAsia="zh-CN"/>
                    </w:rPr>
                    <w:t>年</w:t>
                  </w:r>
                </w:p>
              </w:tc>
            </w:tr>
          </w:tbl>
          <w:p>
            <w:pPr>
              <w:pStyle w:val="51"/>
              <w:ind w:left="0" w:leftChars="0" w:firstLine="0" w:firstLineChars="0"/>
              <w:rPr>
                <w:b/>
                <w:bCs/>
                <w:sz w:val="24"/>
                <w:szCs w:val="24"/>
              </w:rPr>
            </w:pPr>
            <w:r>
              <w:rPr>
                <w:rFonts w:hint="eastAsia"/>
                <w:b/>
                <w:bCs/>
                <w:sz w:val="24"/>
                <w:szCs w:val="24"/>
                <w:lang w:eastAsia="zh-CN"/>
              </w:rPr>
              <w:t>三、</w:t>
            </w:r>
            <w:r>
              <w:rPr>
                <w:rFonts w:hint="eastAsia"/>
                <w:b/>
                <w:bCs/>
                <w:sz w:val="24"/>
                <w:szCs w:val="24"/>
              </w:rPr>
              <w:t>噪声</w:t>
            </w:r>
          </w:p>
          <w:p>
            <w:pPr>
              <w:pStyle w:val="46"/>
              <w:ind w:left="0" w:leftChars="0" w:firstLine="0" w:firstLineChars="0"/>
              <w:rPr>
                <w:b/>
                <w:bCs/>
              </w:rPr>
            </w:pPr>
            <w:r>
              <w:rPr>
                <w:rFonts w:hint="eastAsia"/>
                <w:b/>
                <w:bCs/>
                <w:lang w:val="en-US" w:eastAsia="zh-CN"/>
              </w:rPr>
              <w:t>1、</w:t>
            </w:r>
            <w:r>
              <w:rPr>
                <w:rFonts w:hint="eastAsia"/>
                <w:b/>
                <w:bCs/>
              </w:rPr>
              <w:t>噪声源情况</w:t>
            </w:r>
          </w:p>
          <w:p>
            <w:pPr>
              <w:pStyle w:val="46"/>
              <w:ind w:firstLine="480"/>
            </w:pPr>
            <w:r>
              <w:rPr>
                <w:rFonts w:hint="eastAsia"/>
              </w:rPr>
              <w:t>项目噪声源源强、降噪措施、排放强度、持续时间等情况详见表4</w:t>
            </w:r>
            <w:r>
              <w:t>-</w:t>
            </w:r>
            <w:r>
              <w:rPr>
                <w:rFonts w:hint="eastAsia"/>
                <w:lang w:val="en-US" w:eastAsia="zh-CN"/>
              </w:rPr>
              <w:t>11</w:t>
            </w:r>
            <w:r>
              <w:rPr>
                <w:rFonts w:hint="eastAsia"/>
              </w:rPr>
              <w:t>。</w:t>
            </w:r>
          </w:p>
          <w:p>
            <w:pPr>
              <w:pStyle w:val="54"/>
            </w:pPr>
            <w:r>
              <w:rPr>
                <w:rFonts w:hint="eastAsia"/>
              </w:rPr>
              <w:t>表4</w:t>
            </w:r>
            <w:r>
              <w:t>-</w:t>
            </w:r>
            <w:r>
              <w:rPr>
                <w:rFonts w:hint="eastAsia"/>
                <w:lang w:val="en-US" w:eastAsia="zh-CN"/>
              </w:rPr>
              <w:t>5</w:t>
            </w:r>
            <w:r>
              <w:t xml:space="preserve"> </w:t>
            </w:r>
            <w:r>
              <w:rPr>
                <w:rFonts w:hint="eastAsia"/>
              </w:rPr>
              <w:t>主要设备噪声源强及控制</w:t>
            </w:r>
            <w:r>
              <w:t>措施</w:t>
            </w:r>
          </w:p>
          <w:tbl>
            <w:tblPr>
              <w:tblStyle w:val="29"/>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7"/>
              <w:gridCol w:w="2529"/>
              <w:gridCol w:w="936"/>
              <w:gridCol w:w="936"/>
              <w:gridCol w:w="1683"/>
              <w:gridCol w:w="1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color w:val="auto"/>
                    </w:rPr>
                  </w:pPr>
                  <w:r>
                    <w:rPr>
                      <w:rFonts w:hint="eastAsia"/>
                      <w:color w:val="auto"/>
                    </w:rPr>
                    <w:t>序号</w:t>
                  </w:r>
                </w:p>
              </w:tc>
              <w:tc>
                <w:tcPr>
                  <w:tcW w:w="2529" w:type="dxa"/>
                  <w:vAlign w:val="center"/>
                </w:tcPr>
                <w:p>
                  <w:pPr>
                    <w:pStyle w:val="73"/>
                    <w:rPr>
                      <w:color w:val="auto"/>
                    </w:rPr>
                  </w:pPr>
                  <w:r>
                    <w:rPr>
                      <w:rFonts w:hint="eastAsia"/>
                      <w:color w:val="auto"/>
                    </w:rPr>
                    <w:t>设备名称</w:t>
                  </w:r>
                </w:p>
              </w:tc>
              <w:tc>
                <w:tcPr>
                  <w:tcW w:w="936" w:type="dxa"/>
                  <w:vAlign w:val="center"/>
                </w:tcPr>
                <w:p>
                  <w:pPr>
                    <w:pStyle w:val="73"/>
                    <w:rPr>
                      <w:rFonts w:hint="default" w:eastAsia="宋体"/>
                      <w:color w:val="auto"/>
                      <w:lang w:val="en-US" w:eastAsia="zh-CN"/>
                    </w:rPr>
                  </w:pPr>
                  <w:r>
                    <w:rPr>
                      <w:rFonts w:hint="eastAsia"/>
                      <w:bCs/>
                      <w:szCs w:val="30"/>
                    </w:rPr>
                    <w:t>产生强度</w:t>
                  </w:r>
                  <w:r>
                    <w:t>dB(A)</w:t>
                  </w:r>
                </w:p>
              </w:tc>
              <w:tc>
                <w:tcPr>
                  <w:tcW w:w="936" w:type="dxa"/>
                  <w:vAlign w:val="center"/>
                </w:tcPr>
                <w:p>
                  <w:pPr>
                    <w:pStyle w:val="73"/>
                    <w:rPr>
                      <w:rFonts w:hint="eastAsia"/>
                      <w:bCs/>
                      <w:szCs w:val="30"/>
                    </w:rPr>
                  </w:pPr>
                  <w:r>
                    <w:rPr>
                      <w:rFonts w:hint="eastAsia"/>
                      <w:bCs/>
                      <w:szCs w:val="30"/>
                    </w:rPr>
                    <w:t>降噪措施</w:t>
                  </w:r>
                </w:p>
              </w:tc>
              <w:tc>
                <w:tcPr>
                  <w:tcW w:w="1683" w:type="dxa"/>
                  <w:vAlign w:val="center"/>
                </w:tcPr>
                <w:p>
                  <w:pPr>
                    <w:pStyle w:val="73"/>
                    <w:rPr>
                      <w:color w:val="auto"/>
                    </w:rPr>
                  </w:pPr>
                  <w:r>
                    <w:rPr>
                      <w:rFonts w:hint="eastAsia"/>
                      <w:color w:val="auto"/>
                    </w:rPr>
                    <w:t>噪声源强dB(A)</w:t>
                  </w:r>
                </w:p>
              </w:tc>
              <w:tc>
                <w:tcPr>
                  <w:tcW w:w="1683" w:type="dxa"/>
                  <w:vAlign w:val="center"/>
                </w:tcPr>
                <w:p>
                  <w:pPr>
                    <w:pStyle w:val="73"/>
                    <w:rPr>
                      <w:rFonts w:hint="eastAsia"/>
                      <w:color w:val="auto"/>
                    </w:rPr>
                  </w:pPr>
                  <w:r>
                    <w:rPr>
                      <w:rFonts w:hint="eastAsia"/>
                      <w:bCs/>
                      <w:szCs w:val="30"/>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eastAsia" w:eastAsia="宋体"/>
                      <w:color w:val="auto"/>
                      <w:lang w:val="en-US" w:eastAsia="zh-CN"/>
                    </w:rPr>
                  </w:pPr>
                  <w:r>
                    <w:rPr>
                      <w:rFonts w:hint="eastAsia"/>
                      <w:color w:val="auto"/>
                      <w:lang w:val="en-US" w:eastAsia="zh-CN"/>
                    </w:rPr>
                    <w:t>1</w:t>
                  </w:r>
                </w:p>
              </w:tc>
              <w:tc>
                <w:tcPr>
                  <w:tcW w:w="2529" w:type="dxa"/>
                  <w:vAlign w:val="center"/>
                </w:tcPr>
                <w:p>
                  <w:pPr>
                    <w:jc w:val="center"/>
                    <w:rPr>
                      <w:rFonts w:hint="eastAsia" w:eastAsia="宋体"/>
                      <w:bCs/>
                      <w:color w:val="auto"/>
                      <w:sz w:val="21"/>
                      <w:szCs w:val="21"/>
                      <w:lang w:eastAsia="zh-CN"/>
                    </w:rPr>
                  </w:pPr>
                  <w:r>
                    <w:rPr>
                      <w:rFonts w:hint="eastAsia" w:ascii="Times New Roman" w:hAnsi="Times New Roman" w:eastAsia="宋体" w:cs="Times New Roman"/>
                      <w:color w:val="auto"/>
                      <w:vertAlign w:val="baseline"/>
                      <w:lang w:eastAsia="zh-CN"/>
                    </w:rPr>
                    <w:t>滚揉机</w:t>
                  </w:r>
                </w:p>
              </w:tc>
              <w:tc>
                <w:tcPr>
                  <w:tcW w:w="936" w:type="dxa"/>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70-75</w:t>
                  </w:r>
                </w:p>
              </w:tc>
              <w:tc>
                <w:tcPr>
                  <w:tcW w:w="936" w:type="dxa"/>
                  <w:vMerge w:val="restart"/>
                  <w:vAlign w:val="center"/>
                </w:tcPr>
                <w:p>
                  <w:pPr>
                    <w:adjustRightInd w:val="0"/>
                    <w:spacing w:line="240" w:lineRule="auto"/>
                    <w:jc w:val="center"/>
                    <w:rPr>
                      <w:rFonts w:hint="eastAsia"/>
                      <w:color w:val="auto"/>
                      <w:sz w:val="21"/>
                      <w:szCs w:val="21"/>
                      <w:lang w:val="en-US" w:eastAsia="zh-CN"/>
                    </w:rPr>
                  </w:pPr>
                  <w:r>
                    <w:rPr>
                      <w:rFonts w:hint="eastAsia"/>
                      <w:bCs/>
                      <w:szCs w:val="30"/>
                    </w:rPr>
                    <w:t>减震、</w:t>
                  </w:r>
                  <w:r>
                    <w:rPr>
                      <w:bCs/>
                      <w:szCs w:val="30"/>
                    </w:rPr>
                    <w:t>隔声</w:t>
                  </w:r>
                </w:p>
              </w:tc>
              <w:tc>
                <w:tcPr>
                  <w:tcW w:w="1683" w:type="dxa"/>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60-65</w:t>
                  </w:r>
                </w:p>
              </w:tc>
              <w:tc>
                <w:tcPr>
                  <w:tcW w:w="1683" w:type="dxa"/>
                  <w:vMerge w:val="restart"/>
                  <w:vAlign w:val="center"/>
                </w:tcPr>
                <w:p>
                  <w:pPr>
                    <w:widowControl/>
                    <w:snapToGrid w:val="0"/>
                    <w:jc w:val="center"/>
                    <w:rPr>
                      <w:bCs/>
                      <w:szCs w:val="30"/>
                    </w:rPr>
                  </w:pPr>
                  <w:r>
                    <w:rPr>
                      <w:rFonts w:hint="eastAsia"/>
                      <w:bCs/>
                      <w:szCs w:val="30"/>
                    </w:rPr>
                    <w:t>8:</w:t>
                  </w:r>
                  <w:r>
                    <w:rPr>
                      <w:bCs/>
                      <w:szCs w:val="30"/>
                    </w:rPr>
                    <w:t>00</w:t>
                  </w:r>
                  <w:r>
                    <w:rPr>
                      <w:rFonts w:hint="eastAsia"/>
                      <w:bCs/>
                      <w:szCs w:val="30"/>
                      <w:lang w:val="en-US" w:eastAsia="zh-CN"/>
                    </w:rPr>
                    <w:t>-</w:t>
                  </w:r>
                  <w:r>
                    <w:rPr>
                      <w:bCs/>
                      <w:szCs w:val="30"/>
                    </w:rPr>
                    <w:t>12</w:t>
                  </w:r>
                  <w:r>
                    <w:rPr>
                      <w:rFonts w:hint="eastAsia"/>
                      <w:bCs/>
                      <w:szCs w:val="30"/>
                    </w:rPr>
                    <w:t>:</w:t>
                  </w:r>
                  <w:r>
                    <w:rPr>
                      <w:bCs/>
                      <w:szCs w:val="30"/>
                    </w:rPr>
                    <w:t>00</w:t>
                  </w:r>
                  <w:r>
                    <w:rPr>
                      <w:rFonts w:hint="eastAsia"/>
                      <w:bCs/>
                      <w:szCs w:val="30"/>
                    </w:rPr>
                    <w:t>；</w:t>
                  </w:r>
                </w:p>
                <w:p>
                  <w:pPr>
                    <w:widowControl/>
                    <w:snapToGrid w:val="0"/>
                    <w:jc w:val="center"/>
                    <w:rPr>
                      <w:bCs/>
                      <w:szCs w:val="30"/>
                    </w:rPr>
                  </w:pPr>
                  <w:r>
                    <w:rPr>
                      <w:bCs/>
                      <w:szCs w:val="30"/>
                    </w:rPr>
                    <w:t>14</w:t>
                  </w:r>
                  <w:r>
                    <w:rPr>
                      <w:rFonts w:hint="eastAsia"/>
                      <w:bCs/>
                      <w:szCs w:val="30"/>
                    </w:rPr>
                    <w:t>:</w:t>
                  </w:r>
                  <w:r>
                    <w:rPr>
                      <w:bCs/>
                      <w:szCs w:val="30"/>
                    </w:rPr>
                    <w:t>00</w:t>
                  </w:r>
                  <w:r>
                    <w:rPr>
                      <w:rFonts w:hint="eastAsia"/>
                      <w:bCs/>
                      <w:szCs w:val="30"/>
                      <w:lang w:val="en-US" w:eastAsia="zh-CN"/>
                    </w:rPr>
                    <w:t>-</w:t>
                  </w:r>
                  <w:r>
                    <w:rPr>
                      <w:bCs/>
                      <w:szCs w:val="30"/>
                    </w:rPr>
                    <w:t>18</w:t>
                  </w:r>
                  <w:r>
                    <w:rPr>
                      <w:rFonts w:hint="eastAsia"/>
                      <w:bCs/>
                      <w:szCs w:val="30"/>
                    </w:rPr>
                    <w:t>:</w:t>
                  </w:r>
                  <w:r>
                    <w:rPr>
                      <w:bCs/>
                      <w:szCs w:val="30"/>
                    </w:rPr>
                    <w:t>00</w:t>
                  </w:r>
                  <w:r>
                    <w:rPr>
                      <w:rFonts w:hint="eastAsia"/>
                      <w:bCs/>
                      <w:szCs w:val="30"/>
                    </w:rPr>
                    <w:t>；</w:t>
                  </w:r>
                </w:p>
                <w:p>
                  <w:pPr>
                    <w:adjustRightInd w:val="0"/>
                    <w:snapToGrid w:val="0"/>
                    <w:spacing w:line="240" w:lineRule="auto"/>
                    <w:jc w:val="center"/>
                    <w:rPr>
                      <w:rFonts w:hint="eastAsia"/>
                      <w:color w:val="auto"/>
                      <w:sz w:val="21"/>
                      <w:szCs w:val="21"/>
                      <w:lang w:val="en-US" w:eastAsia="zh-CN"/>
                    </w:rPr>
                  </w:pPr>
                  <w:r>
                    <w:rPr>
                      <w:rFonts w:hint="eastAsia"/>
                      <w:bCs/>
                      <w:szCs w:val="30"/>
                    </w:rPr>
                    <w:t>合计8</w:t>
                  </w:r>
                  <w:r>
                    <w:rPr>
                      <w:bCs/>
                      <w:szCs w:val="30"/>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eastAsia" w:eastAsia="宋体"/>
                      <w:color w:val="auto"/>
                      <w:lang w:val="en-US" w:eastAsia="zh-CN"/>
                    </w:rPr>
                  </w:pPr>
                  <w:r>
                    <w:rPr>
                      <w:rFonts w:hint="eastAsia"/>
                      <w:color w:val="auto"/>
                      <w:lang w:val="en-US" w:eastAsia="zh-CN"/>
                    </w:rPr>
                    <w:t>2</w:t>
                  </w:r>
                </w:p>
              </w:tc>
              <w:tc>
                <w:tcPr>
                  <w:tcW w:w="2529" w:type="dxa"/>
                  <w:vAlign w:val="center"/>
                </w:tcPr>
                <w:p>
                  <w:pPr>
                    <w:jc w:val="center"/>
                    <w:rPr>
                      <w:rFonts w:hint="eastAsia" w:eastAsia="宋体"/>
                      <w:bCs/>
                      <w:color w:val="auto"/>
                      <w:sz w:val="21"/>
                      <w:szCs w:val="21"/>
                      <w:lang w:eastAsia="zh-CN"/>
                    </w:rPr>
                  </w:pPr>
                  <w:r>
                    <w:rPr>
                      <w:rFonts w:hint="eastAsia" w:ascii="Times New Roman" w:hAnsi="Times New Roman" w:eastAsia="宋体" w:cs="Times New Roman"/>
                      <w:color w:val="auto"/>
                      <w:vertAlign w:val="baseline"/>
                      <w:lang w:eastAsia="zh-CN"/>
                    </w:rPr>
                    <w:t>灌汤机</w:t>
                  </w:r>
                </w:p>
              </w:tc>
              <w:tc>
                <w:tcPr>
                  <w:tcW w:w="936" w:type="dxa"/>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65-70</w:t>
                  </w:r>
                </w:p>
              </w:tc>
              <w:tc>
                <w:tcPr>
                  <w:tcW w:w="936" w:type="dxa"/>
                  <w:vMerge w:val="continue"/>
                  <w:vAlign w:val="center"/>
                </w:tcPr>
                <w:p>
                  <w:pPr>
                    <w:adjustRightInd w:val="0"/>
                    <w:spacing w:line="240" w:lineRule="auto"/>
                    <w:jc w:val="center"/>
                    <w:rPr>
                      <w:rFonts w:hint="eastAsia"/>
                      <w:color w:val="auto"/>
                      <w:sz w:val="21"/>
                      <w:szCs w:val="18"/>
                    </w:rPr>
                  </w:pPr>
                </w:p>
              </w:tc>
              <w:tc>
                <w:tcPr>
                  <w:tcW w:w="1683" w:type="dxa"/>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50-60</w:t>
                  </w:r>
                </w:p>
              </w:tc>
              <w:tc>
                <w:tcPr>
                  <w:tcW w:w="1683" w:type="dxa"/>
                  <w:vMerge w:val="continue"/>
                  <w:vAlign w:val="center"/>
                </w:tcPr>
                <w:p>
                  <w:pPr>
                    <w:adjustRightInd w:val="0"/>
                    <w:snapToGrid w:val="0"/>
                    <w:spacing w:line="240" w:lineRule="auto"/>
                    <w:jc w:val="center"/>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default"/>
                      <w:color w:val="auto"/>
                      <w:lang w:val="en-US" w:eastAsia="zh-CN"/>
                    </w:rPr>
                  </w:pPr>
                  <w:r>
                    <w:rPr>
                      <w:rFonts w:hint="eastAsia"/>
                      <w:color w:val="auto"/>
                      <w:lang w:val="en-US" w:eastAsia="zh-CN"/>
                    </w:rPr>
                    <w:t>3</w:t>
                  </w:r>
                </w:p>
              </w:tc>
              <w:tc>
                <w:tcPr>
                  <w:tcW w:w="2529" w:type="dxa"/>
                  <w:vAlign w:val="center"/>
                </w:tcPr>
                <w:p>
                  <w:pPr>
                    <w:jc w:val="center"/>
                    <w:rPr>
                      <w:rFonts w:hint="eastAsia"/>
                      <w:color w:val="auto"/>
                      <w:sz w:val="21"/>
                      <w:szCs w:val="21"/>
                      <w:lang w:val="en-US" w:eastAsia="zh-CN"/>
                    </w:rPr>
                  </w:pPr>
                  <w:r>
                    <w:rPr>
                      <w:rFonts w:hint="eastAsia" w:ascii="Times New Roman" w:hAnsi="Times New Roman" w:eastAsia="宋体" w:cs="Times New Roman"/>
                      <w:color w:val="auto"/>
                      <w:vertAlign w:val="baseline"/>
                      <w:lang w:eastAsia="zh-CN"/>
                    </w:rPr>
                    <w:t>切片机</w:t>
                  </w:r>
                </w:p>
              </w:tc>
              <w:tc>
                <w:tcPr>
                  <w:tcW w:w="936" w:type="dxa"/>
                  <w:vAlign w:val="center"/>
                </w:tcPr>
                <w:p>
                  <w:pPr>
                    <w:adjustRightInd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70-75</w:t>
                  </w:r>
                </w:p>
              </w:tc>
              <w:tc>
                <w:tcPr>
                  <w:tcW w:w="936" w:type="dxa"/>
                  <w:vMerge w:val="continue"/>
                  <w:vAlign w:val="center"/>
                </w:tcPr>
                <w:p>
                  <w:pPr>
                    <w:adjustRightInd w:val="0"/>
                    <w:spacing w:line="240" w:lineRule="auto"/>
                    <w:jc w:val="center"/>
                    <w:rPr>
                      <w:rFonts w:hint="eastAsia"/>
                      <w:color w:val="auto"/>
                      <w:sz w:val="21"/>
                      <w:szCs w:val="21"/>
                      <w:lang w:val="en-US" w:eastAsia="zh-CN"/>
                    </w:rPr>
                  </w:pPr>
                </w:p>
              </w:tc>
              <w:tc>
                <w:tcPr>
                  <w:tcW w:w="1683" w:type="dxa"/>
                  <w:vAlign w:val="center"/>
                </w:tcPr>
                <w:p>
                  <w:pPr>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60-65</w:t>
                  </w:r>
                </w:p>
              </w:tc>
              <w:tc>
                <w:tcPr>
                  <w:tcW w:w="1683" w:type="dxa"/>
                  <w:vMerge w:val="continue"/>
                  <w:vAlign w:val="center"/>
                </w:tcPr>
                <w:p>
                  <w:pPr>
                    <w:adjustRightInd w:val="0"/>
                    <w:snapToGrid w:val="0"/>
                    <w:spacing w:line="240" w:lineRule="auto"/>
                    <w:jc w:val="center"/>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default"/>
                      <w:color w:val="auto"/>
                      <w:lang w:val="en-US" w:eastAsia="zh-CN"/>
                    </w:rPr>
                  </w:pPr>
                  <w:r>
                    <w:rPr>
                      <w:rFonts w:hint="eastAsia"/>
                      <w:color w:val="auto"/>
                      <w:lang w:val="en-US" w:eastAsia="zh-CN"/>
                    </w:rPr>
                    <w:t>4</w:t>
                  </w:r>
                </w:p>
              </w:tc>
              <w:tc>
                <w:tcPr>
                  <w:tcW w:w="2529" w:type="dxa"/>
                  <w:vAlign w:val="center"/>
                </w:tcPr>
                <w:p>
                  <w:pPr>
                    <w:jc w:val="center"/>
                    <w:rPr>
                      <w:rFonts w:hint="eastAsia" w:ascii="Times New Roman" w:hAnsi="Times New Roman" w:eastAsia="宋体" w:cs="Times New Roman"/>
                      <w:vertAlign w:val="baseline"/>
                      <w:lang w:eastAsia="zh-CN"/>
                    </w:rPr>
                  </w:pPr>
                  <w:r>
                    <w:rPr>
                      <w:rFonts w:hint="eastAsia" w:ascii="Times New Roman" w:hAnsi="Times New Roman" w:eastAsia="宋体" w:cs="Times New Roman"/>
                      <w:color w:val="auto"/>
                      <w:vertAlign w:val="baseline"/>
                      <w:lang w:eastAsia="zh-CN"/>
                    </w:rPr>
                    <w:t>开片机</w:t>
                  </w:r>
                </w:p>
              </w:tc>
              <w:tc>
                <w:tcPr>
                  <w:tcW w:w="936" w:type="dxa"/>
                  <w:vAlign w:val="center"/>
                </w:tcPr>
                <w:p>
                  <w:pPr>
                    <w:adjustRightInd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70-75</w:t>
                  </w:r>
                </w:p>
              </w:tc>
              <w:tc>
                <w:tcPr>
                  <w:tcW w:w="936" w:type="dxa"/>
                  <w:vMerge w:val="continue"/>
                  <w:vAlign w:val="center"/>
                </w:tcPr>
                <w:p>
                  <w:pPr>
                    <w:adjustRightInd w:val="0"/>
                    <w:spacing w:line="240" w:lineRule="auto"/>
                    <w:jc w:val="center"/>
                    <w:rPr>
                      <w:rFonts w:hint="eastAsia"/>
                      <w:color w:val="auto"/>
                      <w:sz w:val="21"/>
                      <w:szCs w:val="21"/>
                      <w:lang w:val="en-US" w:eastAsia="zh-CN"/>
                    </w:rPr>
                  </w:pPr>
                </w:p>
              </w:tc>
              <w:tc>
                <w:tcPr>
                  <w:tcW w:w="1683" w:type="dxa"/>
                  <w:vAlign w:val="center"/>
                </w:tcPr>
                <w:p>
                  <w:pPr>
                    <w:adjustRightInd w:val="0"/>
                    <w:snapToGrid w:val="0"/>
                    <w:spacing w:line="240" w:lineRule="auto"/>
                    <w:jc w:val="center"/>
                    <w:rPr>
                      <w:rFonts w:hint="eastAsia"/>
                      <w:color w:val="auto"/>
                      <w:kern w:val="0"/>
                      <w:sz w:val="21"/>
                      <w:szCs w:val="21"/>
                      <w:lang w:val="en-US" w:eastAsia="zh-CN"/>
                    </w:rPr>
                  </w:pPr>
                  <w:r>
                    <w:rPr>
                      <w:rFonts w:hint="eastAsia"/>
                      <w:color w:val="auto"/>
                      <w:kern w:val="0"/>
                      <w:sz w:val="21"/>
                      <w:szCs w:val="21"/>
                      <w:lang w:val="en-US" w:eastAsia="zh-CN"/>
                    </w:rPr>
                    <w:t>60-65</w:t>
                  </w:r>
                </w:p>
              </w:tc>
              <w:tc>
                <w:tcPr>
                  <w:tcW w:w="1683" w:type="dxa"/>
                  <w:vMerge w:val="continue"/>
                  <w:vAlign w:val="center"/>
                </w:tcPr>
                <w:p>
                  <w:pPr>
                    <w:adjustRightInd w:val="0"/>
                    <w:snapToGrid w:val="0"/>
                    <w:spacing w:line="240" w:lineRule="auto"/>
                    <w:jc w:val="center"/>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default"/>
                      <w:color w:val="auto"/>
                      <w:lang w:val="en-US" w:eastAsia="zh-CN"/>
                    </w:rPr>
                  </w:pPr>
                  <w:r>
                    <w:rPr>
                      <w:rFonts w:hint="eastAsia"/>
                      <w:color w:val="auto"/>
                      <w:lang w:val="en-US" w:eastAsia="zh-CN"/>
                    </w:rPr>
                    <w:t>5</w:t>
                  </w:r>
                </w:p>
              </w:tc>
              <w:tc>
                <w:tcPr>
                  <w:tcW w:w="2529" w:type="dxa"/>
                  <w:vAlign w:val="center"/>
                </w:tcPr>
                <w:p>
                  <w:pPr>
                    <w:jc w:val="center"/>
                    <w:rPr>
                      <w:rFonts w:hint="eastAsia" w:ascii="Times New Roman" w:hAnsi="Times New Roman" w:eastAsia="宋体" w:cs="Times New Roman"/>
                      <w:vertAlign w:val="baseline"/>
                      <w:lang w:eastAsia="zh-CN"/>
                    </w:rPr>
                  </w:pPr>
                  <w:r>
                    <w:rPr>
                      <w:rFonts w:hint="eastAsia" w:ascii="Times New Roman" w:hAnsi="Times New Roman" w:eastAsia="宋体" w:cs="Times New Roman"/>
                      <w:color w:val="auto"/>
                      <w:vertAlign w:val="baseline"/>
                      <w:lang w:eastAsia="zh-CN"/>
                    </w:rPr>
                    <w:t>封口机</w:t>
                  </w:r>
                </w:p>
              </w:tc>
              <w:tc>
                <w:tcPr>
                  <w:tcW w:w="936" w:type="dxa"/>
                  <w:vAlign w:val="center"/>
                </w:tcPr>
                <w:p>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70-75</w:t>
                  </w:r>
                </w:p>
              </w:tc>
              <w:tc>
                <w:tcPr>
                  <w:tcW w:w="936" w:type="dxa"/>
                  <w:vMerge w:val="continue"/>
                  <w:vAlign w:val="center"/>
                </w:tcPr>
                <w:p>
                  <w:pPr>
                    <w:adjustRightInd w:val="0"/>
                    <w:spacing w:line="240" w:lineRule="auto"/>
                    <w:jc w:val="center"/>
                    <w:rPr>
                      <w:rFonts w:hint="eastAsia"/>
                      <w:color w:val="auto"/>
                      <w:sz w:val="21"/>
                      <w:szCs w:val="21"/>
                      <w:lang w:val="en-US" w:eastAsia="zh-CN"/>
                    </w:rPr>
                  </w:pPr>
                </w:p>
              </w:tc>
              <w:tc>
                <w:tcPr>
                  <w:tcW w:w="1683" w:type="dxa"/>
                  <w:vAlign w:val="center"/>
                </w:tcPr>
                <w:p>
                  <w:pPr>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60-65</w:t>
                  </w:r>
                </w:p>
              </w:tc>
              <w:tc>
                <w:tcPr>
                  <w:tcW w:w="1683" w:type="dxa"/>
                  <w:vMerge w:val="continue"/>
                  <w:vAlign w:val="center"/>
                </w:tcPr>
                <w:p>
                  <w:pPr>
                    <w:adjustRightInd w:val="0"/>
                    <w:snapToGrid w:val="0"/>
                    <w:spacing w:line="240" w:lineRule="auto"/>
                    <w:jc w:val="center"/>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default"/>
                      <w:color w:val="auto"/>
                      <w:lang w:val="en-US" w:eastAsia="zh-CN"/>
                    </w:rPr>
                  </w:pPr>
                  <w:r>
                    <w:rPr>
                      <w:rFonts w:hint="eastAsia"/>
                      <w:color w:val="auto"/>
                      <w:lang w:val="en-US" w:eastAsia="zh-CN"/>
                    </w:rPr>
                    <w:t>6</w:t>
                  </w:r>
                </w:p>
              </w:tc>
              <w:tc>
                <w:tcPr>
                  <w:tcW w:w="2529" w:type="dxa"/>
                  <w:vAlign w:val="center"/>
                </w:tcPr>
                <w:p>
                  <w:pPr>
                    <w:jc w:val="center"/>
                    <w:rPr>
                      <w:rFonts w:hint="eastAsia" w:ascii="Times New Roman" w:hAnsi="Times New Roman" w:eastAsia="宋体" w:cs="Times New Roman"/>
                      <w:vertAlign w:val="baseline"/>
                      <w:lang w:eastAsia="zh-CN"/>
                    </w:rPr>
                  </w:pPr>
                  <w:r>
                    <w:rPr>
                      <w:rFonts w:hint="eastAsia" w:ascii="Times New Roman" w:hAnsi="Times New Roman" w:eastAsia="宋体" w:cs="Times New Roman"/>
                      <w:color w:val="auto"/>
                      <w:vertAlign w:val="baseline"/>
                      <w:lang w:eastAsia="zh-CN"/>
                    </w:rPr>
                    <w:t>真空包装机</w:t>
                  </w:r>
                </w:p>
              </w:tc>
              <w:tc>
                <w:tcPr>
                  <w:tcW w:w="936" w:type="dxa"/>
                  <w:vAlign w:val="center"/>
                </w:tcPr>
                <w:p>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65-70</w:t>
                  </w:r>
                </w:p>
              </w:tc>
              <w:tc>
                <w:tcPr>
                  <w:tcW w:w="936" w:type="dxa"/>
                  <w:vMerge w:val="continue"/>
                  <w:vAlign w:val="center"/>
                </w:tcPr>
                <w:p>
                  <w:pPr>
                    <w:adjustRightInd w:val="0"/>
                    <w:spacing w:line="240" w:lineRule="auto"/>
                    <w:jc w:val="center"/>
                    <w:rPr>
                      <w:rFonts w:hint="eastAsia"/>
                      <w:color w:val="auto"/>
                      <w:sz w:val="21"/>
                      <w:szCs w:val="21"/>
                      <w:lang w:val="en-US" w:eastAsia="zh-CN"/>
                    </w:rPr>
                  </w:pPr>
                </w:p>
              </w:tc>
              <w:tc>
                <w:tcPr>
                  <w:tcW w:w="1683" w:type="dxa"/>
                  <w:vAlign w:val="center"/>
                </w:tcPr>
                <w:p>
                  <w:pPr>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50-60</w:t>
                  </w:r>
                </w:p>
              </w:tc>
              <w:tc>
                <w:tcPr>
                  <w:tcW w:w="1683" w:type="dxa"/>
                  <w:vMerge w:val="continue"/>
                  <w:vAlign w:val="center"/>
                </w:tcPr>
                <w:p>
                  <w:pPr>
                    <w:adjustRightInd w:val="0"/>
                    <w:snapToGrid w:val="0"/>
                    <w:spacing w:line="240" w:lineRule="auto"/>
                    <w:jc w:val="center"/>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687" w:type="dxa"/>
                  <w:vAlign w:val="center"/>
                </w:tcPr>
                <w:p>
                  <w:pPr>
                    <w:pStyle w:val="73"/>
                    <w:rPr>
                      <w:rFonts w:hint="default"/>
                      <w:color w:val="auto"/>
                      <w:lang w:val="en-US" w:eastAsia="zh-CN"/>
                    </w:rPr>
                  </w:pPr>
                  <w:r>
                    <w:rPr>
                      <w:rFonts w:hint="eastAsia"/>
                      <w:color w:val="auto"/>
                      <w:lang w:val="en-US" w:eastAsia="zh-CN"/>
                    </w:rPr>
                    <w:t>7</w:t>
                  </w:r>
                </w:p>
              </w:tc>
              <w:tc>
                <w:tcPr>
                  <w:tcW w:w="2529" w:type="dxa"/>
                  <w:vAlign w:val="center"/>
                </w:tcPr>
                <w:p>
                  <w:pPr>
                    <w:jc w:val="center"/>
                    <w:rPr>
                      <w:rFonts w:hint="default" w:ascii="Times New Roman" w:hAnsi="Times New Roman" w:eastAsia="宋体" w:cs="Times New Roman"/>
                      <w:vertAlign w:val="baseline"/>
                      <w:lang w:val="en-US" w:eastAsia="zh-CN"/>
                    </w:rPr>
                  </w:pPr>
                  <w:r>
                    <w:rPr>
                      <w:rFonts w:hint="eastAsia" w:cs="Times New Roman"/>
                      <w:vertAlign w:val="baseline"/>
                      <w:lang w:val="en-US" w:eastAsia="zh-CN"/>
                    </w:rPr>
                    <w:t>制冷机</w:t>
                  </w:r>
                </w:p>
              </w:tc>
              <w:tc>
                <w:tcPr>
                  <w:tcW w:w="936" w:type="dxa"/>
                  <w:vAlign w:val="center"/>
                </w:tcPr>
                <w:p>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65-70</w:t>
                  </w:r>
                </w:p>
              </w:tc>
              <w:tc>
                <w:tcPr>
                  <w:tcW w:w="936" w:type="dxa"/>
                  <w:vMerge w:val="continue"/>
                  <w:vAlign w:val="center"/>
                </w:tcPr>
                <w:p>
                  <w:pPr>
                    <w:adjustRightInd w:val="0"/>
                    <w:spacing w:line="240" w:lineRule="auto"/>
                    <w:jc w:val="center"/>
                    <w:rPr>
                      <w:rFonts w:hint="eastAsia"/>
                      <w:color w:val="auto"/>
                      <w:sz w:val="21"/>
                      <w:szCs w:val="21"/>
                      <w:lang w:val="en-US" w:eastAsia="zh-CN"/>
                    </w:rPr>
                  </w:pPr>
                </w:p>
              </w:tc>
              <w:tc>
                <w:tcPr>
                  <w:tcW w:w="1683" w:type="dxa"/>
                  <w:vAlign w:val="center"/>
                </w:tcPr>
                <w:p>
                  <w:pPr>
                    <w:adjustRightInd w:val="0"/>
                    <w:snapToGrid w:val="0"/>
                    <w:spacing w:line="240" w:lineRule="auto"/>
                    <w:jc w:val="center"/>
                    <w:rPr>
                      <w:rFonts w:hint="eastAsia"/>
                      <w:color w:val="auto"/>
                      <w:kern w:val="0"/>
                      <w:sz w:val="21"/>
                      <w:szCs w:val="21"/>
                      <w:lang w:val="en-US" w:eastAsia="zh-CN"/>
                    </w:rPr>
                  </w:pPr>
                  <w:r>
                    <w:rPr>
                      <w:rFonts w:hint="eastAsia"/>
                      <w:color w:val="auto"/>
                      <w:kern w:val="0"/>
                      <w:sz w:val="21"/>
                      <w:szCs w:val="21"/>
                      <w:lang w:val="en-US" w:eastAsia="zh-CN"/>
                    </w:rPr>
                    <w:t>50-60</w:t>
                  </w:r>
                </w:p>
              </w:tc>
              <w:tc>
                <w:tcPr>
                  <w:tcW w:w="1683" w:type="dxa"/>
                  <w:vMerge w:val="continue"/>
                  <w:vAlign w:val="center"/>
                </w:tcPr>
                <w:p>
                  <w:pPr>
                    <w:adjustRightInd w:val="0"/>
                    <w:snapToGrid w:val="0"/>
                    <w:spacing w:line="240" w:lineRule="auto"/>
                    <w:jc w:val="center"/>
                    <w:rPr>
                      <w:rFonts w:hint="eastAsia"/>
                      <w:color w:val="auto"/>
                      <w:sz w:val="21"/>
                      <w:szCs w:val="21"/>
                      <w:lang w:val="en-US" w:eastAsia="zh-CN"/>
                    </w:rPr>
                  </w:pPr>
                </w:p>
              </w:tc>
            </w:tr>
          </w:tbl>
          <w:p>
            <w:pPr>
              <w:pStyle w:val="46"/>
              <w:ind w:left="0" w:leftChars="0" w:firstLine="0" w:firstLineChars="0"/>
              <w:rPr>
                <w:b/>
                <w:bCs/>
              </w:rPr>
            </w:pPr>
            <w:r>
              <w:rPr>
                <w:rFonts w:hint="eastAsia"/>
                <w:b/>
                <w:bCs/>
                <w:lang w:val="en-US" w:eastAsia="zh-CN"/>
              </w:rPr>
              <w:t>2、</w:t>
            </w:r>
            <w:r>
              <w:rPr>
                <w:rFonts w:hint="eastAsia"/>
                <w:b/>
                <w:bCs/>
              </w:rPr>
              <w:t>达标情况分析</w:t>
            </w:r>
          </w:p>
          <w:p>
            <w:pPr>
              <w:pStyle w:val="46"/>
              <w:ind w:firstLine="480"/>
            </w:pPr>
            <w:r>
              <w:rPr>
                <w:rFonts w:hint="eastAsia"/>
              </w:rPr>
              <w:t>项目5</w:t>
            </w:r>
            <w:r>
              <w:t>0m</w:t>
            </w:r>
            <w:r>
              <w:rPr>
                <w:rFonts w:hint="eastAsia"/>
              </w:rPr>
              <w:t>范围内无声环境保护目标，为评价本项目厂界噪声达标情况，本评价将项目噪声源作点声源处理，考虑车间内噪声向车间外传播过程中，近似地认为在半自由场中扩散，并根据《环境影响评价技术导则 声环境》（HJ2.4-2009）推荐的方法进行预测，噪声预测模式如下：</w:t>
            </w:r>
          </w:p>
          <w:p>
            <w:pPr>
              <w:adjustRightInd w:val="0"/>
              <w:snapToGrid w:val="0"/>
              <w:spacing w:line="360" w:lineRule="auto"/>
              <w:ind w:firstLine="480" w:firstLineChars="200"/>
              <w:rPr>
                <w:bCs/>
                <w:sz w:val="24"/>
                <w:szCs w:val="22"/>
              </w:rPr>
            </w:pPr>
            <w:r>
              <w:rPr>
                <w:rFonts w:hint="eastAsia" w:ascii="宋体" w:hAnsi="宋体"/>
                <w:sz w:val="24"/>
                <w:szCs w:val="22"/>
              </w:rPr>
              <w:t>①</w:t>
            </w:r>
            <w:r>
              <w:rPr>
                <w:rFonts w:hint="eastAsia"/>
                <w:sz w:val="24"/>
                <w:szCs w:val="22"/>
              </w:rPr>
              <w:t>建设项目声源在预测点产生的等效声级贡献值（Leqg）计算公式</w:t>
            </w:r>
            <w:r>
              <w:rPr>
                <w:bCs/>
                <w:sz w:val="24"/>
                <w:szCs w:val="22"/>
              </w:rPr>
              <w:t>：</w:t>
            </w:r>
          </w:p>
          <w:p>
            <w:pPr>
              <w:snapToGrid w:val="0"/>
              <w:spacing w:line="432" w:lineRule="auto"/>
              <w:ind w:firstLine="480" w:firstLineChars="200"/>
              <w:jc w:val="center"/>
              <w:rPr>
                <w:bCs/>
                <w:sz w:val="24"/>
                <w:szCs w:val="22"/>
              </w:rPr>
            </w:pPr>
            <w:r>
              <w:rPr>
                <w:bCs/>
                <w:position w:val="-28"/>
                <w:sz w:val="24"/>
                <w:szCs w:val="22"/>
              </w:rPr>
              <w:object>
                <v:shape id="_x0000_i1025" o:spt="75" type="#_x0000_t75" style="height:33pt;width:134.25pt;" o:ole="t" filled="f" o:preferrelative="t" stroked="f" coordsize="21600,21600">
                  <v:path/>
                  <v:fill on="f" focussize="0,0"/>
                  <v:stroke on="f" joinstyle="miter"/>
                  <v:imagedata r:id="rId19" o:title=""/>
                  <o:lock v:ext="edit" aspectratio="t"/>
                  <w10:wrap type="none"/>
                  <w10:anchorlock/>
                </v:shape>
                <o:OLEObject Type="Embed" ProgID="Equations" ShapeID="_x0000_i1025" DrawAspect="Content" ObjectID="_1468075725" r:id="rId18">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eqg</w:t>
            </w:r>
            <w:r>
              <w:rPr>
                <w:sz w:val="24"/>
                <w:szCs w:val="22"/>
              </w:rPr>
              <w:t xml:space="preserve"> —</w:t>
            </w:r>
            <w:r>
              <w:rPr>
                <w:rFonts w:hint="eastAsia"/>
                <w:sz w:val="24"/>
                <w:szCs w:val="22"/>
              </w:rPr>
              <w:t>声源在预测点的等效声级贡献值，</w:t>
            </w:r>
            <w:r>
              <w:rPr>
                <w:sz w:val="24"/>
                <w:szCs w:val="22"/>
              </w:rPr>
              <w:t>dB(A)</w:t>
            </w:r>
            <w:r>
              <w:rPr>
                <w:rFonts w:hint="eastAsia"/>
                <w:sz w:val="24"/>
                <w:szCs w:val="22"/>
              </w:rPr>
              <w:t>；</w:t>
            </w:r>
          </w:p>
          <w:p>
            <w:pPr>
              <w:snapToGrid w:val="0"/>
              <w:spacing w:line="360" w:lineRule="auto"/>
              <w:ind w:firstLine="1204" w:firstLineChars="502"/>
              <w:rPr>
                <w:sz w:val="24"/>
                <w:szCs w:val="22"/>
              </w:rPr>
            </w:pPr>
            <w:r>
              <w:rPr>
                <w:i/>
                <w:iCs/>
                <w:sz w:val="24"/>
                <w:szCs w:val="22"/>
              </w:rPr>
              <w:t>L</w:t>
            </w:r>
            <w:r>
              <w:rPr>
                <w:rFonts w:hint="eastAsia"/>
                <w:sz w:val="24"/>
                <w:szCs w:val="22"/>
                <w:vertAlign w:val="subscript"/>
              </w:rPr>
              <w:t>Ai</w:t>
            </w:r>
            <w:r>
              <w:rPr>
                <w:sz w:val="24"/>
                <w:szCs w:val="22"/>
              </w:rPr>
              <w:t>—</w:t>
            </w:r>
            <w:r>
              <w:rPr>
                <w:rFonts w:hint="eastAsia"/>
                <w:sz w:val="24"/>
                <w:szCs w:val="22"/>
              </w:rPr>
              <w:t>i</w:t>
            </w:r>
            <w:r>
              <w:rPr>
                <w:sz w:val="24"/>
                <w:szCs w:val="22"/>
              </w:rPr>
              <w:t>声源</w:t>
            </w:r>
            <w:r>
              <w:rPr>
                <w:rFonts w:hint="eastAsia"/>
                <w:sz w:val="24"/>
                <w:szCs w:val="22"/>
              </w:rPr>
              <w:t>在预测点产生的A声级，</w:t>
            </w:r>
            <w:r>
              <w:rPr>
                <w:sz w:val="24"/>
                <w:szCs w:val="22"/>
              </w:rPr>
              <w:t>dB(A)</w:t>
            </w:r>
            <w:r>
              <w:rPr>
                <w:rFonts w:hint="eastAsia"/>
                <w:sz w:val="24"/>
                <w:szCs w:val="22"/>
              </w:rPr>
              <w:t>；</w:t>
            </w:r>
          </w:p>
          <w:p>
            <w:pPr>
              <w:snapToGrid w:val="0"/>
              <w:spacing w:line="360" w:lineRule="auto"/>
              <w:ind w:firstLine="1204" w:firstLineChars="502"/>
              <w:rPr>
                <w:sz w:val="24"/>
                <w:szCs w:val="22"/>
              </w:rPr>
            </w:pPr>
            <w:r>
              <w:rPr>
                <w:rFonts w:hint="eastAsia"/>
                <w:i/>
                <w:iCs/>
                <w:sz w:val="24"/>
                <w:szCs w:val="22"/>
              </w:rPr>
              <w:t>T</w:t>
            </w:r>
            <w:r>
              <w:rPr>
                <w:sz w:val="24"/>
                <w:szCs w:val="22"/>
              </w:rPr>
              <w:t xml:space="preserve"> —</w:t>
            </w:r>
            <w:r>
              <w:rPr>
                <w:rFonts w:hint="eastAsia"/>
                <w:sz w:val="24"/>
                <w:szCs w:val="22"/>
              </w:rPr>
              <w:t>预测计算的时间段，s；</w:t>
            </w:r>
          </w:p>
          <w:p>
            <w:pPr>
              <w:snapToGrid w:val="0"/>
              <w:spacing w:line="360" w:lineRule="auto"/>
              <w:ind w:firstLine="1204" w:firstLineChars="502"/>
              <w:rPr>
                <w:sz w:val="24"/>
                <w:szCs w:val="22"/>
              </w:rPr>
            </w:pPr>
            <w:r>
              <w:rPr>
                <w:rFonts w:hint="eastAsia"/>
                <w:sz w:val="24"/>
                <w:szCs w:val="22"/>
              </w:rPr>
              <w:t>t</w:t>
            </w:r>
            <w:r>
              <w:rPr>
                <w:rFonts w:hint="eastAsia"/>
                <w:sz w:val="24"/>
                <w:szCs w:val="22"/>
                <w:vertAlign w:val="subscript"/>
              </w:rPr>
              <w:t>i</w:t>
            </w:r>
            <w:r>
              <w:rPr>
                <w:sz w:val="24"/>
                <w:szCs w:val="22"/>
              </w:rPr>
              <w:t>—</w:t>
            </w:r>
            <w:r>
              <w:rPr>
                <w:rFonts w:hint="eastAsia"/>
                <w:sz w:val="24"/>
                <w:szCs w:val="22"/>
              </w:rPr>
              <w:t>i</w:t>
            </w:r>
            <w:r>
              <w:rPr>
                <w:sz w:val="24"/>
                <w:szCs w:val="22"/>
              </w:rPr>
              <w:t>声源</w:t>
            </w:r>
            <w:r>
              <w:rPr>
                <w:rFonts w:hint="eastAsia"/>
                <w:sz w:val="24"/>
                <w:szCs w:val="22"/>
              </w:rPr>
              <w:t>在T时间段内的运行时间，s。</w:t>
            </w:r>
          </w:p>
          <w:p>
            <w:pPr>
              <w:snapToGrid w:val="0"/>
              <w:spacing w:line="360" w:lineRule="auto"/>
              <w:ind w:firstLine="480" w:firstLineChars="200"/>
              <w:rPr>
                <w:sz w:val="24"/>
                <w:szCs w:val="22"/>
              </w:rPr>
            </w:pPr>
            <w:r>
              <w:rPr>
                <w:rFonts w:hint="eastAsia" w:ascii="宋体" w:hAnsi="宋体"/>
                <w:sz w:val="24"/>
                <w:szCs w:val="22"/>
              </w:rPr>
              <w:t>②</w:t>
            </w:r>
            <w:r>
              <w:rPr>
                <w:rFonts w:hint="eastAsia"/>
                <w:sz w:val="24"/>
                <w:szCs w:val="22"/>
              </w:rPr>
              <w:t>预测点的预测等效声级（</w:t>
            </w:r>
            <w:r>
              <w:rPr>
                <w:rFonts w:hint="eastAsia"/>
                <w:i/>
                <w:iCs/>
                <w:sz w:val="24"/>
                <w:szCs w:val="22"/>
              </w:rPr>
              <w:t>L</w:t>
            </w:r>
            <w:r>
              <w:rPr>
                <w:rFonts w:hint="eastAsia"/>
                <w:sz w:val="24"/>
                <w:szCs w:val="22"/>
                <w:vertAlign w:val="subscript"/>
              </w:rPr>
              <w:t>eq</w:t>
            </w:r>
            <w:r>
              <w:rPr>
                <w:rFonts w:hint="eastAsia"/>
                <w:sz w:val="24"/>
                <w:szCs w:val="22"/>
              </w:rPr>
              <w:t>）计算公式：</w:t>
            </w:r>
          </w:p>
          <w:p>
            <w:pPr>
              <w:adjustRightInd w:val="0"/>
              <w:snapToGrid w:val="0"/>
              <w:spacing w:line="360" w:lineRule="auto"/>
              <w:ind w:firstLine="480" w:firstLineChars="200"/>
              <w:jc w:val="center"/>
              <w:rPr>
                <w:sz w:val="24"/>
                <w:szCs w:val="22"/>
              </w:rPr>
            </w:pPr>
            <w:r>
              <w:rPr>
                <w:position w:val="-14"/>
                <w:sz w:val="24"/>
                <w:szCs w:val="22"/>
              </w:rPr>
              <w:object>
                <v:shape id="_x0000_i1026" o:spt="75" type="#_x0000_t75" style="height:21pt;width:143.25pt;" o:ole="t" filled="f" o:preferrelative="t" stroked="f" coordsize="21600,21600">
                  <v:path/>
                  <v:fill on="f" focussize="0,0"/>
                  <v:stroke on="f" joinstyle="miter"/>
                  <v:imagedata r:id="rId21" o:title=""/>
                  <o:lock v:ext="edit" aspectratio="t"/>
                  <w10:wrap type="none"/>
                  <w10:anchorlock/>
                </v:shape>
                <o:OLEObject Type="Embed" ProgID="Equations" ShapeID="_x0000_i1026" DrawAspect="Content" ObjectID="_1468075726" r:id="rId20">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eqg</w:t>
            </w:r>
            <w:r>
              <w:rPr>
                <w:sz w:val="24"/>
                <w:szCs w:val="22"/>
              </w:rPr>
              <w:t xml:space="preserve"> —</w:t>
            </w:r>
            <w:r>
              <w:rPr>
                <w:rFonts w:hint="eastAsia"/>
                <w:sz w:val="24"/>
                <w:szCs w:val="22"/>
              </w:rPr>
              <w:t>声源在预测点的等效声级贡献值，</w:t>
            </w:r>
            <w:r>
              <w:rPr>
                <w:sz w:val="24"/>
                <w:szCs w:val="22"/>
              </w:rPr>
              <w:t>dB(A)</w:t>
            </w:r>
            <w:r>
              <w:rPr>
                <w:rFonts w:hint="eastAsia"/>
                <w:sz w:val="24"/>
                <w:szCs w:val="22"/>
              </w:rPr>
              <w:t>；</w:t>
            </w:r>
          </w:p>
          <w:p>
            <w:pPr>
              <w:adjustRightInd w:val="0"/>
              <w:snapToGrid w:val="0"/>
              <w:spacing w:line="360" w:lineRule="auto"/>
              <w:ind w:firstLine="1200" w:firstLineChars="500"/>
              <w:rPr>
                <w:sz w:val="24"/>
                <w:szCs w:val="22"/>
              </w:rPr>
            </w:pPr>
            <w:r>
              <w:rPr>
                <w:i/>
                <w:iCs/>
                <w:sz w:val="24"/>
                <w:szCs w:val="22"/>
              </w:rPr>
              <w:t>L</w:t>
            </w:r>
            <w:r>
              <w:rPr>
                <w:rFonts w:hint="eastAsia"/>
                <w:sz w:val="24"/>
                <w:szCs w:val="22"/>
                <w:vertAlign w:val="subscript"/>
              </w:rPr>
              <w:t>eqb</w:t>
            </w:r>
            <w:r>
              <w:rPr>
                <w:sz w:val="24"/>
                <w:szCs w:val="22"/>
              </w:rPr>
              <w:t>—</w:t>
            </w:r>
            <w:r>
              <w:rPr>
                <w:rFonts w:hint="eastAsia"/>
                <w:sz w:val="24"/>
                <w:szCs w:val="22"/>
              </w:rPr>
              <w:t>预测点的背景值，</w:t>
            </w:r>
            <w:r>
              <w:rPr>
                <w:sz w:val="24"/>
                <w:szCs w:val="22"/>
              </w:rPr>
              <w:t>dB(A)</w:t>
            </w:r>
            <w:r>
              <w:rPr>
                <w:rFonts w:hint="eastAsia"/>
                <w:sz w:val="24"/>
                <w:szCs w:val="22"/>
              </w:rPr>
              <w:t>。</w:t>
            </w:r>
          </w:p>
          <w:p>
            <w:pPr>
              <w:adjustRightInd w:val="0"/>
              <w:snapToGrid w:val="0"/>
              <w:spacing w:line="360" w:lineRule="auto"/>
              <w:ind w:firstLine="480" w:firstLineChars="200"/>
              <w:rPr>
                <w:sz w:val="24"/>
                <w:szCs w:val="22"/>
              </w:rPr>
            </w:pPr>
            <w:r>
              <w:rPr>
                <w:rFonts w:hint="eastAsia" w:ascii="宋体" w:hAnsi="宋体"/>
                <w:sz w:val="24"/>
                <w:szCs w:val="22"/>
              </w:rPr>
              <w:t>③</w:t>
            </w:r>
            <w:r>
              <w:rPr>
                <w:rFonts w:hint="eastAsia"/>
                <w:sz w:val="24"/>
                <w:szCs w:val="22"/>
              </w:rPr>
              <w:t>只考虑几何发散衰减时，点声源在预测点产生的A声级计算公式：</w:t>
            </w:r>
          </w:p>
          <w:p>
            <w:pPr>
              <w:adjustRightInd w:val="0"/>
              <w:snapToGrid w:val="0"/>
              <w:spacing w:line="360" w:lineRule="auto"/>
              <w:ind w:firstLine="480" w:firstLineChars="200"/>
              <w:jc w:val="center"/>
              <w:rPr>
                <w:sz w:val="24"/>
                <w:szCs w:val="22"/>
              </w:rPr>
            </w:pPr>
            <w:r>
              <w:rPr>
                <w:position w:val="-30"/>
                <w:sz w:val="24"/>
                <w:szCs w:val="22"/>
              </w:rPr>
              <w:object>
                <v:shape id="_x0000_i1027" o:spt="75" type="#_x0000_t75" style="height:33.75pt;width:128.25pt;" o:ole="t" filled="f" o:preferrelative="t" stroked="f" coordsize="21600,21600">
                  <v:path/>
                  <v:fill on="f" focussize="0,0"/>
                  <v:stroke on="f" joinstyle="miter"/>
                  <v:imagedata r:id="rId23" o:title=""/>
                  <o:lock v:ext="edit" aspectratio="t"/>
                  <w10:wrap type="none"/>
                  <w10:anchorlock/>
                </v:shape>
                <o:OLEObject Type="Embed" ProgID="Equations" ShapeID="_x0000_i1027" DrawAspect="Content" ObjectID="_1468075727" r:id="rId22">
                  <o:LockedField>false</o:LockedField>
                </o:OLEObject>
              </w:object>
            </w:r>
          </w:p>
          <w:p>
            <w:pPr>
              <w:autoSpaceDE w:val="0"/>
              <w:autoSpaceDN w:val="0"/>
              <w:snapToGrid w:val="0"/>
              <w:spacing w:line="360" w:lineRule="auto"/>
              <w:ind w:firstLine="480" w:firstLineChars="200"/>
              <w:rPr>
                <w:sz w:val="24"/>
                <w:szCs w:val="22"/>
              </w:rPr>
            </w:pPr>
            <w:r>
              <w:rPr>
                <w:sz w:val="24"/>
                <w:szCs w:val="22"/>
              </w:rPr>
              <w:t>式中：</w:t>
            </w:r>
            <w:r>
              <w:rPr>
                <w:i/>
                <w:iCs/>
                <w:sz w:val="24"/>
                <w:szCs w:val="22"/>
              </w:rPr>
              <w:t>L</w:t>
            </w:r>
            <w:r>
              <w:rPr>
                <w:rFonts w:hint="eastAsia"/>
                <w:sz w:val="24"/>
                <w:szCs w:val="22"/>
                <w:vertAlign w:val="subscript"/>
              </w:rPr>
              <w:t>A(r)</w:t>
            </w:r>
            <w:r>
              <w:rPr>
                <w:sz w:val="24"/>
                <w:szCs w:val="22"/>
              </w:rPr>
              <w:t xml:space="preserve"> —</w:t>
            </w:r>
            <w:r>
              <w:rPr>
                <w:rFonts w:hint="eastAsia"/>
                <w:sz w:val="24"/>
                <w:szCs w:val="22"/>
              </w:rPr>
              <w:t>距离声源r米处的A声级值，</w:t>
            </w:r>
            <w:r>
              <w:rPr>
                <w:sz w:val="24"/>
                <w:szCs w:val="22"/>
              </w:rPr>
              <w:t>dB(A)</w:t>
            </w:r>
            <w:r>
              <w:rPr>
                <w:rFonts w:hint="eastAsia"/>
                <w:sz w:val="24"/>
                <w:szCs w:val="22"/>
              </w:rPr>
              <w:t>；</w:t>
            </w:r>
          </w:p>
          <w:p>
            <w:pPr>
              <w:adjustRightInd w:val="0"/>
              <w:snapToGrid w:val="0"/>
              <w:spacing w:line="360" w:lineRule="auto"/>
              <w:ind w:firstLine="1200" w:firstLineChars="500"/>
              <w:rPr>
                <w:i/>
                <w:iCs/>
                <w:sz w:val="24"/>
                <w:szCs w:val="22"/>
              </w:rPr>
            </w:pPr>
            <w:r>
              <w:rPr>
                <w:i/>
                <w:iCs/>
                <w:sz w:val="24"/>
                <w:szCs w:val="22"/>
              </w:rPr>
              <w:t>L</w:t>
            </w:r>
            <w:r>
              <w:rPr>
                <w:sz w:val="24"/>
                <w:szCs w:val="22"/>
                <w:vertAlign w:val="subscript"/>
              </w:rPr>
              <w:t>A</w:t>
            </w:r>
            <w:r>
              <w:rPr>
                <w:rFonts w:hint="eastAsia"/>
                <w:sz w:val="24"/>
                <w:szCs w:val="22"/>
                <w:vertAlign w:val="subscript"/>
              </w:rPr>
              <w:t>(</w:t>
            </w:r>
            <w:r>
              <w:rPr>
                <w:sz w:val="24"/>
                <w:szCs w:val="22"/>
                <w:vertAlign w:val="subscript"/>
              </w:rPr>
              <w:t>r0)</w:t>
            </w:r>
            <w:r>
              <w:rPr>
                <w:sz w:val="24"/>
                <w:szCs w:val="22"/>
              </w:rPr>
              <w:t>—</w:t>
            </w:r>
            <w:r>
              <w:rPr>
                <w:rFonts w:hint="eastAsia"/>
                <w:sz w:val="24"/>
                <w:szCs w:val="22"/>
              </w:rPr>
              <w:t>距离声源r0米处的A声级值，</w:t>
            </w:r>
            <w:r>
              <w:rPr>
                <w:sz w:val="24"/>
                <w:szCs w:val="22"/>
              </w:rPr>
              <w:t>dB(A)</w:t>
            </w:r>
            <w:r>
              <w:rPr>
                <w:rFonts w:hint="eastAsia"/>
                <w:sz w:val="24"/>
                <w:szCs w:val="22"/>
              </w:rPr>
              <w:t>；</w:t>
            </w:r>
          </w:p>
          <w:p>
            <w:pPr>
              <w:adjustRightInd w:val="0"/>
              <w:snapToGrid w:val="0"/>
              <w:spacing w:line="360" w:lineRule="auto"/>
              <w:ind w:firstLine="1200" w:firstLineChars="500"/>
              <w:rPr>
                <w:i/>
                <w:iCs/>
                <w:sz w:val="24"/>
                <w:szCs w:val="22"/>
              </w:rPr>
            </w:pPr>
            <w:r>
              <w:rPr>
                <w:rFonts w:hint="eastAsia"/>
                <w:i/>
                <w:iCs/>
                <w:sz w:val="24"/>
                <w:szCs w:val="22"/>
              </w:rPr>
              <w:t>r</w:t>
            </w:r>
            <w:r>
              <w:rPr>
                <w:sz w:val="24"/>
                <w:szCs w:val="22"/>
              </w:rPr>
              <w:t>—</w:t>
            </w:r>
            <w:r>
              <w:rPr>
                <w:rFonts w:hint="eastAsia"/>
                <w:sz w:val="24"/>
                <w:szCs w:val="22"/>
              </w:rPr>
              <w:t>衰减距离，m；</w:t>
            </w:r>
          </w:p>
          <w:p>
            <w:pPr>
              <w:adjustRightInd w:val="0"/>
              <w:snapToGrid w:val="0"/>
              <w:spacing w:line="360" w:lineRule="auto"/>
              <w:ind w:firstLine="1200" w:firstLineChars="500"/>
              <w:rPr>
                <w:i/>
                <w:iCs/>
                <w:sz w:val="24"/>
                <w:szCs w:val="22"/>
              </w:rPr>
            </w:pPr>
            <w:r>
              <w:rPr>
                <w:rFonts w:hint="eastAsia"/>
                <w:i/>
                <w:iCs/>
                <w:sz w:val="24"/>
                <w:szCs w:val="22"/>
              </w:rPr>
              <w:t>r</w:t>
            </w:r>
            <w:r>
              <w:rPr>
                <w:rFonts w:hint="eastAsia"/>
                <w:sz w:val="24"/>
                <w:szCs w:val="22"/>
                <w:vertAlign w:val="subscript"/>
              </w:rPr>
              <w:t>0</w:t>
            </w:r>
            <w:r>
              <w:rPr>
                <w:sz w:val="24"/>
                <w:szCs w:val="22"/>
              </w:rPr>
              <w:t>—</w:t>
            </w:r>
            <w:r>
              <w:rPr>
                <w:rFonts w:hint="eastAsia"/>
                <w:sz w:val="24"/>
                <w:szCs w:val="22"/>
              </w:rPr>
              <w:t>距声源的初始距离，取1米。</w:t>
            </w:r>
          </w:p>
          <w:p>
            <w:pPr>
              <w:adjustRightInd w:val="0"/>
              <w:snapToGrid w:val="0"/>
              <w:spacing w:line="360" w:lineRule="auto"/>
              <w:ind w:firstLine="480" w:firstLineChars="200"/>
              <w:rPr>
                <w:color w:val="000000"/>
                <w:sz w:val="24"/>
                <w:szCs w:val="22"/>
              </w:rPr>
            </w:pPr>
            <w:r>
              <w:rPr>
                <w:rFonts w:hint="eastAsia" w:hAnsi="宋体"/>
                <w:color w:val="000000"/>
                <w:sz w:val="24"/>
                <w:szCs w:val="22"/>
              </w:rPr>
              <w:t>在采取降噪措施后，项目运营期设备噪声对厂界噪声的贡献值见表</w:t>
            </w:r>
            <w:r>
              <w:rPr>
                <w:rFonts w:hint="eastAsia"/>
                <w:color w:val="000000"/>
                <w:sz w:val="24"/>
                <w:szCs w:val="22"/>
                <w:lang w:val="en-US" w:eastAsia="zh-CN"/>
              </w:rPr>
              <w:t>4</w:t>
            </w:r>
            <w:r>
              <w:rPr>
                <w:color w:val="000000"/>
                <w:sz w:val="24"/>
                <w:szCs w:val="22"/>
              </w:rPr>
              <w:t>-</w:t>
            </w:r>
            <w:r>
              <w:rPr>
                <w:rFonts w:hint="eastAsia"/>
                <w:color w:val="000000"/>
                <w:sz w:val="24"/>
                <w:szCs w:val="22"/>
                <w:lang w:val="en-US" w:eastAsia="zh-CN"/>
              </w:rPr>
              <w:t>6</w:t>
            </w:r>
            <w:r>
              <w:rPr>
                <w:rFonts w:hint="eastAsia" w:hAnsi="宋体"/>
                <w:color w:val="000000"/>
                <w:sz w:val="24"/>
                <w:szCs w:val="22"/>
              </w:rPr>
              <w:t>。</w:t>
            </w:r>
          </w:p>
          <w:p>
            <w:pPr>
              <w:keepNext w:val="0"/>
              <w:keepLines w:val="0"/>
              <w:pageBreakBefore w:val="0"/>
              <w:widowControl w:val="0"/>
              <w:kinsoku/>
              <w:wordWrap/>
              <w:overflowPunct/>
              <w:topLinePunct w:val="0"/>
              <w:autoSpaceDE/>
              <w:autoSpaceDN/>
              <w:bidi w:val="0"/>
              <w:snapToGrid w:val="0"/>
              <w:jc w:val="center"/>
              <w:textAlignment w:val="auto"/>
              <w:rPr>
                <w:b/>
                <w:sz w:val="24"/>
              </w:rPr>
            </w:pPr>
            <w:r>
              <w:rPr>
                <w:b/>
                <w:sz w:val="24"/>
              </w:rPr>
              <w:t>表</w:t>
            </w:r>
            <w:r>
              <w:rPr>
                <w:rFonts w:hint="eastAsia"/>
                <w:b/>
                <w:sz w:val="24"/>
                <w:lang w:val="en-US" w:eastAsia="zh-CN"/>
              </w:rPr>
              <w:t>4</w:t>
            </w:r>
            <w:r>
              <w:rPr>
                <w:b/>
                <w:sz w:val="24"/>
              </w:rPr>
              <w:t>-</w:t>
            </w:r>
            <w:r>
              <w:rPr>
                <w:rFonts w:hint="eastAsia"/>
                <w:b/>
                <w:sz w:val="24"/>
                <w:lang w:val="en-US" w:eastAsia="zh-CN"/>
              </w:rPr>
              <w:t>6</w:t>
            </w:r>
            <w:r>
              <w:rPr>
                <w:b/>
                <w:sz w:val="24"/>
              </w:rPr>
              <w:t xml:space="preserve"> </w:t>
            </w:r>
            <w:r>
              <w:rPr>
                <w:rFonts w:hint="eastAsia"/>
                <w:b/>
                <w:sz w:val="24"/>
                <w:lang w:val="en-US" w:eastAsia="zh-CN"/>
              </w:rPr>
              <w:t xml:space="preserve"> </w:t>
            </w:r>
            <w:r>
              <w:rPr>
                <w:b/>
                <w:sz w:val="24"/>
              </w:rPr>
              <w:t>项目厂界噪声预测结果一览表</w:t>
            </w:r>
            <w:r>
              <w:rPr>
                <w:rFonts w:hint="eastAsia"/>
                <w:b/>
                <w:sz w:val="24"/>
                <w:lang w:val="en-US" w:eastAsia="zh-CN"/>
              </w:rPr>
              <w:t xml:space="preserve">  单位：</w:t>
            </w:r>
            <w:r>
              <w:rPr>
                <w:b/>
                <w:sz w:val="24"/>
              </w:rPr>
              <w:t>Leq[dB(A)]</w:t>
            </w:r>
          </w:p>
          <w:tbl>
            <w:tblPr>
              <w:tblStyle w:val="29"/>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541"/>
              <w:gridCol w:w="634"/>
              <w:gridCol w:w="2393"/>
              <w:gridCol w:w="1955"/>
              <w:gridCol w:w="1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szCs w:val="30"/>
                    </w:rPr>
                    <w:t>点位</w:t>
                  </w:r>
                </w:p>
              </w:tc>
              <w:tc>
                <w:tcPr>
                  <w:tcW w:w="1973" w:type="dxa"/>
                  <w:gridSpan w:val="2"/>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szCs w:val="30"/>
                    </w:rPr>
                    <w:t>位置</w:t>
                  </w:r>
                </w:p>
              </w:tc>
              <w:tc>
                <w:tcPr>
                  <w:tcW w:w="2172"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szCs w:val="30"/>
                    </w:rPr>
                    <w:t>预测结果</w:t>
                  </w:r>
                  <w:r>
                    <w:rPr>
                      <w:rFonts w:hint="eastAsia"/>
                      <w:bCs/>
                      <w:szCs w:val="30"/>
                    </w:rPr>
                    <w:t>（贡献值）</w:t>
                  </w:r>
                </w:p>
              </w:tc>
              <w:tc>
                <w:tcPr>
                  <w:tcW w:w="1774"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rPr>
                    <w:t>评价标准</w:t>
                  </w:r>
                </w:p>
              </w:tc>
              <w:tc>
                <w:tcPr>
                  <w:tcW w:w="974"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ascii="宋体" w:hAnsi="宋体" w:cs="宋体"/>
                      <w:bCs/>
                      <w:szCs w:val="30"/>
                    </w:rPr>
                    <w:t>①</w:t>
                  </w:r>
                </w:p>
              </w:tc>
              <w:tc>
                <w:tcPr>
                  <w:tcW w:w="1398"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rPr>
                    <w:t>东</w:t>
                  </w:r>
                  <w:r>
                    <w:rPr>
                      <w:bCs/>
                      <w:szCs w:val="30"/>
                    </w:rPr>
                    <w:t>侧厂界</w:t>
                  </w:r>
                </w:p>
              </w:tc>
              <w:tc>
                <w:tcPr>
                  <w:tcW w:w="575" w:type="dxa"/>
                  <w:vMerge w:val="restart"/>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szCs w:val="30"/>
                    </w:rPr>
                    <w:t>昼</w:t>
                  </w:r>
                </w:p>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szCs w:val="30"/>
                    </w:rPr>
                    <w:t>间</w:t>
                  </w:r>
                </w:p>
              </w:tc>
              <w:tc>
                <w:tcPr>
                  <w:tcW w:w="217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eastAsia="宋体"/>
                      <w:bCs/>
                      <w:color w:val="000000"/>
                      <w:kern w:val="0"/>
                      <w:szCs w:val="21"/>
                      <w:lang w:val="en-US" w:eastAsia="zh-CN"/>
                    </w:rPr>
                  </w:pPr>
                  <w:r>
                    <w:rPr>
                      <w:rFonts w:hint="eastAsia"/>
                      <w:bCs/>
                      <w:color w:val="000000"/>
                      <w:kern w:val="0"/>
                      <w:szCs w:val="21"/>
                      <w:lang w:val="en-US" w:eastAsia="zh-CN"/>
                    </w:rPr>
                    <w:t>48.2</w:t>
                  </w:r>
                </w:p>
              </w:tc>
              <w:tc>
                <w:tcPr>
                  <w:tcW w:w="1774" w:type="dxa"/>
                  <w:vMerge w:val="restart"/>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bCs/>
                    </w:rPr>
                    <w:t>GB12348-2008中</w:t>
                  </w:r>
                  <w:r>
                    <w:rPr>
                      <w:rFonts w:hint="eastAsia"/>
                      <w:bCs/>
                      <w:lang w:val="en-US" w:eastAsia="zh-CN"/>
                    </w:rPr>
                    <w:t>3</w:t>
                  </w:r>
                  <w:r>
                    <w:rPr>
                      <w:bCs/>
                    </w:rPr>
                    <w:t>类标准</w:t>
                  </w:r>
                </w:p>
              </w:tc>
              <w:tc>
                <w:tcPr>
                  <w:tcW w:w="974" w:type="dxa"/>
                  <w:vMerge w:val="restart"/>
                  <w:vAlign w:val="center"/>
                </w:tcPr>
                <w:p>
                  <w:pPr>
                    <w:keepNext w:val="0"/>
                    <w:keepLines w:val="0"/>
                    <w:pageBreakBefore w:val="0"/>
                    <w:widowControl w:val="0"/>
                    <w:kinsoku/>
                    <w:wordWrap/>
                    <w:overflowPunct/>
                    <w:topLinePunct w:val="0"/>
                    <w:autoSpaceDE/>
                    <w:autoSpaceDN/>
                    <w:bidi w:val="0"/>
                    <w:snapToGrid w:val="0"/>
                    <w:jc w:val="center"/>
                    <w:textAlignment w:val="auto"/>
                    <w:rPr>
                      <w:rFonts w:hint="eastAsia" w:eastAsia="宋体"/>
                      <w:bCs/>
                      <w:szCs w:val="30"/>
                      <w:lang w:val="en-US" w:eastAsia="zh-CN"/>
                    </w:rPr>
                  </w:pPr>
                  <w:r>
                    <w:rPr>
                      <w:rFonts w:hint="default" w:ascii="Times New Roman" w:hAnsi="Times New Roman" w:eastAsia="宋体" w:cs="Times New Roman"/>
                      <w:color w:val="auto"/>
                      <w:sz w:val="21"/>
                      <w:szCs w:val="21"/>
                      <w:highlight w:val="none"/>
                    </w:rPr>
                    <w:t>昼间≤</w:t>
                  </w:r>
                  <w:r>
                    <w:rPr>
                      <w:bCs/>
                      <w:szCs w:val="30"/>
                    </w:rPr>
                    <w:t>6</w:t>
                  </w:r>
                  <w:r>
                    <w:rPr>
                      <w:rFonts w:hint="eastAsia"/>
                      <w:bCs/>
                      <w:szCs w:val="30"/>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ascii="宋体" w:hAnsi="宋体" w:cs="宋体"/>
                      <w:bCs/>
                      <w:szCs w:val="30"/>
                    </w:rPr>
                    <w:t>②</w:t>
                  </w:r>
                </w:p>
              </w:tc>
              <w:tc>
                <w:tcPr>
                  <w:tcW w:w="1398"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lang w:val="en-US" w:eastAsia="zh-CN"/>
                    </w:rPr>
                    <w:t>南</w:t>
                  </w:r>
                  <w:r>
                    <w:rPr>
                      <w:bCs/>
                      <w:szCs w:val="30"/>
                    </w:rPr>
                    <w:t>侧厂界</w:t>
                  </w:r>
                </w:p>
              </w:tc>
              <w:tc>
                <w:tcPr>
                  <w:tcW w:w="575"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217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eastAsia="宋体"/>
                      <w:bCs/>
                      <w:color w:val="000000"/>
                      <w:kern w:val="0"/>
                      <w:szCs w:val="21"/>
                      <w:lang w:val="en-US" w:eastAsia="zh-CN"/>
                    </w:rPr>
                  </w:pPr>
                  <w:r>
                    <w:rPr>
                      <w:rFonts w:hint="eastAsia"/>
                      <w:bCs/>
                      <w:color w:val="000000"/>
                      <w:kern w:val="0"/>
                      <w:szCs w:val="21"/>
                      <w:lang w:val="en-US" w:eastAsia="zh-CN"/>
                    </w:rPr>
                    <w:t>47.1</w:t>
                  </w:r>
                </w:p>
              </w:tc>
              <w:tc>
                <w:tcPr>
                  <w:tcW w:w="17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9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ascii="宋体" w:hAnsi="宋体" w:cs="宋体"/>
                      <w:bCs/>
                      <w:szCs w:val="30"/>
                    </w:rPr>
                    <w:t>③</w:t>
                  </w:r>
                </w:p>
              </w:tc>
              <w:tc>
                <w:tcPr>
                  <w:tcW w:w="1398"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rPr>
                    <w:t>西</w:t>
                  </w:r>
                  <w:r>
                    <w:rPr>
                      <w:bCs/>
                      <w:szCs w:val="30"/>
                    </w:rPr>
                    <w:t>侧厂界</w:t>
                  </w:r>
                </w:p>
              </w:tc>
              <w:tc>
                <w:tcPr>
                  <w:tcW w:w="575"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217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eastAsia="宋体"/>
                      <w:bCs/>
                      <w:color w:val="000000"/>
                      <w:kern w:val="0"/>
                      <w:szCs w:val="21"/>
                      <w:lang w:val="en-US" w:eastAsia="zh-CN"/>
                    </w:rPr>
                  </w:pPr>
                  <w:r>
                    <w:rPr>
                      <w:rFonts w:hint="eastAsia"/>
                      <w:bCs/>
                      <w:color w:val="000000"/>
                      <w:kern w:val="0"/>
                      <w:szCs w:val="21"/>
                      <w:lang w:val="en-US" w:eastAsia="zh-CN"/>
                    </w:rPr>
                    <w:t>50.9</w:t>
                  </w:r>
                </w:p>
              </w:tc>
              <w:tc>
                <w:tcPr>
                  <w:tcW w:w="17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9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keepNext w:val="0"/>
                    <w:keepLines w:val="0"/>
                    <w:pageBreakBefore w:val="0"/>
                    <w:widowControl w:val="0"/>
                    <w:kinsoku/>
                    <w:wordWrap/>
                    <w:overflowPunct/>
                    <w:topLinePunct w:val="0"/>
                    <w:autoSpaceDE/>
                    <w:autoSpaceDN/>
                    <w:bidi w:val="0"/>
                    <w:snapToGrid w:val="0"/>
                    <w:jc w:val="center"/>
                    <w:textAlignment w:val="auto"/>
                    <w:rPr>
                      <w:rFonts w:ascii="宋体" w:hAnsi="宋体" w:cs="宋体"/>
                      <w:bCs/>
                      <w:szCs w:val="30"/>
                    </w:rPr>
                  </w:pPr>
                  <w:r>
                    <w:rPr>
                      <w:rFonts w:hint="eastAsia" w:ascii="宋体" w:hAnsi="宋体" w:cs="宋体"/>
                      <w:bCs/>
                      <w:szCs w:val="30"/>
                    </w:rPr>
                    <w:t>④</w:t>
                  </w:r>
                </w:p>
              </w:tc>
              <w:tc>
                <w:tcPr>
                  <w:tcW w:w="1398" w:type="dxa"/>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r>
                    <w:rPr>
                      <w:rFonts w:hint="eastAsia"/>
                      <w:bCs/>
                      <w:szCs w:val="30"/>
                      <w:lang w:val="en-US" w:eastAsia="zh-CN"/>
                    </w:rPr>
                    <w:t>北</w:t>
                  </w:r>
                  <w:r>
                    <w:rPr>
                      <w:rFonts w:hint="eastAsia"/>
                      <w:bCs/>
                      <w:szCs w:val="30"/>
                    </w:rPr>
                    <w:t>侧厂界</w:t>
                  </w:r>
                </w:p>
              </w:tc>
              <w:tc>
                <w:tcPr>
                  <w:tcW w:w="575"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2172"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eastAsia="宋体"/>
                      <w:bCs/>
                      <w:color w:val="000000"/>
                      <w:kern w:val="0"/>
                      <w:szCs w:val="21"/>
                      <w:lang w:val="en-US" w:eastAsia="zh-CN"/>
                    </w:rPr>
                  </w:pPr>
                  <w:r>
                    <w:rPr>
                      <w:rFonts w:hint="eastAsia"/>
                      <w:bCs/>
                      <w:color w:val="000000"/>
                      <w:kern w:val="0"/>
                      <w:szCs w:val="21"/>
                      <w:lang w:val="en-US" w:eastAsia="zh-CN"/>
                    </w:rPr>
                    <w:t>47.8</w:t>
                  </w:r>
                </w:p>
              </w:tc>
              <w:tc>
                <w:tcPr>
                  <w:tcW w:w="17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c>
                <w:tcPr>
                  <w:tcW w:w="974" w:type="dxa"/>
                  <w:vMerge w:val="continue"/>
                  <w:vAlign w:val="center"/>
                </w:tcPr>
                <w:p>
                  <w:pPr>
                    <w:keepNext w:val="0"/>
                    <w:keepLines w:val="0"/>
                    <w:pageBreakBefore w:val="0"/>
                    <w:widowControl w:val="0"/>
                    <w:kinsoku/>
                    <w:wordWrap/>
                    <w:overflowPunct/>
                    <w:topLinePunct w:val="0"/>
                    <w:autoSpaceDE/>
                    <w:autoSpaceDN/>
                    <w:bidi w:val="0"/>
                    <w:snapToGrid w:val="0"/>
                    <w:jc w:val="center"/>
                    <w:textAlignment w:val="auto"/>
                    <w:rPr>
                      <w:bCs/>
                      <w:szCs w:val="30"/>
                    </w:rPr>
                  </w:pPr>
                </w:p>
              </w:tc>
            </w:tr>
          </w:tbl>
          <w:p>
            <w:pPr>
              <w:pStyle w:val="46"/>
              <w:ind w:firstLine="480"/>
              <w:rPr>
                <w:rFonts w:cs="Times New Roman"/>
                <w:szCs w:val="24"/>
              </w:rPr>
            </w:pPr>
            <w:r>
              <w:rPr>
                <w:rFonts w:cs="Times New Roman"/>
                <w:szCs w:val="24"/>
              </w:rPr>
              <w:t>根据预测结果，项目</w:t>
            </w:r>
            <w:r>
              <w:rPr>
                <w:rFonts w:hint="eastAsia" w:cs="Times New Roman"/>
                <w:szCs w:val="24"/>
                <w:lang w:eastAsia="zh-CN"/>
              </w:rPr>
              <w:t>夜间不生产，</w:t>
            </w:r>
            <w:r>
              <w:rPr>
                <w:rFonts w:cs="Times New Roman"/>
                <w:szCs w:val="24"/>
              </w:rPr>
              <w:t>运行后厂界昼间贡献值约</w:t>
            </w:r>
            <w:r>
              <w:rPr>
                <w:rFonts w:hint="eastAsia" w:cs="Times New Roman"/>
                <w:szCs w:val="24"/>
                <w:lang w:val="en-US" w:eastAsia="zh-CN"/>
              </w:rPr>
              <w:t>47.1</w:t>
            </w:r>
            <w:r>
              <w:rPr>
                <w:rFonts w:cs="Times New Roman"/>
                <w:szCs w:val="24"/>
              </w:rPr>
              <w:t>～</w:t>
            </w:r>
            <w:r>
              <w:rPr>
                <w:rFonts w:hint="eastAsia" w:cs="Times New Roman"/>
                <w:szCs w:val="24"/>
                <w:lang w:val="en-US" w:eastAsia="zh-CN"/>
              </w:rPr>
              <w:t>50.9</w:t>
            </w:r>
            <w:r>
              <w:rPr>
                <w:rFonts w:cs="Times New Roman"/>
                <w:szCs w:val="24"/>
              </w:rPr>
              <w:t>dB</w:t>
            </w:r>
            <w:r>
              <w:rPr>
                <w:rFonts w:hint="eastAsia" w:cs="Times New Roman"/>
                <w:szCs w:val="24"/>
                <w:lang w:val="en-US" w:eastAsia="zh-CN"/>
              </w:rPr>
              <w:t>(</w:t>
            </w:r>
            <w:r>
              <w:rPr>
                <w:rFonts w:cs="Times New Roman"/>
                <w:szCs w:val="24"/>
              </w:rPr>
              <w:t>A</w:t>
            </w:r>
            <w:r>
              <w:rPr>
                <w:rFonts w:hint="eastAsia" w:cs="Times New Roman"/>
                <w:szCs w:val="24"/>
                <w:lang w:val="en-US" w:eastAsia="zh-CN"/>
              </w:rPr>
              <w:t>)</w:t>
            </w:r>
            <w:r>
              <w:rPr>
                <w:rFonts w:cs="Times New Roman"/>
                <w:szCs w:val="24"/>
              </w:rPr>
              <w:t>之间，</w:t>
            </w:r>
            <w:r>
              <w:rPr>
                <w:rFonts w:hint="eastAsia" w:cs="Times New Roman"/>
                <w:szCs w:val="24"/>
                <w:lang w:eastAsia="zh-CN"/>
              </w:rPr>
              <w:t>能达到</w:t>
            </w:r>
            <w:r>
              <w:rPr>
                <w:rFonts w:cs="Times New Roman"/>
                <w:szCs w:val="24"/>
              </w:rPr>
              <w:t>《工业企业厂界环境噪声排放标准》（GB12348-2008）中</w:t>
            </w:r>
            <w:r>
              <w:rPr>
                <w:rFonts w:hint="eastAsia" w:cs="Times New Roman"/>
                <w:szCs w:val="24"/>
                <w:lang w:val="en-US" w:eastAsia="zh-CN"/>
              </w:rPr>
              <w:t>3</w:t>
            </w:r>
            <w:r>
              <w:rPr>
                <w:rFonts w:cs="Times New Roman"/>
                <w:szCs w:val="24"/>
              </w:rPr>
              <w:t>类标准（昼间≤6</w:t>
            </w:r>
            <w:r>
              <w:rPr>
                <w:rFonts w:hint="eastAsia" w:cs="Times New Roman"/>
                <w:szCs w:val="24"/>
                <w:lang w:val="en-US" w:eastAsia="zh-CN"/>
              </w:rPr>
              <w:t>5</w:t>
            </w:r>
            <w:r>
              <w:rPr>
                <w:rFonts w:cs="Times New Roman"/>
                <w:szCs w:val="24"/>
              </w:rPr>
              <w:t>dB</w:t>
            </w:r>
            <w:r>
              <w:rPr>
                <w:rFonts w:hint="eastAsia" w:cs="Times New Roman"/>
                <w:szCs w:val="24"/>
              </w:rPr>
              <w:t>(</w:t>
            </w:r>
            <w:r>
              <w:rPr>
                <w:rFonts w:cs="Times New Roman"/>
                <w:szCs w:val="24"/>
              </w:rPr>
              <w:t>A</w:t>
            </w:r>
            <w:r>
              <w:rPr>
                <w:rFonts w:hint="eastAsia" w:cs="Times New Roman"/>
                <w:szCs w:val="24"/>
              </w:rPr>
              <w:t>)</w:t>
            </w:r>
            <w:r>
              <w:rPr>
                <w:rFonts w:cs="Times New Roman"/>
                <w:szCs w:val="24"/>
              </w:rPr>
              <w:t>）</w:t>
            </w:r>
            <w:r>
              <w:rPr>
                <w:rFonts w:hint="eastAsia" w:cs="Times New Roman"/>
                <w:szCs w:val="24"/>
              </w:rPr>
              <w:t>要求</w:t>
            </w:r>
            <w:r>
              <w:rPr>
                <w:rFonts w:cs="Times New Roman"/>
                <w:szCs w:val="24"/>
              </w:rPr>
              <w:t>，对周围声环境影响不大。</w:t>
            </w:r>
          </w:p>
          <w:p>
            <w:pPr>
              <w:pStyle w:val="46"/>
              <w:ind w:left="0" w:leftChars="0" w:firstLine="0" w:firstLineChars="0"/>
              <w:rPr>
                <w:rFonts w:cs="Times New Roman"/>
                <w:b/>
                <w:bCs/>
                <w:szCs w:val="24"/>
              </w:rPr>
            </w:pPr>
            <w:r>
              <w:rPr>
                <w:rFonts w:hint="eastAsia" w:cs="Times New Roman"/>
                <w:b/>
                <w:bCs/>
                <w:szCs w:val="24"/>
                <w:lang w:val="en-US" w:eastAsia="zh-CN"/>
              </w:rPr>
              <w:t>3、</w:t>
            </w:r>
            <w:r>
              <w:rPr>
                <w:rFonts w:hint="eastAsia" w:cs="Times New Roman"/>
                <w:b/>
                <w:bCs/>
                <w:szCs w:val="24"/>
              </w:rPr>
              <w:t>噪声监测要求</w:t>
            </w:r>
          </w:p>
          <w:p>
            <w:pPr>
              <w:pStyle w:val="46"/>
              <w:ind w:firstLine="480"/>
            </w:pPr>
            <w:r>
              <w:rPr>
                <w:rFonts w:hint="default"/>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《排污单位自行监测技术指南</w:t>
            </w:r>
            <w:r>
              <w:rPr>
                <w:rFonts w:hint="eastAsia"/>
                <w:color w:val="000000" w:themeColor="text1"/>
                <w:sz w:val="24"/>
                <w:szCs w:val="24"/>
                <w:lang w:val="en-US" w:eastAsia="zh-CN"/>
                <w14:textFill>
                  <w14:solidFill>
                    <w14:schemeClr w14:val="tx1"/>
                  </w14:solidFill>
                </w14:textFill>
              </w:rPr>
              <w:t xml:space="preserve"> 总则》（HJ819-2017）</w:t>
            </w:r>
            <w:r>
              <w:rPr>
                <w:rFonts w:hint="default"/>
                <w:color w:val="000000" w:themeColor="text1"/>
                <w:sz w:val="24"/>
                <w:szCs w:val="24"/>
                <w14:textFill>
                  <w14:solidFill>
                    <w14:schemeClr w14:val="tx1"/>
                  </w14:solidFill>
                </w14:textFill>
              </w:rPr>
              <w:t>等</w:t>
            </w:r>
            <w:r>
              <w:rPr>
                <w:rFonts w:hint="eastAsia"/>
                <w:color w:val="000000" w:themeColor="text1"/>
                <w:sz w:val="24"/>
                <w:szCs w:val="24"/>
                <w:lang w:eastAsia="zh-CN"/>
                <w14:textFill>
                  <w14:solidFill>
                    <w14:schemeClr w14:val="tx1"/>
                  </w14:solidFill>
                </w14:textFill>
              </w:rPr>
              <w:t>规范的自行监测要求，</w:t>
            </w:r>
            <w:r>
              <w:rPr>
                <w:rFonts w:hint="eastAsia"/>
              </w:rPr>
              <w:t>项目噪声监测要求具体内容如表4</w:t>
            </w:r>
            <w:r>
              <w:t>-</w:t>
            </w:r>
            <w:r>
              <w:rPr>
                <w:rFonts w:hint="eastAsia"/>
                <w:lang w:val="en-US" w:eastAsia="zh-CN"/>
              </w:rPr>
              <w:t>7</w:t>
            </w:r>
            <w:r>
              <w:rPr>
                <w:rFonts w:hint="eastAsia"/>
              </w:rPr>
              <w:t>所示。</w:t>
            </w:r>
          </w:p>
          <w:p>
            <w:pPr>
              <w:pStyle w:val="54"/>
            </w:pPr>
            <w:r>
              <w:rPr>
                <w:rFonts w:hint="eastAsia"/>
              </w:rPr>
              <w:t>表</w:t>
            </w:r>
            <w:r>
              <w:t>4-</w:t>
            </w:r>
            <w:r>
              <w:rPr>
                <w:rFonts w:hint="eastAsia"/>
                <w:lang w:val="en-US" w:eastAsia="zh-CN"/>
              </w:rPr>
              <w:t>7</w:t>
            </w:r>
            <w:r>
              <w:t xml:space="preserve"> </w:t>
            </w:r>
            <w:r>
              <w:rPr>
                <w:rFonts w:hint="eastAsia"/>
              </w:rPr>
              <w:t>噪声监测要求</w:t>
            </w:r>
          </w:p>
          <w:tbl>
            <w:tblPr>
              <w:tblStyle w:val="29"/>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3026"/>
              <w:gridCol w:w="2753"/>
              <w:gridCol w:w="1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Align w:val="center"/>
                </w:tcPr>
                <w:p>
                  <w:pPr>
                    <w:snapToGrid w:val="0"/>
                    <w:jc w:val="center"/>
                    <w:rPr>
                      <w:bCs/>
                      <w:color w:val="000000"/>
                      <w:kern w:val="0"/>
                      <w:sz w:val="21"/>
                      <w:szCs w:val="21"/>
                    </w:rPr>
                  </w:pPr>
                  <w:r>
                    <w:rPr>
                      <w:rFonts w:hint="eastAsia"/>
                      <w:bCs/>
                      <w:color w:val="000000"/>
                      <w:kern w:val="0"/>
                      <w:sz w:val="21"/>
                      <w:szCs w:val="21"/>
                    </w:rPr>
                    <w:t>类别</w:t>
                  </w:r>
                </w:p>
              </w:tc>
              <w:tc>
                <w:tcPr>
                  <w:tcW w:w="3025" w:type="dxa"/>
                  <w:vAlign w:val="center"/>
                </w:tcPr>
                <w:p>
                  <w:pPr>
                    <w:snapToGrid w:val="0"/>
                    <w:jc w:val="center"/>
                    <w:rPr>
                      <w:bCs/>
                      <w:color w:val="000000"/>
                      <w:kern w:val="0"/>
                      <w:sz w:val="21"/>
                      <w:szCs w:val="21"/>
                    </w:rPr>
                  </w:pPr>
                  <w:r>
                    <w:rPr>
                      <w:rFonts w:hint="eastAsia"/>
                      <w:bCs/>
                      <w:color w:val="000000"/>
                      <w:kern w:val="0"/>
                      <w:sz w:val="21"/>
                      <w:szCs w:val="21"/>
                    </w:rPr>
                    <w:t>监测点位</w:t>
                  </w:r>
                </w:p>
              </w:tc>
              <w:tc>
                <w:tcPr>
                  <w:tcW w:w="2754" w:type="dxa"/>
                  <w:vAlign w:val="center"/>
                </w:tcPr>
                <w:p>
                  <w:pPr>
                    <w:snapToGrid w:val="0"/>
                    <w:jc w:val="center"/>
                    <w:rPr>
                      <w:bCs/>
                      <w:color w:val="000000"/>
                      <w:kern w:val="0"/>
                      <w:sz w:val="21"/>
                      <w:szCs w:val="21"/>
                    </w:rPr>
                  </w:pPr>
                  <w:r>
                    <w:rPr>
                      <w:rFonts w:hint="eastAsia"/>
                      <w:bCs/>
                      <w:color w:val="000000"/>
                      <w:kern w:val="0"/>
                      <w:sz w:val="21"/>
                      <w:szCs w:val="21"/>
                    </w:rPr>
                    <w:t>监测项目</w:t>
                  </w:r>
                </w:p>
              </w:tc>
              <w:tc>
                <w:tcPr>
                  <w:tcW w:w="1624" w:type="dxa"/>
                  <w:vAlign w:val="center"/>
                </w:tcPr>
                <w:p>
                  <w:pPr>
                    <w:snapToGrid w:val="0"/>
                    <w:jc w:val="center"/>
                    <w:rPr>
                      <w:bCs/>
                      <w:color w:val="000000"/>
                      <w:kern w:val="0"/>
                      <w:sz w:val="21"/>
                      <w:szCs w:val="21"/>
                    </w:rPr>
                  </w:pPr>
                  <w:r>
                    <w:rPr>
                      <w:rFonts w:hint="eastAsia"/>
                      <w:bCs/>
                      <w:color w:val="000000"/>
                      <w:kern w:val="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Align w:val="center"/>
                </w:tcPr>
                <w:p>
                  <w:pPr>
                    <w:snapToGrid w:val="0"/>
                    <w:jc w:val="center"/>
                    <w:rPr>
                      <w:bCs/>
                      <w:color w:val="000000"/>
                      <w:kern w:val="0"/>
                      <w:sz w:val="21"/>
                      <w:szCs w:val="21"/>
                    </w:rPr>
                  </w:pPr>
                  <w:r>
                    <w:rPr>
                      <w:rFonts w:hint="eastAsia"/>
                      <w:bCs/>
                      <w:color w:val="000000"/>
                      <w:kern w:val="0"/>
                      <w:sz w:val="21"/>
                      <w:szCs w:val="21"/>
                    </w:rPr>
                    <w:t>噪声</w:t>
                  </w:r>
                </w:p>
              </w:tc>
              <w:tc>
                <w:tcPr>
                  <w:tcW w:w="3025" w:type="dxa"/>
                  <w:vAlign w:val="center"/>
                </w:tcPr>
                <w:p>
                  <w:pPr>
                    <w:snapToGrid w:val="0"/>
                    <w:jc w:val="center"/>
                    <w:rPr>
                      <w:rFonts w:hint="eastAsia" w:eastAsia="宋体"/>
                      <w:bCs/>
                      <w:sz w:val="21"/>
                      <w:szCs w:val="21"/>
                      <w:lang w:eastAsia="zh-CN"/>
                    </w:rPr>
                  </w:pPr>
                  <w:r>
                    <w:rPr>
                      <w:bCs/>
                      <w:sz w:val="21"/>
                      <w:szCs w:val="21"/>
                    </w:rPr>
                    <w:t>厂界</w:t>
                  </w:r>
                  <w:r>
                    <w:rPr>
                      <w:rFonts w:hint="eastAsia"/>
                      <w:bCs/>
                      <w:sz w:val="21"/>
                      <w:szCs w:val="21"/>
                      <w:lang w:eastAsia="zh-CN"/>
                    </w:rPr>
                    <w:t>四周</w:t>
                  </w:r>
                </w:p>
              </w:tc>
              <w:tc>
                <w:tcPr>
                  <w:tcW w:w="2754" w:type="dxa"/>
                  <w:vAlign w:val="center"/>
                </w:tcPr>
                <w:p>
                  <w:pPr>
                    <w:snapToGrid w:val="0"/>
                    <w:jc w:val="center"/>
                    <w:rPr>
                      <w:bCs/>
                      <w:color w:val="000000"/>
                      <w:kern w:val="0"/>
                      <w:sz w:val="21"/>
                      <w:szCs w:val="21"/>
                    </w:rPr>
                  </w:pPr>
                  <w:r>
                    <w:rPr>
                      <w:rFonts w:hint="eastAsia"/>
                      <w:bCs/>
                      <w:color w:val="000000"/>
                      <w:kern w:val="0"/>
                      <w:sz w:val="21"/>
                      <w:szCs w:val="21"/>
                    </w:rPr>
                    <w:t>等效A声级</w:t>
                  </w:r>
                </w:p>
              </w:tc>
              <w:tc>
                <w:tcPr>
                  <w:tcW w:w="1624" w:type="dxa"/>
                  <w:vAlign w:val="center"/>
                </w:tcPr>
                <w:p>
                  <w:pPr>
                    <w:snapToGrid w:val="0"/>
                    <w:jc w:val="center"/>
                    <w:rPr>
                      <w:bCs/>
                      <w:color w:val="000000"/>
                      <w:kern w:val="0"/>
                      <w:sz w:val="21"/>
                      <w:szCs w:val="21"/>
                    </w:rPr>
                  </w:pPr>
                  <w:r>
                    <w:rPr>
                      <w:bCs/>
                      <w:color w:val="000000"/>
                      <w:kern w:val="0"/>
                      <w:sz w:val="21"/>
                      <w:szCs w:val="21"/>
                    </w:rPr>
                    <w:t>1</w:t>
                  </w:r>
                  <w:r>
                    <w:rPr>
                      <w:rFonts w:hint="eastAsia"/>
                      <w:bCs/>
                      <w:color w:val="000000"/>
                      <w:kern w:val="0"/>
                      <w:sz w:val="21"/>
                      <w:szCs w:val="21"/>
                    </w:rPr>
                    <w:t>次/季度</w:t>
                  </w:r>
                </w:p>
              </w:tc>
            </w:tr>
          </w:tbl>
          <w:p>
            <w:pPr>
              <w:pStyle w:val="51"/>
              <w:ind w:left="0" w:leftChars="0" w:firstLine="0" w:firstLineChars="0"/>
              <w:rPr>
                <w:rFonts w:hint="eastAsia"/>
                <w:b/>
                <w:bCs/>
                <w:sz w:val="24"/>
                <w:szCs w:val="24"/>
              </w:rPr>
            </w:pPr>
            <w:r>
              <w:rPr>
                <w:rFonts w:hint="eastAsia"/>
                <w:b/>
                <w:bCs/>
                <w:sz w:val="24"/>
                <w:szCs w:val="24"/>
                <w:lang w:eastAsia="zh-CN"/>
              </w:rPr>
              <w:t>四、</w:t>
            </w:r>
            <w:r>
              <w:rPr>
                <w:rFonts w:hint="eastAsia"/>
                <w:b/>
                <w:bCs/>
                <w:sz w:val="24"/>
                <w:szCs w:val="24"/>
              </w:rPr>
              <w:t>固体废物</w:t>
            </w:r>
          </w:p>
          <w:p>
            <w:pPr>
              <w:pStyle w:val="46"/>
              <w:ind w:left="0" w:leftChars="0" w:firstLine="0" w:firstLineChars="0"/>
              <w:rPr>
                <w:rFonts w:hint="eastAsia" w:eastAsia="宋体"/>
                <w:b/>
                <w:bCs/>
                <w:lang w:eastAsia="zh-CN"/>
              </w:rPr>
            </w:pPr>
            <w:r>
              <w:rPr>
                <w:rFonts w:hint="eastAsia"/>
                <w:b/>
                <w:bCs/>
                <w:lang w:val="en-US" w:eastAsia="zh-CN"/>
              </w:rPr>
              <w:t>1、</w:t>
            </w:r>
            <w:r>
              <w:rPr>
                <w:rFonts w:hint="eastAsia"/>
                <w:b/>
                <w:bCs/>
              </w:rPr>
              <w:t>固体废物</w:t>
            </w:r>
            <w:r>
              <w:rPr>
                <w:rFonts w:hint="eastAsia"/>
                <w:b/>
                <w:bCs/>
                <w:lang w:eastAsia="zh-CN"/>
              </w:rPr>
              <w:t>污染源分析</w:t>
            </w:r>
          </w:p>
          <w:p>
            <w:pPr>
              <w:pStyle w:val="46"/>
              <w:ind w:firstLine="480"/>
              <w:rPr>
                <w:rFonts w:hint="eastAsia"/>
              </w:rPr>
            </w:pPr>
            <w:r>
              <w:rPr>
                <w:rFonts w:hint="eastAsia" w:ascii="Times New Roman" w:hAnsi="Times New Roman" w:eastAsia="宋体" w:cs="Times New Roman"/>
                <w:color w:val="auto"/>
                <w:spacing w:val="0"/>
                <w:kern w:val="0"/>
                <w:position w:val="0"/>
                <w:sz w:val="24"/>
                <w:szCs w:val="22"/>
                <w:highlight w:val="none"/>
              </w:rPr>
              <w:t>本项目固体废物主要包括一般</w:t>
            </w:r>
            <w:r>
              <w:rPr>
                <w:rFonts w:hint="eastAsia" w:ascii="Times New Roman" w:hAnsi="Times New Roman" w:eastAsia="宋体" w:cs="Times New Roman"/>
                <w:color w:val="auto"/>
                <w:spacing w:val="0"/>
                <w:kern w:val="0"/>
                <w:position w:val="0"/>
                <w:sz w:val="24"/>
                <w:szCs w:val="22"/>
                <w:highlight w:val="none"/>
                <w:lang w:val="en-US" w:eastAsia="zh-CN"/>
              </w:rPr>
              <w:t>工业固废</w:t>
            </w:r>
            <w:r>
              <w:rPr>
                <w:rFonts w:hint="eastAsia" w:ascii="Times New Roman" w:hAnsi="Times New Roman" w:eastAsia="宋体" w:cs="Times New Roman"/>
                <w:color w:val="auto"/>
                <w:spacing w:val="0"/>
                <w:kern w:val="0"/>
                <w:position w:val="0"/>
                <w:sz w:val="24"/>
                <w:szCs w:val="22"/>
                <w:highlight w:val="none"/>
              </w:rPr>
              <w:t>和</w:t>
            </w:r>
            <w:r>
              <w:rPr>
                <w:rFonts w:hint="eastAsia" w:cs="Times New Roman"/>
                <w:color w:val="auto"/>
                <w:spacing w:val="0"/>
                <w:kern w:val="0"/>
                <w:position w:val="0"/>
                <w:sz w:val="24"/>
                <w:szCs w:val="22"/>
                <w:highlight w:val="none"/>
                <w:lang w:eastAsia="zh-CN"/>
              </w:rPr>
              <w:t>职工</w:t>
            </w:r>
            <w:r>
              <w:rPr>
                <w:rFonts w:hint="eastAsia" w:ascii="Times New Roman" w:hAnsi="Times New Roman" w:eastAsia="宋体" w:cs="Times New Roman"/>
                <w:color w:val="auto"/>
                <w:spacing w:val="0"/>
                <w:kern w:val="0"/>
                <w:position w:val="0"/>
                <w:sz w:val="24"/>
                <w:szCs w:val="22"/>
                <w:highlight w:val="none"/>
              </w:rPr>
              <w:t>生活垃圾</w:t>
            </w:r>
            <w:r>
              <w:rPr>
                <w:rFonts w:hint="eastAsia"/>
              </w:rPr>
              <w:t>。</w:t>
            </w:r>
          </w:p>
          <w:p>
            <w:pPr>
              <w:adjustRightInd w:val="0"/>
              <w:spacing w:line="360" w:lineRule="auto"/>
              <w:ind w:firstLine="480" w:firstLineChars="20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1）一般工业固废</w:t>
            </w:r>
          </w:p>
          <w:p>
            <w:pPr>
              <w:adjustRightInd w:val="0"/>
              <w:spacing w:line="360" w:lineRule="auto"/>
              <w:ind w:firstLine="480" w:firstLineChars="200"/>
              <w:rPr>
                <w:rFonts w:hint="eastAsia"/>
                <w:color w:val="auto"/>
                <w:sz w:val="24"/>
                <w:lang w:val="en-GB" w:eastAsia="zh-CN"/>
              </w:rPr>
            </w:pPr>
            <w:r>
              <w:rPr>
                <w:rFonts w:hint="eastAsia"/>
                <w:color w:val="auto"/>
                <w:sz w:val="24"/>
                <w:lang w:val="en-US" w:eastAsia="zh-CN"/>
              </w:rPr>
              <w:t>①</w:t>
            </w:r>
            <w:r>
              <w:rPr>
                <w:rFonts w:hint="eastAsia"/>
                <w:color w:val="auto"/>
                <w:sz w:val="24"/>
                <w:lang w:eastAsia="zh-CN"/>
              </w:rPr>
              <w:t>废包装材料：</w:t>
            </w:r>
            <w:r>
              <w:rPr>
                <w:rFonts w:hint="eastAsia"/>
                <w:color w:val="auto"/>
                <w:sz w:val="24"/>
                <w:lang w:val="en-GB" w:eastAsia="zh-CN"/>
              </w:rPr>
              <w:t>项目原料拆装过程会产生废包装材料，根据建设单位提供的资料，项目废包装材料产生量约为0.5t/a，收集后暂存于一般固废暂存场所，定期外售给相关厂家回收利用。</w:t>
            </w:r>
          </w:p>
          <w:p>
            <w:pPr>
              <w:adjustRightInd w:val="0"/>
              <w:spacing w:line="360" w:lineRule="auto"/>
              <w:ind w:firstLine="480" w:firstLineChars="200"/>
              <w:rPr>
                <w:rFonts w:hint="eastAsia"/>
                <w:color w:val="auto"/>
                <w:sz w:val="24"/>
                <w:lang w:val="en-GB" w:eastAsia="zh-CN"/>
              </w:rPr>
            </w:pPr>
            <w:r>
              <w:rPr>
                <w:rFonts w:hint="eastAsia"/>
                <w:color w:val="auto"/>
                <w:sz w:val="24"/>
                <w:lang w:val="en-US" w:eastAsia="zh-CN"/>
              </w:rPr>
              <w:t>②</w:t>
            </w:r>
            <w:r>
              <w:rPr>
                <w:rFonts w:hint="eastAsia"/>
                <w:color w:val="auto"/>
                <w:sz w:val="24"/>
                <w:lang w:val="en-GB" w:eastAsia="zh-CN"/>
              </w:rPr>
              <w:t>废</w:t>
            </w:r>
            <w:r>
              <w:rPr>
                <w:rFonts w:hint="eastAsia"/>
                <w:color w:val="auto"/>
                <w:sz w:val="24"/>
                <w:lang w:val="en-US" w:eastAsia="zh-CN"/>
              </w:rPr>
              <w:t>边角料</w:t>
            </w:r>
            <w:r>
              <w:rPr>
                <w:rFonts w:hint="eastAsia"/>
                <w:color w:val="auto"/>
                <w:sz w:val="24"/>
                <w:lang w:val="en-GB" w:eastAsia="zh-CN"/>
              </w:rPr>
              <w:t>：</w:t>
            </w:r>
            <w:r>
              <w:rPr>
                <w:rFonts w:hint="eastAsia"/>
                <w:color w:val="auto"/>
                <w:sz w:val="24"/>
                <w:lang w:val="en-US" w:eastAsia="zh-CN"/>
              </w:rPr>
              <w:t>根据建设单位提供的资料，项目边角料产生量约为1</w:t>
            </w:r>
            <w:r>
              <w:rPr>
                <w:rFonts w:hint="default"/>
                <w:color w:val="auto"/>
                <w:sz w:val="24"/>
                <w:lang w:val="en-US" w:eastAsia="zh-CN"/>
              </w:rPr>
              <w:t>0t/a</w:t>
            </w:r>
            <w:r>
              <w:rPr>
                <w:rFonts w:hint="eastAsia"/>
                <w:color w:val="auto"/>
                <w:sz w:val="24"/>
                <w:lang w:val="en-US" w:eastAsia="zh-CN"/>
              </w:rPr>
              <w:t>，主要为生产过程中产生的废弃原料及次品，该部分边角料集中收集后</w:t>
            </w:r>
            <w:r>
              <w:rPr>
                <w:rFonts w:hint="eastAsia"/>
                <w:color w:val="auto"/>
                <w:sz w:val="24"/>
                <w:lang w:val="en-GB" w:eastAsia="zh-CN"/>
              </w:rPr>
              <w:t>暂存于一般固废暂存场所，定期外售给相关厂家回收利用。</w:t>
            </w:r>
          </w:p>
          <w:p>
            <w:pPr>
              <w:adjustRightIn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2</w:t>
            </w:r>
            <w:r>
              <w:rPr>
                <w:rFonts w:hint="eastAsia"/>
                <w:color w:val="auto"/>
                <w:sz w:val="24"/>
              </w:rPr>
              <w:t>）生活垃圾</w:t>
            </w:r>
          </w:p>
          <w:p>
            <w:pPr>
              <w:spacing w:line="360" w:lineRule="auto"/>
              <w:ind w:firstLine="480" w:firstLineChars="200"/>
              <w:rPr>
                <w:color w:val="auto"/>
                <w:sz w:val="24"/>
              </w:rPr>
            </w:pPr>
            <w:r>
              <w:rPr>
                <w:color w:val="auto"/>
                <w:sz w:val="24"/>
              </w:rPr>
              <w:t>生活垃圾产生量计算公式如下：</w:t>
            </w:r>
          </w:p>
          <w:p>
            <w:pPr>
              <w:spacing w:line="360" w:lineRule="auto"/>
              <w:jc w:val="center"/>
              <w:rPr>
                <w:color w:val="auto"/>
                <w:sz w:val="24"/>
              </w:rPr>
            </w:pPr>
            <w:r>
              <w:rPr>
                <w:color w:val="auto"/>
                <w:sz w:val="24"/>
              </w:rPr>
              <w:t>G=K·N·D×10</w:t>
            </w:r>
            <w:r>
              <w:rPr>
                <w:color w:val="auto"/>
                <w:sz w:val="24"/>
                <w:vertAlign w:val="superscript"/>
              </w:rPr>
              <w:t>-3</w:t>
            </w:r>
          </w:p>
          <w:p>
            <w:pPr>
              <w:spacing w:line="360" w:lineRule="auto"/>
              <w:ind w:firstLine="555"/>
              <w:rPr>
                <w:color w:val="auto"/>
                <w:sz w:val="24"/>
              </w:rPr>
            </w:pPr>
            <w:r>
              <w:rPr>
                <w:color w:val="auto"/>
                <w:sz w:val="24"/>
              </w:rPr>
              <w:t>其中：G —生活垃圾产生量（t/a）；</w:t>
            </w:r>
          </w:p>
          <w:p>
            <w:pPr>
              <w:spacing w:line="360" w:lineRule="auto"/>
              <w:ind w:firstLine="1272" w:firstLineChars="530"/>
              <w:rPr>
                <w:color w:val="auto"/>
                <w:sz w:val="24"/>
              </w:rPr>
            </w:pPr>
            <w:r>
              <w:rPr>
                <w:color w:val="auto"/>
                <w:sz w:val="24"/>
              </w:rPr>
              <w:t>K—人均排放系数（kg/人·天）；</w:t>
            </w:r>
          </w:p>
          <w:p>
            <w:pPr>
              <w:spacing w:line="360" w:lineRule="auto"/>
              <w:ind w:firstLine="1324" w:firstLineChars="552"/>
              <w:rPr>
                <w:color w:val="auto"/>
                <w:sz w:val="24"/>
              </w:rPr>
            </w:pPr>
            <w:r>
              <w:rPr>
                <w:color w:val="auto"/>
                <w:sz w:val="24"/>
              </w:rPr>
              <w:t>N—人口数（人）；</w:t>
            </w:r>
          </w:p>
          <w:p>
            <w:pPr>
              <w:spacing w:line="360" w:lineRule="auto"/>
              <w:ind w:firstLine="1324" w:firstLineChars="552"/>
              <w:rPr>
                <w:color w:val="auto"/>
                <w:sz w:val="24"/>
              </w:rPr>
            </w:pPr>
            <w:r>
              <w:rPr>
                <w:color w:val="auto"/>
                <w:sz w:val="24"/>
              </w:rPr>
              <w:t>D—年工作天数（天）。</w:t>
            </w:r>
          </w:p>
          <w:p>
            <w:pPr>
              <w:adjustRightInd w:val="0"/>
              <w:spacing w:line="360" w:lineRule="auto"/>
              <w:ind w:firstLine="480" w:firstLineChars="200"/>
              <w:rPr>
                <w:color w:val="auto"/>
                <w:sz w:val="24"/>
              </w:rPr>
            </w:pPr>
            <w:r>
              <w:rPr>
                <w:color w:val="auto"/>
                <w:sz w:val="24"/>
              </w:rPr>
              <w:t>项目职工</w:t>
            </w:r>
            <w:r>
              <w:rPr>
                <w:rFonts w:hint="eastAsia"/>
                <w:color w:val="auto"/>
                <w:sz w:val="24"/>
                <w:lang w:val="en-US" w:eastAsia="zh-CN"/>
              </w:rPr>
              <w:t>2</w:t>
            </w:r>
            <w:r>
              <w:rPr>
                <w:rFonts w:hint="eastAsia"/>
                <w:color w:val="auto"/>
                <w:sz w:val="24"/>
              </w:rPr>
              <w:t>0人</w:t>
            </w:r>
            <w:r>
              <w:rPr>
                <w:color w:val="auto"/>
                <w:sz w:val="24"/>
              </w:rPr>
              <w:t>，</w:t>
            </w:r>
            <w:r>
              <w:rPr>
                <w:rFonts w:hint="eastAsia"/>
                <w:color w:val="auto"/>
                <w:sz w:val="24"/>
                <w:lang w:val="en-US" w:eastAsia="zh-CN"/>
              </w:rPr>
              <w:t>其中10人</w:t>
            </w:r>
            <w:r>
              <w:rPr>
                <w:rFonts w:hint="eastAsia"/>
                <w:color w:val="auto"/>
                <w:sz w:val="24"/>
                <w:lang w:eastAsia="zh-CN"/>
              </w:rPr>
              <w:t>住厂，</w:t>
            </w:r>
            <w:r>
              <w:rPr>
                <w:rFonts w:hint="default" w:ascii="Times New Roman" w:hAnsi="Times New Roman" w:cs="Times New Roman"/>
                <w:color w:val="000000"/>
                <w:sz w:val="24"/>
                <w:szCs w:val="24"/>
              </w:rPr>
              <w:t>根据我国生活污染物排放系数，</w:t>
            </w:r>
            <w:r>
              <w:rPr>
                <w:rFonts w:hint="default" w:ascii="Times New Roman" w:hAnsi="Times New Roman" w:eastAsia="宋体" w:cs="Times New Roman"/>
                <w:sz w:val="24"/>
                <w:szCs w:val="24"/>
              </w:rPr>
              <w:t>住厂职工取K＝1.0kg/人·天，不住厂职工取K＝0.5kg/人·天</w:t>
            </w:r>
            <w:r>
              <w:rPr>
                <w:rFonts w:hint="default" w:ascii="Times New Roman" w:hAnsi="Times New Roman" w:cs="Times New Roman"/>
                <w:color w:val="000000"/>
                <w:sz w:val="24"/>
                <w:szCs w:val="24"/>
              </w:rPr>
              <w:t>，则生活垃圾产生量为</w:t>
            </w:r>
            <w:r>
              <w:rPr>
                <w:rFonts w:hint="eastAsia" w:cs="Times New Roman"/>
                <w:color w:val="000000"/>
                <w:sz w:val="24"/>
                <w:szCs w:val="24"/>
                <w:lang w:val="en-US" w:eastAsia="zh-CN"/>
              </w:rPr>
              <w:t>4.5</w:t>
            </w:r>
            <w:r>
              <w:rPr>
                <w:rFonts w:hint="eastAsia" w:ascii="Times New Roman" w:hAnsi="Times New Roman" w:cs="Times New Roman"/>
                <w:color w:val="000000"/>
                <w:sz w:val="24"/>
                <w:szCs w:val="24"/>
                <w:lang w:val="en-US" w:eastAsia="zh-CN"/>
              </w:rPr>
              <w:t>t</w:t>
            </w:r>
            <w:r>
              <w:rPr>
                <w:rFonts w:hint="default" w:ascii="Times New Roman" w:hAnsi="Times New Roman" w:cs="Times New Roman"/>
                <w:color w:val="000000"/>
                <w:sz w:val="24"/>
                <w:szCs w:val="24"/>
              </w:rPr>
              <w:t>/a，生活垃圾由环卫部门统一清运处理。</w:t>
            </w:r>
          </w:p>
          <w:p>
            <w:pPr>
              <w:adjustRightInd w:val="0"/>
              <w:spacing w:line="360" w:lineRule="auto"/>
              <w:ind w:firstLine="480"/>
              <w:rPr>
                <w:color w:val="auto"/>
                <w:sz w:val="24"/>
              </w:rPr>
            </w:pPr>
            <w:r>
              <w:rPr>
                <w:rFonts w:hint="eastAsia"/>
                <w:color w:val="auto"/>
                <w:sz w:val="24"/>
              </w:rPr>
              <w:t>项目固体废物产生及处置措施详见表4</w:t>
            </w:r>
            <w:r>
              <w:rPr>
                <w:rFonts w:hint="eastAsia"/>
                <w:color w:val="auto"/>
                <w:sz w:val="24"/>
                <w:lang w:val="en-US" w:eastAsia="zh-CN"/>
              </w:rPr>
              <w:t>-8</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宋体"/>
                <w:b/>
                <w:bCs/>
                <w:color w:val="auto"/>
                <w:kern w:val="2"/>
                <w:sz w:val="24"/>
                <w:szCs w:val="20"/>
                <w:lang w:val="en-US" w:eastAsia="zh-CN" w:bidi="ar-SA"/>
              </w:rPr>
            </w:pPr>
            <w:r>
              <w:rPr>
                <w:rFonts w:hint="eastAsia" w:ascii="Times New Roman" w:hAnsi="Times New Roman" w:eastAsia="宋体" w:cs="宋体"/>
                <w:b/>
                <w:bCs/>
                <w:color w:val="auto"/>
                <w:kern w:val="2"/>
                <w:sz w:val="24"/>
                <w:szCs w:val="20"/>
                <w:lang w:val="en-US" w:eastAsia="zh-CN" w:bidi="ar-SA"/>
              </w:rPr>
              <w:t>表4</w:t>
            </w:r>
            <w:r>
              <w:rPr>
                <w:rFonts w:hint="eastAsia" w:cs="宋体"/>
                <w:b/>
                <w:bCs/>
                <w:color w:val="auto"/>
                <w:kern w:val="2"/>
                <w:sz w:val="24"/>
                <w:szCs w:val="20"/>
                <w:lang w:val="en-US" w:eastAsia="zh-CN" w:bidi="ar-SA"/>
              </w:rPr>
              <w:t>-8</w:t>
            </w:r>
            <w:r>
              <w:rPr>
                <w:rFonts w:hint="eastAsia" w:ascii="Times New Roman" w:hAnsi="Times New Roman" w:eastAsia="宋体" w:cs="宋体"/>
                <w:b/>
                <w:bCs/>
                <w:color w:val="auto"/>
                <w:kern w:val="2"/>
                <w:sz w:val="24"/>
                <w:szCs w:val="20"/>
                <w:lang w:val="en-US" w:eastAsia="zh-CN" w:bidi="ar-SA"/>
              </w:rPr>
              <w:t xml:space="preserve">  项目固体废物产生及处置措施一览表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312"/>
              <w:gridCol w:w="1178"/>
              <w:gridCol w:w="1125"/>
              <w:gridCol w:w="894"/>
              <w:gridCol w:w="892"/>
              <w:gridCol w:w="2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序号</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固废名称</w:t>
                  </w:r>
                </w:p>
              </w:tc>
              <w:tc>
                <w:tcPr>
                  <w:tcW w:w="11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固废性质</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产生量(t/a)</w:t>
                  </w:r>
                </w:p>
              </w:tc>
              <w:tc>
                <w:tcPr>
                  <w:tcW w:w="894"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削</w:t>
                  </w:r>
                  <w:r>
                    <w:rPr>
                      <w:rFonts w:ascii="Times New Roman" w:hAnsi="Times New Roman" w:eastAsia="宋体" w:cs="Times New Roman"/>
                      <w:color w:val="auto"/>
                      <w:kern w:val="2"/>
                      <w:sz w:val="21"/>
                      <w:szCs w:val="21"/>
                      <w:lang w:val="en-US" w:eastAsia="zh-CN" w:bidi="ar-SA"/>
                    </w:rPr>
                    <w:t>减量</w:t>
                  </w:r>
                  <w:r>
                    <w:rPr>
                      <w:rFonts w:hint="eastAsia" w:ascii="Times New Roman" w:hAnsi="Times New Roman" w:eastAsia="宋体" w:cs="Times New Roman"/>
                      <w:color w:val="auto"/>
                      <w:kern w:val="2"/>
                      <w:sz w:val="21"/>
                      <w:szCs w:val="21"/>
                      <w:lang w:val="en-US" w:eastAsia="zh-CN" w:bidi="ar-SA"/>
                    </w:rPr>
                    <w:t>(t/a)</w:t>
                  </w:r>
                </w:p>
              </w:tc>
              <w:tc>
                <w:tcPr>
                  <w:tcW w:w="892"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排放量</w:t>
                  </w:r>
                  <w:r>
                    <w:rPr>
                      <w:rFonts w:hint="eastAsia" w:ascii="Times New Roman" w:hAnsi="Times New Roman" w:eastAsia="宋体" w:cs="Times New Roman"/>
                      <w:color w:val="auto"/>
                      <w:kern w:val="2"/>
                      <w:sz w:val="21"/>
                      <w:szCs w:val="21"/>
                      <w:lang w:val="en-US" w:eastAsia="zh-CN" w:bidi="ar-SA"/>
                    </w:rPr>
                    <w:t>(t/a)</w:t>
                  </w:r>
                </w:p>
              </w:tc>
              <w:tc>
                <w:tcPr>
                  <w:tcW w:w="2391"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废包装材料</w:t>
                  </w:r>
                </w:p>
              </w:tc>
              <w:tc>
                <w:tcPr>
                  <w:tcW w:w="11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一般工业固废</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9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892"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391"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定期外售给相关厂家回收利用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废边角料</w:t>
                  </w:r>
                </w:p>
              </w:tc>
              <w:tc>
                <w:tcPr>
                  <w:tcW w:w="11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一般工业固废</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9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92"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2391"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定期外售给相关厂家回收利用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312"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生活垃圾</w:t>
                  </w:r>
                </w:p>
              </w:tc>
              <w:tc>
                <w:tcPr>
                  <w:tcW w:w="11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89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892"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391"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由环卫部门统一清运</w:t>
                  </w:r>
                </w:p>
              </w:tc>
            </w:tr>
          </w:tbl>
          <w:p>
            <w:pPr>
              <w:keepNext/>
              <w:keepLines/>
              <w:pageBreakBefore w:val="0"/>
              <w:widowControl/>
              <w:kinsoku/>
              <w:wordWrap/>
              <w:overflowPunct/>
              <w:topLinePunct w:val="0"/>
              <w:autoSpaceDE/>
              <w:autoSpaceDN/>
              <w:bidi w:val="0"/>
              <w:adjustRightInd/>
              <w:snapToGrid/>
              <w:spacing w:line="360" w:lineRule="auto"/>
              <w:ind w:firstLine="0" w:firstLineChars="0"/>
              <w:jc w:val="left"/>
              <w:textAlignment w:val="auto"/>
              <w:outlineLvl w:val="1"/>
              <w:rPr>
                <w:rFonts w:ascii="宋体" w:hAnsi="宋体" w:eastAsia="宋体" w:cs="Times New Roman"/>
                <w:b/>
                <w:spacing w:val="0"/>
                <w:kern w:val="2"/>
                <w:position w:val="0"/>
                <w:sz w:val="24"/>
                <w:szCs w:val="24"/>
                <w:lang w:val="en-US" w:eastAsia="zh-CN" w:bidi="ar-SA"/>
              </w:rPr>
            </w:pPr>
            <w:r>
              <w:rPr>
                <w:rFonts w:hint="eastAsia" w:ascii="Times New Roman" w:hAnsi="Times New Roman" w:eastAsia="宋体" w:cs="Times New Roman"/>
                <w:b/>
                <w:spacing w:val="0"/>
                <w:kern w:val="2"/>
                <w:position w:val="0"/>
                <w:sz w:val="24"/>
                <w:szCs w:val="24"/>
                <w:lang w:val="en-US" w:eastAsia="zh-CN" w:bidi="ar-SA"/>
              </w:rPr>
              <w:t>2、</w:t>
            </w:r>
            <w:r>
              <w:rPr>
                <w:rFonts w:ascii="宋体" w:hAnsi="宋体" w:eastAsia="宋体" w:cs="Times New Roman"/>
                <w:b/>
                <w:spacing w:val="0"/>
                <w:kern w:val="2"/>
                <w:position w:val="0"/>
                <w:sz w:val="24"/>
                <w:szCs w:val="24"/>
                <w:lang w:val="en-US" w:eastAsia="zh-CN" w:bidi="ar-SA"/>
              </w:rPr>
              <w:t>固体废物影响分析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pacing w:val="0"/>
                <w:position w:val="0"/>
                <w:sz w:val="24"/>
                <w:szCs w:val="24"/>
                <w:lang w:eastAsia="zh-CN"/>
              </w:rPr>
            </w:pPr>
            <w:r>
              <w:rPr>
                <w:rFonts w:hint="eastAsia" w:ascii="宋体" w:hAnsi="宋体" w:eastAsia="宋体" w:cs="宋体"/>
                <w:spacing w:val="0"/>
                <w:position w:val="0"/>
                <w:sz w:val="24"/>
                <w:szCs w:val="24"/>
                <w:lang w:eastAsia="zh-CN"/>
              </w:rPr>
              <w:t>项目固废为</w:t>
            </w:r>
            <w:r>
              <w:rPr>
                <w:rFonts w:hint="eastAsia" w:ascii="宋体" w:hAnsi="宋体" w:cs="宋体"/>
                <w:spacing w:val="0"/>
                <w:position w:val="0"/>
                <w:sz w:val="24"/>
                <w:szCs w:val="24"/>
                <w:lang w:val="en-US" w:eastAsia="zh-CN"/>
              </w:rPr>
              <w:t>废包装材料、废边角料和</w:t>
            </w:r>
            <w:r>
              <w:rPr>
                <w:rFonts w:hint="eastAsia" w:ascii="宋体" w:hAnsi="宋体" w:eastAsia="宋体" w:cs="宋体"/>
                <w:spacing w:val="0"/>
                <w:position w:val="0"/>
                <w:sz w:val="24"/>
                <w:szCs w:val="24"/>
                <w:lang w:val="en-US" w:eastAsia="zh-CN"/>
              </w:rPr>
              <w:t>生活垃圾</w:t>
            </w:r>
            <w:r>
              <w:rPr>
                <w:rFonts w:hint="eastAsia" w:ascii="宋体" w:hAnsi="宋体" w:eastAsia="宋体" w:cs="宋体"/>
                <w:spacing w:val="0"/>
                <w:position w:val="0"/>
                <w:sz w:val="24"/>
                <w:szCs w:val="24"/>
                <w:lang w:eastAsia="zh-CN"/>
              </w:rPr>
              <w:t>。</w:t>
            </w:r>
            <w:r>
              <w:rPr>
                <w:rFonts w:hint="eastAsia" w:ascii="宋体" w:hAnsi="宋体" w:cs="宋体"/>
                <w:spacing w:val="0"/>
                <w:position w:val="0"/>
                <w:sz w:val="24"/>
                <w:szCs w:val="24"/>
                <w:lang w:eastAsia="zh-CN"/>
              </w:rPr>
              <w:t>废包装材料、</w:t>
            </w:r>
            <w:r>
              <w:rPr>
                <w:rFonts w:hint="eastAsia" w:ascii="宋体" w:hAnsi="宋体" w:cs="宋体"/>
                <w:spacing w:val="0"/>
                <w:position w:val="0"/>
                <w:sz w:val="24"/>
                <w:szCs w:val="24"/>
                <w:lang w:val="en-US" w:eastAsia="zh-CN"/>
              </w:rPr>
              <w:t>废边角料</w:t>
            </w:r>
            <w:r>
              <w:rPr>
                <w:rFonts w:hint="eastAsia" w:ascii="宋体" w:hAnsi="宋体" w:cs="宋体"/>
                <w:spacing w:val="0"/>
                <w:position w:val="0"/>
                <w:sz w:val="24"/>
                <w:szCs w:val="24"/>
                <w:lang w:eastAsia="zh-CN"/>
              </w:rPr>
              <w:t>定期外售给相关厂家回收利用，</w:t>
            </w:r>
            <w:r>
              <w:rPr>
                <w:rFonts w:hint="default" w:ascii="Times New Roman" w:hAnsi="Times New Roman" w:eastAsia="宋体" w:cs="Times New Roman"/>
                <w:color w:val="000000"/>
                <w:spacing w:val="0"/>
                <w:kern w:val="0"/>
                <w:position w:val="0"/>
                <w:sz w:val="24"/>
                <w:szCs w:val="24"/>
                <w:lang w:val="en-US" w:eastAsia="zh-CN"/>
              </w:rPr>
              <w:t>生活垃圾</w:t>
            </w:r>
            <w:r>
              <w:rPr>
                <w:rFonts w:hint="eastAsia" w:cs="Times New Roman"/>
                <w:color w:val="000000"/>
                <w:spacing w:val="0"/>
                <w:kern w:val="0"/>
                <w:position w:val="0"/>
                <w:sz w:val="24"/>
                <w:szCs w:val="24"/>
                <w:lang w:val="en-US" w:eastAsia="zh-CN"/>
              </w:rPr>
              <w:t>分类</w:t>
            </w:r>
            <w:r>
              <w:rPr>
                <w:rFonts w:hint="default" w:ascii="Times New Roman" w:hAnsi="Times New Roman" w:eastAsia="宋体" w:cs="Times New Roman"/>
                <w:spacing w:val="0"/>
                <w:position w:val="0"/>
                <w:sz w:val="24"/>
                <w:szCs w:val="24"/>
              </w:rPr>
              <w:t>收集后由当地环卫部门统一</w:t>
            </w:r>
            <w:r>
              <w:rPr>
                <w:rFonts w:hint="eastAsia" w:cs="Times New Roman"/>
                <w:spacing w:val="0"/>
                <w:position w:val="0"/>
                <w:sz w:val="24"/>
                <w:szCs w:val="24"/>
                <w:lang w:eastAsia="zh-CN"/>
              </w:rPr>
              <w:t>清运</w:t>
            </w:r>
            <w:r>
              <w:rPr>
                <w:rFonts w:hint="eastAsia" w:ascii="Times New Roman" w:hAnsi="Times New Roman" w:eastAsia="宋体" w:cs="Times New Roman"/>
                <w:spacing w:val="0"/>
                <w:position w:val="0"/>
                <w:sz w:val="24"/>
                <w:szCs w:val="24"/>
                <w:lang w:eastAsia="zh-CN"/>
              </w:rPr>
              <w:t>。同时，厂区按要求设置一般固废暂存场所，确保固体废物暂存过程不会造成二次污染。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通过以上措施，可使项目固体废物得到及时、妥善的处理和处置，</w:t>
            </w:r>
            <w:r>
              <w:rPr>
                <w:rFonts w:hint="default" w:ascii="Times New Roman" w:hAnsi="Times New Roman" w:eastAsia="宋体" w:cs="Times New Roman"/>
                <w:color w:val="000000"/>
                <w:spacing w:val="0"/>
                <w:kern w:val="0"/>
                <w:position w:val="0"/>
                <w:sz w:val="24"/>
                <w:szCs w:val="24"/>
                <w:lang w:val="en-US" w:eastAsia="zh-CN" w:bidi="ar"/>
              </w:rPr>
              <w:t>不会造成二次污染，对周边环境影响不大</w:t>
            </w:r>
            <w:r>
              <w:rPr>
                <w:rFonts w:hint="default" w:ascii="Times New Roman" w:hAnsi="Times New Roman" w:eastAsia="宋体" w:cs="Times New Roman"/>
                <w:spacing w:val="0"/>
                <w:kern w:val="0"/>
                <w:position w:val="0"/>
                <w:sz w:val="24"/>
                <w:szCs w:val="24"/>
                <w:lang w:val="en-US" w:eastAsia="zh-CN" w:bidi="ar-SA"/>
              </w:rPr>
              <w:t>。</w:t>
            </w:r>
          </w:p>
          <w:p>
            <w:pPr>
              <w:keepNext/>
              <w:keepLines/>
              <w:pageBreakBefore w:val="0"/>
              <w:widowControl/>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pacing w:val="0"/>
                <w:position w:val="0"/>
                <w:szCs w:val="24"/>
                <w:lang w:eastAsia="zh-CN"/>
              </w:rPr>
            </w:pPr>
            <w:r>
              <w:rPr>
                <w:rFonts w:hint="eastAsia" w:ascii="Times New Roman" w:eastAsia="宋体"/>
                <w:b/>
                <w:spacing w:val="0"/>
                <w:kern w:val="0"/>
                <w:position w:val="0"/>
                <w:sz w:val="24"/>
                <w:szCs w:val="24"/>
                <w:lang w:val="en-US" w:eastAsia="zh-CN"/>
              </w:rPr>
              <w:t>3</w:t>
            </w:r>
            <w:r>
              <w:rPr>
                <w:rFonts w:hint="eastAsia" w:eastAsia="宋体"/>
                <w:b/>
                <w:spacing w:val="0"/>
                <w:kern w:val="0"/>
                <w:position w:val="0"/>
                <w:sz w:val="24"/>
                <w:szCs w:val="24"/>
                <w:lang w:eastAsia="zh-CN"/>
              </w:rPr>
              <w:t>、固体废物</w:t>
            </w:r>
            <w:r>
              <w:rPr>
                <w:rFonts w:eastAsia="宋体"/>
                <w:b/>
                <w:spacing w:val="0"/>
                <w:kern w:val="0"/>
                <w:position w:val="0"/>
                <w:sz w:val="24"/>
                <w:szCs w:val="24"/>
              </w:rPr>
              <w:t>治理措施</w:t>
            </w:r>
            <w:r>
              <w:rPr>
                <w:rFonts w:hint="eastAsia" w:eastAsia="宋体"/>
                <w:b/>
                <w:spacing w:val="0"/>
                <w:kern w:val="0"/>
                <w:position w:val="0"/>
                <w:sz w:val="24"/>
                <w:szCs w:val="24"/>
                <w:lang w:eastAsia="zh-CN"/>
              </w:rPr>
              <w:t>及管理要求</w:t>
            </w:r>
          </w:p>
          <w:p>
            <w:pPr>
              <w:widowControl w:val="0"/>
              <w:overflowPunct w:val="0"/>
              <w:snapToGrid/>
              <w:spacing w:line="360" w:lineRule="auto"/>
              <w:ind w:firstLine="480"/>
              <w:jc w:val="both"/>
              <w:rPr>
                <w:rFonts w:hint="default" w:ascii="Times New Roman" w:hAnsi="Times New Roman" w:eastAsia="宋体" w:cs="Times New Roman"/>
                <w:color w:val="auto"/>
                <w:spacing w:val="0"/>
                <w:kern w:val="0"/>
                <w:position w:val="0"/>
                <w:sz w:val="24"/>
                <w:szCs w:val="24"/>
                <w:highlight w:val="none"/>
                <w:lang w:val="en-US" w:eastAsia="zh-CN" w:bidi="ar-SA"/>
              </w:rPr>
            </w:pPr>
            <w:r>
              <w:rPr>
                <w:rFonts w:hint="eastAsia"/>
                <w:sz w:val="24"/>
                <w:szCs w:val="32"/>
              </w:rPr>
              <w:t>项目一般固体废物应落实贮存及处置措施，严格按照相关规范要求建设1座一般工业固废</w:t>
            </w:r>
            <w:r>
              <w:rPr>
                <w:rFonts w:hint="eastAsia"/>
                <w:sz w:val="24"/>
                <w:szCs w:val="32"/>
                <w:lang w:eastAsia="zh-CN"/>
              </w:rPr>
              <w:t>贮存</w:t>
            </w:r>
            <w:r>
              <w:rPr>
                <w:rFonts w:hint="eastAsia"/>
                <w:sz w:val="24"/>
                <w:szCs w:val="32"/>
              </w:rPr>
              <w:t>场所</w:t>
            </w:r>
            <w:r>
              <w:rPr>
                <w:rFonts w:hint="eastAsia"/>
                <w:sz w:val="24"/>
                <w:szCs w:val="32"/>
                <w:lang w:eastAsia="zh-CN"/>
              </w:rPr>
              <w:t>，位于</w:t>
            </w:r>
            <w:r>
              <w:rPr>
                <w:rFonts w:hint="eastAsia"/>
                <w:sz w:val="24"/>
                <w:szCs w:val="32"/>
                <w:lang w:val="en-US" w:eastAsia="zh-CN"/>
              </w:rPr>
              <w:t>厂房东</w:t>
            </w:r>
            <w:r>
              <w:rPr>
                <w:rFonts w:hint="eastAsia"/>
                <w:sz w:val="24"/>
                <w:szCs w:val="32"/>
                <w:lang w:eastAsia="zh-CN"/>
              </w:rPr>
              <w:t>侧，建筑面积约</w:t>
            </w:r>
            <w:r>
              <w:rPr>
                <w:rFonts w:hint="eastAsia"/>
                <w:sz w:val="24"/>
                <w:szCs w:val="32"/>
                <w:lang w:val="en-US" w:eastAsia="zh-CN"/>
              </w:rPr>
              <w:t>10m</w:t>
            </w:r>
            <w:r>
              <w:rPr>
                <w:rFonts w:hint="eastAsia"/>
                <w:sz w:val="24"/>
                <w:szCs w:val="32"/>
                <w:vertAlign w:val="superscript"/>
                <w:lang w:val="en-US" w:eastAsia="zh-CN"/>
              </w:rPr>
              <w:t>2</w:t>
            </w:r>
            <w:r>
              <w:rPr>
                <w:rFonts w:hint="eastAsia"/>
                <w:sz w:val="24"/>
                <w:szCs w:val="32"/>
              </w:rPr>
              <w:t>，贮存场所地面应基础防渗条件，同时应建立档案管理制度，如实记录产生工业固体废物的种类、数量、流向、贮存、利用、处置等信息，及时</w:t>
            </w:r>
            <w:r>
              <w:rPr>
                <w:rFonts w:hint="eastAsia" w:ascii="宋体" w:hAnsi="宋体"/>
                <w:sz w:val="24"/>
                <w:szCs w:val="32"/>
              </w:rPr>
              <w:t>出售给其他厂家综合利用，确保一般固体废物得到妥善处置</w:t>
            </w:r>
            <w:r>
              <w:rPr>
                <w:rFonts w:hint="default" w:ascii="Times New Roman" w:hAnsi="Times New Roman" w:eastAsia="宋体" w:cs="Times New Roman"/>
                <w:color w:val="auto"/>
                <w:spacing w:val="0"/>
                <w:kern w:val="0"/>
                <w:position w:val="0"/>
                <w:sz w:val="24"/>
                <w:szCs w:val="24"/>
                <w:highlight w:val="none"/>
                <w:lang w:val="en-US" w:eastAsia="zh-CN" w:bidi="ar-SA"/>
              </w:rPr>
              <w:t>。</w:t>
            </w:r>
          </w:p>
          <w:p>
            <w:pPr>
              <w:pStyle w:val="51"/>
              <w:ind w:left="0" w:leftChars="0" w:firstLine="0" w:firstLineChars="0"/>
              <w:rPr>
                <w:b/>
                <w:bCs/>
                <w:sz w:val="24"/>
                <w:szCs w:val="24"/>
              </w:rPr>
            </w:pPr>
            <w:r>
              <w:rPr>
                <w:rFonts w:hint="eastAsia"/>
                <w:b/>
                <w:bCs/>
                <w:sz w:val="24"/>
                <w:szCs w:val="24"/>
                <w:lang w:eastAsia="zh-CN"/>
              </w:rPr>
              <w:t>五、</w:t>
            </w:r>
            <w:r>
              <w:rPr>
                <w:rFonts w:hint="eastAsia"/>
                <w:b/>
                <w:bCs/>
                <w:sz w:val="24"/>
                <w:szCs w:val="24"/>
              </w:rPr>
              <w:t>地下水、土壤环境</w:t>
            </w:r>
          </w:p>
          <w:p>
            <w:pPr>
              <w:pStyle w:val="46"/>
              <w:ind w:left="0" w:leftChars="0" w:firstLine="0" w:firstLineChars="0"/>
              <w:rPr>
                <w:rFonts w:hint="eastAsia" w:eastAsia="宋体"/>
                <w:b/>
                <w:bCs/>
                <w:color w:val="auto"/>
                <w:sz w:val="24"/>
                <w:lang w:val="en-US" w:eastAsia="zh-CN"/>
              </w:rPr>
            </w:pPr>
            <w:r>
              <w:rPr>
                <w:rFonts w:hint="eastAsia"/>
                <w:b/>
                <w:bCs/>
                <w:color w:val="auto"/>
                <w:sz w:val="24"/>
                <w:lang w:val="en-US" w:eastAsia="zh-CN"/>
              </w:rPr>
              <w:t>1、地下水</w:t>
            </w:r>
          </w:p>
          <w:p>
            <w:pPr>
              <w:pStyle w:val="46"/>
              <w:ind w:firstLine="480"/>
              <w:rPr>
                <w:rFonts w:hint="eastAsia"/>
                <w:color w:val="auto"/>
                <w:sz w:val="24"/>
              </w:rPr>
            </w:pPr>
            <w:r>
              <w:rPr>
                <w:rFonts w:hint="eastAsia"/>
                <w:color w:val="auto"/>
                <w:sz w:val="24"/>
              </w:rPr>
              <w:t>根据《环境影响评价技术导则 地下水环境》(HJ610-2016)“地下水环境影响评价行业分类表”，本项目属于“</w:t>
            </w:r>
            <w:r>
              <w:rPr>
                <w:rFonts w:hint="eastAsia"/>
                <w:color w:val="auto"/>
                <w:sz w:val="24"/>
                <w:lang w:val="en-US" w:eastAsia="zh-CN"/>
              </w:rPr>
              <w:t>N轻工：107</w:t>
            </w:r>
            <w:r>
              <w:rPr>
                <w:rFonts w:hint="eastAsia"/>
                <w:color w:val="auto"/>
                <w:sz w:val="24"/>
                <w:lang w:eastAsia="zh-CN"/>
              </w:rPr>
              <w:t>其他食品制造</w:t>
            </w:r>
            <w:r>
              <w:rPr>
                <w:rFonts w:hint="eastAsia"/>
                <w:color w:val="auto"/>
                <w:sz w:val="24"/>
              </w:rPr>
              <w:t>”，地下水环境影响评价项目类别为Ⅳ类，不进行评价工作等级划分，本评价不再对地下水环境影响进行评价。</w:t>
            </w:r>
          </w:p>
          <w:p>
            <w:pPr>
              <w:pStyle w:val="46"/>
              <w:ind w:left="0" w:leftChars="0" w:firstLine="0" w:firstLineChars="0"/>
              <w:rPr>
                <w:rFonts w:hint="eastAsia"/>
                <w:b/>
                <w:bCs/>
                <w:color w:val="auto"/>
                <w:sz w:val="24"/>
              </w:rPr>
            </w:pPr>
            <w:r>
              <w:rPr>
                <w:rFonts w:hint="eastAsia"/>
                <w:b/>
                <w:bCs/>
                <w:color w:val="auto"/>
                <w:sz w:val="24"/>
                <w:lang w:val="en-US" w:eastAsia="zh-CN"/>
              </w:rPr>
              <w:t>2、</w:t>
            </w:r>
            <w:r>
              <w:rPr>
                <w:rFonts w:hint="eastAsia"/>
                <w:b/>
                <w:bCs/>
                <w:color w:val="auto"/>
                <w:sz w:val="24"/>
              </w:rPr>
              <w:t>土壤</w:t>
            </w:r>
          </w:p>
          <w:p>
            <w:pPr>
              <w:pStyle w:val="46"/>
              <w:ind w:firstLine="480"/>
            </w:pPr>
            <w:r>
              <w:rPr>
                <w:rFonts w:hint="eastAsia"/>
                <w:color w:val="auto"/>
                <w:sz w:val="24"/>
              </w:rPr>
              <w:t>根据《环境影响评价技术导则—土壤环境（试行）》（HJ964-2018）附录A，本项目属于</w:t>
            </w:r>
            <w:r>
              <w:rPr>
                <w:rFonts w:hint="eastAsia"/>
                <w:color w:val="auto"/>
                <w:sz w:val="24"/>
                <w:lang w:eastAsia="zh-CN"/>
              </w:rPr>
              <w:t>“其他行业”土壤环境影响评价项目类别为</w:t>
            </w:r>
            <w:r>
              <w:rPr>
                <w:rFonts w:hint="eastAsia"/>
                <w:color w:val="auto"/>
                <w:sz w:val="24"/>
              </w:rPr>
              <w:t>Ⅳ类，不进行评价工作等级划分，本评价不再对地下水环境影响进行评价。</w:t>
            </w:r>
          </w:p>
          <w:p>
            <w:pPr>
              <w:pStyle w:val="46"/>
              <w:ind w:left="0" w:leftChars="0" w:firstLine="0" w:firstLineChars="0"/>
              <w:rPr>
                <w:rFonts w:hint="eastAsia" w:ascii="Times New Roman" w:hAnsi="Times New Roman" w:eastAsia="宋体"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六、环境风险</w:t>
            </w:r>
          </w:p>
          <w:p>
            <w:pPr>
              <w:keepNext/>
              <w:keepLines w:val="0"/>
              <w:pageBreakBefore w:val="0"/>
              <w:widowControl/>
              <w:kinsoku/>
              <w:wordWrap/>
              <w:overflowPunct/>
              <w:topLinePunct w:val="0"/>
              <w:autoSpaceDE/>
              <w:autoSpaceDN/>
              <w:bidi w:val="0"/>
              <w:adjustRightInd/>
              <w:snapToGrid/>
              <w:spacing w:line="360" w:lineRule="auto"/>
              <w:jc w:val="both"/>
              <w:textAlignment w:val="auto"/>
              <w:outlineLvl w:val="0"/>
              <w:rPr>
                <w:rFonts w:hint="default" w:eastAsia="宋体"/>
                <w:b/>
                <w:bCs/>
                <w:sz w:val="24"/>
                <w:szCs w:val="24"/>
                <w:lang w:val="en-US" w:eastAsia="zh-CN"/>
              </w:rPr>
            </w:pPr>
            <w:r>
              <w:rPr>
                <w:rFonts w:hint="eastAsia" w:ascii="Times New Roman" w:eastAsia="宋体"/>
                <w:b/>
                <w:bCs/>
                <w:sz w:val="24"/>
                <w:szCs w:val="24"/>
                <w:lang w:val="en-US" w:eastAsia="zh-CN"/>
              </w:rPr>
              <w:t>1、</w:t>
            </w:r>
            <w:r>
              <w:rPr>
                <w:rFonts w:hint="eastAsia"/>
                <w:b/>
                <w:bCs/>
                <w:sz w:val="24"/>
                <w:szCs w:val="24"/>
                <w:lang w:val="en-US" w:eastAsia="zh-CN"/>
              </w:rPr>
              <w:t>评价依据</w:t>
            </w:r>
          </w:p>
          <w:p>
            <w:pPr>
              <w:keepNext/>
              <w:widowControl/>
              <w:spacing w:line="360" w:lineRule="auto"/>
              <w:ind w:firstLine="480"/>
              <w:outlineLvl w:val="0"/>
              <w:rPr>
                <w:sz w:val="24"/>
                <w:highlight w:val="none"/>
              </w:rPr>
            </w:pPr>
            <w:r>
              <w:rPr>
                <w:rFonts w:hint="eastAsia"/>
                <w:sz w:val="24"/>
                <w:highlight w:val="none"/>
              </w:rPr>
              <w:t>①风险调查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sz w:val="24"/>
                <w:szCs w:val="24"/>
              </w:rPr>
              <w:t>查阅《建设项目风险评价技术导则》（HJ169-2018）、《危险化学品重大危险源辨识》（GB182128-2018）、《危险化学品目录》（2015年）、各类物质安全技术说明书等资料可知，本项目涉及的有毒有害和易燃易爆等危险物质和风险源分布情况如下表所示</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b/>
                <w:sz w:val="24"/>
                <w:szCs w:val="24"/>
              </w:rPr>
            </w:pPr>
            <w:r>
              <w:rPr>
                <w:rFonts w:hint="eastAsia" w:eastAsia="宋体"/>
                <w:b/>
                <w:sz w:val="24"/>
                <w:szCs w:val="24"/>
                <w:lang w:eastAsia="zh-CN"/>
              </w:rPr>
              <w:t>表</w:t>
            </w:r>
            <w:r>
              <w:rPr>
                <w:rFonts w:hint="eastAsia" w:ascii="Times New Roman" w:eastAsia="宋体"/>
                <w:b/>
                <w:sz w:val="24"/>
                <w:szCs w:val="24"/>
                <w:lang w:val="en-US" w:eastAsia="zh-CN"/>
              </w:rPr>
              <w:t>4-</w:t>
            </w:r>
            <w:r>
              <w:rPr>
                <w:rFonts w:hint="eastAsia"/>
                <w:b/>
                <w:sz w:val="24"/>
                <w:szCs w:val="24"/>
                <w:lang w:val="en-US" w:eastAsia="zh-CN"/>
              </w:rPr>
              <w:t>9</w:t>
            </w:r>
            <w:r>
              <w:rPr>
                <w:rFonts w:hint="eastAsia" w:ascii="Times New Roman" w:eastAsia="宋体"/>
                <w:b/>
                <w:sz w:val="24"/>
                <w:szCs w:val="24"/>
                <w:lang w:val="en-US" w:eastAsia="zh-CN"/>
              </w:rPr>
              <w:t xml:space="preserve">  </w:t>
            </w:r>
            <w:r>
              <w:rPr>
                <w:b/>
                <w:sz w:val="24"/>
                <w:szCs w:val="24"/>
              </w:rPr>
              <w:t>项目全厂主要危险物质存量及储运方式</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86"/>
              <w:gridCol w:w="1470"/>
              <w:gridCol w:w="1169"/>
              <w:gridCol w:w="1138"/>
              <w:gridCol w:w="1670"/>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序号</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物质名称</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最大储存（t）</w:t>
                  </w:r>
                </w:p>
              </w:tc>
              <w:tc>
                <w:tcPr>
                  <w:tcW w:w="68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危险成分</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储存方式</w:t>
                  </w:r>
                </w:p>
              </w:tc>
              <w:tc>
                <w:tcPr>
                  <w:tcW w:w="983"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储存场所</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sz w:val="21"/>
                      <w:szCs w:val="21"/>
                    </w:rPr>
                  </w:pPr>
                  <w:r>
                    <w:rPr>
                      <w:sz w:val="21"/>
                      <w:szCs w:val="21"/>
                    </w:rPr>
                    <w:t>1</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液化气</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0.2</w:t>
                  </w:r>
                </w:p>
              </w:tc>
              <w:tc>
                <w:tcPr>
                  <w:tcW w:w="6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丙烷、丁烷</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val="en-US" w:eastAsia="zh-CN"/>
                    </w:rPr>
                    <w:t>罐</w:t>
                  </w:r>
                  <w:r>
                    <w:rPr>
                      <w:rFonts w:hint="eastAsia" w:eastAsia="宋体"/>
                      <w:sz w:val="21"/>
                      <w:szCs w:val="21"/>
                      <w:lang w:eastAsia="zh-CN"/>
                    </w:rPr>
                    <w:t>装</w:t>
                  </w:r>
                </w:p>
              </w:tc>
              <w:tc>
                <w:tcPr>
                  <w:tcW w:w="9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val="en-US" w:eastAsia="zh-CN"/>
                    </w:rPr>
                    <w:t>化学品</w:t>
                  </w:r>
                  <w:r>
                    <w:rPr>
                      <w:rFonts w:hint="eastAsia" w:eastAsia="宋体"/>
                      <w:sz w:val="21"/>
                      <w:szCs w:val="21"/>
                      <w:lang w:eastAsia="zh-CN"/>
                    </w:rPr>
                    <w:t>仓库</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lang w:eastAsia="zh-CN"/>
                    </w:rPr>
                  </w:pPr>
                  <w:r>
                    <w:rPr>
                      <w:rFonts w:hint="eastAsia" w:eastAsia="宋体"/>
                      <w:sz w:val="21"/>
                      <w:szCs w:val="21"/>
                      <w:lang w:eastAsia="zh-CN"/>
                    </w:rPr>
                    <w:t>汽车运输</w:t>
                  </w:r>
                </w:p>
              </w:tc>
            </w:tr>
          </w:tbl>
          <w:p>
            <w:pPr>
              <w:keepNext/>
              <w:widowControl/>
              <w:spacing w:line="360" w:lineRule="auto"/>
              <w:ind w:firstLine="480"/>
              <w:outlineLvl w:val="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 xml:space="preserve">②环境风险潜势初判 </w:t>
            </w:r>
          </w:p>
          <w:p>
            <w:pPr>
              <w:spacing w:line="360" w:lineRule="auto"/>
              <w:ind w:firstLine="480"/>
              <w:rPr>
                <w:color w:val="000000"/>
                <w:sz w:val="24"/>
              </w:rPr>
            </w:pPr>
            <w:r>
              <w:rPr>
                <w:rFonts w:hint="eastAsia"/>
                <w:color w:val="000000"/>
                <w:sz w:val="24"/>
              </w:rPr>
              <w:t>根据《建设项目风险评价技术导则》（H</w:t>
            </w:r>
            <w:r>
              <w:rPr>
                <w:color w:val="000000"/>
                <w:sz w:val="24"/>
              </w:rPr>
              <w:t>J169-2018</w:t>
            </w:r>
            <w:r>
              <w:rPr>
                <w:rFonts w:hint="eastAsia"/>
                <w:color w:val="000000"/>
                <w:sz w:val="24"/>
              </w:rPr>
              <w:t>）附录C推荐方法，分别计算危险物质数量与临界量比值Q、行业及生产工艺评分M，以此来确定项目危险物质及工艺系统危险性（P</w:t>
            </w:r>
            <w:r>
              <w:rPr>
                <w:color w:val="000000"/>
                <w:sz w:val="24"/>
              </w:rPr>
              <w:t>）</w:t>
            </w:r>
            <w:r>
              <w:rPr>
                <w:rFonts w:hint="eastAsia"/>
                <w:color w:val="000000"/>
                <w:sz w:val="24"/>
              </w:rPr>
              <w:t>等级。</w:t>
            </w:r>
          </w:p>
          <w:p>
            <w:pPr>
              <w:tabs>
                <w:tab w:val="left" w:pos="794"/>
              </w:tabs>
              <w:snapToGrid w:val="0"/>
              <w:spacing w:line="360" w:lineRule="auto"/>
              <w:rPr>
                <w:color w:val="000000"/>
                <w:kern w:val="0"/>
                <w:sz w:val="24"/>
              </w:rPr>
            </w:pPr>
            <w:r>
              <w:rPr>
                <w:rFonts w:hint="eastAsia"/>
                <w:color w:val="000000"/>
                <w:kern w:val="0"/>
                <w:sz w:val="24"/>
              </w:rPr>
              <w:t xml:space="preserve">            </w:t>
            </w:r>
            <w:r>
              <w:rPr>
                <w:rFonts w:hint="eastAsia"/>
                <w:color w:val="000000"/>
                <w:kern w:val="0"/>
                <w:sz w:val="24"/>
                <w:lang w:val="en-US" w:eastAsia="zh-CN"/>
              </w:rPr>
              <w:t xml:space="preserve">        </w:t>
            </w:r>
            <w:r>
              <w:rPr>
                <w:rFonts w:hint="eastAsia"/>
                <w:color w:val="000000"/>
                <w:kern w:val="0"/>
                <w:sz w:val="24"/>
              </w:rPr>
              <w:t xml:space="preserve">  </w:t>
            </w:r>
            <m:oMath>
              <m:r>
                <m:rPr/>
                <w:rPr>
                  <w:rFonts w:ascii="Cambria Math" w:hAnsi="Cambria Math"/>
                  <w:color w:val="000000"/>
                  <w:kern w:val="0"/>
                  <w:sz w:val="28"/>
                  <w:szCs w:val="28"/>
                </w:rPr>
                <m:t>Q=</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1</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1</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r>
                <m:rPr/>
                <w:rPr>
                  <w:rFonts w:ascii="Cambria Math" w:hAnsi="Cambria Math"/>
                  <w:color w:val="000000"/>
                  <w:kern w:val="0"/>
                  <w:sz w:val="28"/>
                  <w:szCs w:val="28"/>
                </w:rPr>
                <m:t>+</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2</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2</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r>
                <m:rPr/>
                <w:rPr>
                  <w:rFonts w:ascii="Cambria Math" w:hAnsi="Cambria Math"/>
                  <w:color w:val="000000"/>
                  <w:kern w:val="0"/>
                  <w:sz w:val="28"/>
                  <w:szCs w:val="28"/>
                </w:rPr>
                <m:t>+…</m:t>
              </m:r>
              <m:f>
                <m:fPr>
                  <m:ctrlPr>
                    <w:rPr>
                      <w:rFonts w:ascii="Cambria Math" w:hAnsi="Cambria Math"/>
                      <w:i/>
                      <w:color w:val="000000"/>
                      <w:kern w:val="0"/>
                      <w:sz w:val="28"/>
                      <w:szCs w:val="28"/>
                    </w:rPr>
                  </m:ctrlPr>
                </m:fPr>
                <m:num>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n</m:t>
                      </m:r>
                      <m:ctrlPr>
                        <w:rPr>
                          <w:rFonts w:ascii="Cambria Math" w:hAnsi="Cambria Math"/>
                          <w:i/>
                          <w:color w:val="000000"/>
                          <w:kern w:val="0"/>
                          <w:sz w:val="28"/>
                          <w:szCs w:val="28"/>
                        </w:rPr>
                      </m:ctrlPr>
                    </m:sub>
                  </m:sSub>
                  <m:ctrlPr>
                    <w:rPr>
                      <w:rFonts w:ascii="Cambria Math" w:hAnsi="Cambria Math"/>
                      <w:i/>
                      <w:color w:val="000000"/>
                      <w:kern w:val="0"/>
                      <w:sz w:val="28"/>
                      <w:szCs w:val="28"/>
                    </w:rPr>
                  </m:ctrlPr>
                </m:num>
                <m:den>
                  <m:sSub>
                    <m:sSubPr>
                      <m:ctrlPr>
                        <w:rPr>
                          <w:rFonts w:ascii="Cambria Math" w:hAnsi="Cambria Math"/>
                          <w:i/>
                          <w:color w:val="000000"/>
                          <w:kern w:val="0"/>
                          <w:sz w:val="28"/>
                          <w:szCs w:val="28"/>
                        </w:rPr>
                      </m:ctrlPr>
                    </m:sSubPr>
                    <m:e>
                      <m:r>
                        <m:rPr/>
                        <w:rPr>
                          <w:rFonts w:ascii="Cambria Math" w:hAnsi="Cambria Math"/>
                          <w:color w:val="000000"/>
                          <w:kern w:val="0"/>
                          <w:sz w:val="28"/>
                          <w:szCs w:val="28"/>
                        </w:rPr>
                        <m:t>Q</m:t>
                      </m:r>
                      <m:ctrlPr>
                        <w:rPr>
                          <w:rFonts w:ascii="Cambria Math" w:hAnsi="Cambria Math"/>
                          <w:i/>
                          <w:color w:val="000000"/>
                          <w:kern w:val="0"/>
                          <w:sz w:val="28"/>
                          <w:szCs w:val="28"/>
                        </w:rPr>
                      </m:ctrlPr>
                    </m:e>
                    <m:sub>
                      <m:r>
                        <m:rPr/>
                        <w:rPr>
                          <w:rFonts w:ascii="Cambria Math" w:hAnsi="Cambria Math"/>
                          <w:color w:val="000000"/>
                          <w:kern w:val="0"/>
                          <w:sz w:val="28"/>
                          <w:szCs w:val="28"/>
                        </w:rPr>
                        <m:t>n</m:t>
                      </m:r>
                      <m:ctrlPr>
                        <w:rPr>
                          <w:rFonts w:ascii="Cambria Math" w:hAnsi="Cambria Math"/>
                          <w:i/>
                          <w:color w:val="000000"/>
                          <w:kern w:val="0"/>
                          <w:sz w:val="28"/>
                          <w:szCs w:val="28"/>
                        </w:rPr>
                      </m:ctrlPr>
                    </m:sub>
                  </m:sSub>
                  <m:ctrlPr>
                    <w:rPr>
                      <w:rFonts w:ascii="Cambria Math" w:hAnsi="Cambria Math"/>
                      <w:i/>
                      <w:color w:val="000000"/>
                      <w:kern w:val="0"/>
                      <w:sz w:val="28"/>
                      <w:szCs w:val="28"/>
                    </w:rPr>
                  </m:ctrlPr>
                </m:den>
              </m:f>
            </m:oMath>
            <w:r>
              <w:rPr>
                <w:rFonts w:hint="eastAsia"/>
                <w:i/>
                <w:color w:val="000000"/>
                <w:kern w:val="0"/>
                <w:sz w:val="24"/>
              </w:rPr>
              <w:t xml:space="preserve"> </w:t>
            </w:r>
            <w:r>
              <w:rPr>
                <w:i/>
                <w:color w:val="000000"/>
                <w:kern w:val="0"/>
                <w:sz w:val="24"/>
              </w:rPr>
              <w:t xml:space="preserve">                          </w:t>
            </w:r>
            <w:r>
              <w:rPr>
                <w:color w:val="000000"/>
                <w:kern w:val="0"/>
                <w:sz w:val="24"/>
              </w:rPr>
              <w:t xml:space="preserve"> </w:t>
            </w:r>
          </w:p>
          <w:p>
            <w:pPr>
              <w:spacing w:line="360" w:lineRule="auto"/>
              <w:ind w:firstLine="480" w:firstLineChars="200"/>
              <w:rPr>
                <w:color w:val="000000"/>
                <w:sz w:val="24"/>
              </w:rPr>
            </w:pPr>
            <w:r>
              <w:rPr>
                <w:rFonts w:hint="eastAsia"/>
                <w:color w:val="000000"/>
                <w:sz w:val="24"/>
              </w:rPr>
              <w:t>式中：</w:t>
            </w:r>
            <w:r>
              <w:rPr>
                <w:rFonts w:hint="eastAsia"/>
                <w:i/>
                <w:color w:val="000000"/>
                <w:sz w:val="24"/>
              </w:rPr>
              <w:t>q</w:t>
            </w:r>
            <w:r>
              <w:rPr>
                <w:i/>
                <w:color w:val="000000"/>
                <w:sz w:val="24"/>
                <w:vertAlign w:val="subscript"/>
              </w:rPr>
              <w:t>1</w:t>
            </w:r>
            <w:r>
              <w:rPr>
                <w:rFonts w:hint="eastAsia"/>
                <w:i/>
                <w:color w:val="000000"/>
                <w:sz w:val="24"/>
              </w:rPr>
              <w:t>，q</w:t>
            </w:r>
            <w:r>
              <w:rPr>
                <w:i/>
                <w:color w:val="000000"/>
                <w:sz w:val="24"/>
                <w:vertAlign w:val="subscript"/>
              </w:rPr>
              <w:t>2</w:t>
            </w:r>
            <w:r>
              <w:rPr>
                <w:rFonts w:hint="eastAsia"/>
                <w:i/>
                <w:color w:val="000000"/>
                <w:sz w:val="24"/>
              </w:rPr>
              <w:t>，…，q</w:t>
            </w:r>
            <w:r>
              <w:rPr>
                <w:i/>
                <w:color w:val="000000"/>
                <w:sz w:val="24"/>
                <w:vertAlign w:val="subscript"/>
              </w:rPr>
              <w:t>n</w:t>
            </w:r>
            <w:r>
              <w:rPr>
                <w:color w:val="000000"/>
                <w:sz w:val="24"/>
              </w:rPr>
              <w:t>——</w:t>
            </w:r>
            <w:r>
              <w:rPr>
                <w:rFonts w:hint="eastAsia"/>
                <w:color w:val="000000"/>
                <w:sz w:val="24"/>
              </w:rPr>
              <w:t>每种危险物质的最大存在总量，t；</w:t>
            </w:r>
          </w:p>
          <w:p>
            <w:pPr>
              <w:spacing w:line="360" w:lineRule="auto"/>
              <w:ind w:firstLine="1154" w:firstLineChars="481"/>
              <w:rPr>
                <w:color w:val="000000"/>
                <w:sz w:val="24"/>
              </w:rPr>
            </w:pPr>
            <w:r>
              <w:rPr>
                <w:rFonts w:hint="eastAsia"/>
                <w:i/>
                <w:color w:val="000000"/>
                <w:sz w:val="24"/>
              </w:rPr>
              <w:t>Q</w:t>
            </w:r>
            <w:r>
              <w:rPr>
                <w:i/>
                <w:color w:val="000000"/>
                <w:sz w:val="24"/>
                <w:vertAlign w:val="subscript"/>
              </w:rPr>
              <w:t>1</w:t>
            </w:r>
            <w:r>
              <w:rPr>
                <w:rFonts w:hint="eastAsia"/>
                <w:i/>
                <w:color w:val="000000"/>
                <w:sz w:val="24"/>
              </w:rPr>
              <w:t>，</w:t>
            </w:r>
            <w:r>
              <w:rPr>
                <w:i/>
                <w:color w:val="000000"/>
                <w:sz w:val="24"/>
              </w:rPr>
              <w:t>Q</w:t>
            </w:r>
            <w:r>
              <w:rPr>
                <w:i/>
                <w:color w:val="000000"/>
                <w:sz w:val="24"/>
                <w:vertAlign w:val="subscript"/>
              </w:rPr>
              <w:t>2</w:t>
            </w:r>
            <w:r>
              <w:rPr>
                <w:rFonts w:hint="eastAsia"/>
                <w:i/>
                <w:color w:val="000000"/>
                <w:sz w:val="24"/>
              </w:rPr>
              <w:t>，…，</w:t>
            </w:r>
            <w:r>
              <w:rPr>
                <w:i/>
                <w:color w:val="000000"/>
                <w:sz w:val="24"/>
              </w:rPr>
              <w:t>Q</w:t>
            </w:r>
            <w:r>
              <w:rPr>
                <w:i/>
                <w:color w:val="000000"/>
                <w:sz w:val="24"/>
                <w:vertAlign w:val="subscript"/>
              </w:rPr>
              <w:t>n</w:t>
            </w:r>
            <w:r>
              <w:rPr>
                <w:color w:val="000000"/>
                <w:sz w:val="24"/>
              </w:rPr>
              <w:t>——</w:t>
            </w:r>
            <w:r>
              <w:rPr>
                <w:rFonts w:hint="eastAsia"/>
                <w:color w:val="000000"/>
                <w:sz w:val="24"/>
              </w:rPr>
              <w:t>每种危险物质的临界量，t；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1"/>
              <w:rPr>
                <w:rFonts w:hint="eastAsia" w:ascii="Times New Roman" w:hAnsi="Times New Roman" w:eastAsia="宋体" w:cs="Times New Roman"/>
                <w:color w:val="000000"/>
                <w:sz w:val="24"/>
              </w:rPr>
            </w:pPr>
            <w:r>
              <w:rPr>
                <w:rFonts w:hint="eastAsia" w:ascii="Times New Roman" w:hAnsi="Times New Roman" w:eastAsia="宋体" w:cs="Times New Roman"/>
                <w:sz w:val="24"/>
                <w:highlight w:val="none"/>
                <w:lang w:val="en-US" w:eastAsia="zh-CN"/>
              </w:rPr>
              <w:t>本</w:t>
            </w:r>
            <w:r>
              <w:rPr>
                <w:rFonts w:hint="eastAsia" w:ascii="Times New Roman" w:hAnsi="Times New Roman" w:eastAsia="宋体" w:cs="Times New Roman"/>
                <w:color w:val="000000"/>
                <w:sz w:val="24"/>
                <w:lang w:val="en-US" w:eastAsia="zh-CN"/>
              </w:rPr>
              <w:t>项目</w:t>
            </w:r>
            <w:r>
              <w:rPr>
                <w:rFonts w:hint="eastAsia" w:eastAsia="宋体" w:cs="Times New Roman"/>
                <w:color w:val="000000"/>
                <w:sz w:val="24"/>
                <w:lang w:val="en-US" w:eastAsia="zh-CN"/>
              </w:rPr>
              <w:t>天然气临界值为10t，计算得出</w:t>
            </w:r>
            <w:r>
              <w:rPr>
                <w:rFonts w:hint="eastAsia" w:ascii="Times New Roman" w:hAnsi="Times New Roman" w:eastAsia="宋体" w:cs="Times New Roman"/>
                <w:color w:val="000000"/>
                <w:sz w:val="24"/>
                <w:lang w:val="en-US" w:eastAsia="zh-CN"/>
              </w:rPr>
              <w:t>项目</w:t>
            </w:r>
            <w:r>
              <w:rPr>
                <w:rFonts w:hint="default" w:ascii="Times New Roman" w:hAnsi="Times New Roman" w:eastAsia="宋体" w:cs="Times New Roman"/>
                <w:color w:val="000000"/>
                <w:sz w:val="24"/>
                <w:lang w:val="en-US" w:eastAsia="zh-CN"/>
              </w:rPr>
              <w:t>Q</w:t>
            </w:r>
            <w:r>
              <w:rPr>
                <w:rFonts w:hint="eastAsia" w:ascii="Times New Roman" w:hAnsi="Times New Roman" w:eastAsia="宋体" w:cs="Times New Roman"/>
                <w:color w:val="000000"/>
                <w:sz w:val="24"/>
                <w:lang w:val="en-US" w:eastAsia="zh-CN"/>
              </w:rPr>
              <w:t>值</w:t>
            </w:r>
            <w:r>
              <w:rPr>
                <w:rFonts w:hint="eastAsia" w:eastAsia="宋体" w:cs="Times New Roman"/>
                <w:color w:val="000000"/>
                <w:sz w:val="24"/>
                <w:lang w:val="en-US" w:eastAsia="zh-CN"/>
              </w:rPr>
              <w:t>为0.02，</w:t>
            </w:r>
            <w:r>
              <w:rPr>
                <w:rFonts w:hint="eastAsia" w:ascii="Times New Roman" w:hAnsi="Times New Roman" w:eastAsia="宋体" w:cs="Times New Roman"/>
                <w:color w:val="000000"/>
                <w:sz w:val="24"/>
                <w:lang w:val="en-US" w:eastAsia="zh-CN"/>
              </w:rPr>
              <w:t>确定为</w:t>
            </w:r>
            <w:r>
              <w:rPr>
                <w:rFonts w:hint="default" w:ascii="Times New Roman" w:hAnsi="Times New Roman" w:eastAsia="宋体" w:cs="Times New Roman"/>
                <w:color w:val="000000"/>
                <w:sz w:val="24"/>
                <w:lang w:val="en-US" w:eastAsia="zh-CN"/>
              </w:rPr>
              <w:t>Q</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rPr>
              <w:t>风险潜势为I，可展开简单分析。</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1"/>
              <w:rPr>
                <w:b/>
                <w:bCs/>
                <w:kern w:val="0"/>
                <w:sz w:val="24"/>
                <w:szCs w:val="24"/>
              </w:rPr>
            </w:pPr>
            <w:r>
              <w:rPr>
                <w:rFonts w:hint="eastAsia" w:ascii="Times New Roman" w:eastAsia="宋体"/>
                <w:b/>
                <w:bCs/>
                <w:kern w:val="0"/>
                <w:sz w:val="24"/>
                <w:szCs w:val="24"/>
                <w:lang w:val="en-US" w:eastAsia="zh-CN"/>
              </w:rPr>
              <w:t>2、</w:t>
            </w:r>
            <w:r>
              <w:rPr>
                <w:rFonts w:hint="eastAsia"/>
                <w:b/>
                <w:bCs/>
                <w:kern w:val="0"/>
                <w:sz w:val="24"/>
                <w:szCs w:val="24"/>
              </w:rPr>
              <w:t>风险识别</w:t>
            </w:r>
          </w:p>
          <w:p>
            <w:pPr>
              <w:snapToGrid w:val="0"/>
              <w:spacing w:line="360" w:lineRule="auto"/>
              <w:ind w:firstLine="480" w:firstLineChars="200"/>
              <w:rPr>
                <w:kern w:val="0"/>
                <w:sz w:val="24"/>
              </w:rPr>
            </w:pPr>
            <w:r>
              <w:rPr>
                <w:rFonts w:hint="eastAsia" w:ascii="Times New Roman" w:hAnsi="Times New Roman" w:eastAsia="宋体" w:cs="Times New Roman"/>
                <w:sz w:val="24"/>
                <w:highlight w:val="none"/>
                <w:lang w:val="en-US" w:eastAsia="zh-CN"/>
              </w:rPr>
              <w:t>根据《建设项目环境风险评价技术导则》（</w:t>
            </w:r>
            <w:r>
              <w:rPr>
                <w:rFonts w:hint="default" w:ascii="Times New Roman" w:hAnsi="Times New Roman" w:eastAsia="宋体" w:cs="Times New Roman"/>
                <w:sz w:val="24"/>
                <w:highlight w:val="none"/>
                <w:lang w:val="en-US" w:eastAsia="zh-CN"/>
              </w:rPr>
              <w:t>HJ 169-2018</w:t>
            </w:r>
            <w:r>
              <w:rPr>
                <w:rFonts w:hint="eastAsia" w:ascii="Times New Roman" w:hAnsi="Times New Roman" w:eastAsia="宋体" w:cs="Times New Roman"/>
                <w:sz w:val="24"/>
                <w:highlight w:val="none"/>
                <w:lang w:val="en-US" w:eastAsia="zh-CN"/>
              </w:rPr>
              <w:t>），风险识别包括物质危险性识别、生产系统危险性识别、危险物质向环境转移的途径识别。</w:t>
            </w:r>
            <w:r>
              <w:rPr>
                <w:sz w:val="24"/>
              </w:rPr>
              <w:t>项目主要危险物质及分布情况、可能影响环境的途径见</w:t>
            </w:r>
            <w:r>
              <w:rPr>
                <w:kern w:val="0"/>
                <w:sz w:val="24"/>
              </w:rPr>
              <w:t>表4-</w:t>
            </w:r>
            <w:r>
              <w:rPr>
                <w:rFonts w:hint="eastAsia"/>
                <w:kern w:val="0"/>
                <w:sz w:val="24"/>
              </w:rPr>
              <w:t>1</w:t>
            </w:r>
            <w:r>
              <w:rPr>
                <w:rFonts w:hint="eastAsia"/>
                <w:kern w:val="0"/>
                <w:sz w:val="24"/>
                <w:lang w:val="en-US" w:eastAsia="zh-CN"/>
              </w:rPr>
              <w:t>4</w:t>
            </w:r>
            <w:r>
              <w:rPr>
                <w:kern w:val="0"/>
                <w:sz w:val="24"/>
              </w:rPr>
              <w:t>。</w:t>
            </w:r>
          </w:p>
          <w:p>
            <w:pPr>
              <w:snapToGrid w:val="0"/>
              <w:jc w:val="center"/>
              <w:rPr>
                <w:b/>
                <w:kern w:val="0"/>
                <w:sz w:val="24"/>
              </w:rPr>
            </w:pPr>
            <w:r>
              <w:rPr>
                <w:b/>
                <w:kern w:val="0"/>
                <w:sz w:val="24"/>
              </w:rPr>
              <w:t>表4-</w:t>
            </w:r>
            <w:r>
              <w:rPr>
                <w:rFonts w:hint="eastAsia"/>
                <w:b/>
                <w:kern w:val="0"/>
                <w:sz w:val="24"/>
              </w:rPr>
              <w:t>1</w:t>
            </w:r>
            <w:r>
              <w:rPr>
                <w:rFonts w:hint="eastAsia"/>
                <w:b/>
                <w:kern w:val="0"/>
                <w:sz w:val="24"/>
                <w:lang w:val="en-US" w:eastAsia="zh-CN"/>
              </w:rPr>
              <w:t>0</w:t>
            </w:r>
            <w:r>
              <w:rPr>
                <w:b/>
                <w:kern w:val="0"/>
                <w:sz w:val="24"/>
              </w:rPr>
              <w:t xml:space="preserve"> 风险识别结果一览表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0"/>
              <w:gridCol w:w="1366"/>
              <w:gridCol w:w="1468"/>
              <w:gridCol w:w="2202"/>
              <w:gridCol w:w="23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665" w:type="pct"/>
                  <w:vAlign w:val="center"/>
                </w:tcPr>
                <w:p>
                  <w:pPr>
                    <w:jc w:val="center"/>
                    <w:rPr>
                      <w:bCs/>
                      <w:kern w:val="0"/>
                      <w:szCs w:val="21"/>
                    </w:rPr>
                  </w:pPr>
                  <w:r>
                    <w:rPr>
                      <w:rFonts w:hint="eastAsia"/>
                      <w:bCs/>
                      <w:kern w:val="0"/>
                      <w:szCs w:val="21"/>
                    </w:rPr>
                    <w:t>危险物质来源</w:t>
                  </w:r>
                </w:p>
              </w:tc>
              <w:tc>
                <w:tcPr>
                  <w:tcW w:w="804" w:type="pct"/>
                  <w:vAlign w:val="center"/>
                </w:tcPr>
                <w:p>
                  <w:pPr>
                    <w:jc w:val="center"/>
                    <w:rPr>
                      <w:bCs/>
                      <w:kern w:val="0"/>
                      <w:szCs w:val="21"/>
                    </w:rPr>
                  </w:pPr>
                  <w:r>
                    <w:rPr>
                      <w:rFonts w:hint="eastAsia"/>
                      <w:bCs/>
                      <w:kern w:val="0"/>
                      <w:szCs w:val="21"/>
                    </w:rPr>
                    <w:t>危险物质名称</w:t>
                  </w:r>
                </w:p>
              </w:tc>
              <w:tc>
                <w:tcPr>
                  <w:tcW w:w="864" w:type="pct"/>
                  <w:vAlign w:val="center"/>
                </w:tcPr>
                <w:p>
                  <w:pPr>
                    <w:jc w:val="center"/>
                    <w:rPr>
                      <w:bCs/>
                      <w:kern w:val="0"/>
                      <w:szCs w:val="21"/>
                    </w:rPr>
                  </w:pPr>
                  <w:r>
                    <w:rPr>
                      <w:rFonts w:hint="eastAsia"/>
                      <w:bCs/>
                      <w:kern w:val="0"/>
                      <w:szCs w:val="21"/>
                    </w:rPr>
                    <w:t>环境风险类别</w:t>
                  </w:r>
                </w:p>
              </w:tc>
              <w:tc>
                <w:tcPr>
                  <w:tcW w:w="1296" w:type="pct"/>
                  <w:vAlign w:val="center"/>
                </w:tcPr>
                <w:p>
                  <w:pPr>
                    <w:jc w:val="center"/>
                    <w:rPr>
                      <w:bCs/>
                      <w:kern w:val="0"/>
                      <w:szCs w:val="21"/>
                    </w:rPr>
                  </w:pPr>
                  <w:r>
                    <w:rPr>
                      <w:rFonts w:hint="eastAsia"/>
                      <w:bCs/>
                      <w:kern w:val="0"/>
                      <w:szCs w:val="21"/>
                    </w:rPr>
                    <w:t>分布情况</w:t>
                  </w:r>
                </w:p>
              </w:tc>
              <w:tc>
                <w:tcPr>
                  <w:tcW w:w="1370" w:type="pct"/>
                  <w:vAlign w:val="center"/>
                </w:tcPr>
                <w:p>
                  <w:pPr>
                    <w:jc w:val="center"/>
                    <w:rPr>
                      <w:bCs/>
                      <w:kern w:val="0"/>
                      <w:szCs w:val="21"/>
                    </w:rPr>
                  </w:pPr>
                  <w:r>
                    <w:rPr>
                      <w:rFonts w:hint="eastAsia"/>
                      <w:bCs/>
                      <w:kern w:val="0"/>
                      <w:szCs w:val="21"/>
                    </w:rPr>
                    <w:t>影响环境途径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665" w:type="pct"/>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kern w:val="0"/>
                      <w:szCs w:val="21"/>
                      <w:lang w:val="en-US" w:eastAsia="zh-CN"/>
                    </w:rPr>
                  </w:pPr>
                  <w:r>
                    <w:rPr>
                      <w:rFonts w:hint="eastAsia" w:eastAsia="宋体"/>
                      <w:bCs/>
                      <w:kern w:val="0"/>
                      <w:szCs w:val="21"/>
                      <w:lang w:val="en-US" w:eastAsia="zh-CN"/>
                    </w:rPr>
                    <w:t>原辅材料</w:t>
                  </w:r>
                </w:p>
              </w:tc>
              <w:tc>
                <w:tcPr>
                  <w:tcW w:w="804" w:type="pct"/>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kern w:val="0"/>
                      <w:szCs w:val="21"/>
                      <w:lang w:val="en-US" w:eastAsia="zh-CN"/>
                    </w:rPr>
                  </w:pPr>
                  <w:r>
                    <w:rPr>
                      <w:rFonts w:hint="eastAsia"/>
                      <w:szCs w:val="21"/>
                      <w:lang w:val="en-US" w:eastAsia="zh-CN"/>
                    </w:rPr>
                    <w:t>液化气</w:t>
                  </w:r>
                </w:p>
              </w:tc>
              <w:tc>
                <w:tcPr>
                  <w:tcW w:w="864" w:type="pct"/>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kern w:val="0"/>
                      <w:szCs w:val="21"/>
                      <w:lang w:val="en-US" w:eastAsia="zh-CN"/>
                    </w:rPr>
                  </w:pPr>
                  <w:r>
                    <w:rPr>
                      <w:rFonts w:hint="eastAsia" w:eastAsia="宋体"/>
                      <w:bCs/>
                      <w:kern w:val="0"/>
                      <w:szCs w:val="21"/>
                      <w:lang w:val="en-US" w:eastAsia="zh-CN"/>
                    </w:rPr>
                    <w:t>危险物质泄漏、</w:t>
                  </w:r>
                  <w:r>
                    <w:rPr>
                      <w:rFonts w:hint="eastAsia"/>
                      <w:bCs/>
                      <w:color w:val="000000" w:themeColor="text1"/>
                      <w:spacing w:val="0"/>
                      <w:kern w:val="0"/>
                      <w:position w:val="0"/>
                      <w:sz w:val="21"/>
                      <w:szCs w:val="21"/>
                      <w14:textFill>
                        <w14:solidFill>
                          <w14:schemeClr w14:val="tx1"/>
                        </w14:solidFill>
                      </w14:textFill>
                    </w:rPr>
                    <w:t>火灾引发的伴生/次生污染物排放</w:t>
                  </w:r>
                </w:p>
              </w:tc>
              <w:tc>
                <w:tcPr>
                  <w:tcW w:w="1296" w:type="pct"/>
                  <w:vAlign w:val="center"/>
                </w:tcPr>
                <w:p>
                  <w:pPr>
                    <w:pStyle w:val="5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bCs/>
                      <w:kern w:val="0"/>
                      <w:szCs w:val="21"/>
                    </w:rPr>
                  </w:pPr>
                  <w:r>
                    <w:rPr>
                      <w:rFonts w:hint="eastAsia"/>
                      <w:b w:val="0"/>
                      <w:sz w:val="21"/>
                      <w:szCs w:val="21"/>
                    </w:rPr>
                    <w:t>位于</w:t>
                  </w:r>
                  <w:r>
                    <w:rPr>
                      <w:rFonts w:hint="eastAsia"/>
                      <w:b w:val="0"/>
                      <w:sz w:val="21"/>
                      <w:szCs w:val="21"/>
                      <w:lang w:val="en-US" w:eastAsia="zh-CN"/>
                    </w:rPr>
                    <w:t>化学品仓库</w:t>
                  </w:r>
                </w:p>
              </w:tc>
              <w:tc>
                <w:tcPr>
                  <w:tcW w:w="1370" w:type="pct"/>
                  <w:vAlign w:val="center"/>
                </w:tcPr>
                <w:p>
                  <w:pPr>
                    <w:pStyle w:val="5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bCs/>
                      <w:kern w:val="0"/>
                      <w:szCs w:val="21"/>
                    </w:rPr>
                  </w:pPr>
                  <w:r>
                    <w:rPr>
                      <w:rFonts w:hint="eastAsia"/>
                      <w:b w:val="0"/>
                      <w:sz w:val="21"/>
                      <w:szCs w:val="21"/>
                    </w:rPr>
                    <w:t>火灾引发的伴生/次生污染物排放通过大气扩散影响周边环境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84" w:hRule="atLeast"/>
              </w:trPr>
              <w:tc>
                <w:tcPr>
                  <w:tcW w:w="665" w:type="pct"/>
                  <w:vAlign w:val="center"/>
                </w:tcPr>
                <w:p>
                  <w:pPr>
                    <w:jc w:val="center"/>
                    <w:rPr>
                      <w:bCs/>
                      <w:kern w:val="0"/>
                      <w:szCs w:val="21"/>
                    </w:rPr>
                  </w:pPr>
                  <w:r>
                    <w:rPr>
                      <w:rFonts w:hint="eastAsia"/>
                      <w:bCs/>
                      <w:kern w:val="0"/>
                      <w:szCs w:val="21"/>
                    </w:rPr>
                    <w:t>废气污染物</w:t>
                  </w:r>
                </w:p>
              </w:tc>
              <w:tc>
                <w:tcPr>
                  <w:tcW w:w="804" w:type="pct"/>
                  <w:vAlign w:val="center"/>
                </w:tcPr>
                <w:p>
                  <w:pPr>
                    <w:snapToGrid w:val="0"/>
                    <w:jc w:val="center"/>
                    <w:rPr>
                      <w:bCs/>
                      <w:kern w:val="0"/>
                      <w:szCs w:val="21"/>
                    </w:rPr>
                  </w:pPr>
                  <w:r>
                    <w:rPr>
                      <w:rFonts w:hint="eastAsia"/>
                      <w:bCs/>
                      <w:color w:val="000000" w:themeColor="text1"/>
                      <w:spacing w:val="0"/>
                      <w:kern w:val="0"/>
                      <w:position w:val="0"/>
                      <w:sz w:val="21"/>
                      <w:szCs w:val="21"/>
                      <w:lang w:val="en-US" w:eastAsia="zh-CN"/>
                      <w14:textFill>
                        <w14:solidFill>
                          <w14:schemeClr w14:val="tx1"/>
                        </w14:solidFill>
                      </w14:textFill>
                    </w:rPr>
                    <w:t>颗粒物、二氧化硫、氮氧化物</w:t>
                  </w:r>
                </w:p>
              </w:tc>
              <w:tc>
                <w:tcPr>
                  <w:tcW w:w="864" w:type="pct"/>
                  <w:vAlign w:val="center"/>
                </w:tcPr>
                <w:p>
                  <w:pPr>
                    <w:jc w:val="center"/>
                    <w:rPr>
                      <w:bCs/>
                      <w:kern w:val="0"/>
                      <w:szCs w:val="21"/>
                    </w:rPr>
                  </w:pPr>
                  <w:r>
                    <w:rPr>
                      <w:rFonts w:hint="eastAsia"/>
                      <w:bCs/>
                      <w:kern w:val="0"/>
                      <w:szCs w:val="21"/>
                    </w:rPr>
                    <w:t>气体泄漏</w:t>
                  </w:r>
                </w:p>
              </w:tc>
              <w:tc>
                <w:tcPr>
                  <w:tcW w:w="1296" w:type="pct"/>
                  <w:vAlign w:val="center"/>
                </w:tcPr>
                <w:p>
                  <w:pPr>
                    <w:jc w:val="center"/>
                    <w:rPr>
                      <w:bCs/>
                      <w:kern w:val="0"/>
                      <w:szCs w:val="21"/>
                    </w:rPr>
                  </w:pPr>
                  <w:r>
                    <w:rPr>
                      <w:rFonts w:hint="eastAsia"/>
                      <w:bCs/>
                      <w:kern w:val="0"/>
                      <w:szCs w:val="21"/>
                    </w:rPr>
                    <w:t>主要分布于废气产污工序、收集管道及处理设施处</w:t>
                  </w:r>
                </w:p>
              </w:tc>
              <w:tc>
                <w:tcPr>
                  <w:tcW w:w="1370" w:type="pct"/>
                  <w:vAlign w:val="center"/>
                </w:tcPr>
                <w:p>
                  <w:pPr>
                    <w:jc w:val="center"/>
                    <w:rPr>
                      <w:bCs/>
                      <w:kern w:val="0"/>
                      <w:szCs w:val="21"/>
                    </w:rPr>
                  </w:pPr>
                  <w:r>
                    <w:rPr>
                      <w:rFonts w:hint="eastAsia"/>
                      <w:bCs/>
                      <w:kern w:val="0"/>
                      <w:szCs w:val="21"/>
                    </w:rPr>
                    <w:t>通过大气扩散影响周边环境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2" w:hRule="atLeast"/>
              </w:trPr>
              <w:tc>
                <w:tcPr>
                  <w:tcW w:w="665" w:type="pct"/>
                  <w:vAlign w:val="center"/>
                </w:tcPr>
                <w:p>
                  <w:pPr>
                    <w:jc w:val="center"/>
                    <w:rPr>
                      <w:bCs/>
                      <w:color w:val="000000"/>
                      <w:kern w:val="0"/>
                      <w:szCs w:val="21"/>
                    </w:rPr>
                  </w:pPr>
                  <w:r>
                    <w:rPr>
                      <w:rFonts w:hint="eastAsia"/>
                      <w:bCs/>
                      <w:color w:val="000000"/>
                      <w:kern w:val="0"/>
                      <w:szCs w:val="21"/>
                    </w:rPr>
                    <w:t>废水污染物</w:t>
                  </w:r>
                </w:p>
              </w:tc>
              <w:tc>
                <w:tcPr>
                  <w:tcW w:w="4334" w:type="pct"/>
                  <w:gridSpan w:val="4"/>
                  <w:vMerge w:val="restart"/>
                  <w:vAlign w:val="center"/>
                </w:tcPr>
                <w:p>
                  <w:pPr>
                    <w:snapToGrid w:val="0"/>
                    <w:jc w:val="center"/>
                    <w:rPr>
                      <w:bCs/>
                      <w:color w:val="000000"/>
                      <w:kern w:val="0"/>
                      <w:szCs w:val="21"/>
                    </w:rPr>
                  </w:pPr>
                  <w:r>
                    <w:rPr>
                      <w:rFonts w:hint="eastAsia"/>
                      <w:bCs/>
                      <w:color w:val="000000"/>
                      <w:kern w:val="0"/>
                      <w:szCs w:val="21"/>
                    </w:rPr>
                    <w:t>项目废水</w:t>
                  </w:r>
                  <w:r>
                    <w:rPr>
                      <w:rFonts w:hint="eastAsia"/>
                      <w:bCs/>
                      <w:color w:val="000000"/>
                      <w:kern w:val="0"/>
                      <w:szCs w:val="21"/>
                      <w:lang w:val="en-US" w:eastAsia="zh-CN"/>
                    </w:rPr>
                    <w:t>及固废</w:t>
                  </w:r>
                  <w:r>
                    <w:rPr>
                      <w:rFonts w:hint="eastAsia"/>
                      <w:bCs/>
                      <w:color w:val="000000"/>
                      <w:kern w:val="0"/>
                      <w:szCs w:val="21"/>
                    </w:rPr>
                    <w:t>不含HJ169及关于物质危险性识别资料中列出的危险物质，不进行风险分析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665" w:type="pct"/>
                  <w:vAlign w:val="center"/>
                </w:tcPr>
                <w:p>
                  <w:pPr>
                    <w:jc w:val="center"/>
                    <w:rPr>
                      <w:bCs/>
                      <w:color w:val="000000"/>
                      <w:kern w:val="0"/>
                      <w:szCs w:val="21"/>
                    </w:rPr>
                  </w:pPr>
                  <w:r>
                    <w:rPr>
                      <w:rFonts w:hint="eastAsia"/>
                      <w:bCs/>
                      <w:color w:val="000000"/>
                      <w:kern w:val="0"/>
                      <w:szCs w:val="21"/>
                    </w:rPr>
                    <w:t>固废污染物</w:t>
                  </w:r>
                </w:p>
              </w:tc>
              <w:tc>
                <w:tcPr>
                  <w:tcW w:w="4334" w:type="pct"/>
                  <w:gridSpan w:val="4"/>
                  <w:vMerge w:val="continue"/>
                  <w:vAlign w:val="center"/>
                </w:tcPr>
                <w:p>
                  <w:pPr>
                    <w:jc w:val="center"/>
                    <w:rPr>
                      <w:bCs/>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5" w:hRule="atLeast"/>
              </w:trPr>
              <w:tc>
                <w:tcPr>
                  <w:tcW w:w="665" w:type="pct"/>
                  <w:vAlign w:val="center"/>
                </w:tcPr>
                <w:p>
                  <w:pPr>
                    <w:jc w:val="center"/>
                    <w:rPr>
                      <w:bCs/>
                      <w:color w:val="000000"/>
                      <w:kern w:val="0"/>
                      <w:szCs w:val="21"/>
                    </w:rPr>
                  </w:pPr>
                  <w:r>
                    <w:rPr>
                      <w:rFonts w:hint="eastAsia"/>
                      <w:bCs/>
                      <w:color w:val="000000"/>
                      <w:kern w:val="0"/>
                      <w:szCs w:val="21"/>
                    </w:rPr>
                    <w:t>火灾伴生/次生物</w:t>
                  </w:r>
                </w:p>
              </w:tc>
              <w:tc>
                <w:tcPr>
                  <w:tcW w:w="804" w:type="pct"/>
                  <w:vAlign w:val="center"/>
                </w:tcPr>
                <w:p>
                  <w:pPr>
                    <w:jc w:val="center"/>
                    <w:rPr>
                      <w:bCs/>
                      <w:color w:val="000000"/>
                      <w:kern w:val="0"/>
                      <w:szCs w:val="21"/>
                    </w:rPr>
                  </w:pPr>
                  <w:r>
                    <w:rPr>
                      <w:rFonts w:hint="eastAsia"/>
                      <w:bCs/>
                      <w:color w:val="000000"/>
                      <w:kern w:val="0"/>
                      <w:szCs w:val="21"/>
                    </w:rPr>
                    <w:t>CO</w:t>
                  </w:r>
                </w:p>
              </w:tc>
              <w:tc>
                <w:tcPr>
                  <w:tcW w:w="864" w:type="pct"/>
                  <w:vAlign w:val="center"/>
                </w:tcPr>
                <w:p>
                  <w:pPr>
                    <w:jc w:val="center"/>
                    <w:rPr>
                      <w:bCs/>
                      <w:color w:val="000000"/>
                      <w:kern w:val="0"/>
                      <w:szCs w:val="21"/>
                    </w:rPr>
                  </w:pPr>
                  <w:r>
                    <w:rPr>
                      <w:rFonts w:hint="eastAsia"/>
                      <w:bCs/>
                      <w:color w:val="000000"/>
                      <w:kern w:val="0"/>
                      <w:szCs w:val="21"/>
                    </w:rPr>
                    <w:t>/</w:t>
                  </w:r>
                </w:p>
              </w:tc>
              <w:tc>
                <w:tcPr>
                  <w:tcW w:w="1296" w:type="pct"/>
                  <w:vAlign w:val="center"/>
                </w:tcPr>
                <w:p>
                  <w:pPr>
                    <w:jc w:val="center"/>
                    <w:rPr>
                      <w:bCs/>
                      <w:color w:val="000000"/>
                      <w:kern w:val="0"/>
                      <w:szCs w:val="21"/>
                    </w:rPr>
                  </w:pPr>
                  <w:r>
                    <w:rPr>
                      <w:rFonts w:hint="eastAsia"/>
                      <w:bCs/>
                      <w:color w:val="000000"/>
                      <w:kern w:val="0"/>
                      <w:szCs w:val="21"/>
                    </w:rPr>
                    <w:t>易燃危险物质存放区域或火灾发生点</w:t>
                  </w:r>
                </w:p>
              </w:tc>
              <w:tc>
                <w:tcPr>
                  <w:tcW w:w="1370" w:type="pct"/>
                  <w:vAlign w:val="center"/>
                </w:tcPr>
                <w:p>
                  <w:pPr>
                    <w:jc w:val="center"/>
                    <w:rPr>
                      <w:bCs/>
                      <w:color w:val="000000"/>
                      <w:kern w:val="0"/>
                      <w:szCs w:val="21"/>
                    </w:rPr>
                  </w:pPr>
                  <w:r>
                    <w:rPr>
                      <w:rFonts w:hint="eastAsia"/>
                      <w:bCs/>
                      <w:color w:val="000000"/>
                      <w:kern w:val="0"/>
                      <w:szCs w:val="21"/>
                    </w:rPr>
                    <w:t>通过大气扩散影响周边环境</w:t>
                  </w:r>
                </w:p>
              </w:tc>
            </w:tr>
          </w:tbl>
          <w:p>
            <w:pPr>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1"/>
              <w:rPr>
                <w:rFonts w:hint="eastAsia" w:eastAsia="宋体"/>
                <w:b/>
                <w:bCs/>
                <w:kern w:val="0"/>
                <w:sz w:val="24"/>
                <w:szCs w:val="24"/>
                <w:lang w:eastAsia="zh-CN"/>
              </w:rPr>
            </w:pPr>
            <w:r>
              <w:rPr>
                <w:rFonts w:hint="eastAsia" w:ascii="Times New Roman" w:eastAsia="宋体"/>
                <w:b/>
                <w:bCs/>
                <w:kern w:val="0"/>
                <w:sz w:val="24"/>
                <w:szCs w:val="24"/>
                <w:lang w:val="en-US" w:eastAsia="zh-CN"/>
              </w:rPr>
              <w:t>3、</w:t>
            </w:r>
            <w:r>
              <w:rPr>
                <w:rFonts w:hint="eastAsia" w:eastAsia="宋体"/>
                <w:b/>
                <w:bCs/>
                <w:kern w:val="0"/>
                <w:sz w:val="24"/>
                <w:szCs w:val="24"/>
                <w:lang w:eastAsia="zh-CN"/>
              </w:rPr>
              <w:t>环境风险影响分析</w:t>
            </w:r>
          </w:p>
          <w:p>
            <w:pPr>
              <w:snapToGrid w:val="0"/>
              <w:spacing w:line="360" w:lineRule="auto"/>
              <w:ind w:firstLine="480" w:firstLineChars="200"/>
              <w:rPr>
                <w:rFonts w:hint="eastAsia" w:eastAsia="宋体"/>
                <w:kern w:val="0"/>
                <w:sz w:val="24"/>
                <w:lang w:val="en-US" w:eastAsia="zh-CN"/>
              </w:rPr>
            </w:pPr>
            <w:r>
              <w:rPr>
                <w:rFonts w:hint="eastAsia" w:eastAsia="宋体"/>
                <w:kern w:val="0"/>
                <w:sz w:val="24"/>
                <w:lang w:val="en-US" w:eastAsia="zh-CN"/>
              </w:rPr>
              <w:t xml:space="preserve">项目使用的液化气通过管道输送至燃气设备，存在泄漏可能，泄漏原因主要为管道、阀门破损等。天然气不像一氧化碳那样具有毒性，它本质上是对人体无害的。不过如果天然气处于高浓度的状态，并使空气中的氧气不足以维持生命的话，还是会致人缺氧的。天然气比空气轻。如发生泄漏能迅速四处扩散，当空气中的浓度达到 </w:t>
            </w:r>
            <w:r>
              <w:rPr>
                <w:rFonts w:hint="default" w:eastAsia="宋体"/>
                <w:kern w:val="0"/>
                <w:sz w:val="24"/>
                <w:lang w:val="en-US" w:eastAsia="zh-CN"/>
              </w:rPr>
              <w:t>25%</w:t>
            </w:r>
            <w:r>
              <w:rPr>
                <w:rFonts w:hint="eastAsia" w:eastAsia="宋体"/>
                <w:kern w:val="0"/>
                <w:sz w:val="24"/>
                <w:lang w:val="en-US" w:eastAsia="zh-CN"/>
              </w:rPr>
              <w:t>时，可导致人体缺氧而造成神经系统损害，严重时可能表现呼吸麻痹、昏迷。在处理天然气泄漏时，应根据其泄漏和燃烧的特点，迅速有效地排出险情，避免发生爆炸燃烧事故。</w:t>
            </w:r>
          </w:p>
          <w:p>
            <w:pPr>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1"/>
              <w:rPr>
                <w:b/>
                <w:bCs/>
                <w:kern w:val="0"/>
                <w:sz w:val="24"/>
                <w:szCs w:val="24"/>
              </w:rPr>
            </w:pPr>
            <w:r>
              <w:rPr>
                <w:rFonts w:hint="eastAsia" w:ascii="Times New Roman" w:eastAsia="宋体"/>
                <w:b/>
                <w:bCs/>
                <w:kern w:val="0"/>
                <w:sz w:val="24"/>
                <w:szCs w:val="24"/>
                <w:lang w:val="en-US" w:eastAsia="zh-CN"/>
              </w:rPr>
              <w:t>4、</w:t>
            </w:r>
            <w:r>
              <w:rPr>
                <w:rFonts w:hint="eastAsia"/>
                <w:b/>
                <w:bCs/>
                <w:kern w:val="0"/>
                <w:sz w:val="24"/>
                <w:szCs w:val="24"/>
              </w:rPr>
              <w:t>风险防范措施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为做到安全生产，使事故风险减小到最低限度，企业的生产管理部门应加强安全生产管理，制定完备、有效的安全防范措施，尽可能降低各项事故发生的概率。</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r>
              <w:rPr>
                <w:rFonts w:hint="eastAsia" w:cs="Times New Roman"/>
                <w:kern w:val="0"/>
                <w:sz w:val="24"/>
                <w:szCs w:val="24"/>
                <w:lang w:val="en-US" w:eastAsia="zh-CN" w:bidi="ar-SA"/>
              </w:rPr>
              <w:t>化学品</w:t>
            </w:r>
            <w:r>
              <w:rPr>
                <w:rFonts w:hint="default" w:ascii="Times New Roman" w:hAnsi="Times New Roman" w:eastAsia="宋体" w:cs="Times New Roman"/>
                <w:kern w:val="0"/>
                <w:sz w:val="24"/>
                <w:szCs w:val="24"/>
                <w:lang w:val="en-US" w:eastAsia="zh-CN" w:bidi="ar-SA"/>
              </w:rPr>
              <w:t>安全管理制度</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①制定安全生产责任制度和管理制度，明确规定员工上岗前的培训要求，上岗前的安全准备措施和工作中的安全要求，同时对</w:t>
            </w:r>
            <w:r>
              <w:rPr>
                <w:rFonts w:hint="eastAsia" w:cs="Times New Roman"/>
                <w:kern w:val="0"/>
                <w:sz w:val="24"/>
                <w:szCs w:val="24"/>
                <w:lang w:val="en-US" w:eastAsia="zh-CN" w:bidi="ar-SA"/>
              </w:rPr>
              <w:t>液化气</w:t>
            </w:r>
            <w:r>
              <w:rPr>
                <w:rFonts w:hint="default" w:ascii="Times New Roman" w:hAnsi="Times New Roman" w:eastAsia="宋体" w:cs="Times New Roman"/>
                <w:kern w:val="0"/>
                <w:sz w:val="24"/>
                <w:szCs w:val="24"/>
                <w:lang w:val="en-US" w:eastAsia="zh-CN" w:bidi="ar-SA"/>
              </w:rPr>
              <w:t>的使用、贮存、装卸等操作作出相应的规定。</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②制定安全检查制度，定期或不定期地</w:t>
            </w:r>
            <w:r>
              <w:rPr>
                <w:rFonts w:hint="eastAsia" w:cs="Times New Roman"/>
                <w:kern w:val="0"/>
                <w:sz w:val="24"/>
                <w:szCs w:val="24"/>
                <w:lang w:val="en-US" w:eastAsia="zh-CN" w:bidi="ar-SA"/>
              </w:rPr>
              <w:t>对液化气管道、阀门</w:t>
            </w:r>
            <w:r>
              <w:rPr>
                <w:rFonts w:hint="default" w:ascii="Times New Roman" w:hAnsi="Times New Roman" w:eastAsia="宋体" w:cs="Times New Roman"/>
                <w:kern w:val="0"/>
                <w:sz w:val="24"/>
                <w:szCs w:val="24"/>
                <w:lang w:val="en-US" w:eastAsia="zh-CN" w:bidi="ar-SA"/>
              </w:rPr>
              <w:t xml:space="preserve">进行安全检查，并如实记录安全检查的结果，同时制定隐患整改和反馈制度，对检查出的安全隐患及时完成整改。 </w:t>
            </w:r>
          </w:p>
          <w:p>
            <w:pPr>
              <w:snapToGrid w:val="0"/>
              <w:spacing w:line="360" w:lineRule="auto"/>
              <w:ind w:firstLine="480" w:firstLineChars="20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③</w:t>
            </w:r>
            <w:r>
              <w:rPr>
                <w:rFonts w:hint="eastAsia" w:cs="Times New Roman"/>
                <w:color w:val="000000"/>
                <w:kern w:val="0"/>
                <w:sz w:val="24"/>
                <w:szCs w:val="24"/>
                <w:lang w:val="en-US" w:eastAsia="zh-CN" w:bidi="ar-SA"/>
              </w:rPr>
              <w:t>液化气</w:t>
            </w:r>
            <w:r>
              <w:rPr>
                <w:rFonts w:hint="default" w:ascii="Times New Roman" w:hAnsi="Times New Roman" w:eastAsia="宋体" w:cs="Times New Roman"/>
                <w:color w:val="000000"/>
                <w:kern w:val="0"/>
                <w:sz w:val="24"/>
                <w:szCs w:val="24"/>
                <w:lang w:val="en-US" w:eastAsia="zh-CN" w:bidi="ar-SA"/>
              </w:rPr>
              <w:t>入库时，对质量、数量、包装情况以及有无泄漏等进行严格检查。</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（2）火灾风险防范措施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 xml:space="preserve">①预防措施：设置专职安全生产管理人员，经常检查，及时处理。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 xml:space="preserve">②防护措施：定期进行消防知识培训，设置安全警示标识，配备若干灭火器和防护设施等。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③应急处理：迅速撤离火灾污染区人员至上风处，并立即进行隔离，严格限制出入。应急处理人员戴自给正压式呼吸器。尽可能快用灭火器材进行灭火，根据火灾态势确定是否通知消防进行灭火。</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w:t>
            </w:r>
            <w:r>
              <w:rPr>
                <w:rFonts w:hint="eastAsia" w:cs="Times New Roman"/>
                <w:kern w:val="0"/>
                <w:sz w:val="24"/>
                <w:szCs w:val="24"/>
                <w:lang w:val="en-US" w:eastAsia="zh-CN" w:bidi="ar-SA"/>
              </w:rPr>
              <w:t>3</w:t>
            </w:r>
            <w:r>
              <w:rPr>
                <w:rFonts w:hint="default" w:ascii="Times New Roman" w:hAnsi="Times New Roman" w:eastAsia="宋体" w:cs="Times New Roman"/>
                <w:kern w:val="0"/>
                <w:sz w:val="24"/>
                <w:szCs w:val="24"/>
                <w:lang w:val="en-US" w:eastAsia="zh-CN" w:bidi="ar-SA"/>
              </w:rPr>
              <w:t xml:space="preserve">）其他风险防范措施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eastAsia="宋体"/>
                <w:lang w:val="en-US" w:eastAsia="zh-CN"/>
              </w:rPr>
            </w:pPr>
            <w:r>
              <w:rPr>
                <w:rFonts w:hint="default" w:ascii="Times New Roman" w:hAnsi="Times New Roman" w:eastAsia="宋体" w:cs="Times New Roman"/>
                <w:kern w:val="0"/>
                <w:sz w:val="24"/>
                <w:szCs w:val="24"/>
                <w:lang w:val="en-US" w:eastAsia="zh-CN" w:bidi="ar-SA"/>
              </w:rPr>
              <w:t>做好处理设备的日常管理工作。对设备处理效果、运行状态定期检查并记录。</w:t>
            </w:r>
            <w:r>
              <w:rPr>
                <w:rFonts w:hint="eastAsia" w:cs="Times New Roman"/>
                <w:kern w:val="0"/>
                <w:sz w:val="24"/>
                <w:szCs w:val="24"/>
                <w:lang w:val="en-US" w:eastAsia="zh-CN" w:bidi="ar-SA"/>
              </w:rPr>
              <w:t>废气处理设备若发生故障，发现的第一时间应停止生产并及时检修。</w:t>
            </w:r>
          </w:p>
          <w:p>
            <w:pPr>
              <w:pStyle w:val="46"/>
              <w:ind w:firstLine="480"/>
              <w:rPr>
                <w:rFonts w:hint="eastAsia"/>
              </w:rPr>
            </w:pPr>
          </w:p>
          <w:p>
            <w:pPr>
              <w:pStyle w:val="46"/>
              <w:ind w:firstLine="480"/>
              <w:rPr>
                <w:rFonts w:hint="eastAsia"/>
              </w:rPr>
            </w:pPr>
          </w:p>
          <w:p>
            <w:pPr>
              <w:pStyle w:val="46"/>
              <w:ind w:firstLine="480"/>
              <w:rPr>
                <w:rFonts w:hint="eastAsia"/>
              </w:rPr>
            </w:pPr>
          </w:p>
          <w:p>
            <w:pPr>
              <w:pStyle w:val="46"/>
              <w:ind w:firstLine="480"/>
              <w:rPr>
                <w:rFonts w:hint="eastAsia"/>
              </w:rPr>
            </w:pPr>
          </w:p>
          <w:p>
            <w:pPr>
              <w:pStyle w:val="46"/>
              <w:ind w:firstLine="480"/>
              <w:rPr>
                <w:rFonts w:hint="eastAsia"/>
              </w:rPr>
            </w:pPr>
          </w:p>
          <w:p>
            <w:pPr>
              <w:pStyle w:val="46"/>
              <w:ind w:firstLine="480"/>
              <w:rPr>
                <w:rFonts w:hint="eastAsia"/>
              </w:rPr>
            </w:pPr>
          </w:p>
          <w:p>
            <w:pPr>
              <w:pStyle w:val="46"/>
              <w:ind w:firstLine="480"/>
              <w:rPr>
                <w:rFonts w:hint="eastAsia"/>
              </w:rPr>
            </w:pPr>
          </w:p>
        </w:tc>
      </w:tr>
    </w:tbl>
    <w:p>
      <w:pPr>
        <w:adjustRightInd w:val="0"/>
        <w:snapToGrid w:val="0"/>
        <w:spacing w:line="360" w:lineRule="auto"/>
        <w:rPr>
          <w:rFonts w:ascii="宋体" w:cs="宋体"/>
          <w:b/>
          <w:kern w:val="0"/>
          <w:sz w:val="28"/>
          <w:szCs w:val="28"/>
        </w:rPr>
        <w:sectPr>
          <w:pgSz w:w="11907" w:h="16840"/>
          <w:pgMar w:top="1134" w:right="1531" w:bottom="1134"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7" w:name="_Hlk54167917"/>
      <w:r>
        <w:rPr>
          <w:rFonts w:hint="eastAsia" w:ascii="黑体" w:hAnsi="黑体" w:eastAsia="黑体"/>
          <w:snapToGrid w:val="0"/>
          <w:sz w:val="30"/>
          <w:szCs w:val="30"/>
        </w:rPr>
        <w:t>环境保护措施监督检查清单</w:t>
      </w:r>
      <w:bookmarkEnd w:id="7"/>
    </w:p>
    <w:tbl>
      <w:tblPr>
        <w:tblStyle w:val="29"/>
        <w:tblW w:w="88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530"/>
        <w:gridCol w:w="1301"/>
        <w:gridCol w:w="1968"/>
        <w:gridCol w:w="2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tcBorders>
              <w:tl2br w:val="single" w:color="auto" w:sz="4" w:space="0"/>
            </w:tcBorders>
          </w:tcPr>
          <w:p>
            <w:pPr>
              <w:adjustRightInd w:val="0"/>
              <w:snapToGrid w:val="0"/>
              <w:ind w:firstLine="840"/>
              <w:rPr>
                <w:rFonts w:ascii="宋体" w:hAnsi="宋体" w:cs="宋体"/>
                <w:sz w:val="21"/>
                <w:szCs w:val="21"/>
              </w:rPr>
            </w:pPr>
            <w:r>
              <w:rPr>
                <w:rFonts w:hint="eastAsia" w:ascii="宋体" w:hAnsi="宋体" w:cs="宋体"/>
                <w:sz w:val="21"/>
                <w:szCs w:val="21"/>
              </w:rPr>
              <w:t>内容</w:t>
            </w:r>
          </w:p>
          <w:p>
            <w:pPr>
              <w:adjustRightInd w:val="0"/>
              <w:snapToGrid w:val="0"/>
              <w:rPr>
                <w:rFonts w:ascii="宋体" w:hAnsi="宋体" w:cs="宋体"/>
                <w:sz w:val="21"/>
                <w:szCs w:val="21"/>
              </w:rPr>
            </w:pPr>
            <w:r>
              <w:rPr>
                <w:rFonts w:hint="eastAsia" w:ascii="宋体" w:hAnsi="宋体" w:cs="宋体"/>
                <w:sz w:val="21"/>
                <w:szCs w:val="21"/>
              </w:rPr>
              <w:t>要素</w:t>
            </w:r>
          </w:p>
        </w:tc>
        <w:tc>
          <w:tcPr>
            <w:tcW w:w="1530" w:type="dxa"/>
            <w:vAlign w:val="center"/>
          </w:tcPr>
          <w:p>
            <w:pPr>
              <w:adjustRightInd w:val="0"/>
              <w:snapToGrid w:val="0"/>
              <w:jc w:val="center"/>
              <w:rPr>
                <w:rFonts w:ascii="宋体" w:hAnsi="宋体" w:cs="宋体"/>
                <w:sz w:val="21"/>
                <w:szCs w:val="21"/>
              </w:rPr>
            </w:pPr>
            <w:r>
              <w:rPr>
                <w:rFonts w:hint="eastAsia" w:ascii="宋体" w:hAnsi="宋体" w:cs="宋体"/>
                <w:sz w:val="21"/>
                <w:szCs w:val="21"/>
              </w:rPr>
              <w:t>排放口(编号、名称)/污染源</w:t>
            </w:r>
          </w:p>
        </w:tc>
        <w:tc>
          <w:tcPr>
            <w:tcW w:w="1301" w:type="dxa"/>
            <w:vAlign w:val="center"/>
          </w:tcPr>
          <w:p>
            <w:pPr>
              <w:adjustRightInd w:val="0"/>
              <w:snapToGrid w:val="0"/>
              <w:jc w:val="center"/>
              <w:rPr>
                <w:rFonts w:ascii="宋体" w:hAnsi="宋体" w:cs="宋体"/>
                <w:sz w:val="21"/>
                <w:szCs w:val="21"/>
              </w:rPr>
            </w:pPr>
            <w:r>
              <w:rPr>
                <w:rFonts w:hint="eastAsia" w:ascii="宋体" w:hAnsi="宋体" w:cs="宋体"/>
                <w:sz w:val="21"/>
                <w:szCs w:val="21"/>
              </w:rPr>
              <w:t>污染物项目</w:t>
            </w:r>
          </w:p>
        </w:tc>
        <w:tc>
          <w:tcPr>
            <w:tcW w:w="1968" w:type="dxa"/>
            <w:vAlign w:val="center"/>
          </w:tcPr>
          <w:p>
            <w:pPr>
              <w:adjustRightInd w:val="0"/>
              <w:snapToGrid w:val="0"/>
              <w:jc w:val="center"/>
              <w:rPr>
                <w:rFonts w:ascii="宋体" w:hAnsi="宋体" w:cs="宋体"/>
                <w:sz w:val="21"/>
                <w:szCs w:val="21"/>
              </w:rPr>
            </w:pPr>
            <w:r>
              <w:rPr>
                <w:rFonts w:hint="eastAsia" w:ascii="宋体" w:hAnsi="宋体" w:cs="宋体"/>
                <w:sz w:val="21"/>
                <w:szCs w:val="21"/>
              </w:rPr>
              <w:t>环境保护措施</w:t>
            </w:r>
          </w:p>
        </w:tc>
        <w:tc>
          <w:tcPr>
            <w:tcW w:w="2603" w:type="dxa"/>
            <w:vAlign w:val="center"/>
          </w:tcPr>
          <w:p>
            <w:pPr>
              <w:adjustRightInd w:val="0"/>
              <w:snapToGrid w:val="0"/>
              <w:jc w:val="center"/>
              <w:rPr>
                <w:rFonts w:ascii="宋体" w:hAnsi="宋体" w:cs="宋体"/>
                <w:sz w:val="21"/>
                <w:szCs w:val="21"/>
              </w:rPr>
            </w:pPr>
            <w:r>
              <w:rPr>
                <w:rFonts w:hint="eastAsia" w:ascii="宋体" w:hAnsi="宋体" w:cs="宋体"/>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3" w:type="dxa"/>
            <w:vMerge w:val="restart"/>
            <w:vAlign w:val="center"/>
          </w:tcPr>
          <w:p>
            <w:pPr>
              <w:adjustRightInd w:val="0"/>
              <w:snapToGrid w:val="0"/>
              <w:jc w:val="center"/>
              <w:rPr>
                <w:rFonts w:cs="宋体"/>
                <w:sz w:val="21"/>
                <w:szCs w:val="21"/>
              </w:rPr>
            </w:pPr>
            <w:r>
              <w:rPr>
                <w:rFonts w:hint="eastAsia" w:cs="宋体"/>
                <w:sz w:val="21"/>
                <w:szCs w:val="21"/>
              </w:rPr>
              <w:t>大气环境</w:t>
            </w:r>
          </w:p>
        </w:tc>
        <w:tc>
          <w:tcPr>
            <w:tcW w:w="1530" w:type="dxa"/>
            <w:vAlign w:val="center"/>
          </w:tcPr>
          <w:p>
            <w:pPr>
              <w:adjustRightInd w:val="0"/>
              <w:snapToGrid w:val="0"/>
              <w:jc w:val="center"/>
              <w:rPr>
                <w:rFonts w:hint="default" w:eastAsia="宋体" w:cs="宋体"/>
                <w:sz w:val="21"/>
                <w:szCs w:val="21"/>
                <w:lang w:val="en-US" w:eastAsia="zh-CN"/>
              </w:rPr>
            </w:pPr>
            <w:r>
              <w:rPr>
                <w:rFonts w:hint="eastAsia"/>
                <w:color w:val="auto"/>
                <w:sz w:val="21"/>
                <w:szCs w:val="21"/>
                <w:lang w:val="en-US" w:eastAsia="zh-CN"/>
              </w:rPr>
              <w:t>综合废气排放口</w:t>
            </w:r>
            <w:r>
              <w:rPr>
                <w:color w:val="auto"/>
                <w:sz w:val="21"/>
                <w:szCs w:val="21"/>
              </w:rPr>
              <w:t>DA001</w:t>
            </w:r>
          </w:p>
        </w:tc>
        <w:tc>
          <w:tcPr>
            <w:tcW w:w="1301" w:type="dxa"/>
            <w:vAlign w:val="center"/>
          </w:tcPr>
          <w:p>
            <w:pPr>
              <w:adjustRightInd w:val="0"/>
              <w:snapToGrid w:val="0"/>
              <w:jc w:val="center"/>
              <w:rPr>
                <w:rFonts w:hint="eastAsia" w:eastAsia="宋体" w:cs="宋体"/>
                <w:sz w:val="21"/>
                <w:szCs w:val="21"/>
                <w:lang w:eastAsia="zh-CN"/>
              </w:rPr>
            </w:pPr>
            <w:r>
              <w:rPr>
                <w:rFonts w:hint="eastAsia" w:cs="Times New Roman"/>
                <w:color w:val="auto"/>
                <w:kern w:val="2"/>
                <w:sz w:val="21"/>
                <w:szCs w:val="21"/>
                <w:highlight w:val="none"/>
                <w:lang w:val="en-US" w:eastAsia="zh-CN"/>
              </w:rPr>
              <w:t>油烟、</w:t>
            </w:r>
            <w:r>
              <w:rPr>
                <w:rFonts w:hint="default" w:ascii="Times New Roman" w:hAnsi="Times New Roman" w:cs="Times New Roman"/>
                <w:color w:val="auto"/>
                <w:kern w:val="2"/>
                <w:sz w:val="21"/>
                <w:szCs w:val="21"/>
                <w:highlight w:val="none"/>
              </w:rPr>
              <w:t>颗粒物</w:t>
            </w:r>
            <w:r>
              <w:rPr>
                <w:rFonts w:hint="eastAsia" w:cs="Times New Roman"/>
                <w:color w:val="auto"/>
                <w:kern w:val="2"/>
                <w:sz w:val="21"/>
                <w:szCs w:val="21"/>
                <w:highlight w:val="none"/>
                <w:lang w:eastAsia="zh-CN"/>
              </w:rPr>
              <w:t>、</w:t>
            </w:r>
            <w:r>
              <w:rPr>
                <w:rFonts w:hint="default" w:ascii="Times New Roman" w:hAnsi="Times New Roman" w:cs="Times New Roman"/>
                <w:color w:val="auto"/>
                <w:sz w:val="21"/>
                <w:szCs w:val="21"/>
                <w:highlight w:val="none"/>
                <w:vertAlign w:val="baseli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sz w:val="21"/>
                <w:szCs w:val="21"/>
                <w:highlight w:val="none"/>
                <w:vertAlign w:val="baseline"/>
                <w:lang w:val="en-US" w:eastAsia="zh-CN"/>
              </w:rPr>
              <w:t>NO</w:t>
            </w:r>
            <w:r>
              <w:rPr>
                <w:rFonts w:hint="default" w:ascii="Times New Roman" w:hAnsi="Times New Roman" w:cs="Times New Roman"/>
                <w:color w:val="auto"/>
                <w:sz w:val="21"/>
                <w:szCs w:val="21"/>
                <w:highlight w:val="none"/>
                <w:vertAlign w:val="subscript"/>
                <w:lang w:val="en-US" w:eastAsia="zh-CN"/>
              </w:rPr>
              <w:t>X</w:t>
            </w:r>
          </w:p>
        </w:tc>
        <w:tc>
          <w:tcPr>
            <w:tcW w:w="1968" w:type="dxa"/>
            <w:vAlign w:val="center"/>
          </w:tcPr>
          <w:p>
            <w:pPr>
              <w:adjustRightInd w:val="0"/>
              <w:snapToGrid w:val="0"/>
              <w:jc w:val="center"/>
              <w:rPr>
                <w:rFonts w:hint="default" w:eastAsia="宋体" w:cs="宋体"/>
                <w:sz w:val="21"/>
                <w:szCs w:val="21"/>
                <w:lang w:val="en-US" w:eastAsia="zh-CN"/>
              </w:rPr>
            </w:pPr>
            <w:r>
              <w:rPr>
                <w:rFonts w:hint="eastAsia" w:eastAsia="宋体" w:cs="Times New Roman"/>
                <w:color w:val="auto"/>
                <w:kern w:val="2"/>
                <w:sz w:val="21"/>
                <w:szCs w:val="21"/>
                <w:highlight w:val="none"/>
                <w:lang w:val="en-US" w:eastAsia="zh-CN"/>
              </w:rPr>
              <w:t>油烟废气拟经集气罩收集引入油烟净化器处理后由20m排气筒（</w:t>
            </w:r>
            <w:r>
              <w:rPr>
                <w:rFonts w:hint="default" w:eastAsia="宋体" w:cs="Times New Roman"/>
                <w:color w:val="auto"/>
                <w:kern w:val="2"/>
                <w:sz w:val="21"/>
                <w:szCs w:val="21"/>
                <w:highlight w:val="none"/>
                <w:lang w:val="en-US" w:eastAsia="zh-CN"/>
              </w:rPr>
              <w:t>DA00</w:t>
            </w:r>
            <w:r>
              <w:rPr>
                <w:rFonts w:hint="eastAsia" w:eastAsia="宋体" w:cs="Times New Roman"/>
                <w:color w:val="auto"/>
                <w:kern w:val="2"/>
                <w:sz w:val="21"/>
                <w:szCs w:val="21"/>
                <w:highlight w:val="none"/>
                <w:lang w:val="en-US" w:eastAsia="zh-CN"/>
              </w:rPr>
              <w:t>1）排放，燃烧废气拟由集气罩收集后直接通过1根20m高排气筒（DA001）排放</w:t>
            </w:r>
          </w:p>
        </w:tc>
        <w:tc>
          <w:tcPr>
            <w:tcW w:w="2603" w:type="dxa"/>
            <w:vAlign w:val="center"/>
          </w:tcPr>
          <w:p>
            <w:pPr>
              <w:adjustRightInd w:val="0"/>
              <w:snapToGrid w:val="0"/>
              <w:jc w:val="center"/>
              <w:rPr>
                <w:rFonts w:hint="default" w:cs="宋体"/>
                <w:sz w:val="21"/>
                <w:szCs w:val="21"/>
                <w:lang w:val="en-US"/>
              </w:rPr>
            </w:pPr>
            <w:r>
              <w:rPr>
                <w:rFonts w:hint="eastAsia" w:ascii="Times New Roman" w:hAnsi="Times New Roman"/>
                <w:b w:val="0"/>
                <w:bCs w:val="0"/>
                <w:color w:val="auto"/>
                <w:sz w:val="21"/>
                <w:szCs w:val="21"/>
                <w:vertAlign w:val="baseline"/>
                <w:lang w:val="en-US" w:eastAsia="zh-CN"/>
              </w:rPr>
              <w:t>《大气污染物综合排放标准》（GB16297-1996）</w:t>
            </w:r>
            <w:r>
              <w:rPr>
                <w:rFonts w:hint="eastAsia"/>
                <w:b w:val="0"/>
                <w:bCs w:val="0"/>
                <w:color w:val="auto"/>
                <w:sz w:val="21"/>
                <w:szCs w:val="21"/>
                <w:vertAlign w:val="baseline"/>
                <w:lang w:val="en-US" w:eastAsia="zh-CN"/>
              </w:rPr>
              <w:t>、</w:t>
            </w:r>
            <w:r>
              <w:rPr>
                <w:rFonts w:hint="eastAsia" w:ascii="Times New Roman" w:hAnsi="Times New Roman" w:eastAsia="宋体" w:cs="Times New Roman"/>
                <w:color w:val="000000"/>
                <w:kern w:val="0"/>
                <w:sz w:val="21"/>
                <w:szCs w:val="21"/>
                <w:lang w:val="en-US" w:eastAsia="zh-CN" w:bidi="ar"/>
              </w:rPr>
              <w:t>《饮食业油烟排放标准（试行）》（</w:t>
            </w:r>
            <w:r>
              <w:rPr>
                <w:rFonts w:hint="default" w:ascii="Times New Roman" w:hAnsi="Times New Roman" w:eastAsia="宋体" w:cs="Times New Roman"/>
                <w:color w:val="000000"/>
                <w:kern w:val="0"/>
                <w:sz w:val="21"/>
                <w:szCs w:val="21"/>
                <w:lang w:val="en-US" w:eastAsia="zh-CN" w:bidi="ar"/>
              </w:rPr>
              <w:t>GB18483-2001</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3" w:type="dxa"/>
            <w:vMerge w:val="continue"/>
            <w:vAlign w:val="center"/>
          </w:tcPr>
          <w:p>
            <w:pPr>
              <w:adjustRightInd w:val="0"/>
              <w:snapToGrid w:val="0"/>
              <w:jc w:val="center"/>
              <w:rPr>
                <w:rFonts w:hint="eastAsia" w:cs="宋体"/>
                <w:sz w:val="21"/>
                <w:szCs w:val="21"/>
              </w:rPr>
            </w:pPr>
          </w:p>
        </w:tc>
        <w:tc>
          <w:tcPr>
            <w:tcW w:w="1530" w:type="dxa"/>
            <w:vAlign w:val="center"/>
          </w:tcPr>
          <w:p>
            <w:pPr>
              <w:adjustRightInd w:val="0"/>
              <w:snapToGrid w:val="0"/>
              <w:jc w:val="center"/>
              <w:rPr>
                <w:rFonts w:hint="eastAsia"/>
                <w:color w:val="auto"/>
                <w:sz w:val="21"/>
                <w:szCs w:val="21"/>
                <w:lang w:val="en-US" w:eastAsia="zh-CN"/>
              </w:rPr>
            </w:pPr>
            <w:r>
              <w:rPr>
                <w:rFonts w:hint="eastAsia" w:cs="Times New Roman"/>
                <w:sz w:val="21"/>
                <w:szCs w:val="21"/>
                <w:lang w:eastAsia="zh-CN"/>
              </w:rPr>
              <w:t>无组织废气</w:t>
            </w:r>
          </w:p>
        </w:tc>
        <w:tc>
          <w:tcPr>
            <w:tcW w:w="1301" w:type="dxa"/>
            <w:vAlign w:val="center"/>
          </w:tcPr>
          <w:p>
            <w:pPr>
              <w:adjustRightInd w:val="0"/>
              <w:snapToGrid w:val="0"/>
              <w:jc w:val="center"/>
              <w:rPr>
                <w:rFonts w:hint="eastAsia"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颗粒物</w:t>
            </w:r>
            <w:r>
              <w:rPr>
                <w:rFonts w:hint="eastAsia" w:cs="Times New Roman"/>
                <w:color w:val="auto"/>
                <w:kern w:val="2"/>
                <w:sz w:val="21"/>
                <w:szCs w:val="21"/>
                <w:highlight w:val="none"/>
                <w:lang w:eastAsia="zh-CN"/>
              </w:rPr>
              <w:t>、</w:t>
            </w:r>
            <w:r>
              <w:rPr>
                <w:rFonts w:hint="default" w:ascii="Times New Roman" w:hAnsi="Times New Roman" w:cs="Times New Roman"/>
                <w:color w:val="auto"/>
                <w:sz w:val="21"/>
                <w:szCs w:val="21"/>
                <w:highlight w:val="none"/>
                <w:vertAlign w:val="baseli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sz w:val="21"/>
                <w:szCs w:val="21"/>
                <w:highlight w:val="none"/>
                <w:vertAlign w:val="baseline"/>
                <w:lang w:val="en-US" w:eastAsia="zh-CN"/>
              </w:rPr>
              <w:t>NO</w:t>
            </w:r>
            <w:r>
              <w:rPr>
                <w:rFonts w:hint="default" w:ascii="Times New Roman" w:hAnsi="Times New Roman" w:cs="Times New Roman"/>
                <w:color w:val="auto"/>
                <w:sz w:val="21"/>
                <w:szCs w:val="21"/>
                <w:highlight w:val="none"/>
                <w:vertAlign w:val="subscript"/>
                <w:lang w:val="en-US" w:eastAsia="zh-CN"/>
              </w:rPr>
              <w:t>X</w:t>
            </w:r>
          </w:p>
        </w:tc>
        <w:tc>
          <w:tcPr>
            <w:tcW w:w="1968" w:type="dxa"/>
            <w:vAlign w:val="center"/>
          </w:tcPr>
          <w:p>
            <w:pPr>
              <w:adjustRightInd w:val="0"/>
              <w:snapToGrid w:val="0"/>
              <w:jc w:val="center"/>
              <w:rPr>
                <w:rFonts w:hint="eastAsia"/>
                <w:sz w:val="21"/>
                <w:szCs w:val="21"/>
                <w:lang w:val="en-US" w:eastAsia="zh-CN"/>
              </w:rPr>
            </w:pPr>
            <w:r>
              <w:rPr>
                <w:rFonts w:hint="eastAsia" w:eastAsia="宋体" w:cs="Times New Roman"/>
                <w:color w:val="auto"/>
                <w:kern w:val="2"/>
                <w:sz w:val="21"/>
                <w:szCs w:val="21"/>
                <w:highlight w:val="none"/>
                <w:lang w:val="en-US" w:eastAsia="zh-CN"/>
              </w:rPr>
              <w:t>加强车间密闭、加强对废气处理设备的维护和管理</w:t>
            </w:r>
          </w:p>
        </w:tc>
        <w:tc>
          <w:tcPr>
            <w:tcW w:w="2603" w:type="dxa"/>
            <w:vAlign w:val="center"/>
          </w:tcPr>
          <w:p>
            <w:pPr>
              <w:adjustRightInd w:val="0"/>
              <w:snapToGrid w:val="0"/>
              <w:jc w:val="center"/>
              <w:rPr>
                <w:rFonts w:hint="eastAsia" w:ascii="Times New Roman" w:hAnsi="Times New Roman"/>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cs="宋体"/>
                <w:sz w:val="21"/>
                <w:szCs w:val="21"/>
              </w:rPr>
            </w:pPr>
            <w:r>
              <w:rPr>
                <w:rFonts w:hint="eastAsia" w:cs="宋体"/>
                <w:sz w:val="21"/>
                <w:szCs w:val="21"/>
              </w:rPr>
              <w:t>地表水环境</w:t>
            </w:r>
          </w:p>
        </w:tc>
        <w:tc>
          <w:tcPr>
            <w:tcW w:w="1530" w:type="dxa"/>
            <w:vAlign w:val="center"/>
          </w:tcPr>
          <w:p>
            <w:pPr>
              <w:adjustRightInd w:val="0"/>
              <w:snapToGrid w:val="0"/>
              <w:jc w:val="center"/>
              <w:rPr>
                <w:rFonts w:hint="eastAsia" w:cs="宋体"/>
                <w:sz w:val="21"/>
                <w:szCs w:val="21"/>
              </w:rPr>
            </w:pPr>
            <w:r>
              <w:rPr>
                <w:rFonts w:hint="eastAsia" w:cs="宋体"/>
                <w:sz w:val="21"/>
                <w:szCs w:val="21"/>
                <w:lang w:eastAsia="zh-CN"/>
              </w:rPr>
              <w:t>综合废水</w:t>
            </w:r>
            <w:r>
              <w:rPr>
                <w:rFonts w:hint="eastAsia" w:cs="宋体"/>
                <w:sz w:val="21"/>
                <w:szCs w:val="21"/>
              </w:rPr>
              <w:t>排放口</w:t>
            </w:r>
            <w:r>
              <w:rPr>
                <w:rFonts w:hint="eastAsia" w:cs="宋体"/>
                <w:sz w:val="21"/>
                <w:szCs w:val="21"/>
                <w:lang w:val="en-US" w:eastAsia="zh-CN"/>
              </w:rPr>
              <w:t>D</w:t>
            </w:r>
            <w:r>
              <w:rPr>
                <w:rFonts w:cs="宋体"/>
                <w:sz w:val="21"/>
                <w:szCs w:val="21"/>
              </w:rPr>
              <w:t>W001</w:t>
            </w:r>
          </w:p>
        </w:tc>
        <w:tc>
          <w:tcPr>
            <w:tcW w:w="1301" w:type="dxa"/>
            <w:vAlign w:val="center"/>
          </w:tcPr>
          <w:p>
            <w:pPr>
              <w:adjustRightInd w:val="0"/>
              <w:snapToGrid w:val="0"/>
              <w:jc w:val="center"/>
              <w:rPr>
                <w:rFonts w:hint="default" w:eastAsia="宋体" w:cs="宋体"/>
                <w:sz w:val="21"/>
                <w:szCs w:val="21"/>
                <w:lang w:val="en-US" w:eastAsia="zh-CN"/>
              </w:rPr>
            </w:pPr>
            <w:r>
              <w:rPr>
                <w:rFonts w:hint="eastAsia" w:cs="宋体"/>
                <w:sz w:val="21"/>
                <w:szCs w:val="21"/>
                <w:lang w:val="en-US" w:eastAsia="zh-CN"/>
              </w:rPr>
              <w:t>pH、</w:t>
            </w:r>
            <w:r>
              <w:rPr>
                <w:rFonts w:cs="宋体"/>
                <w:sz w:val="21"/>
                <w:szCs w:val="21"/>
              </w:rPr>
              <w:t>CODcr、BOD</w:t>
            </w:r>
            <w:r>
              <w:rPr>
                <w:rFonts w:cs="宋体"/>
                <w:sz w:val="21"/>
                <w:szCs w:val="21"/>
                <w:vertAlign w:val="subscript"/>
              </w:rPr>
              <w:t>5</w:t>
            </w:r>
            <w:r>
              <w:rPr>
                <w:rFonts w:cs="宋体"/>
                <w:sz w:val="21"/>
                <w:szCs w:val="21"/>
              </w:rPr>
              <w:t>、</w:t>
            </w:r>
            <w:r>
              <w:rPr>
                <w:rFonts w:hint="eastAsia" w:cs="宋体"/>
                <w:sz w:val="21"/>
                <w:szCs w:val="21"/>
              </w:rPr>
              <w:t>悬浮物、氨氮</w:t>
            </w:r>
            <w:r>
              <w:rPr>
                <w:rFonts w:hint="eastAsia" w:cs="宋体"/>
                <w:sz w:val="21"/>
                <w:szCs w:val="21"/>
                <w:lang w:eastAsia="zh-CN"/>
              </w:rPr>
              <w:t>、</w:t>
            </w:r>
            <w:r>
              <w:rPr>
                <w:rFonts w:hint="eastAsia" w:cs="宋体"/>
                <w:sz w:val="21"/>
                <w:szCs w:val="21"/>
                <w:lang w:val="en-US" w:eastAsia="zh-CN"/>
              </w:rPr>
              <w:t>动植物油</w:t>
            </w:r>
          </w:p>
        </w:tc>
        <w:tc>
          <w:tcPr>
            <w:tcW w:w="1968" w:type="dxa"/>
            <w:vAlign w:val="center"/>
          </w:tcPr>
          <w:p>
            <w:pPr>
              <w:adjustRightInd w:val="0"/>
              <w:snapToGrid w:val="0"/>
              <w:jc w:val="center"/>
              <w:rPr>
                <w:rFonts w:hint="eastAsia" w:eastAsia="宋体" w:cs="宋体"/>
                <w:sz w:val="21"/>
                <w:szCs w:val="21"/>
                <w:lang w:eastAsia="zh-CN"/>
              </w:rPr>
            </w:pPr>
            <w:r>
              <w:rPr>
                <w:rFonts w:hint="eastAsia" w:cs="宋体"/>
                <w:sz w:val="21"/>
                <w:szCs w:val="21"/>
                <w:lang w:eastAsia="zh-CN"/>
              </w:rPr>
              <w:t>生活污水经化粪池预处理与生产废水一同汇入晋江市食品产业园污水处理厂集中处理，后再由市政污水管网排入晋江市南港污水处理厂进行深度处理</w:t>
            </w:r>
          </w:p>
        </w:tc>
        <w:tc>
          <w:tcPr>
            <w:tcW w:w="2603" w:type="dxa"/>
            <w:vAlign w:val="center"/>
          </w:tcPr>
          <w:p>
            <w:pPr>
              <w:adjustRightInd w:val="0"/>
              <w:snapToGrid w:val="0"/>
              <w:jc w:val="center"/>
              <w:rPr>
                <w:rFonts w:hint="default" w:eastAsia="宋体" w:cs="宋体"/>
                <w:sz w:val="21"/>
                <w:szCs w:val="21"/>
                <w:lang w:val="en-US" w:eastAsia="zh-CN"/>
              </w:rPr>
            </w:pPr>
            <w:r>
              <w:rPr>
                <w:rFonts w:hint="eastAsia" w:cs="宋体"/>
                <w:color w:val="auto"/>
                <w:sz w:val="21"/>
                <w:szCs w:val="21"/>
                <w:lang w:val="en-US" w:eastAsia="zh-CN"/>
              </w:rPr>
              <w:t>厂区废水排放口执行</w:t>
            </w:r>
            <w:r>
              <w:rPr>
                <w:rFonts w:hint="eastAsia" w:cs="宋体"/>
                <w:color w:val="auto"/>
                <w:sz w:val="21"/>
                <w:szCs w:val="21"/>
                <w:lang w:eastAsia="zh-CN"/>
              </w:rPr>
              <w:t>晋江市食品产业园污水处理厂进水水质要求，</w:t>
            </w:r>
            <w:r>
              <w:rPr>
                <w:rFonts w:hint="eastAsia" w:cs="宋体"/>
                <w:color w:val="auto"/>
                <w:sz w:val="21"/>
                <w:szCs w:val="21"/>
                <w:lang w:val="en-US" w:eastAsia="zh-CN"/>
              </w:rPr>
              <w:t>晋江市食品产业园污水处理厂尾水执行《污水综合排放标准》（GB8978-1996）表4三级标准（其中氨氮执行《污水排入城镇下水道水质标准》（GB/T31962-2015）表1中B级标准）及晋江市南港污水处理厂进水水质要求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cs="宋体"/>
                <w:sz w:val="21"/>
                <w:szCs w:val="21"/>
              </w:rPr>
            </w:pPr>
            <w:r>
              <w:rPr>
                <w:rFonts w:hint="eastAsia" w:cs="宋体"/>
                <w:sz w:val="21"/>
                <w:szCs w:val="21"/>
              </w:rPr>
              <w:t>声环境</w:t>
            </w:r>
          </w:p>
        </w:tc>
        <w:tc>
          <w:tcPr>
            <w:tcW w:w="1530" w:type="dxa"/>
            <w:vAlign w:val="center"/>
          </w:tcPr>
          <w:p>
            <w:pPr>
              <w:adjustRightInd w:val="0"/>
              <w:snapToGrid w:val="0"/>
              <w:jc w:val="center"/>
              <w:rPr>
                <w:rFonts w:hint="eastAsia" w:cs="宋体"/>
                <w:sz w:val="21"/>
                <w:szCs w:val="21"/>
              </w:rPr>
            </w:pPr>
            <w:r>
              <w:rPr>
                <w:rFonts w:hint="eastAsia" w:cs="宋体"/>
                <w:sz w:val="21"/>
                <w:szCs w:val="21"/>
                <w:lang w:eastAsia="zh-CN"/>
              </w:rPr>
              <w:t>生产</w:t>
            </w:r>
            <w:r>
              <w:rPr>
                <w:rFonts w:hint="eastAsia" w:cs="宋体"/>
                <w:sz w:val="21"/>
                <w:szCs w:val="21"/>
              </w:rPr>
              <w:t>设备</w:t>
            </w:r>
            <w:r>
              <w:rPr>
                <w:rFonts w:hint="eastAsia" w:cs="宋体"/>
                <w:sz w:val="21"/>
                <w:szCs w:val="21"/>
                <w:lang w:eastAsia="zh-CN"/>
              </w:rPr>
              <w:t>运行</w:t>
            </w:r>
            <w:r>
              <w:rPr>
                <w:rFonts w:hint="eastAsia" w:cs="宋体"/>
                <w:sz w:val="21"/>
                <w:szCs w:val="21"/>
              </w:rPr>
              <w:t>噪声</w:t>
            </w:r>
          </w:p>
        </w:tc>
        <w:tc>
          <w:tcPr>
            <w:tcW w:w="1301" w:type="dxa"/>
            <w:vAlign w:val="center"/>
          </w:tcPr>
          <w:p>
            <w:pPr>
              <w:adjustRightInd w:val="0"/>
              <w:snapToGrid w:val="0"/>
              <w:jc w:val="center"/>
              <w:rPr>
                <w:rFonts w:hint="eastAsia" w:cs="宋体"/>
                <w:sz w:val="21"/>
                <w:szCs w:val="21"/>
              </w:rPr>
            </w:pPr>
            <w:r>
              <w:rPr>
                <w:rFonts w:hint="eastAsia" w:cs="宋体"/>
                <w:sz w:val="21"/>
                <w:szCs w:val="21"/>
              </w:rPr>
              <w:t>等效A声级</w:t>
            </w:r>
          </w:p>
        </w:tc>
        <w:tc>
          <w:tcPr>
            <w:tcW w:w="1968" w:type="dxa"/>
            <w:vAlign w:val="center"/>
          </w:tcPr>
          <w:p>
            <w:pPr>
              <w:adjustRightInd w:val="0"/>
              <w:snapToGrid w:val="0"/>
              <w:jc w:val="center"/>
              <w:rPr>
                <w:rFonts w:cs="宋体"/>
                <w:sz w:val="21"/>
                <w:szCs w:val="21"/>
              </w:rPr>
            </w:pPr>
            <w:r>
              <w:rPr>
                <w:rFonts w:hint="eastAsia" w:cs="宋体"/>
                <w:sz w:val="21"/>
                <w:szCs w:val="21"/>
              </w:rPr>
              <w:t>隔声、减震</w:t>
            </w:r>
          </w:p>
        </w:tc>
        <w:tc>
          <w:tcPr>
            <w:tcW w:w="2603" w:type="dxa"/>
            <w:vAlign w:val="center"/>
          </w:tcPr>
          <w:p>
            <w:pPr>
              <w:adjustRightInd w:val="0"/>
              <w:snapToGrid w:val="0"/>
              <w:jc w:val="center"/>
              <w:rPr>
                <w:rFonts w:cs="宋体"/>
                <w:sz w:val="21"/>
                <w:szCs w:val="21"/>
              </w:rPr>
            </w:pPr>
            <w:r>
              <w:rPr>
                <w:rFonts w:hint="eastAsia" w:cs="宋体"/>
                <w:sz w:val="21"/>
                <w:szCs w:val="21"/>
                <w:lang w:eastAsia="zh-CN"/>
              </w:rPr>
              <w:t>《</w:t>
            </w:r>
            <w:r>
              <w:rPr>
                <w:rFonts w:hint="eastAsia" w:cs="宋体"/>
                <w:sz w:val="21"/>
                <w:szCs w:val="21"/>
              </w:rPr>
              <w:t>工业企业厂界环境噪声排放标准》（GB12348-2008）</w:t>
            </w:r>
            <w:r>
              <w:rPr>
                <w:rFonts w:hint="eastAsia" w:cs="宋体"/>
                <w:sz w:val="21"/>
                <w:szCs w:val="21"/>
                <w:lang w:val="en-US" w:eastAsia="zh-CN"/>
              </w:rPr>
              <w:t>3</w:t>
            </w:r>
            <w:r>
              <w:rPr>
                <w:rFonts w:hint="eastAsia" w:cs="宋体"/>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电磁辐射</w:t>
            </w:r>
          </w:p>
        </w:tc>
        <w:tc>
          <w:tcPr>
            <w:tcW w:w="1530"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1301"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1968"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c>
          <w:tcPr>
            <w:tcW w:w="2603" w:type="dxa"/>
            <w:vAlign w:val="center"/>
          </w:tcPr>
          <w:p>
            <w:pPr>
              <w:adjustRightInd w:val="0"/>
              <w:snapToGrid w:val="0"/>
              <w:jc w:val="center"/>
              <w:rPr>
                <w:rFonts w:ascii="宋体" w:hAnsi="宋体" w:cs="宋体"/>
                <w:sz w:val="21"/>
                <w:szCs w:val="21"/>
              </w:rPr>
            </w:pPr>
            <w:r>
              <w:rPr>
                <w:rFonts w:hint="eastAsia" w:ascii="宋体" w:hAnsi="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固体废物</w:t>
            </w:r>
          </w:p>
        </w:tc>
        <w:tc>
          <w:tcPr>
            <w:tcW w:w="740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cs="宋体"/>
                <w:sz w:val="21"/>
                <w:szCs w:val="21"/>
              </w:rPr>
            </w:pPr>
            <w:r>
              <w:rPr>
                <w:rFonts w:hint="eastAsia" w:ascii="宋体" w:hAnsi="宋体" w:cs="宋体"/>
                <w:sz w:val="21"/>
                <w:szCs w:val="21"/>
              </w:rPr>
              <w:t>①按照</w:t>
            </w:r>
            <w:r>
              <w:rPr>
                <w:rFonts w:hint="eastAsia" w:cs="宋体"/>
                <w:sz w:val="21"/>
                <w:szCs w:val="21"/>
              </w:rPr>
              <w:t>标准要求设置一般工业固废</w:t>
            </w:r>
            <w:r>
              <w:rPr>
                <w:rFonts w:hint="eastAsia" w:cs="宋体"/>
                <w:sz w:val="21"/>
                <w:szCs w:val="21"/>
                <w:lang w:eastAsia="zh-CN"/>
              </w:rPr>
              <w:t>暂存场所</w:t>
            </w:r>
            <w:r>
              <w:rPr>
                <w:rFonts w:hint="eastAsia" w:cs="宋体"/>
                <w:sz w:val="21"/>
                <w:szCs w:val="21"/>
              </w:rPr>
              <w:t>1处，</w:t>
            </w:r>
            <w:r>
              <w:rPr>
                <w:rFonts w:hint="eastAsia" w:cs="宋体"/>
                <w:sz w:val="21"/>
                <w:szCs w:val="21"/>
                <w:lang w:eastAsia="zh-CN"/>
              </w:rPr>
              <w:t>位于厂房东侧，面积约</w:t>
            </w:r>
            <w:r>
              <w:rPr>
                <w:rFonts w:hint="eastAsia" w:cs="宋体"/>
                <w:sz w:val="21"/>
                <w:szCs w:val="21"/>
                <w:lang w:val="en-US" w:eastAsia="zh-CN"/>
              </w:rPr>
              <w:t>10m</w:t>
            </w:r>
            <w:r>
              <w:rPr>
                <w:rFonts w:hint="eastAsia" w:cs="宋体"/>
                <w:sz w:val="21"/>
                <w:szCs w:val="21"/>
                <w:vertAlign w:val="superscript"/>
                <w:lang w:val="en-US" w:eastAsia="zh-CN"/>
              </w:rPr>
              <w:t>2</w:t>
            </w:r>
            <w:r>
              <w:rPr>
                <w:rFonts w:hint="eastAsia" w:cs="宋体"/>
                <w:sz w:val="21"/>
                <w:szCs w:val="21"/>
                <w:lang w:val="en-US" w:eastAsia="zh-CN"/>
              </w:rPr>
              <w:t>，</w:t>
            </w:r>
            <w:r>
              <w:rPr>
                <w:rFonts w:hint="eastAsia" w:cs="宋体"/>
                <w:sz w:val="21"/>
                <w:szCs w:val="21"/>
                <w:lang w:eastAsia="zh-CN"/>
              </w:rPr>
              <w:t>一般工业</w:t>
            </w:r>
            <w:r>
              <w:rPr>
                <w:rFonts w:hint="eastAsia" w:cs="宋体"/>
                <w:sz w:val="21"/>
                <w:szCs w:val="21"/>
              </w:rPr>
              <w:t>固废收集后</w:t>
            </w:r>
            <w:r>
              <w:rPr>
                <w:rFonts w:hint="eastAsia" w:cs="宋体"/>
                <w:sz w:val="21"/>
                <w:szCs w:val="21"/>
                <w:lang w:eastAsia="zh-CN"/>
              </w:rPr>
              <w:t>由相关厂家回收利用</w:t>
            </w:r>
            <w:r>
              <w:rPr>
                <w:rFonts w:hint="eastAsia"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s="宋体"/>
                <w:sz w:val="21"/>
                <w:szCs w:val="21"/>
              </w:rPr>
            </w:pPr>
            <w:r>
              <w:rPr>
                <w:rFonts w:hint="eastAsia" w:cs="宋体"/>
                <w:sz w:val="21"/>
                <w:szCs w:val="21"/>
              </w:rPr>
              <w:t>②生活垃圾集中收集后由环卫部门统一清运处理。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土壤及地下水</w:t>
            </w:r>
          </w:p>
          <w:p>
            <w:pPr>
              <w:adjustRightInd w:val="0"/>
              <w:snapToGrid w:val="0"/>
              <w:jc w:val="center"/>
              <w:rPr>
                <w:rFonts w:ascii="宋体" w:hAnsi="宋体" w:cs="宋体"/>
                <w:sz w:val="21"/>
                <w:szCs w:val="21"/>
              </w:rPr>
            </w:pPr>
            <w:r>
              <w:rPr>
                <w:rFonts w:hint="eastAsia" w:ascii="宋体" w:hAnsi="宋体" w:cs="宋体"/>
                <w:sz w:val="21"/>
                <w:szCs w:val="21"/>
              </w:rPr>
              <w:t>污染防治措施</w:t>
            </w:r>
          </w:p>
        </w:tc>
        <w:tc>
          <w:tcPr>
            <w:tcW w:w="7402" w:type="dxa"/>
            <w:gridSpan w:val="4"/>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83" w:type="dxa"/>
            <w:vAlign w:val="center"/>
          </w:tcPr>
          <w:p>
            <w:pPr>
              <w:adjustRightInd w:val="0"/>
              <w:snapToGrid w:val="0"/>
              <w:jc w:val="center"/>
              <w:rPr>
                <w:rFonts w:ascii="宋体" w:hAnsi="宋体" w:cs="宋体"/>
                <w:sz w:val="21"/>
                <w:szCs w:val="21"/>
              </w:rPr>
            </w:pPr>
            <w:r>
              <w:rPr>
                <w:rFonts w:hint="eastAsia" w:ascii="宋体" w:hAnsi="宋体" w:cs="宋体"/>
                <w:sz w:val="21"/>
                <w:szCs w:val="21"/>
              </w:rPr>
              <w:t>生态保护措施</w:t>
            </w:r>
          </w:p>
        </w:tc>
        <w:tc>
          <w:tcPr>
            <w:tcW w:w="7402" w:type="dxa"/>
            <w:gridSpan w:val="4"/>
            <w:vAlign w:val="center"/>
          </w:tcPr>
          <w:p>
            <w:pPr>
              <w:adjustRightInd w:val="0"/>
              <w:snapToGrid w:val="0"/>
              <w:jc w:val="center"/>
              <w:rPr>
                <w:rFonts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483" w:type="dxa"/>
            <w:vAlign w:val="center"/>
          </w:tcPr>
          <w:p>
            <w:pPr>
              <w:adjustRightInd w:val="0"/>
              <w:snapToGrid w:val="0"/>
              <w:jc w:val="center"/>
              <w:rPr>
                <w:rFonts w:ascii="宋体" w:hAnsi="宋体" w:cs="宋体"/>
                <w:spacing w:val="-8"/>
                <w:sz w:val="21"/>
                <w:szCs w:val="21"/>
              </w:rPr>
            </w:pPr>
            <w:r>
              <w:rPr>
                <w:rFonts w:hint="eastAsia" w:ascii="宋体" w:hAnsi="宋体" w:cs="宋体"/>
                <w:spacing w:val="-8"/>
                <w:sz w:val="21"/>
                <w:szCs w:val="21"/>
              </w:rPr>
              <w:t>环境风险</w:t>
            </w:r>
          </w:p>
          <w:p>
            <w:pPr>
              <w:adjustRightInd w:val="0"/>
              <w:snapToGrid w:val="0"/>
              <w:jc w:val="center"/>
              <w:rPr>
                <w:rFonts w:ascii="宋体" w:hAnsi="宋体" w:cs="宋体"/>
                <w:spacing w:val="-8"/>
                <w:sz w:val="21"/>
                <w:szCs w:val="21"/>
              </w:rPr>
            </w:pPr>
            <w:r>
              <w:rPr>
                <w:rFonts w:hint="eastAsia" w:ascii="宋体" w:hAnsi="宋体" w:cs="宋体"/>
                <w:spacing w:val="-8"/>
                <w:sz w:val="21"/>
                <w:szCs w:val="21"/>
              </w:rPr>
              <w:t>防范措施</w:t>
            </w:r>
          </w:p>
        </w:tc>
        <w:tc>
          <w:tcPr>
            <w:tcW w:w="740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1"/>
                <w:szCs w:val="21"/>
                <w:lang w:eastAsia="zh-CN"/>
              </w:rPr>
            </w:pPr>
            <w:r>
              <w:rPr>
                <w:rFonts w:hint="eastAsia" w:ascii="Times New Roman" w:hAnsi="Times New Roman" w:cs="宋体"/>
                <w:sz w:val="21"/>
                <w:szCs w:val="21"/>
              </w:rPr>
              <w:t>规范化车间内生产操作，制定完善的</w:t>
            </w:r>
            <w:r>
              <w:rPr>
                <w:rFonts w:hint="eastAsia" w:ascii="Times New Roman" w:hAnsi="Times New Roman"/>
                <w:sz w:val="21"/>
                <w:szCs w:val="21"/>
              </w:rPr>
              <w:t>安全生产制度</w:t>
            </w:r>
            <w:r>
              <w:rPr>
                <w:rFonts w:hint="eastAsia" w:ascii="Times New Roman" w:hAnsi="Times New Roman" w:cs="宋体"/>
                <w:sz w:val="21"/>
                <w:szCs w:val="21"/>
              </w:rPr>
              <w:t>，做好车间防火措施，配套消防器材及物资</w:t>
            </w:r>
            <w:r>
              <w:rPr>
                <w:rFonts w:ascii="Times New Roman" w:hAnsi="Times New Roman"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83" w:type="dxa"/>
            <w:vAlign w:val="center"/>
          </w:tcPr>
          <w:p>
            <w:pPr>
              <w:adjustRightInd w:val="0"/>
              <w:snapToGrid w:val="0"/>
              <w:jc w:val="center"/>
              <w:rPr>
                <w:rFonts w:ascii="宋体" w:hAnsi="宋体" w:cs="宋体"/>
                <w:spacing w:val="-8"/>
                <w:sz w:val="21"/>
                <w:szCs w:val="21"/>
              </w:rPr>
            </w:pPr>
            <w:r>
              <w:rPr>
                <w:rFonts w:hint="eastAsia" w:ascii="宋体" w:hAnsi="宋体" w:cs="宋体"/>
                <w:spacing w:val="-8"/>
                <w:sz w:val="21"/>
                <w:szCs w:val="21"/>
              </w:rPr>
              <w:t>其他环境</w:t>
            </w:r>
          </w:p>
          <w:p>
            <w:pPr>
              <w:adjustRightInd w:val="0"/>
              <w:snapToGrid w:val="0"/>
              <w:jc w:val="center"/>
              <w:rPr>
                <w:rFonts w:ascii="宋体" w:hAnsi="宋体" w:cs="宋体"/>
                <w:spacing w:val="-8"/>
                <w:sz w:val="21"/>
                <w:szCs w:val="21"/>
              </w:rPr>
            </w:pPr>
            <w:r>
              <w:rPr>
                <w:rFonts w:hint="eastAsia" w:ascii="宋体" w:hAnsi="宋体" w:cs="宋体"/>
                <w:spacing w:val="-8"/>
                <w:sz w:val="21"/>
                <w:szCs w:val="21"/>
              </w:rPr>
              <w:t>管理要求</w:t>
            </w:r>
          </w:p>
        </w:tc>
        <w:tc>
          <w:tcPr>
            <w:tcW w:w="740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（1）环境管理 </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default" w:ascii="Times New Roman" w:hAnsi="Times New Roman" w:cs="Times New Roman"/>
                <w:spacing w:val="0"/>
                <w:position w:val="0"/>
                <w:szCs w:val="24"/>
              </w:rPr>
              <w:t>企业环境管理由公司经理负责制下设兼职环境监督员1～2人，在项目的运行期实施环境监控计划，负责日常的环境管理。作为企业的环境监督员，有如下的职责：</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①</w:t>
            </w:r>
            <w:r>
              <w:rPr>
                <w:rFonts w:hint="default" w:ascii="Times New Roman" w:hAnsi="Times New Roman" w:cs="Times New Roman"/>
                <w:spacing w:val="0"/>
                <w:position w:val="0"/>
                <w:szCs w:val="24"/>
              </w:rPr>
              <w:t>协助领导组织推动本企业的环境保护工作，贯彻执行环境保护的法律、法规、规章、标准及其他要求；</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②</w:t>
            </w:r>
            <w:r>
              <w:rPr>
                <w:rFonts w:hint="default" w:ascii="Times New Roman" w:hAnsi="Times New Roman" w:cs="Times New Roman"/>
                <w:spacing w:val="0"/>
                <w:position w:val="0"/>
                <w:szCs w:val="24"/>
              </w:rPr>
              <w:t>组织和协助相关部门制定或修订相关的环境保护规章制度和操作规程，并对其贯彻执行情况进行监督检查；</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③</w:t>
            </w:r>
            <w:r>
              <w:rPr>
                <w:rFonts w:hint="default" w:ascii="Times New Roman" w:hAnsi="Times New Roman" w:cs="Times New Roman"/>
                <w:spacing w:val="0"/>
                <w:position w:val="0"/>
                <w:szCs w:val="24"/>
              </w:rPr>
              <w:t>汇总审查相关环保技术措施计划并督促有关部门或人员切实执行；</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④</w:t>
            </w:r>
            <w:r>
              <w:rPr>
                <w:rFonts w:hint="default" w:ascii="Times New Roman" w:hAnsi="Times New Roman" w:cs="Times New Roman"/>
                <w:spacing w:val="0"/>
                <w:position w:val="0"/>
                <w:szCs w:val="24"/>
              </w:rPr>
              <w:t>进行日常现场监督检查，发现问题及时协助解决，遇到特别环境污染事件，有权责令停止排污或者消减排污量，并立即报告领导研究处理；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⑤</w:t>
            </w:r>
            <w:r>
              <w:rPr>
                <w:rFonts w:hint="default" w:ascii="Times New Roman" w:hAnsi="Times New Roman" w:cs="Times New Roman"/>
                <w:spacing w:val="0"/>
                <w:position w:val="0"/>
                <w:szCs w:val="24"/>
              </w:rPr>
              <w:t>指导部门的环境监督员工作，充分发挥部门环境监督员的作用；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⑥</w:t>
            </w:r>
            <w:r>
              <w:rPr>
                <w:rFonts w:hint="default" w:ascii="Times New Roman" w:hAnsi="Times New Roman" w:cs="Times New Roman"/>
                <w:spacing w:val="0"/>
                <w:position w:val="0"/>
                <w:szCs w:val="24"/>
              </w:rPr>
              <w:t>办理建设项目环境影响评价事项和“三同时”相关事项，参加环保设施验收和试运行工作；</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⑦</w:t>
            </w:r>
            <w:r>
              <w:rPr>
                <w:rFonts w:hint="default" w:ascii="Times New Roman" w:hAnsi="Times New Roman" w:cs="Times New Roman"/>
                <w:spacing w:val="0"/>
                <w:position w:val="0"/>
                <w:szCs w:val="24"/>
              </w:rPr>
              <w:t>参加环境污染事件调查和处理工作；</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pacing w:val="0"/>
                <w:position w:val="0"/>
                <w:szCs w:val="24"/>
              </w:rPr>
            </w:pPr>
            <w:r>
              <w:rPr>
                <w:rFonts w:hint="eastAsia" w:ascii="Times New Roman" w:hAnsi="Times New Roman" w:cs="Times New Roman"/>
                <w:spacing w:val="0"/>
                <w:position w:val="0"/>
                <w:szCs w:val="24"/>
                <w:lang w:eastAsia="zh-CN"/>
              </w:rPr>
              <w:t>⑧</w:t>
            </w:r>
            <w:r>
              <w:rPr>
                <w:rFonts w:hint="default" w:ascii="Times New Roman" w:hAnsi="Times New Roman" w:cs="Times New Roman"/>
                <w:spacing w:val="0"/>
                <w:position w:val="0"/>
                <w:szCs w:val="24"/>
              </w:rPr>
              <w:t>组织有关部门研究解决本企业环境污染防治技术；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z w:val="21"/>
                <w:szCs w:val="21"/>
              </w:rPr>
            </w:pPr>
            <w:r>
              <w:rPr>
                <w:rFonts w:hint="eastAsia" w:ascii="Times New Roman" w:hAnsi="Times New Roman" w:cs="Times New Roman"/>
                <w:spacing w:val="0"/>
                <w:position w:val="0"/>
                <w:szCs w:val="24"/>
                <w:lang w:eastAsia="zh-CN"/>
              </w:rPr>
              <w:t>⑨</w:t>
            </w:r>
            <w:r>
              <w:rPr>
                <w:rFonts w:hint="default" w:ascii="Times New Roman" w:hAnsi="Times New Roman" w:cs="Times New Roman"/>
                <w:spacing w:val="0"/>
                <w:position w:val="0"/>
                <w:szCs w:val="24"/>
              </w:rPr>
              <w:t>负责本企业应办理的所有环境保护事项</w:t>
            </w: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（2）排污申报 </w:t>
            </w:r>
          </w:p>
          <w:p>
            <w:pPr>
              <w:keepNext w:val="0"/>
              <w:keepLines w:val="0"/>
              <w:pageBreakBefore w:val="0"/>
              <w:widowControl/>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000000"/>
                <w:kern w:val="0"/>
                <w:sz w:val="21"/>
                <w:szCs w:val="21"/>
                <w:lang w:val="en-US" w:eastAsia="zh-CN" w:bidi="ar"/>
              </w:rPr>
            </w:pPr>
            <w:r>
              <w:rPr>
                <w:rFonts w:hint="eastAsia"/>
              </w:rPr>
              <w:t>根据《排污许可证申请与核发技术规范 总则》（</w:t>
            </w:r>
            <w:r>
              <w:t>HJ942—2018</w:t>
            </w:r>
            <w:r>
              <w:rPr>
                <w:rFonts w:hint="eastAsia"/>
              </w:rPr>
              <w:t>）等相关规范要求，及时完成排污许可</w:t>
            </w:r>
            <w:r>
              <w:rPr>
                <w:rFonts w:hint="eastAsia"/>
                <w:lang w:eastAsia="zh-CN"/>
              </w:rPr>
              <w:t>申报手续</w:t>
            </w:r>
            <w:r>
              <w:rPr>
                <w:rFonts w:hint="default" w:ascii="Times New Roman" w:hAnsi="Times New Roman" w:eastAsia="宋体" w:cs="Times New Roman"/>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（3）竣工验收</w:t>
            </w:r>
          </w:p>
          <w:p>
            <w:pPr>
              <w:keepNext w:val="0"/>
              <w:keepLines w:val="0"/>
              <w:pageBreakBefore w:val="0"/>
              <w:widowControl/>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rPr>
              <w:t>根据</w:t>
            </w:r>
            <w:r>
              <w:rPr>
                <w:rFonts w:hint="eastAsia" w:cs="Times New Roman"/>
                <w:snapToGrid w:val="0"/>
                <w:sz w:val="21"/>
                <w:szCs w:val="21"/>
                <w:lang w:val="en-US" w:eastAsia="zh-CN"/>
              </w:rPr>
              <w:t>原</w:t>
            </w:r>
            <w:r>
              <w:rPr>
                <w:rFonts w:hint="default" w:ascii="Times New Roman" w:hAnsi="Times New Roman" w:eastAsia="宋体" w:cs="Times New Roman"/>
                <w:snapToGrid w:val="0"/>
                <w:sz w:val="21"/>
                <w:szCs w:val="21"/>
              </w:rPr>
              <w:t>国家环境保护部2017年11月22日发布的《建设项目竣工环境保护验收暂行办法》（国环规环评〔2017) 4号），本项目应在环境保护设施竣工之日起3个月内完成竣工环保验收；环境保护设施需要进行调试或者整改的，验收期限可以适当延期，但最长不超过12个月</w:t>
            </w:r>
            <w:r>
              <w:rPr>
                <w:rFonts w:hint="default" w:ascii="Times New Roman" w:hAnsi="Times New Roman" w:eastAsia="宋体" w:cs="Times New Roman"/>
                <w:snapToGrid w:val="0"/>
                <w:sz w:val="21"/>
                <w:szCs w:val="21"/>
                <w:lang w:eastAsia="zh-CN"/>
              </w:rPr>
              <w:t>。</w:t>
            </w:r>
          </w:p>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（4）排污口规范化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建设项目应完成排污口规范建设，投资应纳入正常生产设备之中。各污染源排放口应设置专项图标，执行《环境图形标准排污口（源）》（GB15563.1-1995）。</w:t>
            </w:r>
          </w:p>
          <w:p>
            <w:pPr>
              <w:keepNext w:val="0"/>
              <w:keepLines w:val="0"/>
              <w:pageBreakBefore w:val="0"/>
              <w:widowControl w:val="0"/>
              <w:kinsoku/>
              <w:wordWrap/>
              <w:overflowPunct/>
              <w:topLinePunct w:val="0"/>
              <w:autoSpaceDE/>
              <w:autoSpaceDN/>
              <w:bidi w:val="0"/>
              <w:spacing w:after="0" w:line="360" w:lineRule="auto"/>
              <w:ind w:left="0" w:leftChars="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要求各排污口（源）提示标志形状采用正方形边框，背景颜色、图形颜色根据下表确定。标志牌应设在与之功能相应的醒目处，并保持清晰、完整。</w:t>
            </w:r>
          </w:p>
          <w:p>
            <w:pPr>
              <w:keepNext w:val="0"/>
              <w:keepLines w:val="0"/>
              <w:pageBreakBefore w:val="0"/>
              <w:widowControl w:val="0"/>
              <w:kinsoku/>
              <w:wordWrap/>
              <w:overflowPunct/>
              <w:topLinePunct w:val="0"/>
              <w:autoSpaceDE/>
              <w:autoSpaceDN/>
              <w:bidi w:val="0"/>
              <w:spacing w:after="0" w:line="360" w:lineRule="auto"/>
              <w:ind w:left="0" w:leftChars="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w:t>
            </w:r>
            <w:r>
              <w:rPr>
                <w:rFonts w:hint="eastAsia" w:ascii="Times New Roman" w:hAnsi="Times New Roman" w:eastAsia="宋体" w:cs="Times New Roman"/>
                <w:kern w:val="0"/>
                <w:sz w:val="21"/>
                <w:szCs w:val="21"/>
                <w:lang w:val="en-US" w:eastAsia="zh-CN" w:bidi="ar-SA"/>
              </w:rPr>
              <w:t>废气、</w:t>
            </w:r>
            <w:r>
              <w:rPr>
                <w:rFonts w:hint="default" w:ascii="Times New Roman" w:hAnsi="Times New Roman" w:eastAsia="宋体" w:cs="Times New Roman"/>
                <w:kern w:val="0"/>
                <w:sz w:val="21"/>
                <w:szCs w:val="21"/>
                <w:lang w:val="en-US" w:eastAsia="zh-CN" w:bidi="ar-SA"/>
              </w:rPr>
              <w:t>废水、噪声和固废各排污口标志牌示意图如下：</w:t>
            </w:r>
          </w:p>
          <w:p>
            <w:pPr>
              <w:widowControl/>
              <w:jc w:val="center"/>
              <w:rPr>
                <w:b/>
                <w:bCs/>
              </w:rPr>
            </w:pPr>
            <w:r>
              <w:rPr>
                <w:rFonts w:hint="eastAsia"/>
                <w:b/>
                <w:bCs/>
              </w:rPr>
              <w:t xml:space="preserve">表5-1 </w:t>
            </w:r>
            <w:r>
              <w:rPr>
                <w:b/>
                <w:bCs/>
              </w:rPr>
              <w:t>各排污口（源）标志牌设置示意图</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02"/>
              <w:gridCol w:w="1587"/>
              <w:gridCol w:w="1729"/>
              <w:gridCol w:w="1729"/>
              <w:gridCol w:w="1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88" w:type="pct"/>
                  <w:noWrap w:val="0"/>
                  <w:tcMar>
                    <w:top w:w="0" w:type="dxa"/>
                    <w:bottom w:w="0" w:type="dxa"/>
                  </w:tcMar>
                  <w:vAlign w:val="center"/>
                </w:tcPr>
                <w:p>
                  <w:pPr>
                    <w:pStyle w:val="73"/>
                    <w:rPr>
                      <w:b w:val="0"/>
                      <w:bCs/>
                      <w:color w:val="auto"/>
                    </w:rPr>
                  </w:pPr>
                  <w:r>
                    <w:rPr>
                      <w:b w:val="0"/>
                      <w:bCs/>
                      <w:color w:val="auto"/>
                    </w:rPr>
                    <w:t>序号</w:t>
                  </w:r>
                </w:p>
              </w:tc>
              <w:tc>
                <w:tcPr>
                  <w:tcW w:w="1104" w:type="pct"/>
                  <w:noWrap w:val="0"/>
                  <w:tcMar>
                    <w:top w:w="0" w:type="dxa"/>
                    <w:bottom w:w="0" w:type="dxa"/>
                  </w:tcMar>
                  <w:vAlign w:val="center"/>
                </w:tcPr>
                <w:p>
                  <w:pPr>
                    <w:pStyle w:val="73"/>
                    <w:rPr>
                      <w:b w:val="0"/>
                      <w:bCs/>
                      <w:color w:val="auto"/>
                    </w:rPr>
                  </w:pPr>
                  <w:r>
                    <w:rPr>
                      <w:b w:val="0"/>
                      <w:bCs/>
                      <w:color w:val="auto"/>
                    </w:rPr>
                    <w:t>标志名称</w:t>
                  </w:r>
                </w:p>
              </w:tc>
              <w:tc>
                <w:tcPr>
                  <w:tcW w:w="1203" w:type="pct"/>
                  <w:noWrap w:val="0"/>
                  <w:tcMar>
                    <w:top w:w="0" w:type="dxa"/>
                    <w:bottom w:w="0" w:type="dxa"/>
                  </w:tcMar>
                  <w:vAlign w:val="center"/>
                </w:tcPr>
                <w:p>
                  <w:pPr>
                    <w:pStyle w:val="73"/>
                    <w:rPr>
                      <w:b w:val="0"/>
                      <w:bCs/>
                      <w:color w:val="auto"/>
                    </w:rPr>
                  </w:pPr>
                  <w:r>
                    <w:rPr>
                      <w:b w:val="0"/>
                      <w:bCs/>
                      <w:color w:val="auto"/>
                    </w:rPr>
                    <w:t>提示图形符号</w:t>
                  </w:r>
                </w:p>
              </w:tc>
              <w:tc>
                <w:tcPr>
                  <w:tcW w:w="1203" w:type="pct"/>
                  <w:noWrap w:val="0"/>
                  <w:tcMar>
                    <w:top w:w="0" w:type="dxa"/>
                    <w:bottom w:w="0" w:type="dxa"/>
                  </w:tcMar>
                  <w:vAlign w:val="center"/>
                </w:tcPr>
                <w:p>
                  <w:pPr>
                    <w:pStyle w:val="73"/>
                    <w:rPr>
                      <w:b w:val="0"/>
                      <w:bCs/>
                      <w:color w:val="auto"/>
                    </w:rPr>
                  </w:pPr>
                  <w:r>
                    <w:rPr>
                      <w:b w:val="0"/>
                      <w:bCs/>
                      <w:color w:val="auto"/>
                    </w:rPr>
                    <w:t>警告图形符号</w:t>
                  </w:r>
                </w:p>
              </w:tc>
              <w:tc>
                <w:tcPr>
                  <w:tcW w:w="1000" w:type="pct"/>
                  <w:noWrap w:val="0"/>
                  <w:tcMar>
                    <w:top w:w="0" w:type="dxa"/>
                    <w:bottom w:w="0" w:type="dxa"/>
                  </w:tcMar>
                  <w:vAlign w:val="center"/>
                </w:tcPr>
                <w:p>
                  <w:pPr>
                    <w:pStyle w:val="73"/>
                    <w:rPr>
                      <w:b w:val="0"/>
                      <w:bCs/>
                      <w:color w:val="auto"/>
                    </w:rPr>
                  </w:pPr>
                  <w:r>
                    <w:rPr>
                      <w:b w:val="0"/>
                      <w:bCs/>
                      <w:color w:val="auto"/>
                    </w:rPr>
                    <w:t>功能说明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53" w:hRule="atLeast"/>
                <w:jc w:val="center"/>
              </w:trPr>
              <w:tc>
                <w:tcPr>
                  <w:tcW w:w="488" w:type="pct"/>
                  <w:noWrap w:val="0"/>
                  <w:vAlign w:val="center"/>
                </w:tcPr>
                <w:p>
                  <w:pPr>
                    <w:pStyle w:val="73"/>
                    <w:rPr>
                      <w:b w:val="0"/>
                      <w:bCs/>
                      <w:color w:val="auto"/>
                    </w:rPr>
                  </w:pPr>
                  <w:r>
                    <w:rPr>
                      <w:b w:val="0"/>
                      <w:bCs/>
                      <w:color w:val="auto"/>
                    </w:rPr>
                    <w:t>1</w:t>
                  </w:r>
                </w:p>
              </w:tc>
              <w:tc>
                <w:tcPr>
                  <w:tcW w:w="1104" w:type="pct"/>
                  <w:noWrap w:val="0"/>
                  <w:vAlign w:val="center"/>
                </w:tcPr>
                <w:p>
                  <w:pPr>
                    <w:pStyle w:val="73"/>
                    <w:rPr>
                      <w:b w:val="0"/>
                      <w:bCs/>
                      <w:color w:val="auto"/>
                    </w:rPr>
                  </w:pPr>
                  <w:r>
                    <w:rPr>
                      <w:b w:val="0"/>
                      <w:bCs/>
                      <w:color w:val="auto"/>
                    </w:rPr>
                    <w:t>污水排放口</w:t>
                  </w:r>
                </w:p>
              </w:tc>
              <w:tc>
                <w:tcPr>
                  <w:tcW w:w="1203" w:type="pct"/>
                  <w:noWrap w:val="0"/>
                  <w:vAlign w:val="center"/>
                </w:tcPr>
                <w:p>
                  <w:pPr>
                    <w:pStyle w:val="73"/>
                    <w:ind w:left="0" w:leftChars="0" w:firstLine="0" w:firstLineChars="0"/>
                    <w:jc w:val="both"/>
                    <w:rPr>
                      <w:b w:val="0"/>
                      <w:bCs/>
                      <w:color w:val="auto"/>
                    </w:rPr>
                  </w:pPr>
                  <w:r>
                    <w:rPr>
                      <w:b w:val="0"/>
                      <w:bCs/>
                      <w:color w:val="auto"/>
                    </w:rPr>
                    <w:drawing>
                      <wp:anchor distT="0" distB="0" distL="114300" distR="114300" simplePos="0" relativeHeight="251666432" behindDoc="0" locked="0" layoutInCell="1" allowOverlap="1">
                        <wp:simplePos x="0" y="0"/>
                        <wp:positionH relativeFrom="column">
                          <wp:posOffset>45085</wp:posOffset>
                        </wp:positionH>
                        <wp:positionV relativeFrom="paragraph">
                          <wp:posOffset>40640</wp:posOffset>
                        </wp:positionV>
                        <wp:extent cx="948690" cy="948690"/>
                        <wp:effectExtent l="0" t="0" r="3810" b="3810"/>
                        <wp:wrapNone/>
                        <wp:docPr id="44" name="图片 31"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污水排放口"/>
                                <pic:cNvPicPr>
                                  <a:picLocks noChangeAspect="1"/>
                                </pic:cNvPicPr>
                              </pic:nvPicPr>
                              <pic:blipFill>
                                <a:blip r:embed="rId24"/>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73"/>
                    <w:rPr>
                      <w:b w:val="0"/>
                      <w:bCs/>
                      <w:color w:val="auto"/>
                    </w:rPr>
                  </w:pPr>
                  <w:r>
                    <w:rPr>
                      <w:b w:val="0"/>
                      <w:bCs/>
                      <w:color w:val="auto"/>
                    </w:rPr>
                    <w:drawing>
                      <wp:anchor distT="0" distB="0" distL="114300" distR="114300" simplePos="0" relativeHeight="251667456" behindDoc="0" locked="0" layoutInCell="1" allowOverlap="1">
                        <wp:simplePos x="0" y="0"/>
                        <wp:positionH relativeFrom="column">
                          <wp:posOffset>73660</wp:posOffset>
                        </wp:positionH>
                        <wp:positionV relativeFrom="paragraph">
                          <wp:posOffset>128905</wp:posOffset>
                        </wp:positionV>
                        <wp:extent cx="948690" cy="844550"/>
                        <wp:effectExtent l="0" t="0" r="3810" b="12700"/>
                        <wp:wrapNone/>
                        <wp:docPr id="42" name="图片 32"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污水排放口"/>
                                <pic:cNvPicPr>
                                  <a:picLocks noChangeAspect="1"/>
                                </pic:cNvPicPr>
                              </pic:nvPicPr>
                              <pic:blipFill>
                                <a:blip r:embed="rId25"/>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73"/>
                    <w:rPr>
                      <w:b w:val="0"/>
                      <w:bCs/>
                      <w:color w:val="auto"/>
                    </w:rPr>
                  </w:pPr>
                  <w:r>
                    <w:rPr>
                      <w:b w:val="0"/>
                      <w:bCs/>
                      <w:color w:val="auto"/>
                    </w:rP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88" w:hRule="atLeast"/>
                <w:jc w:val="center"/>
              </w:trPr>
              <w:tc>
                <w:tcPr>
                  <w:tcW w:w="488" w:type="pct"/>
                  <w:noWrap w:val="0"/>
                  <w:vAlign w:val="center"/>
                </w:tcPr>
                <w:p>
                  <w:pPr>
                    <w:pStyle w:val="73"/>
                    <w:rPr>
                      <w:b w:val="0"/>
                      <w:bCs/>
                      <w:color w:val="auto"/>
                    </w:rPr>
                  </w:pPr>
                  <w:r>
                    <w:rPr>
                      <w:b w:val="0"/>
                      <w:bCs/>
                      <w:color w:val="auto"/>
                    </w:rPr>
                    <w:t>2</w:t>
                  </w:r>
                </w:p>
              </w:tc>
              <w:tc>
                <w:tcPr>
                  <w:tcW w:w="1104" w:type="pct"/>
                  <w:noWrap w:val="0"/>
                  <w:vAlign w:val="center"/>
                </w:tcPr>
                <w:p>
                  <w:pPr>
                    <w:pStyle w:val="73"/>
                    <w:rPr>
                      <w:b w:val="0"/>
                      <w:bCs/>
                      <w:color w:val="auto"/>
                    </w:rPr>
                  </w:pPr>
                  <w:r>
                    <w:rPr>
                      <w:b w:val="0"/>
                      <w:bCs/>
                      <w:color w:val="auto"/>
                    </w:rPr>
                    <w:t>废气排放口</w:t>
                  </w:r>
                </w:p>
              </w:tc>
              <w:tc>
                <w:tcPr>
                  <w:tcW w:w="1203" w:type="pct"/>
                  <w:noWrap w:val="0"/>
                  <w:vAlign w:val="center"/>
                </w:tcPr>
                <w:p>
                  <w:pPr>
                    <w:pStyle w:val="73"/>
                    <w:ind w:left="0" w:leftChars="0" w:firstLine="0" w:firstLineChars="0"/>
                    <w:jc w:val="both"/>
                    <w:rPr>
                      <w:b w:val="0"/>
                      <w:bCs/>
                      <w:color w:val="auto"/>
                    </w:rPr>
                  </w:pPr>
                  <w:r>
                    <w:rPr>
                      <w:b w:val="0"/>
                      <w:bCs/>
                      <w:color w:val="auto"/>
                    </w:rPr>
                    <w:drawing>
                      <wp:anchor distT="0" distB="0" distL="114300" distR="114300" simplePos="0" relativeHeight="251668480" behindDoc="0" locked="0" layoutInCell="1" allowOverlap="1">
                        <wp:simplePos x="0" y="0"/>
                        <wp:positionH relativeFrom="column">
                          <wp:posOffset>64135</wp:posOffset>
                        </wp:positionH>
                        <wp:positionV relativeFrom="paragraph">
                          <wp:posOffset>36830</wp:posOffset>
                        </wp:positionV>
                        <wp:extent cx="948690" cy="948690"/>
                        <wp:effectExtent l="0" t="0" r="3810" b="3810"/>
                        <wp:wrapNone/>
                        <wp:docPr id="39" name="图片 54"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废气排放口"/>
                                <pic:cNvPicPr>
                                  <a:picLocks noChangeAspect="1"/>
                                </pic:cNvPicPr>
                              </pic:nvPicPr>
                              <pic:blipFill>
                                <a:blip r:embed="rId26"/>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73"/>
                    <w:rPr>
                      <w:b w:val="0"/>
                      <w:bCs/>
                      <w:color w:val="auto"/>
                    </w:rPr>
                  </w:pPr>
                  <w:r>
                    <w:rPr>
                      <w:b w:val="0"/>
                      <w:bCs/>
                      <w:color w:val="auto"/>
                    </w:rPr>
                    <w:drawing>
                      <wp:anchor distT="0" distB="0" distL="114300" distR="114300" simplePos="0" relativeHeight="251669504" behindDoc="0" locked="0" layoutInCell="1" allowOverlap="1">
                        <wp:simplePos x="0" y="0"/>
                        <wp:positionH relativeFrom="column">
                          <wp:posOffset>73660</wp:posOffset>
                        </wp:positionH>
                        <wp:positionV relativeFrom="paragraph">
                          <wp:posOffset>50165</wp:posOffset>
                        </wp:positionV>
                        <wp:extent cx="948690" cy="844550"/>
                        <wp:effectExtent l="0" t="0" r="3810" b="12700"/>
                        <wp:wrapNone/>
                        <wp:docPr id="41" name="图片 55"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5" descr="废气排放口"/>
                                <pic:cNvPicPr>
                                  <a:picLocks noChangeAspect="1"/>
                                </pic:cNvPicPr>
                              </pic:nvPicPr>
                              <pic:blipFill>
                                <a:blip r:embed="rId27"/>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73"/>
                    <w:rPr>
                      <w:b w:val="0"/>
                      <w:bCs/>
                      <w:color w:val="auto"/>
                    </w:rPr>
                  </w:pPr>
                  <w:r>
                    <w:rPr>
                      <w:b w:val="0"/>
                      <w:bCs/>
                      <w:color w:val="auto"/>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77" w:hRule="atLeast"/>
                <w:jc w:val="center"/>
              </w:trPr>
              <w:tc>
                <w:tcPr>
                  <w:tcW w:w="488" w:type="pct"/>
                  <w:noWrap w:val="0"/>
                  <w:vAlign w:val="center"/>
                </w:tcPr>
                <w:p>
                  <w:pPr>
                    <w:pStyle w:val="73"/>
                    <w:rPr>
                      <w:b w:val="0"/>
                      <w:bCs/>
                      <w:color w:val="auto"/>
                    </w:rPr>
                  </w:pPr>
                  <w:r>
                    <w:rPr>
                      <w:b w:val="0"/>
                      <w:bCs/>
                      <w:color w:val="auto"/>
                    </w:rPr>
                    <w:t>3</w:t>
                  </w:r>
                </w:p>
              </w:tc>
              <w:tc>
                <w:tcPr>
                  <w:tcW w:w="1104" w:type="pct"/>
                  <w:noWrap w:val="0"/>
                  <w:vAlign w:val="center"/>
                </w:tcPr>
                <w:p>
                  <w:pPr>
                    <w:pStyle w:val="73"/>
                    <w:rPr>
                      <w:b w:val="0"/>
                      <w:bCs/>
                      <w:color w:val="auto"/>
                    </w:rPr>
                  </w:pPr>
                  <w:r>
                    <w:rPr>
                      <w:b w:val="0"/>
                      <w:bCs/>
                      <w:color w:val="auto"/>
                    </w:rPr>
                    <w:t>噪声排放源</w:t>
                  </w:r>
                </w:p>
              </w:tc>
              <w:tc>
                <w:tcPr>
                  <w:tcW w:w="1203" w:type="pct"/>
                  <w:noWrap w:val="0"/>
                  <w:vAlign w:val="center"/>
                </w:tcPr>
                <w:p>
                  <w:pPr>
                    <w:pStyle w:val="73"/>
                    <w:rPr>
                      <w:b w:val="0"/>
                      <w:bCs/>
                      <w:color w:val="auto"/>
                    </w:rPr>
                  </w:pPr>
                  <w:r>
                    <w:rPr>
                      <w:b w:val="0"/>
                      <w:bCs/>
                      <w:color w:val="auto"/>
                    </w:rPr>
                    <w:drawing>
                      <wp:anchor distT="0" distB="0" distL="114300" distR="114300" simplePos="0" relativeHeight="251670528" behindDoc="0" locked="0" layoutInCell="1" allowOverlap="1">
                        <wp:simplePos x="0" y="0"/>
                        <wp:positionH relativeFrom="column">
                          <wp:posOffset>54610</wp:posOffset>
                        </wp:positionH>
                        <wp:positionV relativeFrom="paragraph">
                          <wp:posOffset>27305</wp:posOffset>
                        </wp:positionV>
                        <wp:extent cx="948690" cy="948690"/>
                        <wp:effectExtent l="0" t="0" r="3810" b="3810"/>
                        <wp:wrapNone/>
                        <wp:docPr id="40" name="图片 56"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6" descr="噪声排放源"/>
                                <pic:cNvPicPr>
                                  <a:picLocks noChangeAspect="1"/>
                                </pic:cNvPicPr>
                              </pic:nvPicPr>
                              <pic:blipFill>
                                <a:blip r:embed="rId28"/>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73"/>
                    <w:rPr>
                      <w:b w:val="0"/>
                      <w:bCs/>
                      <w:color w:val="auto"/>
                    </w:rPr>
                  </w:pPr>
                  <w:r>
                    <w:rPr>
                      <w:b w:val="0"/>
                      <w:bCs/>
                      <w:color w:val="auto"/>
                    </w:rPr>
                    <w:drawing>
                      <wp:anchor distT="0" distB="0" distL="114300" distR="114300" simplePos="0" relativeHeight="251671552" behindDoc="0" locked="0" layoutInCell="1" allowOverlap="1">
                        <wp:simplePos x="0" y="0"/>
                        <wp:positionH relativeFrom="column">
                          <wp:posOffset>35560</wp:posOffset>
                        </wp:positionH>
                        <wp:positionV relativeFrom="paragraph">
                          <wp:posOffset>101600</wp:posOffset>
                        </wp:positionV>
                        <wp:extent cx="948690" cy="844550"/>
                        <wp:effectExtent l="0" t="0" r="3810" b="12700"/>
                        <wp:wrapNone/>
                        <wp:docPr id="24" name="图片 36"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descr="噪声排放源"/>
                                <pic:cNvPicPr>
                                  <a:picLocks noChangeAspect="1"/>
                                </pic:cNvPicPr>
                              </pic:nvPicPr>
                              <pic:blipFill>
                                <a:blip r:embed="rId29"/>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73"/>
                    <w:rPr>
                      <w:b w:val="0"/>
                      <w:bCs/>
                      <w:color w:val="auto"/>
                    </w:rPr>
                  </w:pPr>
                  <w:r>
                    <w:rPr>
                      <w:b w:val="0"/>
                      <w:bCs/>
                      <w:color w:val="auto"/>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454" w:hRule="atLeast"/>
                <w:jc w:val="center"/>
              </w:trPr>
              <w:tc>
                <w:tcPr>
                  <w:tcW w:w="488" w:type="pct"/>
                  <w:noWrap w:val="0"/>
                  <w:vAlign w:val="center"/>
                </w:tcPr>
                <w:p>
                  <w:pPr>
                    <w:pStyle w:val="73"/>
                    <w:rPr>
                      <w:b w:val="0"/>
                      <w:bCs/>
                      <w:color w:val="auto"/>
                    </w:rPr>
                  </w:pPr>
                  <w:r>
                    <w:rPr>
                      <w:b w:val="0"/>
                      <w:bCs/>
                      <w:color w:val="auto"/>
                    </w:rPr>
                    <w:t>4</w:t>
                  </w:r>
                </w:p>
              </w:tc>
              <w:tc>
                <w:tcPr>
                  <w:tcW w:w="1104" w:type="pct"/>
                  <w:noWrap w:val="0"/>
                  <w:vAlign w:val="center"/>
                </w:tcPr>
                <w:p>
                  <w:pPr>
                    <w:pStyle w:val="73"/>
                    <w:rPr>
                      <w:b w:val="0"/>
                      <w:bCs/>
                      <w:color w:val="auto"/>
                    </w:rPr>
                  </w:pPr>
                  <w:r>
                    <w:rPr>
                      <w:b w:val="0"/>
                      <w:bCs/>
                      <w:color w:val="auto"/>
                    </w:rPr>
                    <w:t>一般固体废物</w:t>
                  </w:r>
                </w:p>
              </w:tc>
              <w:tc>
                <w:tcPr>
                  <w:tcW w:w="1203" w:type="pct"/>
                  <w:noWrap w:val="0"/>
                  <w:vAlign w:val="center"/>
                </w:tcPr>
                <w:p>
                  <w:pPr>
                    <w:pStyle w:val="73"/>
                    <w:rPr>
                      <w:b w:val="0"/>
                      <w:bCs/>
                      <w:color w:val="auto"/>
                    </w:rPr>
                  </w:pPr>
                  <w:r>
                    <w:rPr>
                      <w:b w:val="0"/>
                      <w:bCs/>
                      <w:color w:val="auto"/>
                    </w:rPr>
                    <w:drawing>
                      <wp:anchor distT="0" distB="0" distL="114300" distR="114300" simplePos="0" relativeHeight="251672576" behindDoc="0" locked="0" layoutInCell="1" allowOverlap="1">
                        <wp:simplePos x="0" y="0"/>
                        <wp:positionH relativeFrom="column">
                          <wp:posOffset>26035</wp:posOffset>
                        </wp:positionH>
                        <wp:positionV relativeFrom="paragraph">
                          <wp:posOffset>12065</wp:posOffset>
                        </wp:positionV>
                        <wp:extent cx="948690" cy="948690"/>
                        <wp:effectExtent l="0" t="0" r="3810" b="3810"/>
                        <wp:wrapNone/>
                        <wp:docPr id="32" name="图片 37"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一般固体废物"/>
                                <pic:cNvPicPr>
                                  <a:picLocks noChangeAspect="1"/>
                                </pic:cNvPicPr>
                              </pic:nvPicPr>
                              <pic:blipFill>
                                <a:blip r:embed="rId30"/>
                                <a:stretch>
                                  <a:fillRect/>
                                </a:stretch>
                              </pic:blipFill>
                              <pic:spPr>
                                <a:xfrm>
                                  <a:off x="0" y="0"/>
                                  <a:ext cx="948690" cy="948690"/>
                                </a:xfrm>
                                <a:prstGeom prst="rect">
                                  <a:avLst/>
                                </a:prstGeom>
                                <a:noFill/>
                                <a:ln>
                                  <a:noFill/>
                                </a:ln>
                              </pic:spPr>
                            </pic:pic>
                          </a:graphicData>
                        </a:graphic>
                      </wp:anchor>
                    </w:drawing>
                  </w:r>
                </w:p>
              </w:tc>
              <w:tc>
                <w:tcPr>
                  <w:tcW w:w="1203" w:type="pct"/>
                  <w:noWrap w:val="0"/>
                  <w:vAlign w:val="center"/>
                </w:tcPr>
                <w:p>
                  <w:pPr>
                    <w:pStyle w:val="73"/>
                    <w:rPr>
                      <w:b w:val="0"/>
                      <w:bCs/>
                      <w:color w:val="auto"/>
                    </w:rPr>
                  </w:pPr>
                  <w:r>
                    <w:rPr>
                      <w:b w:val="0"/>
                      <w:bCs/>
                      <w:color w:val="auto"/>
                    </w:rPr>
                    <w:drawing>
                      <wp:anchor distT="0" distB="0" distL="114300" distR="114300" simplePos="0" relativeHeight="251673600" behindDoc="0" locked="0" layoutInCell="1" allowOverlap="1">
                        <wp:simplePos x="0" y="0"/>
                        <wp:positionH relativeFrom="column">
                          <wp:posOffset>35560</wp:posOffset>
                        </wp:positionH>
                        <wp:positionV relativeFrom="paragraph">
                          <wp:posOffset>69215</wp:posOffset>
                        </wp:positionV>
                        <wp:extent cx="948690" cy="844550"/>
                        <wp:effectExtent l="0" t="0" r="3810" b="12700"/>
                        <wp:wrapNone/>
                        <wp:docPr id="37" name="图片 38"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一般固体废物"/>
                                <pic:cNvPicPr>
                                  <a:picLocks noChangeAspect="1"/>
                                </pic:cNvPicPr>
                              </pic:nvPicPr>
                              <pic:blipFill>
                                <a:blip r:embed="rId31"/>
                                <a:stretch>
                                  <a:fillRect/>
                                </a:stretch>
                              </pic:blipFill>
                              <pic:spPr>
                                <a:xfrm>
                                  <a:off x="0" y="0"/>
                                  <a:ext cx="948690" cy="844550"/>
                                </a:xfrm>
                                <a:prstGeom prst="rect">
                                  <a:avLst/>
                                </a:prstGeom>
                                <a:noFill/>
                                <a:ln>
                                  <a:noFill/>
                                </a:ln>
                              </pic:spPr>
                            </pic:pic>
                          </a:graphicData>
                        </a:graphic>
                      </wp:anchor>
                    </w:drawing>
                  </w:r>
                </w:p>
              </w:tc>
              <w:tc>
                <w:tcPr>
                  <w:tcW w:w="1000" w:type="pct"/>
                  <w:noWrap w:val="0"/>
                  <w:vAlign w:val="center"/>
                </w:tcPr>
                <w:p>
                  <w:pPr>
                    <w:pStyle w:val="73"/>
                    <w:rPr>
                      <w:b w:val="0"/>
                      <w:bCs/>
                      <w:color w:val="auto"/>
                    </w:rPr>
                  </w:pPr>
                  <w:r>
                    <w:rPr>
                      <w:b w:val="0"/>
                      <w:bCs/>
                      <w:color w:val="auto"/>
                    </w:rPr>
                    <w:t>表示一般固体废物贮存、处置场</w:t>
                  </w:r>
                </w:p>
              </w:tc>
            </w:tr>
          </w:tbl>
          <w:p>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信息公示</w:t>
            </w:r>
          </w:p>
          <w:p>
            <w:pPr>
              <w:pStyle w:val="27"/>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spacing w:val="0"/>
                <w:sz w:val="21"/>
                <w:szCs w:val="21"/>
              </w:rPr>
            </w:pPr>
            <w:r>
              <w:rPr>
                <w:rFonts w:hint="eastAsia" w:ascii="Times New Roman" w:hAnsi="Times New Roman" w:eastAsia="宋体" w:cs="Times New Roman"/>
                <w:color w:val="auto"/>
                <w:spacing w:val="0"/>
                <w:sz w:val="21"/>
                <w:szCs w:val="21"/>
                <w:lang w:val="en-US" w:eastAsia="zh-CN"/>
              </w:rPr>
              <w:t>泉州市洛鲜食品科技有限公司</w:t>
            </w:r>
            <w:r>
              <w:rPr>
                <w:rFonts w:hint="default" w:ascii="Times New Roman" w:hAnsi="Times New Roman" w:eastAsia="宋体" w:cs="Times New Roman"/>
                <w:color w:val="auto"/>
                <w:spacing w:val="0"/>
                <w:sz w:val="21"/>
                <w:szCs w:val="21"/>
                <w:lang w:eastAsia="zh-CN"/>
              </w:rPr>
              <w:t>于202</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eastAsia="zh-CN"/>
              </w:rPr>
              <w:t>年</w:t>
            </w:r>
            <w:r>
              <w:rPr>
                <w:rFonts w:hint="eastAsia" w:ascii="Times New Roman" w:hAnsi="Times New Roman" w:eastAsia="宋体" w:cs="Times New Roman"/>
                <w:color w:val="auto"/>
                <w:spacing w:val="0"/>
                <w:sz w:val="21"/>
                <w:szCs w:val="21"/>
                <w:lang w:val="en-US" w:eastAsia="zh-CN"/>
              </w:rPr>
              <w:t>4</w:t>
            </w:r>
            <w:r>
              <w:rPr>
                <w:rFonts w:hint="default" w:ascii="Times New Roman" w:hAnsi="Times New Roman" w:eastAsia="宋体" w:cs="Times New Roman"/>
                <w:color w:val="auto"/>
                <w:spacing w:val="0"/>
                <w:sz w:val="21"/>
                <w:szCs w:val="21"/>
                <w:lang w:eastAsia="zh-CN"/>
              </w:rPr>
              <w:t>月委托泉州市蓝天环保科技有限公司承担《</w:t>
            </w:r>
            <w:r>
              <w:rPr>
                <w:rFonts w:hint="eastAsia" w:ascii="Times New Roman" w:hAnsi="Times New Roman" w:eastAsia="宋体" w:cs="Times New Roman"/>
                <w:color w:val="auto"/>
                <w:spacing w:val="0"/>
                <w:sz w:val="21"/>
                <w:szCs w:val="21"/>
                <w:lang w:val="en-US" w:eastAsia="zh-CN"/>
              </w:rPr>
              <w:t>泉州市洛鲜食品科技有限公司年产速冻调质食品200吨、预制菜品300吨项目</w:t>
            </w:r>
            <w:r>
              <w:rPr>
                <w:rFonts w:hint="default" w:ascii="Times New Roman" w:hAnsi="Times New Roman" w:eastAsia="宋体" w:cs="Times New Roman"/>
                <w:color w:val="auto"/>
                <w:spacing w:val="0"/>
                <w:sz w:val="21"/>
                <w:szCs w:val="21"/>
                <w:lang w:val="en-US" w:eastAsia="zh-CN"/>
              </w:rPr>
              <w:t>环</w:t>
            </w:r>
            <w:r>
              <w:rPr>
                <w:rFonts w:hint="default" w:ascii="Times New Roman" w:hAnsi="Times New Roman" w:eastAsia="宋体" w:cs="Times New Roman"/>
                <w:color w:val="auto"/>
                <w:spacing w:val="0"/>
                <w:sz w:val="21"/>
                <w:szCs w:val="21"/>
                <w:lang w:eastAsia="zh-CN"/>
              </w:rPr>
              <w:t>境影响报告表》的编制工作，</w:t>
            </w:r>
            <w:r>
              <w:rPr>
                <w:rFonts w:hint="eastAsia" w:ascii="Times New Roman" w:hAnsi="Times New Roman" w:eastAsia="宋体" w:cs="Times New Roman"/>
                <w:color w:val="auto"/>
                <w:spacing w:val="0"/>
                <w:sz w:val="21"/>
                <w:szCs w:val="21"/>
                <w:lang w:val="en-US" w:eastAsia="zh-CN"/>
              </w:rPr>
              <w:t>泉州市洛鲜食品科技有限公司</w:t>
            </w:r>
            <w:r>
              <w:rPr>
                <w:rFonts w:hint="default" w:ascii="Times New Roman" w:hAnsi="Times New Roman" w:eastAsia="宋体" w:cs="Times New Roman"/>
                <w:color w:val="auto"/>
                <w:spacing w:val="0"/>
                <w:sz w:val="21"/>
                <w:szCs w:val="21"/>
                <w:lang w:eastAsia="zh-CN"/>
              </w:rPr>
              <w:t>于202</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eastAsia="宋体" w:cs="Times New Roman"/>
                <w:color w:val="auto"/>
                <w:spacing w:val="0"/>
                <w:sz w:val="21"/>
                <w:szCs w:val="21"/>
                <w:lang w:eastAsia="zh-CN"/>
              </w:rPr>
              <w:t>年</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月</w:t>
            </w:r>
            <w:r>
              <w:rPr>
                <w:rFonts w:hint="eastAsia" w:ascii="Times New Roman" w:hAnsi="Times New Roman" w:eastAsia="宋体" w:cs="Times New Roman"/>
                <w:color w:val="auto"/>
                <w:spacing w:val="0"/>
                <w:sz w:val="21"/>
                <w:szCs w:val="21"/>
                <w:lang w:val="en-US" w:eastAsia="zh-CN"/>
              </w:rPr>
              <w:t>22</w:t>
            </w:r>
            <w:r>
              <w:rPr>
                <w:rFonts w:hint="default" w:ascii="Times New Roman" w:hAnsi="Times New Roman" w:eastAsia="宋体" w:cs="Times New Roman"/>
                <w:color w:val="auto"/>
                <w:spacing w:val="0"/>
                <w:sz w:val="21"/>
                <w:szCs w:val="21"/>
                <w:lang w:eastAsia="zh-CN"/>
              </w:rPr>
              <w:t>日</w:t>
            </w:r>
            <w:r>
              <w:rPr>
                <w:rFonts w:hint="eastAsia" w:ascii="Times New Roman" w:hAnsi="Times New Roman" w:eastAsia="宋体" w:cs="Times New Roman"/>
                <w:color w:val="auto"/>
                <w:spacing w:val="0"/>
                <w:sz w:val="21"/>
                <w:szCs w:val="21"/>
                <w:lang w:eastAsia="zh-CN"/>
              </w:rPr>
              <w:t>起</w:t>
            </w:r>
            <w:r>
              <w:rPr>
                <w:rFonts w:hint="default" w:ascii="Times New Roman" w:hAnsi="Times New Roman" w:eastAsia="宋体" w:cs="Times New Roman"/>
                <w:color w:val="auto"/>
                <w:spacing w:val="0"/>
                <w:sz w:val="21"/>
                <w:szCs w:val="21"/>
                <w:lang w:eastAsia="zh-CN"/>
              </w:rPr>
              <w:t>在福建环保网(www.fjhb.org)上刊登了项目基本情况第一次公示；公司于20</w:t>
            </w:r>
            <w:r>
              <w:rPr>
                <w:rFonts w:hint="eastAsia" w:ascii="Times New Roman" w:hAnsi="Times New Roman" w:eastAsia="宋体" w:cs="Times New Roman"/>
                <w:color w:val="auto"/>
                <w:spacing w:val="0"/>
                <w:sz w:val="21"/>
                <w:szCs w:val="21"/>
                <w:lang w:val="en-US" w:eastAsia="zh-CN"/>
              </w:rPr>
              <w:t>22</w:t>
            </w:r>
            <w:r>
              <w:rPr>
                <w:rFonts w:hint="default" w:ascii="Times New Roman" w:hAnsi="Times New Roman" w:eastAsia="宋体" w:cs="Times New Roman"/>
                <w:color w:val="auto"/>
                <w:spacing w:val="0"/>
                <w:sz w:val="21"/>
                <w:szCs w:val="21"/>
                <w:lang w:eastAsia="zh-CN"/>
              </w:rPr>
              <w:t>年</w:t>
            </w:r>
            <w:r>
              <w:rPr>
                <w:rFonts w:hint="eastAsia" w:ascii="Times New Roman" w:hAnsi="Times New Roman" w:eastAsia="宋体" w:cs="Times New Roman"/>
                <w:color w:val="auto"/>
                <w:spacing w:val="0"/>
                <w:sz w:val="21"/>
                <w:szCs w:val="21"/>
                <w:lang w:val="en-US" w:eastAsia="zh-CN"/>
              </w:rPr>
              <w:t>6</w:t>
            </w:r>
            <w:r>
              <w:rPr>
                <w:rFonts w:hint="default" w:ascii="Times New Roman" w:hAnsi="Times New Roman" w:eastAsia="宋体" w:cs="Times New Roman"/>
                <w:color w:val="auto"/>
                <w:spacing w:val="0"/>
                <w:sz w:val="21"/>
                <w:szCs w:val="21"/>
                <w:lang w:eastAsia="zh-CN"/>
              </w:rPr>
              <w:t>月</w:t>
            </w:r>
            <w:r>
              <w:rPr>
                <w:rFonts w:hint="eastAsia" w:ascii="Times New Roman" w:hAnsi="Times New Roman" w:eastAsia="宋体" w:cs="Times New Roman"/>
                <w:color w:val="auto"/>
                <w:spacing w:val="0"/>
                <w:sz w:val="21"/>
                <w:szCs w:val="21"/>
                <w:lang w:val="en-US" w:eastAsia="zh-CN"/>
              </w:rPr>
              <w:t>15</w:t>
            </w:r>
            <w:r>
              <w:rPr>
                <w:rFonts w:hint="default" w:ascii="Times New Roman" w:hAnsi="Times New Roman" w:eastAsia="宋体" w:cs="Times New Roman"/>
                <w:color w:val="auto"/>
                <w:spacing w:val="0"/>
                <w:sz w:val="21"/>
                <w:szCs w:val="21"/>
                <w:lang w:eastAsia="zh-CN"/>
              </w:rPr>
              <w:t>日</w:t>
            </w:r>
            <w:r>
              <w:rPr>
                <w:rFonts w:hint="eastAsia" w:ascii="Times New Roman" w:hAnsi="Times New Roman" w:eastAsia="宋体" w:cs="Times New Roman"/>
                <w:color w:val="auto"/>
                <w:spacing w:val="0"/>
                <w:sz w:val="21"/>
                <w:szCs w:val="21"/>
                <w:lang w:eastAsia="zh-CN"/>
              </w:rPr>
              <w:t>起</w:t>
            </w:r>
            <w:r>
              <w:rPr>
                <w:rFonts w:hint="default" w:ascii="Times New Roman" w:hAnsi="Times New Roman" w:eastAsia="宋体" w:cs="Times New Roman"/>
                <w:color w:val="auto"/>
                <w:spacing w:val="0"/>
                <w:sz w:val="21"/>
                <w:szCs w:val="21"/>
                <w:lang w:eastAsia="zh-CN"/>
              </w:rPr>
              <w:t>在福建环保网(www.fjhb.org)上刊登了项目第二次公示</w:t>
            </w:r>
            <w:r>
              <w:rPr>
                <w:rFonts w:hint="default" w:ascii="Times New Roman" w:hAnsi="Times New Roman" w:eastAsia="宋体" w:cs="Times New Roman"/>
                <w:spacing w:val="0"/>
                <w:sz w:val="21"/>
                <w:szCs w:val="21"/>
                <w:lang w:eastAsia="zh-CN"/>
              </w:rPr>
              <w:t>，公示内容为项目环境影响报告表</w:t>
            </w:r>
            <w:r>
              <w:rPr>
                <w:rFonts w:hint="eastAsia" w:ascii="Times New Roman" w:hAnsi="Times New Roman" w:eastAsia="宋体" w:cs="Times New Roman"/>
                <w:spacing w:val="0"/>
                <w:sz w:val="21"/>
                <w:szCs w:val="21"/>
                <w:lang w:val="en-US" w:eastAsia="zh-CN"/>
              </w:rPr>
              <w:t>征求意见稿</w:t>
            </w:r>
            <w:r>
              <w:rPr>
                <w:rFonts w:hint="default" w:ascii="Times New Roman" w:hAnsi="Times New Roman" w:eastAsia="宋体" w:cs="Times New Roman"/>
                <w:spacing w:val="0"/>
                <w:sz w:val="21"/>
                <w:szCs w:val="21"/>
                <w:lang w:eastAsia="zh-CN"/>
              </w:rPr>
              <w:t>和查阅环境影响报告表</w:t>
            </w:r>
            <w:r>
              <w:rPr>
                <w:rFonts w:hint="eastAsia" w:ascii="Times New Roman" w:hAnsi="Times New Roman" w:eastAsia="宋体" w:cs="Times New Roman"/>
                <w:spacing w:val="0"/>
                <w:sz w:val="21"/>
                <w:szCs w:val="21"/>
                <w:lang w:val="en-US" w:eastAsia="zh-CN"/>
              </w:rPr>
              <w:t>征求意见稿</w:t>
            </w:r>
            <w:r>
              <w:rPr>
                <w:rFonts w:hint="default" w:ascii="Times New Roman" w:hAnsi="Times New Roman" w:eastAsia="宋体" w:cs="Times New Roman"/>
                <w:spacing w:val="0"/>
                <w:sz w:val="21"/>
                <w:szCs w:val="21"/>
                <w:lang w:eastAsia="zh-CN"/>
              </w:rPr>
              <w:t>的方式和期限。公告介绍了建设单位和环评单位的联系方式、工程概况、工程主要污染源强、环境影响措施及环境影响评价总结论等内容。两次公示期间建设单位和环评单位均未收到公众对本项目建设提出的意见和反映问题。</w:t>
            </w:r>
            <w:r>
              <w:rPr>
                <w:rFonts w:hint="eastAsia" w:ascii="Times New Roman" w:hAnsi="Times New Roman" w:eastAsia="宋体" w:cs="Times New Roman"/>
                <w:color w:val="auto"/>
                <w:spacing w:val="0"/>
                <w:sz w:val="21"/>
                <w:szCs w:val="21"/>
                <w:lang w:eastAsia="zh-CN"/>
              </w:rPr>
              <w:t>公示截图见附件</w:t>
            </w:r>
            <w:r>
              <w:rPr>
                <w:rFonts w:hint="eastAsia" w:ascii="Times New Roman" w:hAnsi="Times New Roman" w:eastAsia="宋体" w:cs="Times New Roman"/>
                <w:color w:val="auto"/>
                <w:spacing w:val="0"/>
                <w:sz w:val="21"/>
                <w:szCs w:val="21"/>
                <w:lang w:val="en-US" w:eastAsia="zh-CN"/>
              </w:rPr>
              <w:t>7。</w:t>
            </w:r>
          </w:p>
          <w:p>
            <w:pPr>
              <w:pStyle w:val="27"/>
              <w:rPr>
                <w:rFonts w:hint="eastAsia" w:cs="宋体"/>
                <w:sz w:val="21"/>
                <w:szCs w:val="21"/>
              </w:rPr>
            </w:pPr>
          </w:p>
          <w:p>
            <w:pPr>
              <w:pStyle w:val="27"/>
              <w:rPr>
                <w:rFonts w:hint="eastAsia" w:cs="宋体"/>
                <w:sz w:val="21"/>
                <w:szCs w:val="21"/>
              </w:rPr>
            </w:pPr>
          </w:p>
          <w:p>
            <w:pPr>
              <w:pStyle w:val="27"/>
              <w:rPr>
                <w:rFonts w:hint="eastAsia" w:cs="宋体"/>
                <w:sz w:val="21"/>
                <w:szCs w:val="21"/>
              </w:rPr>
            </w:pPr>
          </w:p>
          <w:p>
            <w:pPr>
              <w:pStyle w:val="27"/>
              <w:rPr>
                <w:rFonts w:hint="eastAsia" w:cs="宋体"/>
                <w:sz w:val="21"/>
                <w:szCs w:val="21"/>
              </w:rPr>
            </w:pPr>
          </w:p>
          <w:p>
            <w:pPr>
              <w:pStyle w:val="27"/>
              <w:rPr>
                <w:rFonts w:hint="eastAsia" w:cs="宋体"/>
                <w:sz w:val="21"/>
                <w:szCs w:val="21"/>
              </w:rPr>
            </w:pPr>
          </w:p>
          <w:p>
            <w:pPr>
              <w:pStyle w:val="27"/>
              <w:rPr>
                <w:rFonts w:hint="eastAsia" w:cs="宋体"/>
                <w:sz w:val="21"/>
                <w:szCs w:val="21"/>
              </w:rPr>
            </w:pPr>
          </w:p>
          <w:p>
            <w:pPr>
              <w:pStyle w:val="27"/>
              <w:ind w:left="0" w:leftChars="0" w:firstLine="0" w:firstLineChars="0"/>
              <w:rPr>
                <w:rFonts w:hint="eastAsia" w:cs="宋体"/>
                <w:sz w:val="21"/>
                <w:szCs w:val="21"/>
              </w:rPr>
            </w:pPr>
          </w:p>
        </w:tc>
      </w:tr>
    </w:tbl>
    <w:p>
      <w:pPr>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snapToGrid w:val="0"/>
              <w:spacing w:line="360" w:lineRule="auto"/>
              <w:ind w:firstLine="480" w:firstLineChars="200"/>
              <w:rPr>
                <w:sz w:val="24"/>
                <w:szCs w:val="22"/>
              </w:rPr>
            </w:pPr>
            <w:r>
              <w:rPr>
                <w:rFonts w:hint="eastAsia"/>
                <w:sz w:val="24"/>
                <w:szCs w:val="24"/>
                <w:lang w:val="en-US" w:eastAsia="zh-CN"/>
              </w:rPr>
              <w:t>泉州市洛鲜食品科技有限公司年产速冻调质食品200吨、预制菜品300吨项目</w:t>
            </w:r>
            <w:r>
              <w:rPr>
                <w:rFonts w:hint="eastAsia"/>
                <w:sz w:val="24"/>
                <w:szCs w:val="22"/>
                <w:lang w:val="en-GB"/>
              </w:rPr>
              <w:t>选址于</w:t>
            </w:r>
            <w:r>
              <w:rPr>
                <w:rFonts w:hint="default" w:ascii="Times New Roman" w:hAnsi="Times New Roman" w:eastAsia="宋体" w:cs="Times New Roman"/>
                <w:kern w:val="2"/>
                <w:sz w:val="24"/>
                <w:szCs w:val="24"/>
                <w:lang w:val="en-US" w:eastAsia="zh-CN" w:bidi="ar-SA"/>
              </w:rPr>
              <w:t>泉州市晋江市经济开发区(食品园)宜和路31号</w:t>
            </w:r>
            <w:r>
              <w:rPr>
                <w:rFonts w:hint="eastAsia"/>
                <w:sz w:val="24"/>
                <w:szCs w:val="22"/>
                <w:lang w:val="en-US" w:eastAsia="zh-CN"/>
              </w:rPr>
              <w:t>，租赁厂房面积3780m</w:t>
            </w:r>
            <w:r>
              <w:rPr>
                <w:rFonts w:hint="eastAsia"/>
                <w:sz w:val="24"/>
                <w:szCs w:val="22"/>
                <w:vertAlign w:val="superscript"/>
                <w:lang w:val="en-US" w:eastAsia="zh-CN"/>
              </w:rPr>
              <w:t>2</w:t>
            </w:r>
            <w:r>
              <w:rPr>
                <w:rFonts w:hint="eastAsia"/>
                <w:sz w:val="24"/>
                <w:szCs w:val="22"/>
                <w:lang w:val="en-US" w:eastAsia="zh-CN"/>
              </w:rPr>
              <w:t>，生产规模为年产</w:t>
            </w:r>
            <w:r>
              <w:rPr>
                <w:rFonts w:hint="eastAsia"/>
                <w:sz w:val="24"/>
                <w:szCs w:val="24"/>
                <w:lang w:val="en-US" w:eastAsia="zh-CN"/>
              </w:rPr>
              <w:t>年产速冻调质食品200吨、预制菜品300吨</w:t>
            </w:r>
            <w:r>
              <w:rPr>
                <w:rFonts w:hint="eastAsia"/>
                <w:sz w:val="24"/>
                <w:szCs w:val="22"/>
                <w:lang w:val="en-GB"/>
              </w:rPr>
              <w:t>。项目的建设符合国家产业政策；本项目所在区域水、气、声环境质量现状较好，能够满足环境规划要求；项目在运营期内要加强对废气、废水、噪声、固废的治理，确保污染处理设施正常运行、各项污染物达标排放，减小项目对周围环境的影响。在保证各项污染物达标排放的情况下，项目的建设是可行的。</w:t>
            </w:r>
          </w:p>
          <w:p>
            <w:pPr>
              <w:spacing w:line="360" w:lineRule="auto"/>
              <w:rPr>
                <w:rFonts w:ascii="宋体" w:cs="宋体"/>
                <w:sz w:val="24"/>
              </w:rPr>
            </w:pPr>
          </w:p>
        </w:tc>
      </w:tr>
    </w:tbl>
    <w:p>
      <w:pPr>
        <w:rPr>
          <w:rFonts w:ascii="宋体"/>
        </w:rPr>
      </w:pPr>
    </w:p>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spacing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jc w:val="center"/>
        <w:textAlignment w:val="auto"/>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9"/>
        <w:tblW w:w="143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88"/>
        <w:gridCol w:w="1574"/>
        <w:gridCol w:w="1544"/>
        <w:gridCol w:w="1276"/>
        <w:gridCol w:w="1701"/>
        <w:gridCol w:w="1559"/>
        <w:gridCol w:w="1761"/>
        <w:gridCol w:w="1959"/>
        <w:gridCol w:w="1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tcBorders>
              <w:tl2br w:val="single" w:color="auto" w:sz="4" w:space="0"/>
            </w:tcBorders>
            <w:tcMar>
              <w:left w:w="28" w:type="dxa"/>
              <w:right w:w="28" w:type="dxa"/>
            </w:tcMar>
            <w:vAlign w:val="center"/>
          </w:tcPr>
          <w:p>
            <w:pPr>
              <w:pStyle w:val="50"/>
              <w:spacing w:beforeLines="0" w:afterLines="0" w:line="240" w:lineRule="auto"/>
              <w:jc w:val="right"/>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项目</w:t>
            </w:r>
          </w:p>
          <w:p>
            <w:pPr>
              <w:pStyle w:val="50"/>
              <w:spacing w:beforeLines="0" w:afterLines="0" w:line="240" w:lineRule="auto"/>
              <w:jc w:val="left"/>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分类</w:t>
            </w:r>
          </w:p>
        </w:tc>
        <w:tc>
          <w:tcPr>
            <w:tcW w:w="1574" w:type="dxa"/>
            <w:tcMar>
              <w:left w:w="28" w:type="dxa"/>
              <w:right w:w="28" w:type="dxa"/>
            </w:tcMar>
            <w:vAlign w:val="center"/>
          </w:tcPr>
          <w:p>
            <w:pPr>
              <w:pStyle w:val="50"/>
              <w:spacing w:beforeLines="0" w:afterLines="0" w:line="240" w:lineRule="auto"/>
              <w:rPr>
                <w:rFonts w:ascii="Times New Roman" w:eastAsia="宋体" w:cs="宋体"/>
                <w:snapToGrid w:val="0"/>
                <w:color w:val="000000"/>
                <w:spacing w:val="-6"/>
                <w:kern w:val="21"/>
                <w:sz w:val="21"/>
                <w:szCs w:val="21"/>
              </w:rPr>
            </w:pPr>
            <w:r>
              <w:rPr>
                <w:rFonts w:hint="eastAsia" w:ascii="Times New Roman" w:eastAsia="宋体" w:cs="宋体"/>
                <w:snapToGrid w:val="0"/>
                <w:color w:val="000000"/>
                <w:spacing w:val="-6"/>
                <w:kern w:val="21"/>
                <w:sz w:val="21"/>
                <w:szCs w:val="21"/>
              </w:rPr>
              <w:t>污染物名称</w:t>
            </w:r>
          </w:p>
        </w:tc>
        <w:tc>
          <w:tcPr>
            <w:tcW w:w="1544" w:type="dxa"/>
            <w:tcMar>
              <w:left w:w="28" w:type="dxa"/>
              <w:right w:w="28" w:type="dxa"/>
            </w:tcMar>
            <w:vAlign w:val="center"/>
          </w:tcPr>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现有工程</w:t>
            </w:r>
          </w:p>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1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①</w:t>
            </w:r>
            <w:r>
              <w:rPr>
                <w:rFonts w:ascii="Times New Roman" w:eastAsia="宋体"/>
                <w:snapToGrid w:val="0"/>
                <w:color w:val="000000"/>
                <w:spacing w:val="-6"/>
                <w:kern w:val="21"/>
                <w:sz w:val="21"/>
                <w:szCs w:val="21"/>
              </w:rPr>
              <w:fldChar w:fldCharType="end"/>
            </w:r>
          </w:p>
        </w:tc>
        <w:tc>
          <w:tcPr>
            <w:tcW w:w="1276" w:type="dxa"/>
            <w:tcMar>
              <w:left w:w="28" w:type="dxa"/>
              <w:right w:w="28" w:type="dxa"/>
            </w:tcMar>
            <w:vAlign w:val="center"/>
          </w:tcPr>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现有工程</w:t>
            </w:r>
          </w:p>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许可排放量</w:t>
            </w:r>
          </w:p>
          <w:p>
            <w:pPr>
              <w:pStyle w:val="50"/>
              <w:spacing w:beforeLines="0" w:afterLines="0"/>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2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snapToGrid w:val="0"/>
                <w:color w:val="000000"/>
                <w:spacing w:val="-6"/>
                <w:kern w:val="21"/>
                <w:sz w:val="21"/>
                <w:szCs w:val="21"/>
              </w:rPr>
              <w:t>②</w:t>
            </w:r>
            <w:r>
              <w:rPr>
                <w:rFonts w:ascii="Times New Roman" w:eastAsia="宋体"/>
                <w:snapToGrid w:val="0"/>
                <w:color w:val="000000"/>
                <w:spacing w:val="-6"/>
                <w:kern w:val="21"/>
                <w:sz w:val="21"/>
                <w:szCs w:val="21"/>
              </w:rPr>
              <w:fldChar w:fldCharType="end"/>
            </w:r>
          </w:p>
        </w:tc>
        <w:tc>
          <w:tcPr>
            <w:tcW w:w="1701" w:type="dxa"/>
            <w:tcMar>
              <w:left w:w="28" w:type="dxa"/>
              <w:right w:w="28" w:type="dxa"/>
            </w:tcMar>
            <w:vAlign w:val="center"/>
          </w:tcPr>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在建工程</w:t>
            </w:r>
          </w:p>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3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③</w:t>
            </w:r>
            <w:r>
              <w:rPr>
                <w:rFonts w:ascii="Times New Roman" w:eastAsia="宋体"/>
                <w:snapToGrid w:val="0"/>
                <w:color w:val="000000"/>
                <w:spacing w:val="-6"/>
                <w:kern w:val="21"/>
                <w:sz w:val="21"/>
                <w:szCs w:val="21"/>
              </w:rPr>
              <w:fldChar w:fldCharType="end"/>
            </w:r>
          </w:p>
        </w:tc>
        <w:tc>
          <w:tcPr>
            <w:tcW w:w="1559" w:type="dxa"/>
            <w:tcMar>
              <w:left w:w="28" w:type="dxa"/>
              <w:right w:w="28" w:type="dxa"/>
            </w:tcMar>
            <w:vAlign w:val="center"/>
          </w:tcPr>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本项目</w:t>
            </w:r>
          </w:p>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排放量（固</w:t>
            </w:r>
            <w:r>
              <w:rPr>
                <w:rFonts w:hint="eastAsia" w:ascii="Times New Roman" w:eastAsia="宋体"/>
                <w:snapToGrid w:val="0"/>
                <w:color w:val="000000"/>
                <w:spacing w:val="-6"/>
                <w:kern w:val="21"/>
                <w:sz w:val="21"/>
                <w:szCs w:val="21"/>
              </w:rPr>
              <w:t>体</w:t>
            </w:r>
            <w:r>
              <w:rPr>
                <w:rFonts w:ascii="Times New Roman" w:eastAsia="宋体"/>
                <w:snapToGrid w:val="0"/>
                <w:color w:val="000000"/>
                <w:spacing w:val="-6"/>
                <w:kern w:val="21"/>
                <w:sz w:val="21"/>
                <w:szCs w:val="21"/>
              </w:rPr>
              <w:t>废</w:t>
            </w:r>
            <w:r>
              <w:rPr>
                <w:rFonts w:hint="eastAsia" w:ascii="Times New Roman" w:eastAsia="宋体"/>
                <w:snapToGrid w:val="0"/>
                <w:color w:val="000000"/>
                <w:spacing w:val="-6"/>
                <w:kern w:val="21"/>
                <w:sz w:val="21"/>
                <w:szCs w:val="21"/>
              </w:rPr>
              <w:t>物</w:t>
            </w:r>
            <w:r>
              <w:rPr>
                <w:rFonts w:ascii="Times New Roman" w:eastAsia="宋体"/>
                <w:snapToGrid w:val="0"/>
                <w:color w:val="000000"/>
                <w:spacing w:val="-6"/>
                <w:kern w:val="21"/>
                <w:sz w:val="21"/>
                <w:szCs w:val="21"/>
              </w:rPr>
              <w:t>产生量）</w:t>
            </w: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4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④</w:t>
            </w:r>
            <w:r>
              <w:rPr>
                <w:rFonts w:ascii="Times New Roman" w:eastAsia="宋体"/>
                <w:snapToGrid w:val="0"/>
                <w:color w:val="000000"/>
                <w:spacing w:val="-6"/>
                <w:kern w:val="21"/>
                <w:sz w:val="21"/>
                <w:szCs w:val="21"/>
              </w:rPr>
              <w:fldChar w:fldCharType="end"/>
            </w:r>
          </w:p>
        </w:tc>
        <w:tc>
          <w:tcPr>
            <w:tcW w:w="1761" w:type="dxa"/>
            <w:tcMar>
              <w:left w:w="28" w:type="dxa"/>
              <w:right w:w="28" w:type="dxa"/>
            </w:tcMar>
            <w:vAlign w:val="center"/>
          </w:tcPr>
          <w:p>
            <w:pPr>
              <w:pStyle w:val="50"/>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以新带老削减量</w:t>
            </w:r>
          </w:p>
          <w:p>
            <w:pPr>
              <w:pStyle w:val="50"/>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（新建项目不填）</w:t>
            </w:r>
            <w:r>
              <w:rPr>
                <w:rFonts w:ascii="Times New Roman" w:eastAsia="宋体"/>
                <w:snapToGrid w:val="0"/>
                <w:color w:val="000000"/>
                <w:spacing w:val="-16"/>
                <w:kern w:val="21"/>
                <w:sz w:val="21"/>
                <w:szCs w:val="21"/>
              </w:rPr>
              <w:fldChar w:fldCharType="begin"/>
            </w:r>
            <w:r>
              <w:rPr>
                <w:rFonts w:ascii="Times New Roman" w:eastAsia="宋体"/>
                <w:snapToGrid w:val="0"/>
                <w:color w:val="000000"/>
                <w:spacing w:val="-16"/>
                <w:kern w:val="21"/>
                <w:sz w:val="21"/>
                <w:szCs w:val="21"/>
              </w:rPr>
              <w:instrText xml:space="preserve"> = 5 \* GB3 \* MERGEFORMAT </w:instrText>
            </w:r>
            <w:r>
              <w:rPr>
                <w:rFonts w:ascii="Times New Roman" w:eastAsia="宋体"/>
                <w:snapToGrid w:val="0"/>
                <w:color w:val="000000"/>
                <w:spacing w:val="-16"/>
                <w:kern w:val="21"/>
                <w:sz w:val="21"/>
                <w:szCs w:val="21"/>
              </w:rPr>
              <w:fldChar w:fldCharType="separate"/>
            </w:r>
            <w:r>
              <w:rPr>
                <w:rFonts w:hint="eastAsia" w:ascii="Times New Roman" w:eastAsia="宋体" w:cs="宋体"/>
                <w:kern w:val="2"/>
                <w:sz w:val="21"/>
                <w:szCs w:val="21"/>
              </w:rPr>
              <w:t>⑤</w:t>
            </w:r>
            <w:r>
              <w:rPr>
                <w:rFonts w:ascii="Times New Roman" w:eastAsia="宋体"/>
                <w:snapToGrid w:val="0"/>
                <w:color w:val="000000"/>
                <w:spacing w:val="-16"/>
                <w:kern w:val="21"/>
                <w:sz w:val="21"/>
                <w:szCs w:val="21"/>
              </w:rPr>
              <w:fldChar w:fldCharType="end"/>
            </w:r>
          </w:p>
        </w:tc>
        <w:tc>
          <w:tcPr>
            <w:tcW w:w="1959" w:type="dxa"/>
            <w:tcMar>
              <w:left w:w="28" w:type="dxa"/>
              <w:right w:w="28" w:type="dxa"/>
            </w:tcMar>
            <w:vAlign w:val="center"/>
          </w:tcPr>
          <w:p>
            <w:pPr>
              <w:pStyle w:val="50"/>
              <w:spacing w:beforeLines="0" w:afterLines="0" w:line="240" w:lineRule="auto"/>
              <w:rPr>
                <w:rFonts w:ascii="Times New Roman" w:eastAsia="宋体"/>
                <w:snapToGrid w:val="0"/>
                <w:color w:val="000000"/>
                <w:spacing w:val="-16"/>
                <w:kern w:val="21"/>
                <w:sz w:val="21"/>
                <w:szCs w:val="21"/>
              </w:rPr>
            </w:pPr>
            <w:r>
              <w:rPr>
                <w:rFonts w:ascii="Times New Roman" w:eastAsia="宋体"/>
                <w:snapToGrid w:val="0"/>
                <w:color w:val="000000"/>
                <w:spacing w:val="-16"/>
                <w:kern w:val="21"/>
                <w:sz w:val="21"/>
                <w:szCs w:val="21"/>
              </w:rPr>
              <w:t>本项目建成后</w:t>
            </w:r>
          </w:p>
          <w:p>
            <w:pPr>
              <w:pStyle w:val="50"/>
              <w:spacing w:beforeLines="0" w:afterLines="0" w:line="240" w:lineRule="auto"/>
              <w:rPr>
                <w:rFonts w:ascii="Times New Roman" w:eastAsia="宋体"/>
                <w:snapToGrid w:val="0"/>
                <w:color w:val="000000"/>
                <w:spacing w:val="-16"/>
                <w:kern w:val="21"/>
                <w:sz w:val="21"/>
                <w:szCs w:val="21"/>
              </w:rPr>
            </w:pPr>
            <w:r>
              <w:rPr>
                <w:rFonts w:hint="eastAsia" w:ascii="Times New Roman" w:eastAsia="宋体"/>
                <w:snapToGrid w:val="0"/>
                <w:color w:val="000000"/>
                <w:spacing w:val="-16"/>
                <w:kern w:val="21"/>
                <w:sz w:val="21"/>
                <w:szCs w:val="21"/>
              </w:rPr>
              <w:t>全厂</w:t>
            </w:r>
            <w:r>
              <w:rPr>
                <w:rFonts w:ascii="Times New Roman" w:eastAsia="宋体"/>
                <w:snapToGrid w:val="0"/>
                <w:color w:val="000000"/>
                <w:spacing w:val="-16"/>
                <w:kern w:val="21"/>
                <w:sz w:val="21"/>
                <w:szCs w:val="21"/>
              </w:rPr>
              <w:t>排放量（固</w:t>
            </w:r>
            <w:r>
              <w:rPr>
                <w:rFonts w:hint="eastAsia" w:ascii="Times New Roman" w:eastAsia="宋体"/>
                <w:snapToGrid w:val="0"/>
                <w:color w:val="000000"/>
                <w:spacing w:val="-16"/>
                <w:kern w:val="21"/>
                <w:sz w:val="21"/>
                <w:szCs w:val="21"/>
              </w:rPr>
              <w:t>体</w:t>
            </w:r>
            <w:r>
              <w:rPr>
                <w:rFonts w:ascii="Times New Roman" w:eastAsia="宋体"/>
                <w:snapToGrid w:val="0"/>
                <w:color w:val="000000"/>
                <w:spacing w:val="-16"/>
                <w:kern w:val="21"/>
                <w:sz w:val="21"/>
                <w:szCs w:val="21"/>
              </w:rPr>
              <w:t>废</w:t>
            </w:r>
            <w:r>
              <w:rPr>
                <w:rFonts w:hint="eastAsia" w:ascii="Times New Roman" w:eastAsia="宋体"/>
                <w:snapToGrid w:val="0"/>
                <w:color w:val="000000"/>
                <w:spacing w:val="-16"/>
                <w:kern w:val="21"/>
                <w:sz w:val="21"/>
                <w:szCs w:val="21"/>
              </w:rPr>
              <w:t>物</w:t>
            </w:r>
            <w:r>
              <w:rPr>
                <w:rFonts w:ascii="Times New Roman" w:eastAsia="宋体"/>
                <w:snapToGrid w:val="0"/>
                <w:color w:val="000000"/>
                <w:spacing w:val="-16"/>
                <w:kern w:val="21"/>
                <w:sz w:val="21"/>
                <w:szCs w:val="21"/>
              </w:rPr>
              <w:t>产生量）</w:t>
            </w:r>
            <w:r>
              <w:rPr>
                <w:rFonts w:ascii="Times New Roman" w:eastAsia="宋体"/>
                <w:snapToGrid w:val="0"/>
                <w:color w:val="000000"/>
                <w:spacing w:val="-16"/>
                <w:kern w:val="21"/>
                <w:sz w:val="21"/>
                <w:szCs w:val="21"/>
              </w:rPr>
              <w:fldChar w:fldCharType="begin"/>
            </w:r>
            <w:r>
              <w:rPr>
                <w:rFonts w:ascii="Times New Roman" w:eastAsia="宋体"/>
                <w:snapToGrid w:val="0"/>
                <w:color w:val="000000"/>
                <w:spacing w:val="-16"/>
                <w:kern w:val="21"/>
                <w:sz w:val="21"/>
                <w:szCs w:val="21"/>
              </w:rPr>
              <w:instrText xml:space="preserve"> = 6 \* GB3 \* MERGEFORMAT </w:instrText>
            </w:r>
            <w:r>
              <w:rPr>
                <w:rFonts w:ascii="Times New Roman" w:eastAsia="宋体"/>
                <w:snapToGrid w:val="0"/>
                <w:color w:val="000000"/>
                <w:spacing w:val="-16"/>
                <w:kern w:val="21"/>
                <w:sz w:val="21"/>
                <w:szCs w:val="21"/>
              </w:rPr>
              <w:fldChar w:fldCharType="separate"/>
            </w:r>
            <w:r>
              <w:rPr>
                <w:rFonts w:hint="eastAsia" w:ascii="Times New Roman" w:eastAsia="宋体" w:cs="宋体"/>
                <w:kern w:val="2"/>
                <w:sz w:val="21"/>
                <w:szCs w:val="21"/>
              </w:rPr>
              <w:t>⑥</w:t>
            </w:r>
            <w:r>
              <w:rPr>
                <w:rFonts w:ascii="Times New Roman" w:eastAsia="宋体"/>
                <w:snapToGrid w:val="0"/>
                <w:color w:val="000000"/>
                <w:spacing w:val="-16"/>
                <w:kern w:val="21"/>
                <w:sz w:val="21"/>
                <w:szCs w:val="21"/>
              </w:rPr>
              <w:fldChar w:fldCharType="end"/>
            </w:r>
          </w:p>
        </w:tc>
        <w:tc>
          <w:tcPr>
            <w:tcW w:w="1345" w:type="dxa"/>
            <w:tcMar>
              <w:left w:w="28" w:type="dxa"/>
              <w:right w:w="28" w:type="dxa"/>
            </w:tcMar>
            <w:vAlign w:val="center"/>
          </w:tcPr>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t>变化量</w:t>
            </w:r>
          </w:p>
          <w:p>
            <w:pPr>
              <w:pStyle w:val="50"/>
              <w:spacing w:beforeLines="0" w:afterLines="0" w:line="240" w:lineRule="auto"/>
              <w:rPr>
                <w:rFonts w:ascii="Times New Roman" w:eastAsia="宋体"/>
                <w:snapToGrid w:val="0"/>
                <w:color w:val="000000"/>
                <w:spacing w:val="-6"/>
                <w:kern w:val="21"/>
                <w:sz w:val="21"/>
                <w:szCs w:val="21"/>
              </w:rPr>
            </w:pPr>
            <w:r>
              <w:rPr>
                <w:rFonts w:ascii="Times New Roman" w:eastAsia="宋体"/>
                <w:snapToGrid w:val="0"/>
                <w:color w:val="000000"/>
                <w:spacing w:val="-6"/>
                <w:kern w:val="21"/>
                <w:sz w:val="21"/>
                <w:szCs w:val="21"/>
              </w:rPr>
              <w:fldChar w:fldCharType="begin"/>
            </w:r>
            <w:r>
              <w:rPr>
                <w:rFonts w:ascii="Times New Roman" w:eastAsia="宋体"/>
                <w:snapToGrid w:val="0"/>
                <w:color w:val="000000"/>
                <w:spacing w:val="-6"/>
                <w:kern w:val="21"/>
                <w:sz w:val="21"/>
                <w:szCs w:val="21"/>
              </w:rPr>
              <w:instrText xml:space="preserve"> = 7 \* GB3 \* MERGEFORMAT </w:instrText>
            </w:r>
            <w:r>
              <w:rPr>
                <w:rFonts w:ascii="Times New Roman" w:eastAsia="宋体"/>
                <w:snapToGrid w:val="0"/>
                <w:color w:val="000000"/>
                <w:spacing w:val="-6"/>
                <w:kern w:val="21"/>
                <w:sz w:val="21"/>
                <w:szCs w:val="21"/>
              </w:rPr>
              <w:fldChar w:fldCharType="separate"/>
            </w:r>
            <w:r>
              <w:rPr>
                <w:rFonts w:hint="eastAsia" w:ascii="Times New Roman" w:eastAsia="宋体" w:cs="宋体"/>
                <w:kern w:val="2"/>
                <w:sz w:val="21"/>
                <w:szCs w:val="21"/>
              </w:rPr>
              <w:t>⑦</w:t>
            </w:r>
            <w:r>
              <w:rPr>
                <w:rFonts w:ascii="Times New Roman" w:eastAsia="宋体"/>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废气</w:t>
            </w:r>
          </w:p>
        </w:tc>
        <w:tc>
          <w:tcPr>
            <w:tcW w:w="1574" w:type="dxa"/>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宋体"/>
                <w:snapToGrid w:val="0"/>
                <w:color w:val="000000"/>
                <w:kern w:val="21"/>
                <w:sz w:val="21"/>
                <w:szCs w:val="21"/>
              </w:rPr>
            </w:pPr>
            <w:r>
              <w:rPr>
                <w:rFonts w:hint="eastAsia"/>
                <w:color w:val="auto"/>
                <w:sz w:val="21"/>
                <w:szCs w:val="21"/>
                <w:vertAlign w:val="baseline"/>
                <w:lang w:val="en-US" w:eastAsia="zh-CN"/>
              </w:rPr>
              <w:t>油烟</w:t>
            </w:r>
          </w:p>
        </w:tc>
        <w:tc>
          <w:tcPr>
            <w:tcW w:w="1544"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0.0432</w:t>
            </w:r>
          </w:p>
        </w:tc>
        <w:tc>
          <w:tcPr>
            <w:tcW w:w="1761" w:type="dxa"/>
            <w:vAlign w:val="center"/>
          </w:tcPr>
          <w:p>
            <w:pPr>
              <w:pStyle w:val="50"/>
              <w:spacing w:beforeLines="0" w:afterLines="0" w:line="240" w:lineRule="auto"/>
              <w:rPr>
                <w:rFonts w:hint="eastAsia" w:ascii="Times New Roman" w:hAnsi="Times New Roman" w:eastAsia="宋体" w:cs="宋体"/>
                <w:snapToGrid w:val="0"/>
                <w:color w:val="000000"/>
                <w:kern w:val="21"/>
                <w:sz w:val="21"/>
                <w:szCs w:val="21"/>
                <w:lang w:val="en-US" w:eastAsia="zh-CN" w:bidi="ar-SA"/>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0.0432</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0.0432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tcBorders/>
            <w:vAlign w:val="center"/>
          </w:tcPr>
          <w:p>
            <w:pPr>
              <w:pStyle w:val="50"/>
              <w:spacing w:beforeLines="0" w:afterLines="0" w:line="240" w:lineRule="auto"/>
              <w:rPr>
                <w:rFonts w:hint="eastAsia" w:ascii="Times New Roman" w:cs="宋体"/>
                <w:snapToGrid w:val="0"/>
                <w:color w:val="000000"/>
                <w:kern w:val="21"/>
                <w:sz w:val="21"/>
                <w:szCs w:val="21"/>
                <w:lang w:val="en-US" w:eastAsia="zh-CN"/>
              </w:rPr>
            </w:pPr>
          </w:p>
        </w:tc>
        <w:tc>
          <w:tcPr>
            <w:tcW w:w="1574" w:type="dxa"/>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宋体"/>
                <w:snapToGrid w:val="0"/>
                <w:color w:val="000000"/>
                <w:kern w:val="21"/>
                <w:sz w:val="21"/>
                <w:szCs w:val="21"/>
              </w:rPr>
            </w:pPr>
            <w:r>
              <w:rPr>
                <w:rFonts w:hint="eastAsia" w:ascii="Times New Roman" w:hAnsi="Times New Roman"/>
                <w:color w:val="auto"/>
                <w:sz w:val="21"/>
                <w:szCs w:val="21"/>
                <w:vertAlign w:val="baseline"/>
                <w:lang w:val="en-US" w:eastAsia="zh-CN"/>
              </w:rPr>
              <w:t>SO</w:t>
            </w:r>
            <w:r>
              <w:rPr>
                <w:rFonts w:hint="eastAsia" w:ascii="Times New Roman" w:hAnsi="Times New Roman"/>
                <w:color w:val="auto"/>
                <w:sz w:val="21"/>
                <w:szCs w:val="21"/>
                <w:vertAlign w:val="subscript"/>
                <w:lang w:val="en-US" w:eastAsia="zh-CN"/>
              </w:rPr>
              <w:t>2</w:t>
            </w:r>
          </w:p>
        </w:tc>
        <w:tc>
          <w:tcPr>
            <w:tcW w:w="1544"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i w:val="0"/>
                <w:iCs w:val="0"/>
                <w:color w:val="000000"/>
                <w:kern w:val="0"/>
                <w:sz w:val="21"/>
                <w:szCs w:val="21"/>
                <w:u w:val="none"/>
                <w:lang w:val="en-US" w:eastAsia="zh-CN" w:bidi="ar"/>
              </w:rPr>
              <w:t>2</w:t>
            </w:r>
          </w:p>
        </w:tc>
        <w:tc>
          <w:tcPr>
            <w:tcW w:w="1761" w:type="dxa"/>
            <w:vAlign w:val="center"/>
          </w:tcPr>
          <w:p>
            <w:pPr>
              <w:pStyle w:val="50"/>
              <w:spacing w:beforeLines="0" w:afterLines="0" w:line="240" w:lineRule="auto"/>
              <w:rPr>
                <w:rFonts w:hint="eastAsia" w:ascii="Times New Roman" w:hAnsi="Times New Roman" w:eastAsia="宋体" w:cs="宋体"/>
                <w:snapToGrid w:val="0"/>
                <w:color w:val="000000"/>
                <w:kern w:val="21"/>
                <w:sz w:val="21"/>
                <w:szCs w:val="21"/>
                <w:lang w:val="en-US" w:eastAsia="zh-CN" w:bidi="ar-SA"/>
              </w:rPr>
            </w:pPr>
            <w:r>
              <w:rPr>
                <w:rFonts w:hint="eastAsia" w:ascii="Times New Roman" w:eastAsia="宋体" w:cs="宋体"/>
                <w:snapToGrid w:val="0"/>
                <w:color w:val="000000"/>
                <w:kern w:val="21"/>
                <w:sz w:val="21"/>
                <w:szCs w:val="21"/>
                <w:lang w:val="en-US" w:eastAsia="zh-CN"/>
              </w:rPr>
              <w:t>/</w:t>
            </w:r>
          </w:p>
        </w:tc>
        <w:tc>
          <w:tcPr>
            <w:tcW w:w="1959"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i w:val="0"/>
                <w:iCs w:val="0"/>
                <w:color w:val="000000"/>
                <w:kern w:val="0"/>
                <w:sz w:val="21"/>
                <w:szCs w:val="21"/>
                <w:u w:val="none"/>
                <w:lang w:val="en-US" w:eastAsia="zh-CN" w:bidi="ar"/>
              </w:rPr>
              <w:t>2</w:t>
            </w:r>
          </w:p>
        </w:tc>
        <w:tc>
          <w:tcPr>
            <w:tcW w:w="1345"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i w:val="0"/>
                <w:iCs w:val="0"/>
                <w:color w:val="00000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tcBorders/>
            <w:vAlign w:val="center"/>
          </w:tcPr>
          <w:p>
            <w:pPr>
              <w:pStyle w:val="50"/>
              <w:spacing w:beforeLines="0" w:afterLines="0" w:line="240" w:lineRule="auto"/>
              <w:rPr>
                <w:rFonts w:hint="eastAsia" w:ascii="Times New Roman" w:cs="宋体"/>
                <w:snapToGrid w:val="0"/>
                <w:color w:val="000000"/>
                <w:kern w:val="21"/>
                <w:sz w:val="21"/>
                <w:szCs w:val="21"/>
                <w:lang w:val="en-US" w:eastAsia="zh-CN"/>
              </w:rPr>
            </w:pPr>
          </w:p>
        </w:tc>
        <w:tc>
          <w:tcPr>
            <w:tcW w:w="1574" w:type="dxa"/>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宋体"/>
                <w:snapToGrid w:val="0"/>
                <w:color w:val="000000"/>
                <w:kern w:val="21"/>
                <w:sz w:val="21"/>
                <w:szCs w:val="21"/>
              </w:rPr>
            </w:pPr>
            <w:r>
              <w:rPr>
                <w:rFonts w:hint="eastAsia" w:ascii="Times New Roman" w:hAnsi="Times New Roman"/>
                <w:color w:val="auto"/>
                <w:sz w:val="21"/>
                <w:szCs w:val="21"/>
                <w:vertAlign w:val="baseline"/>
                <w:lang w:val="en-US" w:eastAsia="zh-CN"/>
              </w:rPr>
              <w:t>NO</w:t>
            </w:r>
            <w:r>
              <w:rPr>
                <w:rFonts w:hint="eastAsia" w:ascii="Times New Roman" w:hAnsi="Times New Roman"/>
                <w:color w:val="auto"/>
                <w:sz w:val="21"/>
                <w:szCs w:val="21"/>
                <w:vertAlign w:val="subscript"/>
                <w:lang w:val="en-US" w:eastAsia="zh-CN"/>
              </w:rPr>
              <w:t>X</w:t>
            </w:r>
          </w:p>
        </w:tc>
        <w:tc>
          <w:tcPr>
            <w:tcW w:w="1544" w:type="dxa"/>
            <w:vAlign w:val="center"/>
          </w:tcPr>
          <w:p>
            <w:pPr>
              <w:spacing w:beforeLines="0" w:afterLines="0" w:line="240" w:lineRule="auto"/>
              <w:jc w:val="center"/>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w:t>
            </w:r>
          </w:p>
        </w:tc>
        <w:tc>
          <w:tcPr>
            <w:tcW w:w="1559"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0.0275 </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0.0275 </w:t>
            </w:r>
          </w:p>
        </w:tc>
        <w:tc>
          <w:tcPr>
            <w:tcW w:w="1345" w:type="dxa"/>
            <w:vAlign w:val="center"/>
          </w:tcPr>
          <w:p>
            <w:pPr>
              <w:keepNext w:val="0"/>
              <w:keepLines w:val="0"/>
              <w:widowControl/>
              <w:suppressLineNumbers w:val="0"/>
              <w:jc w:val="center"/>
              <w:textAlignment w:val="center"/>
              <w:rPr>
                <w:rFonts w:hint="eastAsia" w:ascii="Times New Roman"/>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0.0275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tcBorders/>
            <w:vAlign w:val="center"/>
          </w:tcPr>
          <w:p>
            <w:pPr>
              <w:pStyle w:val="50"/>
              <w:spacing w:beforeLines="0" w:afterLines="0" w:line="240" w:lineRule="auto"/>
              <w:rPr>
                <w:rFonts w:hint="eastAsia" w:ascii="Times New Roman" w:cs="宋体"/>
                <w:snapToGrid w:val="0"/>
                <w:color w:val="000000"/>
                <w:kern w:val="21"/>
                <w:sz w:val="21"/>
                <w:szCs w:val="21"/>
                <w:lang w:val="en-US" w:eastAsia="zh-CN"/>
              </w:rPr>
            </w:pPr>
          </w:p>
        </w:tc>
        <w:tc>
          <w:tcPr>
            <w:tcW w:w="1574" w:type="dxa"/>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宋体"/>
                <w:snapToGrid w:val="0"/>
                <w:color w:val="000000"/>
                <w:kern w:val="21"/>
                <w:sz w:val="21"/>
                <w:szCs w:val="21"/>
              </w:rPr>
            </w:pPr>
            <w:r>
              <w:rPr>
                <w:rFonts w:hint="eastAsia" w:ascii="Times New Roman" w:hAnsi="Times New Roman"/>
                <w:color w:val="auto"/>
                <w:sz w:val="21"/>
                <w:szCs w:val="21"/>
                <w:vertAlign w:val="baseline"/>
                <w:lang w:eastAsia="zh-CN"/>
              </w:rPr>
              <w:t>颗粒物</w:t>
            </w:r>
          </w:p>
        </w:tc>
        <w:tc>
          <w:tcPr>
            <w:tcW w:w="1544" w:type="dxa"/>
            <w:vAlign w:val="center"/>
          </w:tcPr>
          <w:p>
            <w:pPr>
              <w:spacing w:beforeLines="0" w:afterLines="0" w:line="240" w:lineRule="auto"/>
              <w:jc w:val="center"/>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0.0012</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0.0012</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cs="宋体"/>
                <w:snapToGrid w:val="0"/>
                <w:color w:val="000000"/>
                <w:kern w:val="21"/>
                <w:sz w:val="21"/>
                <w:szCs w:val="21"/>
                <w:lang w:eastAsia="zh-CN"/>
              </w:rPr>
              <w:t>生产</w:t>
            </w:r>
            <w:r>
              <w:rPr>
                <w:rFonts w:hint="eastAsia" w:ascii="Times New Roman" w:eastAsia="宋体" w:cs="宋体"/>
                <w:snapToGrid w:val="0"/>
                <w:color w:val="000000"/>
                <w:kern w:val="21"/>
                <w:sz w:val="21"/>
                <w:szCs w:val="21"/>
              </w:rPr>
              <w:t>废水</w:t>
            </w:r>
          </w:p>
        </w:tc>
        <w:tc>
          <w:tcPr>
            <w:tcW w:w="1574"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C</w:t>
            </w:r>
            <w:r>
              <w:rPr>
                <w:rFonts w:ascii="Times New Roman" w:eastAsia="宋体" w:cs="宋体"/>
                <w:snapToGrid w:val="0"/>
                <w:color w:val="000000"/>
                <w:kern w:val="21"/>
                <w:sz w:val="21"/>
                <w:szCs w:val="21"/>
              </w:rPr>
              <w:t>OD</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701"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0.057</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0.057</w:t>
            </w:r>
          </w:p>
        </w:tc>
        <w:tc>
          <w:tcPr>
            <w:tcW w:w="1345"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氨氮</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olor w:val="000000"/>
                <w:sz w:val="21"/>
                <w:szCs w:val="21"/>
                <w:lang w:val="en-US" w:eastAsia="zh-CN"/>
              </w:rPr>
              <w:t>/</w:t>
            </w:r>
          </w:p>
        </w:tc>
        <w:tc>
          <w:tcPr>
            <w:tcW w:w="1701"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0.0057</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0.0057</w:t>
            </w:r>
          </w:p>
        </w:tc>
        <w:tc>
          <w:tcPr>
            <w:tcW w:w="1345"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olor w:val="000000"/>
                <w:sz w:val="21"/>
                <w:szCs w:val="21"/>
                <w:lang w:val="en-US" w:eastAsia="zh-CN"/>
              </w:rPr>
              <w:t>+0.0057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BOD</w:t>
            </w:r>
            <w:r>
              <w:rPr>
                <w:rFonts w:hint="eastAsia" w:ascii="Times New Roman" w:cs="宋体"/>
                <w:snapToGrid w:val="0"/>
                <w:color w:val="000000"/>
                <w:kern w:val="21"/>
                <w:sz w:val="21"/>
                <w:szCs w:val="21"/>
                <w:vertAlign w:val="subscript"/>
                <w:lang w:val="en-US" w:eastAsia="zh-CN"/>
              </w:rPr>
              <w:t>5</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spacing w:beforeLines="0" w:afterLines="0" w:line="240" w:lineRule="auto"/>
              <w:jc w:val="center"/>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0.0114</w:t>
            </w:r>
          </w:p>
        </w:tc>
        <w:tc>
          <w:tcPr>
            <w:tcW w:w="1761"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0.0114</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SS</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spacing w:beforeLines="0" w:afterLines="0" w:line="240" w:lineRule="auto"/>
              <w:jc w:val="center"/>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0.0114</w:t>
            </w:r>
          </w:p>
        </w:tc>
        <w:tc>
          <w:tcPr>
            <w:tcW w:w="1761"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0.0114</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cs="宋体"/>
                <w:snapToGrid w:val="0"/>
                <w:color w:val="000000"/>
                <w:kern w:val="21"/>
                <w:sz w:val="21"/>
                <w:szCs w:val="21"/>
                <w:lang w:eastAsia="zh-CN"/>
              </w:rPr>
              <w:t>动植物油</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spacing w:beforeLines="0" w:afterLines="0" w:line="240" w:lineRule="auto"/>
              <w:jc w:val="center"/>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c>
          <w:tcPr>
            <w:tcW w:w="1276"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0.00114</w:t>
            </w:r>
          </w:p>
        </w:tc>
        <w:tc>
          <w:tcPr>
            <w:tcW w:w="1761"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0.00114</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cs="宋体"/>
                <w:snapToGrid w:val="0"/>
                <w:color w:val="000000"/>
                <w:kern w:val="21"/>
                <w:sz w:val="21"/>
                <w:szCs w:val="21"/>
                <w:lang w:eastAsia="zh-CN"/>
              </w:rPr>
              <w:t>生活污水</w:t>
            </w: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C</w:t>
            </w:r>
            <w:r>
              <w:rPr>
                <w:rFonts w:ascii="Times New Roman" w:eastAsia="宋体" w:cs="宋体"/>
                <w:snapToGrid w:val="0"/>
                <w:color w:val="000000"/>
                <w:kern w:val="21"/>
                <w:sz w:val="21"/>
                <w:szCs w:val="21"/>
              </w:rPr>
              <w:t>OD</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276"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0.024</w:t>
            </w:r>
          </w:p>
        </w:tc>
        <w:tc>
          <w:tcPr>
            <w:tcW w:w="1761"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0.024</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氨氮</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276" w:type="dxa"/>
            <w:vAlign w:val="center"/>
          </w:tcPr>
          <w:p>
            <w:pPr>
              <w:pStyle w:val="50"/>
              <w:spacing w:beforeLines="0" w:afterLines="0" w:line="240" w:lineRule="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0.0024</w:t>
            </w:r>
          </w:p>
        </w:tc>
        <w:tc>
          <w:tcPr>
            <w:tcW w:w="1761"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0.0024</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BOD</w:t>
            </w:r>
            <w:r>
              <w:rPr>
                <w:rFonts w:hint="eastAsia" w:ascii="Times New Roman" w:cs="宋体"/>
                <w:snapToGrid w:val="0"/>
                <w:color w:val="000000"/>
                <w:kern w:val="21"/>
                <w:sz w:val="21"/>
                <w:szCs w:val="21"/>
                <w:vertAlign w:val="subscript"/>
                <w:lang w:val="en-US" w:eastAsia="zh-CN"/>
              </w:rPr>
              <w:t>5</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w:t>
            </w:r>
          </w:p>
        </w:tc>
        <w:tc>
          <w:tcPr>
            <w:tcW w:w="1276"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0.0048</w:t>
            </w:r>
          </w:p>
        </w:tc>
        <w:tc>
          <w:tcPr>
            <w:tcW w:w="1761"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0.0048</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vAlign w:val="center"/>
          </w:tcPr>
          <w:p>
            <w:pPr>
              <w:pStyle w:val="50"/>
              <w:spacing w:beforeLines="0" w:afterLines="0" w:line="240" w:lineRule="auto"/>
              <w:rPr>
                <w:rFonts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SS</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w:t>
            </w:r>
          </w:p>
        </w:tc>
        <w:tc>
          <w:tcPr>
            <w:tcW w:w="1276"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w:t>
            </w:r>
          </w:p>
        </w:tc>
        <w:tc>
          <w:tcPr>
            <w:tcW w:w="1701"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5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0.0048</w:t>
            </w:r>
          </w:p>
        </w:tc>
        <w:tc>
          <w:tcPr>
            <w:tcW w:w="1761"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olor w:val="000000"/>
                <w:sz w:val="21"/>
                <w:szCs w:val="21"/>
                <w:lang w:val="en-US" w:eastAsia="zh-CN"/>
              </w:rPr>
            </w:pPr>
            <w:r>
              <w:rPr>
                <w:rFonts w:hint="eastAsia" w:ascii="Times New Roman"/>
                <w:color w:val="000000"/>
                <w:sz w:val="21"/>
                <w:szCs w:val="21"/>
                <w:lang w:val="en-US" w:eastAsia="zh-CN"/>
              </w:rPr>
              <w:t>0.0048</w:t>
            </w:r>
          </w:p>
        </w:tc>
        <w:tc>
          <w:tcPr>
            <w:tcW w:w="1345" w:type="dxa"/>
            <w:vAlign w:val="center"/>
          </w:tcPr>
          <w:p>
            <w:pPr>
              <w:pStyle w:val="50"/>
              <w:spacing w:beforeLines="0" w:afterLines="0" w:line="240" w:lineRule="auto"/>
              <w:rPr>
                <w:rFonts w:hint="eastAsia" w:ascii="Times New Roman"/>
                <w:color w:val="000000"/>
                <w:sz w:val="21"/>
                <w:szCs w:val="21"/>
                <w:lang w:val="en-US" w:eastAsia="zh-CN"/>
              </w:rPr>
            </w:pPr>
            <w:r>
              <w:rPr>
                <w:rFonts w:hint="eastAsia" w:ascii="Times New Roman"/>
                <w:color w:val="000000"/>
                <w:sz w:val="21"/>
                <w:szCs w:val="21"/>
                <w:lang w:val="en-US" w:eastAsia="zh-CN"/>
              </w:rPr>
              <w:t>+0.0048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restart"/>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一般工业</w:t>
            </w:r>
          </w:p>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固体废物</w:t>
            </w:r>
          </w:p>
        </w:tc>
        <w:tc>
          <w:tcPr>
            <w:tcW w:w="1574"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cs="宋体"/>
                <w:snapToGrid w:val="0"/>
                <w:color w:val="000000"/>
                <w:kern w:val="21"/>
                <w:sz w:val="21"/>
                <w:szCs w:val="21"/>
                <w:lang w:eastAsia="zh-CN"/>
              </w:rPr>
              <w:t>废包装材料</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276"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701"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0.5</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ascii="Times New Roman" w:eastAsia="宋体" w:cs="宋体"/>
                <w:snapToGrid w:val="0"/>
                <w:color w:val="000000"/>
                <w:kern w:val="21"/>
                <w:sz w:val="21"/>
                <w:szCs w:val="21"/>
              </w:rPr>
            </w:pPr>
            <w:r>
              <w:rPr>
                <w:rFonts w:hint="eastAsia" w:ascii="Times New Roman" w:cs="宋体"/>
                <w:snapToGrid w:val="0"/>
                <w:color w:val="000000"/>
                <w:kern w:val="21"/>
                <w:sz w:val="21"/>
                <w:szCs w:val="21"/>
                <w:lang w:val="en-US" w:eastAsia="zh-CN"/>
              </w:rPr>
              <w:t>0.5</w:t>
            </w:r>
          </w:p>
        </w:tc>
        <w:tc>
          <w:tcPr>
            <w:tcW w:w="1345" w:type="dxa"/>
            <w:vAlign w:val="center"/>
          </w:tcPr>
          <w:p>
            <w:pPr>
              <w:pStyle w:val="50"/>
              <w:spacing w:beforeLines="0" w:afterLines="0" w:line="240" w:lineRule="auto"/>
              <w:rPr>
                <w:rFonts w:hint="default" w:ascii="Times New Roman" w:eastAsia="宋体"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8" w:type="dxa"/>
            <w:vMerge w:val="continue"/>
            <w:tcBorders/>
            <w:vAlign w:val="center"/>
          </w:tcPr>
          <w:p>
            <w:pPr>
              <w:pStyle w:val="50"/>
              <w:spacing w:beforeLines="0" w:afterLines="0" w:line="240" w:lineRule="auto"/>
              <w:rPr>
                <w:rFonts w:hint="eastAsia" w:ascii="Times New Roman" w:eastAsia="宋体" w:cs="宋体"/>
                <w:snapToGrid w:val="0"/>
                <w:color w:val="000000"/>
                <w:kern w:val="21"/>
                <w:sz w:val="21"/>
                <w:szCs w:val="21"/>
              </w:rPr>
            </w:pPr>
          </w:p>
        </w:tc>
        <w:tc>
          <w:tcPr>
            <w:tcW w:w="1574"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废边角料</w:t>
            </w:r>
            <w:r>
              <w:rPr>
                <w:rFonts w:hint="eastAsia" w:ascii="Times New Roman" w:eastAsia="宋体" w:cs="宋体"/>
                <w:snapToGrid w:val="0"/>
                <w:color w:val="000000"/>
                <w:kern w:val="21"/>
                <w:sz w:val="21"/>
                <w:szCs w:val="21"/>
                <w:lang w:eastAsia="zh-CN"/>
              </w:rPr>
              <w:t>（</w:t>
            </w:r>
            <w:r>
              <w:rPr>
                <w:rFonts w:hint="eastAsia" w:ascii="Times New Roman" w:eastAsia="宋体" w:cs="宋体"/>
                <w:snapToGrid w:val="0"/>
                <w:color w:val="000000"/>
                <w:kern w:val="21"/>
                <w:sz w:val="21"/>
                <w:szCs w:val="21"/>
                <w:lang w:val="en-US" w:eastAsia="zh-CN"/>
              </w:rPr>
              <w:t>t/a）</w:t>
            </w:r>
          </w:p>
        </w:tc>
        <w:tc>
          <w:tcPr>
            <w:tcW w:w="1544"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lang w:val="en-US" w:eastAsia="zh-CN"/>
              </w:rPr>
              <w:t>/</w:t>
            </w:r>
          </w:p>
        </w:tc>
        <w:tc>
          <w:tcPr>
            <w:tcW w:w="1276"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lang w:val="en-US" w:eastAsia="zh-CN"/>
              </w:rPr>
              <w:t>/</w:t>
            </w:r>
          </w:p>
        </w:tc>
        <w:tc>
          <w:tcPr>
            <w:tcW w:w="1701" w:type="dxa"/>
            <w:vAlign w:val="center"/>
          </w:tcPr>
          <w:p>
            <w:pPr>
              <w:pStyle w:val="50"/>
              <w:spacing w:beforeLines="0" w:afterLines="0" w:line="240" w:lineRule="auto"/>
              <w:rPr>
                <w:rFonts w:hint="eastAsia" w:ascii="Times New Roman" w:eastAsia="宋体" w:cs="宋体"/>
                <w:snapToGrid w:val="0"/>
                <w:color w:val="000000"/>
                <w:kern w:val="21"/>
                <w:sz w:val="21"/>
                <w:szCs w:val="21"/>
              </w:rPr>
            </w:pPr>
            <w:r>
              <w:rPr>
                <w:rFonts w:hint="eastAsia" w:ascii="Times New Roman" w:eastAsia="宋体" w:cs="宋体"/>
                <w:snapToGrid w:val="0"/>
                <w:color w:val="000000"/>
                <w:kern w:val="21"/>
                <w:sz w:val="21"/>
                <w:szCs w:val="21"/>
              </w:rPr>
              <w:t>/</w:t>
            </w:r>
          </w:p>
        </w:tc>
        <w:tc>
          <w:tcPr>
            <w:tcW w:w="1559"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10</w:t>
            </w:r>
          </w:p>
        </w:tc>
        <w:tc>
          <w:tcPr>
            <w:tcW w:w="1761" w:type="dxa"/>
            <w:vAlign w:val="center"/>
          </w:tcPr>
          <w:p>
            <w:pPr>
              <w:pStyle w:val="50"/>
              <w:spacing w:beforeLines="0" w:afterLines="0" w:line="240" w:lineRule="auto"/>
              <w:rPr>
                <w:rFonts w:hint="eastAsia" w:ascii="Times New Roman" w:eastAsia="宋体" w:cs="宋体"/>
                <w:snapToGrid w:val="0"/>
                <w:color w:val="000000"/>
                <w:kern w:val="21"/>
                <w:sz w:val="21"/>
                <w:szCs w:val="21"/>
                <w:lang w:val="en-US" w:eastAsia="zh-CN"/>
              </w:rPr>
            </w:pPr>
            <w:r>
              <w:rPr>
                <w:rFonts w:hint="eastAsia" w:ascii="Times New Roman" w:eastAsia="宋体" w:cs="宋体"/>
                <w:snapToGrid w:val="0"/>
                <w:color w:val="000000"/>
                <w:kern w:val="21"/>
                <w:sz w:val="21"/>
                <w:szCs w:val="21"/>
                <w:lang w:val="en-US" w:eastAsia="zh-CN"/>
              </w:rPr>
              <w:t>/</w:t>
            </w:r>
          </w:p>
        </w:tc>
        <w:tc>
          <w:tcPr>
            <w:tcW w:w="1959"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10</w:t>
            </w:r>
          </w:p>
        </w:tc>
        <w:tc>
          <w:tcPr>
            <w:tcW w:w="1345" w:type="dxa"/>
            <w:vAlign w:val="center"/>
          </w:tcPr>
          <w:p>
            <w:pPr>
              <w:pStyle w:val="50"/>
              <w:spacing w:beforeLines="0" w:afterLines="0" w:line="240" w:lineRule="auto"/>
              <w:rPr>
                <w:rFonts w:hint="default" w:ascii="Times New Roman" w:cs="宋体"/>
                <w:snapToGrid w:val="0"/>
                <w:color w:val="000000"/>
                <w:kern w:val="21"/>
                <w:sz w:val="21"/>
                <w:szCs w:val="21"/>
                <w:lang w:val="en-US" w:eastAsia="zh-CN"/>
              </w:rPr>
            </w:pPr>
            <w:r>
              <w:rPr>
                <w:rFonts w:hint="eastAsia" w:ascii="Times New Roman" w:cs="宋体"/>
                <w:snapToGrid w:val="0"/>
                <w:color w:val="000000"/>
                <w:kern w:val="21"/>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307" w:type="dxa"/>
            <w:gridSpan w:val="9"/>
            <w:tcBorders>
              <w:top w:val="single" w:color="auto" w:sz="4" w:space="0"/>
              <w:left w:val="nil"/>
              <w:bottom w:val="nil"/>
              <w:right w:val="nil"/>
            </w:tcBorders>
            <w:vAlign w:val="center"/>
          </w:tcPr>
          <w:p>
            <w:pPr>
              <w:pStyle w:val="50"/>
              <w:spacing w:beforeLines="0" w:afterLines="0" w:line="240" w:lineRule="auto"/>
              <w:jc w:val="left"/>
              <w:rPr>
                <w:rFonts w:hint="eastAsia" w:hAnsi="宋体" w:eastAsia="宋体"/>
                <w:snapToGrid w:val="0"/>
                <w:color w:val="000000"/>
                <w:spacing w:val="-6"/>
                <w:kern w:val="21"/>
                <w:szCs w:val="21"/>
                <w:lang w:eastAsia="zh-CN"/>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int="eastAsia" w:hAnsi="宋体"/>
                <w:snapToGrid w:val="0"/>
                <w:color w:val="000000"/>
                <w:spacing w:val="-6"/>
                <w:kern w:val="21"/>
                <w:szCs w:val="21"/>
                <w:lang w:eastAsia="zh-CN"/>
              </w:rPr>
              <w:t>。</w:t>
            </w:r>
          </w:p>
        </w:tc>
      </w:tr>
    </w:tbl>
    <w:p>
      <w:pPr>
        <w:pStyle w:val="64"/>
        <w:sectPr>
          <w:footerReference r:id="rId7" w:type="default"/>
          <w:pgSz w:w="16838" w:h="11906" w:orient="landscape"/>
          <w:pgMar w:top="1361" w:right="1701" w:bottom="1361" w:left="1701" w:header="851" w:footer="851" w:gutter="0"/>
          <w:pgBorders>
            <w:top w:val="none" w:sz="0" w:space="0"/>
            <w:left w:val="none" w:sz="0" w:space="0"/>
            <w:bottom w:val="none" w:sz="0" w:space="0"/>
            <w:right w:val="none" w:sz="0" w:space="0"/>
          </w:pgBorders>
          <w:cols w:space="720" w:num="1"/>
          <w:docGrid w:linePitch="312" w:charSpace="0"/>
        </w:sectPr>
      </w:pPr>
    </w:p>
    <w:p>
      <w:pPr>
        <w:jc w:val="left"/>
        <w:outlineLvl w:val="0"/>
        <w:rPr>
          <w:rFonts w:hint="eastAsia"/>
          <w:b/>
          <w:color w:val="auto"/>
          <w:sz w:val="24"/>
          <w:szCs w:val="24"/>
        </w:rPr>
      </w:pPr>
      <w:r>
        <w:rPr>
          <w:rFonts w:hint="eastAsia"/>
          <w:b/>
          <w:color w:val="auto"/>
          <w:sz w:val="24"/>
          <w:szCs w:val="24"/>
        </w:rPr>
        <w:t xml:space="preserve">附图1 </w:t>
      </w:r>
      <w:r>
        <w:rPr>
          <w:rFonts w:hint="eastAsia"/>
          <w:b/>
          <w:color w:val="auto"/>
          <w:sz w:val="24"/>
          <w:szCs w:val="24"/>
          <w:lang w:eastAsia="zh-CN"/>
        </w:rPr>
        <w:t>项目</w:t>
      </w:r>
      <w:r>
        <w:rPr>
          <w:rFonts w:hint="eastAsia"/>
          <w:b/>
          <w:color w:val="auto"/>
          <w:sz w:val="24"/>
          <w:szCs w:val="24"/>
        </w:rPr>
        <w:t>地理位置图</w:t>
      </w:r>
    </w:p>
    <w:p>
      <w:pPr>
        <w:widowControl w:val="0"/>
        <w:spacing w:line="360" w:lineRule="auto"/>
        <w:ind w:firstLine="0"/>
        <w:jc w:val="center"/>
        <w:sectPr>
          <w:footerReference r:id="rId8" w:type="default"/>
          <w:pgSz w:w="11911" w:h="16838"/>
          <w:pgMar w:top="1134" w:right="1417" w:bottom="1134" w:left="1417" w:header="0" w:footer="907" w:gutter="0"/>
          <w:pgBorders>
            <w:top w:val="none" w:sz="0" w:space="0"/>
            <w:left w:val="none" w:sz="0" w:space="0"/>
            <w:bottom w:val="none" w:sz="0" w:space="0"/>
            <w:right w:val="none" w:sz="0" w:space="0"/>
          </w:pgBorders>
          <w:cols w:space="0" w:num="1"/>
          <w:docGrid w:linePitch="312" w:charSpace="0"/>
        </w:sectPr>
      </w:pPr>
      <w:r>
        <w:rPr>
          <w:rFonts w:hint="eastAsia"/>
          <w:sz w:val="24"/>
          <w:szCs w:val="24"/>
        </w:rPr>
        <mc:AlternateContent>
          <mc:Choice Requires="wpg">
            <w:drawing>
              <wp:inline distT="0" distB="0" distL="114300" distR="114300">
                <wp:extent cx="5582285" cy="8376285"/>
                <wp:effectExtent l="0" t="0" r="74930" b="54610"/>
                <wp:docPr id="59" name="组合 59"/>
                <wp:cNvGraphicFramePr/>
                <a:graphic xmlns:a="http://schemas.openxmlformats.org/drawingml/2006/main">
                  <a:graphicData uri="http://schemas.microsoft.com/office/word/2010/wordprocessingGroup">
                    <wpg:wgp>
                      <wpg:cNvGrpSpPr/>
                      <wpg:grpSpPr>
                        <a:xfrm>
                          <a:off x="0" y="0"/>
                          <a:ext cx="5582285" cy="8376285"/>
                          <a:chOff x="1247" y="1247"/>
                          <a:chExt cx="9060" cy="13350"/>
                        </a:xfrm>
                        <a:effectLst/>
                      </wpg:grpSpPr>
                      <pic:pic xmlns:pic="http://schemas.openxmlformats.org/drawingml/2006/picture">
                        <pic:nvPicPr>
                          <pic:cNvPr id="370" name="图片 3" descr="晋江市政区图"/>
                          <pic:cNvPicPr>
                            <a:picLocks noChangeAspect="1"/>
                          </pic:cNvPicPr>
                        </pic:nvPicPr>
                        <pic:blipFill>
                          <a:blip r:embed="rId32">
                            <a:lum contrast="12000"/>
                          </a:blip>
                          <a:stretch>
                            <a:fillRect/>
                          </a:stretch>
                        </pic:blipFill>
                        <pic:spPr>
                          <a:xfrm>
                            <a:off x="1247" y="1247"/>
                            <a:ext cx="9060" cy="13350"/>
                          </a:xfrm>
                          <a:prstGeom prst="rect">
                            <a:avLst/>
                          </a:prstGeom>
                          <a:noFill/>
                          <a:ln w="19050" cap="flat" cmpd="sng">
                            <a:solidFill>
                              <a:srgbClr val="000000"/>
                            </a:solidFill>
                            <a:prstDash val="solid"/>
                            <a:miter/>
                            <a:headEnd type="none" w="med" len="med"/>
                            <a:tailEnd type="none" w="med" len="med"/>
                          </a:ln>
                          <a:effectLst/>
                        </pic:spPr>
                      </pic:pic>
                      <wps:wsp>
                        <wps:cNvPr id="391" name="任意多边形 314"/>
                        <wps:cNvSpPr>
                          <a:spLocks noChangeAspect="1"/>
                        </wps:cNvSpPr>
                        <wps:spPr>
                          <a:xfrm>
                            <a:off x="2412" y="8081"/>
                            <a:ext cx="389" cy="584"/>
                          </a:xfrm>
                          <a:custGeom>
                            <a:avLst/>
                            <a:gdLst/>
                            <a:ahLst/>
                            <a:cxnLst/>
                            <a:pathLst>
                              <a:path w="5850" h="8783">
                                <a:moveTo>
                                  <a:pt x="1440" y="8783"/>
                                </a:moveTo>
                                <a:lnTo>
                                  <a:pt x="1147" y="8715"/>
                                </a:lnTo>
                                <a:lnTo>
                                  <a:pt x="1177" y="8663"/>
                                </a:lnTo>
                                <a:lnTo>
                                  <a:pt x="0" y="8378"/>
                                </a:lnTo>
                                <a:lnTo>
                                  <a:pt x="120" y="7454"/>
                                </a:lnTo>
                                <a:lnTo>
                                  <a:pt x="165" y="6045"/>
                                </a:lnTo>
                                <a:lnTo>
                                  <a:pt x="457" y="4238"/>
                                </a:lnTo>
                                <a:lnTo>
                                  <a:pt x="577" y="3555"/>
                                </a:lnTo>
                                <a:lnTo>
                                  <a:pt x="757" y="2655"/>
                                </a:lnTo>
                                <a:lnTo>
                                  <a:pt x="960" y="2150"/>
                                </a:lnTo>
                                <a:lnTo>
                                  <a:pt x="1312" y="1065"/>
                                </a:lnTo>
                                <a:lnTo>
                                  <a:pt x="2002" y="765"/>
                                </a:lnTo>
                                <a:lnTo>
                                  <a:pt x="3502" y="375"/>
                                </a:lnTo>
                                <a:lnTo>
                                  <a:pt x="3727" y="285"/>
                                </a:lnTo>
                                <a:lnTo>
                                  <a:pt x="4147" y="0"/>
                                </a:lnTo>
                                <a:lnTo>
                                  <a:pt x="4252" y="450"/>
                                </a:lnTo>
                                <a:lnTo>
                                  <a:pt x="4702" y="885"/>
                                </a:lnTo>
                                <a:lnTo>
                                  <a:pt x="4957" y="1005"/>
                                </a:lnTo>
                                <a:lnTo>
                                  <a:pt x="5227" y="825"/>
                                </a:lnTo>
                                <a:lnTo>
                                  <a:pt x="5392" y="900"/>
                                </a:lnTo>
                                <a:lnTo>
                                  <a:pt x="5407" y="1170"/>
                                </a:lnTo>
                                <a:lnTo>
                                  <a:pt x="5332" y="1350"/>
                                </a:lnTo>
                                <a:lnTo>
                                  <a:pt x="5835" y="1673"/>
                                </a:lnTo>
                                <a:lnTo>
                                  <a:pt x="5850" y="2078"/>
                                </a:lnTo>
                                <a:lnTo>
                                  <a:pt x="5752" y="2303"/>
                                </a:lnTo>
                                <a:lnTo>
                                  <a:pt x="5235" y="2348"/>
                                </a:lnTo>
                                <a:lnTo>
                                  <a:pt x="4852" y="2333"/>
                                </a:lnTo>
                                <a:lnTo>
                                  <a:pt x="4170" y="2408"/>
                                </a:lnTo>
                                <a:lnTo>
                                  <a:pt x="3690" y="2930"/>
                                </a:lnTo>
                                <a:lnTo>
                                  <a:pt x="1905" y="4022"/>
                                </a:lnTo>
                                <a:lnTo>
                                  <a:pt x="2415" y="6045"/>
                                </a:lnTo>
                                <a:lnTo>
                                  <a:pt x="2370" y="6330"/>
                                </a:lnTo>
                                <a:lnTo>
                                  <a:pt x="2130" y="6870"/>
                                </a:lnTo>
                                <a:lnTo>
                                  <a:pt x="1560" y="7778"/>
                                </a:lnTo>
                                <a:lnTo>
                                  <a:pt x="1665" y="7853"/>
                                </a:lnTo>
                                <a:lnTo>
                                  <a:pt x="1440" y="8783"/>
                                </a:lnTo>
                                <a:close/>
                              </a:path>
                            </a:pathLst>
                          </a:custGeom>
                          <a:noFill/>
                          <a:ln w="19050" cap="flat" cmpd="sng">
                            <a:solidFill>
                              <a:srgbClr val="339966"/>
                            </a:solidFill>
                            <a:prstDash val="solid"/>
                            <a:headEnd type="none" w="med" len="med"/>
                            <a:tailEnd type="none" w="med" len="med"/>
                          </a:ln>
                          <a:effectLst/>
                        </wps:spPr>
                        <wps:bodyPr upright="1"/>
                      </wps:wsp>
                      <wps:wsp>
                        <wps:cNvPr id="397" name="五角星 318"/>
                        <wps:cNvSpPr/>
                        <wps:spPr>
                          <a:xfrm>
                            <a:off x="6008" y="7209"/>
                            <a:ext cx="124" cy="114"/>
                          </a:xfrm>
                          <a:prstGeom prst="star5">
                            <a:avLst/>
                          </a:prstGeom>
                          <a:solidFill>
                            <a:srgbClr val="FF0000"/>
                          </a:solidFill>
                          <a:ln w="9525" cap="flat" cmpd="sng">
                            <a:solidFill>
                              <a:srgbClr val="FF0000"/>
                            </a:solidFill>
                            <a:prstDash val="solid"/>
                            <a:miter/>
                            <a:headEnd type="none" w="med" len="med"/>
                            <a:tailEnd type="none" w="med" len="med"/>
                          </a:ln>
                          <a:effectLst/>
                        </wps:spPr>
                        <wps:bodyPr upright="1"/>
                      </wps:wsp>
                      <wps:wsp>
                        <wps:cNvPr id="399" name="矩形标注 319"/>
                        <wps:cNvSpPr/>
                        <wps:spPr>
                          <a:xfrm>
                            <a:off x="5898" y="6232"/>
                            <a:ext cx="1433" cy="309"/>
                          </a:xfrm>
                          <a:prstGeom prst="wedgeRectCallout">
                            <a:avLst>
                              <a:gd name="adj1" fmla="val -37623"/>
                              <a:gd name="adj2" fmla="val 275027"/>
                            </a:avLst>
                          </a:prstGeom>
                          <a:solidFill>
                            <a:srgbClr val="FFFFFF"/>
                          </a:solidFill>
                          <a:ln w="9525" cap="flat" cmpd="sng">
                            <a:solidFill>
                              <a:srgbClr val="FF0000"/>
                            </a:solidFill>
                            <a:prstDash val="solid"/>
                            <a:miter/>
                            <a:headEnd type="none" w="med" len="med"/>
                            <a:tailEnd type="none" w="med" len="med"/>
                          </a:ln>
                          <a:effectLst/>
                        </wps:spPr>
                        <wps:txbx>
                          <w:txbxContent>
                            <w:p>
                              <w:pPr>
                                <w:spacing w:line="240" w:lineRule="exact"/>
                                <w:ind w:firstLine="0" w:firstLineChars="0"/>
                                <w:rPr>
                                  <w:rFonts w:hint="eastAsia"/>
                                  <w:b/>
                                  <w:color w:val="FF0000"/>
                                  <w:sz w:val="21"/>
                                  <w:szCs w:val="21"/>
                                </w:rPr>
                              </w:pPr>
                              <w:r>
                                <w:rPr>
                                  <w:rFonts w:hint="eastAsia"/>
                                  <w:b/>
                                  <w:color w:val="FF0000"/>
                                  <w:sz w:val="21"/>
                                  <w:szCs w:val="21"/>
                                </w:rPr>
                                <w:t>项目所在位置</w:t>
                              </w:r>
                            </w:p>
                          </w:txbxContent>
                        </wps:txbx>
                        <wps:bodyPr lIns="0" tIns="0" rIns="0" bIns="0" upright="1"/>
                      </wps:wsp>
                    </wpg:wgp>
                  </a:graphicData>
                </a:graphic>
              </wp:inline>
            </w:drawing>
          </mc:Choice>
          <mc:Fallback>
            <w:pict>
              <v:group id="_x0000_s1026" o:spid="_x0000_s1026" o:spt="203" style="height:659.55pt;width:439.55pt;" coordorigin="1247,1247" coordsize="9060,13350" o:gfxdata="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">
                <o:lock v:ext="edit" aspectratio="f"/>
                <v:shape id="图片 3" o:spid="_x0000_s1026" o:spt="75" alt="晋江市政区图" type="#_x0000_t75" style="position:absolute;left:1247;top:1247;height:13350;width:9060;" filled="f" o:preferrelative="t" stroked="t" coordsize="21600,21600" o:gfxdata="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RRrLsAAADc&#10;AAAADwAAAAAAAAABACAAAAAiAAAAZHJzL2Rvd25yZXYueG1sUEsBAhQAFAAAAAgAh07iQDMvBZ47&#10;AAAAOQAAABAAAAAAAAAAAQAgAAAACgEAAGRycy9zaGFwZXhtbC54bWxQSwUGAAAAAAYABgBbAQAA&#10;tAMAAAAA&#10;">
                  <v:fill on="f" focussize="0,0"/>
                  <v:stroke weight="1.5pt" color="#000000" joinstyle="miter"/>
                  <v:imagedata r:id="rId32" gain="74472f" blacklevel="0f" o:title=""/>
                  <o:lock v:ext="edit" aspectratio="t"/>
                </v:shape>
                <v:shape id="任意多边形 314" o:spid="_x0000_s1026" o:spt="100" style="position:absolute;left:2412;top:8081;height:584;width:389;" filled="f" stroked="t" coordsize="5850,8783" o:gfxdata="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30nlvQAA&#10;ANwAAAAPAAAAAAAAAAEAIAAAACIAAABkcnMvZG93bnJldi54bWxQSwECFAAUAAAACACHTuJAMy8F&#10;njsAAAA5AAAAEAAAAAAAAAABACAAAAAMAQAAZHJzL3NoYXBleG1sLnhtbFBLBQYAAAAABgAGAFsB&#10;AAC2AwAAAAA=&#10;" path="m1440,8783l1147,8715,1177,8663,0,8378,120,7454,165,6045,457,4238,577,3555,757,2655,960,2150,1312,1065,2002,765,3502,375,3727,285,4147,0,4252,450,4702,885,4957,1005,5227,825,5392,900,5407,1170,5332,1350,5835,1673,5850,2078,5752,2303,5235,2348,4852,2333,4170,2408,3690,2930,1905,4022,2415,6045,2370,6330,2130,6870,1560,7778,1665,7853,1440,8783xe">
                  <v:fill on="f" focussize="0,0"/>
                  <v:stroke weight="1.5pt" color="#339966" joinstyle="round"/>
                  <v:imagedata o:title=""/>
                  <o:lock v:ext="edit" aspectratio="t"/>
                </v:shape>
                <v:shape id="五角星 318" o:spid="_x0000_s1026" style="position:absolute;left:6008;top:7209;height:114;width:124;" fillcolor="#FF0000" filled="t" stroked="t" coordsize="124,114" o:gfxdata="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6Lcu/&#10;AAAA3AAAAA8AAAAAAAAAAQAgAAAAIgAAAGRycy9kb3ducmV2LnhtbFBLAQIUABQAAAAIAIdO4kAz&#10;LwWeOwAAADkAAAAQAAAAAAAAAAEAIAAAAA4BAABkcnMvc2hhcGV4bWwueG1sUEsFBgAAAAAGAAYA&#10;WwEAALgDAAAAAA==&#10;" path="m0,43l47,43,62,0,76,43,123,43,85,70,100,113,62,87,23,113,38,70xe">
                  <v:path o:connectlocs="62,0;0,43;23,113;100,113;123,43" o:connectangles="247,164,82,82,0"/>
                  <v:fill on="t" focussize="0,0"/>
                  <v:stroke color="#FF0000" joinstyle="miter"/>
                  <v:imagedata o:title=""/>
                  <o:lock v:ext="edit" aspectratio="f"/>
                </v:shape>
                <v:shape id="矩形标注 319" o:spid="_x0000_s1026" o:spt="61" type="#_x0000_t61" style="position:absolute;left:5898;top:6232;height:309;width:1433;" fillcolor="#FFFFFF" filled="t" stroked="t" coordsize="21600,21600" o:gfxdata="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ULW74A&#10;AADcAAAADwAAAAAAAAABACAAAAAiAAAAZHJzL2Rvd25yZXYueG1sUEsBAhQAFAAAAAgAh07iQDMv&#10;BZ47AAAAOQAAABAAAAAAAAAAAQAgAAAADQEAAGRycy9zaGFwZXhtbC54bWxQSwUGAAAAAAYABgBb&#10;AQAAtwMAAAAA&#10;" adj="2673,70206">
                  <v:fill on="t" focussize="0,0"/>
                  <v:stroke color="#FF0000" joinstyle="miter"/>
                  <v:imagedata o:title=""/>
                  <o:lock v:ext="edit" aspectratio="f"/>
                  <v:textbox inset="0mm,0mm,0mm,0mm">
                    <w:txbxContent>
                      <w:p>
                        <w:pPr>
                          <w:spacing w:line="240" w:lineRule="exact"/>
                          <w:ind w:firstLine="0" w:firstLineChars="0"/>
                          <w:rPr>
                            <w:rFonts w:hint="eastAsia"/>
                            <w:b/>
                            <w:color w:val="FF0000"/>
                            <w:sz w:val="21"/>
                            <w:szCs w:val="21"/>
                          </w:rPr>
                        </w:pPr>
                        <w:r>
                          <w:rPr>
                            <w:rFonts w:hint="eastAsia"/>
                            <w:b/>
                            <w:color w:val="FF0000"/>
                            <w:sz w:val="21"/>
                            <w:szCs w:val="21"/>
                          </w:rPr>
                          <w:t>项目所在位置</w:t>
                        </w:r>
                      </w:p>
                    </w:txbxContent>
                  </v:textbox>
                </v:shape>
                <w10:wrap type="none"/>
                <w10:anchorlock/>
              </v:group>
            </w:pict>
          </mc:Fallback>
        </mc:AlternateContent>
      </w:r>
      <w:r>
        <w:rPr>
          <w:rFonts w:ascii="Times New Roman" w:hAnsi="Times New Roman" w:eastAsia="楷体_GB2312" w:cs="Times New Roman"/>
          <w:color w:val="auto"/>
          <w:kern w:val="2"/>
          <w:sz w:val="24"/>
          <w:szCs w:val="24"/>
          <w:lang w:val="en-US" w:eastAsia="zh-CN" w:bidi="ar-SA"/>
        </w:rPr>
        <w:drawing>
          <wp:anchor distT="0" distB="0" distL="114300" distR="114300" simplePos="0" relativeHeight="251660288" behindDoc="0" locked="0" layoutInCell="1" allowOverlap="1">
            <wp:simplePos x="0" y="0"/>
            <wp:positionH relativeFrom="column">
              <wp:posOffset>4658360</wp:posOffset>
            </wp:positionH>
            <wp:positionV relativeFrom="paragraph">
              <wp:posOffset>10795</wp:posOffset>
            </wp:positionV>
            <wp:extent cx="981710" cy="1386840"/>
            <wp:effectExtent l="9525" t="9525" r="18415" b="13335"/>
            <wp:wrapNone/>
            <wp:docPr id="236" name="图片 8" descr="晋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8" descr="晋江风玫瑰"/>
                    <pic:cNvPicPr>
                      <a:picLocks noChangeAspect="1"/>
                    </pic:cNvPicPr>
                  </pic:nvPicPr>
                  <pic:blipFill>
                    <a:blip r:embed="rId33"/>
                    <a:stretch>
                      <a:fillRect/>
                    </a:stretch>
                  </pic:blipFill>
                  <pic:spPr>
                    <a:xfrm>
                      <a:off x="0" y="0"/>
                      <a:ext cx="981710" cy="1386840"/>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25"/>
        <w:keepNext w:val="0"/>
        <w:keepLines w:val="0"/>
        <w:widowControl/>
        <w:suppressLineNumbers w:val="0"/>
        <w:spacing w:before="0" w:beforeAutospacing="0" w:after="0" w:afterAutospacing="0" w:line="360" w:lineRule="auto"/>
        <w:ind w:left="0" w:right="0" w:firstLine="0"/>
        <w:jc w:val="left"/>
        <w:rPr>
          <w:rFonts w:hint="default" w:ascii="Times New Roman" w:hAnsi="Times New Roman" w:eastAsia="宋体" w:cs="Times New Roman"/>
          <w:b/>
          <w:bCs/>
          <w:sz w:val="24"/>
          <w:szCs w:val="24"/>
          <w:lang w:val="en-US" w:eastAsia="zh-CN"/>
        </w:rPr>
      </w:pPr>
      <w:bookmarkStart w:id="8" w:name="_GoBack"/>
    </w:p>
    <w:bookmarkEnd w:id="8"/>
    <w:sectPr>
      <w:headerReference r:id="rId9" w:type="default"/>
      <w:footerReference r:id="rId10"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Light">
    <w:altName w:val="宋体"/>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altName w:val="DejaVu Math TeX Gyre"/>
    <w:panose1 w:val="02040503050406030204"/>
    <w:charset w:val="00"/>
    <w:family w:val="roman"/>
    <w:pitch w:val="default"/>
    <w:sig w:usb0="00000000" w:usb1="00000000" w:usb2="02000000" w:usb3="00000000" w:csb0="2000019F"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FZFangSong-Z02">
    <w:altName w:val="Segoe Print"/>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p>
    <w:pPr>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360" w:lineRule="auto"/>
      <w:rPr>
        <w:rFonts w:ascii="Calibri" w:hAnsi="Calibri" w:eastAsia="Calibr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4137D"/>
    <w:multiLevelType w:val="singleLevel"/>
    <w:tmpl w:val="AA64137D"/>
    <w:lvl w:ilvl="0" w:tentative="0">
      <w:start w:val="2"/>
      <w:numFmt w:val="decimal"/>
      <w:suff w:val="nothing"/>
      <w:lvlText w:val="（%1）"/>
      <w:lvlJc w:val="left"/>
    </w:lvl>
  </w:abstractNum>
  <w:abstractNum w:abstractNumId="1">
    <w:nsid w:val="00A5727C"/>
    <w:multiLevelType w:val="multilevel"/>
    <w:tmpl w:val="00A5727C"/>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pStyle w:val="18"/>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rPr>
        <w:rFonts w:hint="eastAsia"/>
      </w:rPr>
    </w:lvl>
    <w:lvl w:ilvl="5" w:tentative="0">
      <w:start w:val="1"/>
      <w:numFmt w:val="decimal"/>
      <w:lvlRestart w:val="2"/>
      <w:isLgl/>
      <w:suff w:val="space"/>
      <w:lvlText w:val="图%1.%2-%6"/>
      <w:lvlJc w:val="left"/>
      <w:pPr>
        <w:ind w:left="2411"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kZDIwYmY0NDI3ZTA0OWU2MWYyZDRkNWU5Y2ZjYmEifQ=="/>
  </w:docVars>
  <w:rsids>
    <w:rsidRoot w:val="00A14947"/>
    <w:rsid w:val="000060B3"/>
    <w:rsid w:val="00007270"/>
    <w:rsid w:val="00024D24"/>
    <w:rsid w:val="0003334E"/>
    <w:rsid w:val="00041901"/>
    <w:rsid w:val="0004364B"/>
    <w:rsid w:val="00061B1F"/>
    <w:rsid w:val="00062415"/>
    <w:rsid w:val="000733C4"/>
    <w:rsid w:val="00074783"/>
    <w:rsid w:val="0008070B"/>
    <w:rsid w:val="000810AC"/>
    <w:rsid w:val="00081A02"/>
    <w:rsid w:val="00082231"/>
    <w:rsid w:val="00092D38"/>
    <w:rsid w:val="0009377B"/>
    <w:rsid w:val="00093F93"/>
    <w:rsid w:val="000979B3"/>
    <w:rsid w:val="000A20C9"/>
    <w:rsid w:val="000B058F"/>
    <w:rsid w:val="000B3389"/>
    <w:rsid w:val="000B4467"/>
    <w:rsid w:val="000B4DB9"/>
    <w:rsid w:val="000C09AC"/>
    <w:rsid w:val="000C767F"/>
    <w:rsid w:val="000D5A44"/>
    <w:rsid w:val="000E3ED2"/>
    <w:rsid w:val="000F72A8"/>
    <w:rsid w:val="001304BA"/>
    <w:rsid w:val="00131F42"/>
    <w:rsid w:val="00133D8D"/>
    <w:rsid w:val="001357F1"/>
    <w:rsid w:val="00136B0C"/>
    <w:rsid w:val="00140212"/>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4288"/>
    <w:rsid w:val="001C69B3"/>
    <w:rsid w:val="001D5595"/>
    <w:rsid w:val="001D7874"/>
    <w:rsid w:val="001D7F22"/>
    <w:rsid w:val="001E25DA"/>
    <w:rsid w:val="001F0F17"/>
    <w:rsid w:val="001F3347"/>
    <w:rsid w:val="001F69E4"/>
    <w:rsid w:val="002125B4"/>
    <w:rsid w:val="002155B8"/>
    <w:rsid w:val="002225D3"/>
    <w:rsid w:val="00224839"/>
    <w:rsid w:val="002249B2"/>
    <w:rsid w:val="00226574"/>
    <w:rsid w:val="002278EC"/>
    <w:rsid w:val="0023280E"/>
    <w:rsid w:val="002377D1"/>
    <w:rsid w:val="002506BC"/>
    <w:rsid w:val="00252F09"/>
    <w:rsid w:val="00254345"/>
    <w:rsid w:val="00264557"/>
    <w:rsid w:val="002805AB"/>
    <w:rsid w:val="00284204"/>
    <w:rsid w:val="00285502"/>
    <w:rsid w:val="00290E11"/>
    <w:rsid w:val="00291773"/>
    <w:rsid w:val="002A168C"/>
    <w:rsid w:val="002A3DC7"/>
    <w:rsid w:val="002B49E2"/>
    <w:rsid w:val="002B7B00"/>
    <w:rsid w:val="002B7C44"/>
    <w:rsid w:val="002C2B17"/>
    <w:rsid w:val="002C6A01"/>
    <w:rsid w:val="002D3DD0"/>
    <w:rsid w:val="002D489C"/>
    <w:rsid w:val="002E1F3A"/>
    <w:rsid w:val="002E298A"/>
    <w:rsid w:val="002E685B"/>
    <w:rsid w:val="002F44B9"/>
    <w:rsid w:val="00301978"/>
    <w:rsid w:val="0030332C"/>
    <w:rsid w:val="003051C2"/>
    <w:rsid w:val="00312296"/>
    <w:rsid w:val="00314F0E"/>
    <w:rsid w:val="00317E11"/>
    <w:rsid w:val="00321D8E"/>
    <w:rsid w:val="00325928"/>
    <w:rsid w:val="00332863"/>
    <w:rsid w:val="0033684D"/>
    <w:rsid w:val="00337B42"/>
    <w:rsid w:val="00341556"/>
    <w:rsid w:val="00341B42"/>
    <w:rsid w:val="0034348F"/>
    <w:rsid w:val="00356653"/>
    <w:rsid w:val="0035743F"/>
    <w:rsid w:val="00357BE2"/>
    <w:rsid w:val="0036170C"/>
    <w:rsid w:val="00366E0F"/>
    <w:rsid w:val="00381A72"/>
    <w:rsid w:val="0038223A"/>
    <w:rsid w:val="00384676"/>
    <w:rsid w:val="00390857"/>
    <w:rsid w:val="003A4BF3"/>
    <w:rsid w:val="003B1DB2"/>
    <w:rsid w:val="003B1FF7"/>
    <w:rsid w:val="003B420D"/>
    <w:rsid w:val="003C6C16"/>
    <w:rsid w:val="003D794D"/>
    <w:rsid w:val="003E3058"/>
    <w:rsid w:val="003E5BF3"/>
    <w:rsid w:val="003E5C24"/>
    <w:rsid w:val="003E76A9"/>
    <w:rsid w:val="003F0809"/>
    <w:rsid w:val="003F456E"/>
    <w:rsid w:val="003F694C"/>
    <w:rsid w:val="003F6A8C"/>
    <w:rsid w:val="003F755C"/>
    <w:rsid w:val="00406F01"/>
    <w:rsid w:val="00414FC1"/>
    <w:rsid w:val="004150D0"/>
    <w:rsid w:val="00416D50"/>
    <w:rsid w:val="00416FD5"/>
    <w:rsid w:val="00417772"/>
    <w:rsid w:val="00420E6A"/>
    <w:rsid w:val="0042163D"/>
    <w:rsid w:val="004248F7"/>
    <w:rsid w:val="00425A9E"/>
    <w:rsid w:val="00426D6B"/>
    <w:rsid w:val="00431E6C"/>
    <w:rsid w:val="00433CE7"/>
    <w:rsid w:val="00442B1F"/>
    <w:rsid w:val="00446371"/>
    <w:rsid w:val="0045209D"/>
    <w:rsid w:val="00452738"/>
    <w:rsid w:val="00456091"/>
    <w:rsid w:val="00466321"/>
    <w:rsid w:val="00484B9B"/>
    <w:rsid w:val="004855F6"/>
    <w:rsid w:val="0048661E"/>
    <w:rsid w:val="004901DA"/>
    <w:rsid w:val="00494670"/>
    <w:rsid w:val="004A3823"/>
    <w:rsid w:val="004B2644"/>
    <w:rsid w:val="004E6946"/>
    <w:rsid w:val="004F1AD8"/>
    <w:rsid w:val="004F5F39"/>
    <w:rsid w:val="004F62C8"/>
    <w:rsid w:val="005039CB"/>
    <w:rsid w:val="0050558F"/>
    <w:rsid w:val="00506286"/>
    <w:rsid w:val="00510813"/>
    <w:rsid w:val="00511990"/>
    <w:rsid w:val="00511DE0"/>
    <w:rsid w:val="00514870"/>
    <w:rsid w:val="00514B9B"/>
    <w:rsid w:val="00517F02"/>
    <w:rsid w:val="00524303"/>
    <w:rsid w:val="005258A2"/>
    <w:rsid w:val="0053159D"/>
    <w:rsid w:val="0053209F"/>
    <w:rsid w:val="00532DCF"/>
    <w:rsid w:val="005401AE"/>
    <w:rsid w:val="00542E07"/>
    <w:rsid w:val="00545424"/>
    <w:rsid w:val="0054664E"/>
    <w:rsid w:val="00554A7B"/>
    <w:rsid w:val="0055572C"/>
    <w:rsid w:val="0056106A"/>
    <w:rsid w:val="005720AE"/>
    <w:rsid w:val="00594D77"/>
    <w:rsid w:val="005969E4"/>
    <w:rsid w:val="0059735B"/>
    <w:rsid w:val="005A06B7"/>
    <w:rsid w:val="005A1759"/>
    <w:rsid w:val="005A68A7"/>
    <w:rsid w:val="005D36AB"/>
    <w:rsid w:val="005E59A9"/>
    <w:rsid w:val="005E7DC9"/>
    <w:rsid w:val="005F3406"/>
    <w:rsid w:val="00604C40"/>
    <w:rsid w:val="00610C6C"/>
    <w:rsid w:val="00617CC3"/>
    <w:rsid w:val="006377A6"/>
    <w:rsid w:val="00637A3D"/>
    <w:rsid w:val="006411EF"/>
    <w:rsid w:val="00652635"/>
    <w:rsid w:val="00667EC9"/>
    <w:rsid w:val="0067125A"/>
    <w:rsid w:val="006748B8"/>
    <w:rsid w:val="006775C3"/>
    <w:rsid w:val="00685F2E"/>
    <w:rsid w:val="0069290A"/>
    <w:rsid w:val="0069775A"/>
    <w:rsid w:val="00697813"/>
    <w:rsid w:val="006A3EE8"/>
    <w:rsid w:val="006A72BF"/>
    <w:rsid w:val="006B03F2"/>
    <w:rsid w:val="006B0B7F"/>
    <w:rsid w:val="006B37DC"/>
    <w:rsid w:val="006B4F68"/>
    <w:rsid w:val="006C0592"/>
    <w:rsid w:val="006C272E"/>
    <w:rsid w:val="006C5479"/>
    <w:rsid w:val="006D13B5"/>
    <w:rsid w:val="006E12FF"/>
    <w:rsid w:val="006E5E44"/>
    <w:rsid w:val="006E607E"/>
    <w:rsid w:val="006F1911"/>
    <w:rsid w:val="00706C5D"/>
    <w:rsid w:val="007102DB"/>
    <w:rsid w:val="0071651F"/>
    <w:rsid w:val="00732922"/>
    <w:rsid w:val="007341B2"/>
    <w:rsid w:val="0075162E"/>
    <w:rsid w:val="00754034"/>
    <w:rsid w:val="00756556"/>
    <w:rsid w:val="007618C4"/>
    <w:rsid w:val="00767980"/>
    <w:rsid w:val="00770B19"/>
    <w:rsid w:val="0077463F"/>
    <w:rsid w:val="007836EA"/>
    <w:rsid w:val="00784CDA"/>
    <w:rsid w:val="00786D9B"/>
    <w:rsid w:val="007906C4"/>
    <w:rsid w:val="00790856"/>
    <w:rsid w:val="007940EA"/>
    <w:rsid w:val="007967E8"/>
    <w:rsid w:val="007A2170"/>
    <w:rsid w:val="007A22BF"/>
    <w:rsid w:val="007A2B96"/>
    <w:rsid w:val="007A3323"/>
    <w:rsid w:val="007B72B8"/>
    <w:rsid w:val="007B7A58"/>
    <w:rsid w:val="007C21B5"/>
    <w:rsid w:val="007D2C96"/>
    <w:rsid w:val="007E4BD2"/>
    <w:rsid w:val="008001C1"/>
    <w:rsid w:val="00801393"/>
    <w:rsid w:val="00802F88"/>
    <w:rsid w:val="0081293E"/>
    <w:rsid w:val="00815465"/>
    <w:rsid w:val="00817E9A"/>
    <w:rsid w:val="008306BD"/>
    <w:rsid w:val="00831A80"/>
    <w:rsid w:val="00833743"/>
    <w:rsid w:val="008340A4"/>
    <w:rsid w:val="00866F23"/>
    <w:rsid w:val="0087135F"/>
    <w:rsid w:val="00872D94"/>
    <w:rsid w:val="00880364"/>
    <w:rsid w:val="00886718"/>
    <w:rsid w:val="00891592"/>
    <w:rsid w:val="00891E9E"/>
    <w:rsid w:val="008A2F68"/>
    <w:rsid w:val="008A495C"/>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5AEC"/>
    <w:rsid w:val="0091736D"/>
    <w:rsid w:val="00921540"/>
    <w:rsid w:val="0093037A"/>
    <w:rsid w:val="00934505"/>
    <w:rsid w:val="0094154D"/>
    <w:rsid w:val="0095155F"/>
    <w:rsid w:val="00954429"/>
    <w:rsid w:val="009563CE"/>
    <w:rsid w:val="00976328"/>
    <w:rsid w:val="0097680D"/>
    <w:rsid w:val="00982438"/>
    <w:rsid w:val="0098404C"/>
    <w:rsid w:val="00985283"/>
    <w:rsid w:val="00994D26"/>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5276"/>
    <w:rsid w:val="00A32A83"/>
    <w:rsid w:val="00A368DB"/>
    <w:rsid w:val="00A423AA"/>
    <w:rsid w:val="00A53EC6"/>
    <w:rsid w:val="00A55C0F"/>
    <w:rsid w:val="00A561B2"/>
    <w:rsid w:val="00A841F6"/>
    <w:rsid w:val="00A8713F"/>
    <w:rsid w:val="00A90BA1"/>
    <w:rsid w:val="00A92D4C"/>
    <w:rsid w:val="00A92E78"/>
    <w:rsid w:val="00A93CDC"/>
    <w:rsid w:val="00A959B6"/>
    <w:rsid w:val="00A97A9A"/>
    <w:rsid w:val="00AA0671"/>
    <w:rsid w:val="00AA2531"/>
    <w:rsid w:val="00AA2C57"/>
    <w:rsid w:val="00AB1E09"/>
    <w:rsid w:val="00AB5330"/>
    <w:rsid w:val="00AB7747"/>
    <w:rsid w:val="00AC14CE"/>
    <w:rsid w:val="00AC2A56"/>
    <w:rsid w:val="00AD055E"/>
    <w:rsid w:val="00AD47A7"/>
    <w:rsid w:val="00AD786F"/>
    <w:rsid w:val="00AE2905"/>
    <w:rsid w:val="00AE4CF2"/>
    <w:rsid w:val="00AE6AA8"/>
    <w:rsid w:val="00AF0CBF"/>
    <w:rsid w:val="00AF257F"/>
    <w:rsid w:val="00AF33CF"/>
    <w:rsid w:val="00AF4D50"/>
    <w:rsid w:val="00AF6179"/>
    <w:rsid w:val="00B1295A"/>
    <w:rsid w:val="00B16EC0"/>
    <w:rsid w:val="00B20A45"/>
    <w:rsid w:val="00B22C5C"/>
    <w:rsid w:val="00B24F30"/>
    <w:rsid w:val="00B31ABF"/>
    <w:rsid w:val="00B33101"/>
    <w:rsid w:val="00B33BE3"/>
    <w:rsid w:val="00B53B5D"/>
    <w:rsid w:val="00B57082"/>
    <w:rsid w:val="00B6055E"/>
    <w:rsid w:val="00B6317D"/>
    <w:rsid w:val="00B7723F"/>
    <w:rsid w:val="00B80534"/>
    <w:rsid w:val="00B8433C"/>
    <w:rsid w:val="00B87491"/>
    <w:rsid w:val="00B92181"/>
    <w:rsid w:val="00BA29E9"/>
    <w:rsid w:val="00BA3DF0"/>
    <w:rsid w:val="00BA7142"/>
    <w:rsid w:val="00BB237C"/>
    <w:rsid w:val="00BB41A3"/>
    <w:rsid w:val="00BC32DC"/>
    <w:rsid w:val="00BC35B6"/>
    <w:rsid w:val="00BC6F2D"/>
    <w:rsid w:val="00BD1B51"/>
    <w:rsid w:val="00BD43BA"/>
    <w:rsid w:val="00BD4596"/>
    <w:rsid w:val="00BE1405"/>
    <w:rsid w:val="00BE312D"/>
    <w:rsid w:val="00BE779F"/>
    <w:rsid w:val="00BF1C20"/>
    <w:rsid w:val="00BF6CE8"/>
    <w:rsid w:val="00BF74E6"/>
    <w:rsid w:val="00C006A7"/>
    <w:rsid w:val="00C10578"/>
    <w:rsid w:val="00C135BC"/>
    <w:rsid w:val="00C15C95"/>
    <w:rsid w:val="00C2596A"/>
    <w:rsid w:val="00C27537"/>
    <w:rsid w:val="00C328FE"/>
    <w:rsid w:val="00C33507"/>
    <w:rsid w:val="00C36CFD"/>
    <w:rsid w:val="00C4409D"/>
    <w:rsid w:val="00C44E72"/>
    <w:rsid w:val="00C45A06"/>
    <w:rsid w:val="00C47E5B"/>
    <w:rsid w:val="00C61E4B"/>
    <w:rsid w:val="00C64BFF"/>
    <w:rsid w:val="00C704E9"/>
    <w:rsid w:val="00C763C9"/>
    <w:rsid w:val="00C80020"/>
    <w:rsid w:val="00C80057"/>
    <w:rsid w:val="00C80823"/>
    <w:rsid w:val="00C82232"/>
    <w:rsid w:val="00C82913"/>
    <w:rsid w:val="00C972B1"/>
    <w:rsid w:val="00CA2CCE"/>
    <w:rsid w:val="00CA43FD"/>
    <w:rsid w:val="00CA7EF8"/>
    <w:rsid w:val="00CC489B"/>
    <w:rsid w:val="00CD2BCD"/>
    <w:rsid w:val="00CD3A4C"/>
    <w:rsid w:val="00CD6B0A"/>
    <w:rsid w:val="00CE10E9"/>
    <w:rsid w:val="00CE2910"/>
    <w:rsid w:val="00CE5393"/>
    <w:rsid w:val="00CF36BE"/>
    <w:rsid w:val="00CF6000"/>
    <w:rsid w:val="00D003F3"/>
    <w:rsid w:val="00D0364F"/>
    <w:rsid w:val="00D06834"/>
    <w:rsid w:val="00D15412"/>
    <w:rsid w:val="00D308ED"/>
    <w:rsid w:val="00D36D86"/>
    <w:rsid w:val="00D428AA"/>
    <w:rsid w:val="00D50A34"/>
    <w:rsid w:val="00D53EFA"/>
    <w:rsid w:val="00D727CF"/>
    <w:rsid w:val="00D75594"/>
    <w:rsid w:val="00D94A7C"/>
    <w:rsid w:val="00D95896"/>
    <w:rsid w:val="00D96D2A"/>
    <w:rsid w:val="00DA1F95"/>
    <w:rsid w:val="00DA3385"/>
    <w:rsid w:val="00DB2983"/>
    <w:rsid w:val="00DC1257"/>
    <w:rsid w:val="00DC3DC0"/>
    <w:rsid w:val="00DC5B2B"/>
    <w:rsid w:val="00DD318D"/>
    <w:rsid w:val="00DE025B"/>
    <w:rsid w:val="00DF2E12"/>
    <w:rsid w:val="00DF514A"/>
    <w:rsid w:val="00DF6690"/>
    <w:rsid w:val="00DF6804"/>
    <w:rsid w:val="00E031E9"/>
    <w:rsid w:val="00E0358D"/>
    <w:rsid w:val="00E04323"/>
    <w:rsid w:val="00E0452D"/>
    <w:rsid w:val="00E070A2"/>
    <w:rsid w:val="00E2656A"/>
    <w:rsid w:val="00E36C5D"/>
    <w:rsid w:val="00E412D0"/>
    <w:rsid w:val="00E4577E"/>
    <w:rsid w:val="00E46481"/>
    <w:rsid w:val="00E56322"/>
    <w:rsid w:val="00E60982"/>
    <w:rsid w:val="00E62C62"/>
    <w:rsid w:val="00E654C1"/>
    <w:rsid w:val="00E65D97"/>
    <w:rsid w:val="00E72A5A"/>
    <w:rsid w:val="00E7315C"/>
    <w:rsid w:val="00E73354"/>
    <w:rsid w:val="00E8778B"/>
    <w:rsid w:val="00E9242D"/>
    <w:rsid w:val="00EB5255"/>
    <w:rsid w:val="00EB5593"/>
    <w:rsid w:val="00EB5C47"/>
    <w:rsid w:val="00EB6A50"/>
    <w:rsid w:val="00EC676D"/>
    <w:rsid w:val="00ED0639"/>
    <w:rsid w:val="00EF4755"/>
    <w:rsid w:val="00EF7135"/>
    <w:rsid w:val="00F027DB"/>
    <w:rsid w:val="00F074CC"/>
    <w:rsid w:val="00F14A7A"/>
    <w:rsid w:val="00F218DF"/>
    <w:rsid w:val="00F22985"/>
    <w:rsid w:val="00F3383E"/>
    <w:rsid w:val="00F4232C"/>
    <w:rsid w:val="00F465A7"/>
    <w:rsid w:val="00F50B7C"/>
    <w:rsid w:val="00F54AA2"/>
    <w:rsid w:val="00F550E6"/>
    <w:rsid w:val="00F62C67"/>
    <w:rsid w:val="00F67E43"/>
    <w:rsid w:val="00F73940"/>
    <w:rsid w:val="00F74345"/>
    <w:rsid w:val="00F75CF9"/>
    <w:rsid w:val="00F80A0A"/>
    <w:rsid w:val="00F82B19"/>
    <w:rsid w:val="00F91239"/>
    <w:rsid w:val="00F9212D"/>
    <w:rsid w:val="00F965DA"/>
    <w:rsid w:val="00FA406A"/>
    <w:rsid w:val="00FB503A"/>
    <w:rsid w:val="00FB516C"/>
    <w:rsid w:val="00FC1233"/>
    <w:rsid w:val="00FC50FC"/>
    <w:rsid w:val="00FD0236"/>
    <w:rsid w:val="00FD18F4"/>
    <w:rsid w:val="00FD54DB"/>
    <w:rsid w:val="00FD619F"/>
    <w:rsid w:val="01290F7E"/>
    <w:rsid w:val="012A374D"/>
    <w:rsid w:val="015D1E09"/>
    <w:rsid w:val="01FF1E15"/>
    <w:rsid w:val="023870D5"/>
    <w:rsid w:val="024068F0"/>
    <w:rsid w:val="02697903"/>
    <w:rsid w:val="029C122F"/>
    <w:rsid w:val="02A826CA"/>
    <w:rsid w:val="02F96569"/>
    <w:rsid w:val="02FF2CC5"/>
    <w:rsid w:val="03961001"/>
    <w:rsid w:val="03B023C7"/>
    <w:rsid w:val="03DA55F2"/>
    <w:rsid w:val="03EA7B21"/>
    <w:rsid w:val="04027053"/>
    <w:rsid w:val="059529FD"/>
    <w:rsid w:val="05F83EAE"/>
    <w:rsid w:val="060F45F1"/>
    <w:rsid w:val="063E7D85"/>
    <w:rsid w:val="06473252"/>
    <w:rsid w:val="07293586"/>
    <w:rsid w:val="07295285"/>
    <w:rsid w:val="072A64E9"/>
    <w:rsid w:val="073536EF"/>
    <w:rsid w:val="07636392"/>
    <w:rsid w:val="07770C56"/>
    <w:rsid w:val="07A31495"/>
    <w:rsid w:val="080233CD"/>
    <w:rsid w:val="080830AD"/>
    <w:rsid w:val="0841307E"/>
    <w:rsid w:val="0875710F"/>
    <w:rsid w:val="08847D7A"/>
    <w:rsid w:val="09081159"/>
    <w:rsid w:val="092217DD"/>
    <w:rsid w:val="093A7294"/>
    <w:rsid w:val="09607F81"/>
    <w:rsid w:val="09F85CE5"/>
    <w:rsid w:val="0A263993"/>
    <w:rsid w:val="0A2D3AC2"/>
    <w:rsid w:val="0A7D5FCD"/>
    <w:rsid w:val="0A966B7F"/>
    <w:rsid w:val="0A976047"/>
    <w:rsid w:val="0AA755DF"/>
    <w:rsid w:val="0ABE58B2"/>
    <w:rsid w:val="0B120D44"/>
    <w:rsid w:val="0B301EB0"/>
    <w:rsid w:val="0B521A65"/>
    <w:rsid w:val="0BD27BF6"/>
    <w:rsid w:val="0BE91781"/>
    <w:rsid w:val="0C3B3C7D"/>
    <w:rsid w:val="0C486A95"/>
    <w:rsid w:val="0C8D1CA6"/>
    <w:rsid w:val="0CAB2EAE"/>
    <w:rsid w:val="0D3A1F53"/>
    <w:rsid w:val="0D621C7D"/>
    <w:rsid w:val="0E323572"/>
    <w:rsid w:val="0E73034D"/>
    <w:rsid w:val="0E7D0BF8"/>
    <w:rsid w:val="0F13775A"/>
    <w:rsid w:val="0F5F45FE"/>
    <w:rsid w:val="0F686692"/>
    <w:rsid w:val="0F9A112B"/>
    <w:rsid w:val="106D2F64"/>
    <w:rsid w:val="10B63710"/>
    <w:rsid w:val="10F10820"/>
    <w:rsid w:val="110F5E9D"/>
    <w:rsid w:val="111C2F7A"/>
    <w:rsid w:val="11665CA1"/>
    <w:rsid w:val="11BC69E5"/>
    <w:rsid w:val="11F62B54"/>
    <w:rsid w:val="12370600"/>
    <w:rsid w:val="127752EF"/>
    <w:rsid w:val="129968DB"/>
    <w:rsid w:val="13951726"/>
    <w:rsid w:val="13F242AC"/>
    <w:rsid w:val="14396509"/>
    <w:rsid w:val="144D5D1A"/>
    <w:rsid w:val="14CF1B1B"/>
    <w:rsid w:val="14DD2C3C"/>
    <w:rsid w:val="14F50924"/>
    <w:rsid w:val="15004430"/>
    <w:rsid w:val="15A72E68"/>
    <w:rsid w:val="16087E1D"/>
    <w:rsid w:val="167D4EFC"/>
    <w:rsid w:val="16EA1CFF"/>
    <w:rsid w:val="172C4C5C"/>
    <w:rsid w:val="17701D14"/>
    <w:rsid w:val="17735226"/>
    <w:rsid w:val="17F22261"/>
    <w:rsid w:val="17F46C99"/>
    <w:rsid w:val="17FC6FB1"/>
    <w:rsid w:val="180F1983"/>
    <w:rsid w:val="189F624C"/>
    <w:rsid w:val="18CD3C9A"/>
    <w:rsid w:val="19196F12"/>
    <w:rsid w:val="19254618"/>
    <w:rsid w:val="19D24EA6"/>
    <w:rsid w:val="19F56923"/>
    <w:rsid w:val="19FF2A49"/>
    <w:rsid w:val="1A1431C1"/>
    <w:rsid w:val="1A1C66C0"/>
    <w:rsid w:val="1A42393B"/>
    <w:rsid w:val="1A5774B2"/>
    <w:rsid w:val="1AAD45DE"/>
    <w:rsid w:val="1ACB7889"/>
    <w:rsid w:val="1B046F80"/>
    <w:rsid w:val="1B3267B5"/>
    <w:rsid w:val="1B40161D"/>
    <w:rsid w:val="1B441859"/>
    <w:rsid w:val="1B5F527B"/>
    <w:rsid w:val="1B6606B1"/>
    <w:rsid w:val="1B9A11CA"/>
    <w:rsid w:val="1C5E7925"/>
    <w:rsid w:val="1CFD070F"/>
    <w:rsid w:val="1D036806"/>
    <w:rsid w:val="1D4B1B4A"/>
    <w:rsid w:val="1D5F6196"/>
    <w:rsid w:val="1D6132A5"/>
    <w:rsid w:val="1D8E56D5"/>
    <w:rsid w:val="1D987E36"/>
    <w:rsid w:val="1E7A43DA"/>
    <w:rsid w:val="1EE853BC"/>
    <w:rsid w:val="1EF27A35"/>
    <w:rsid w:val="1F623160"/>
    <w:rsid w:val="1F7F1C66"/>
    <w:rsid w:val="1FAC1132"/>
    <w:rsid w:val="1FE34E18"/>
    <w:rsid w:val="1FE7539E"/>
    <w:rsid w:val="200F3914"/>
    <w:rsid w:val="20671BE0"/>
    <w:rsid w:val="2090575D"/>
    <w:rsid w:val="20963CB8"/>
    <w:rsid w:val="20A81A1B"/>
    <w:rsid w:val="20B07FB6"/>
    <w:rsid w:val="20B646FB"/>
    <w:rsid w:val="211F4FE2"/>
    <w:rsid w:val="213B74B1"/>
    <w:rsid w:val="215A2310"/>
    <w:rsid w:val="21680266"/>
    <w:rsid w:val="21CD7551"/>
    <w:rsid w:val="21DE318A"/>
    <w:rsid w:val="21EF5B80"/>
    <w:rsid w:val="22576990"/>
    <w:rsid w:val="22B73990"/>
    <w:rsid w:val="22CE7168"/>
    <w:rsid w:val="22F47480"/>
    <w:rsid w:val="23467669"/>
    <w:rsid w:val="23D611E5"/>
    <w:rsid w:val="23DE1C48"/>
    <w:rsid w:val="240210CD"/>
    <w:rsid w:val="24AF3183"/>
    <w:rsid w:val="24BF09F7"/>
    <w:rsid w:val="250C3BBE"/>
    <w:rsid w:val="25116415"/>
    <w:rsid w:val="252D53FE"/>
    <w:rsid w:val="25961633"/>
    <w:rsid w:val="25B20A9C"/>
    <w:rsid w:val="25C143C6"/>
    <w:rsid w:val="25EC2D81"/>
    <w:rsid w:val="260951E2"/>
    <w:rsid w:val="265D0C6A"/>
    <w:rsid w:val="26706339"/>
    <w:rsid w:val="26B66697"/>
    <w:rsid w:val="277057A2"/>
    <w:rsid w:val="27B34984"/>
    <w:rsid w:val="27BB3AA4"/>
    <w:rsid w:val="281E40BD"/>
    <w:rsid w:val="286C488F"/>
    <w:rsid w:val="289B15C9"/>
    <w:rsid w:val="29206EB8"/>
    <w:rsid w:val="292F6834"/>
    <w:rsid w:val="29595666"/>
    <w:rsid w:val="296E3BCB"/>
    <w:rsid w:val="29874881"/>
    <w:rsid w:val="29E325E0"/>
    <w:rsid w:val="2A452503"/>
    <w:rsid w:val="2B4F6A85"/>
    <w:rsid w:val="2BA936A8"/>
    <w:rsid w:val="2BDA2106"/>
    <w:rsid w:val="2C315A5A"/>
    <w:rsid w:val="2C4B1C25"/>
    <w:rsid w:val="2CC86024"/>
    <w:rsid w:val="2D031F0A"/>
    <w:rsid w:val="2D151C3D"/>
    <w:rsid w:val="2D99484C"/>
    <w:rsid w:val="2D9E56F5"/>
    <w:rsid w:val="2E4072A5"/>
    <w:rsid w:val="2E667F96"/>
    <w:rsid w:val="2E8226AB"/>
    <w:rsid w:val="2EA42854"/>
    <w:rsid w:val="2EA726E3"/>
    <w:rsid w:val="2F1B6EC5"/>
    <w:rsid w:val="2F3A4C67"/>
    <w:rsid w:val="2F53442B"/>
    <w:rsid w:val="2F9142ED"/>
    <w:rsid w:val="2FA011EA"/>
    <w:rsid w:val="2FD065E6"/>
    <w:rsid w:val="2FD96870"/>
    <w:rsid w:val="30580BC9"/>
    <w:rsid w:val="306460BF"/>
    <w:rsid w:val="30723218"/>
    <w:rsid w:val="30800577"/>
    <w:rsid w:val="3085570C"/>
    <w:rsid w:val="311E2ED7"/>
    <w:rsid w:val="315619EE"/>
    <w:rsid w:val="315C449C"/>
    <w:rsid w:val="31B82709"/>
    <w:rsid w:val="31C41759"/>
    <w:rsid w:val="31D05482"/>
    <w:rsid w:val="31D976DD"/>
    <w:rsid w:val="32400B34"/>
    <w:rsid w:val="3248511F"/>
    <w:rsid w:val="32600E86"/>
    <w:rsid w:val="32987598"/>
    <w:rsid w:val="329E6876"/>
    <w:rsid w:val="32E31A89"/>
    <w:rsid w:val="333015F2"/>
    <w:rsid w:val="334B6320"/>
    <w:rsid w:val="338E4596"/>
    <w:rsid w:val="33D25F41"/>
    <w:rsid w:val="33D934D4"/>
    <w:rsid w:val="33FE2F6A"/>
    <w:rsid w:val="340E07E5"/>
    <w:rsid w:val="341669C7"/>
    <w:rsid w:val="34235BF7"/>
    <w:rsid w:val="346019FD"/>
    <w:rsid w:val="34645606"/>
    <w:rsid w:val="348E3CF1"/>
    <w:rsid w:val="34AA4ABA"/>
    <w:rsid w:val="34F16697"/>
    <w:rsid w:val="357C3F8E"/>
    <w:rsid w:val="358C5FA8"/>
    <w:rsid w:val="35C15DF1"/>
    <w:rsid w:val="35D66D58"/>
    <w:rsid w:val="36074A7F"/>
    <w:rsid w:val="36156BBB"/>
    <w:rsid w:val="36524E1D"/>
    <w:rsid w:val="365B7C97"/>
    <w:rsid w:val="36923549"/>
    <w:rsid w:val="36B14870"/>
    <w:rsid w:val="36B75FBF"/>
    <w:rsid w:val="36BD0C45"/>
    <w:rsid w:val="374B6987"/>
    <w:rsid w:val="3754266E"/>
    <w:rsid w:val="376B65D6"/>
    <w:rsid w:val="37986BAF"/>
    <w:rsid w:val="37E00298"/>
    <w:rsid w:val="37F953EB"/>
    <w:rsid w:val="37FF3233"/>
    <w:rsid w:val="38017967"/>
    <w:rsid w:val="3818701A"/>
    <w:rsid w:val="38B302F9"/>
    <w:rsid w:val="38CD7345"/>
    <w:rsid w:val="38F12CD3"/>
    <w:rsid w:val="38F94775"/>
    <w:rsid w:val="3911577D"/>
    <w:rsid w:val="392971ED"/>
    <w:rsid w:val="39325651"/>
    <w:rsid w:val="39460B4A"/>
    <w:rsid w:val="396F4E07"/>
    <w:rsid w:val="39E92488"/>
    <w:rsid w:val="3A5315DC"/>
    <w:rsid w:val="3A872856"/>
    <w:rsid w:val="3AAF4D7F"/>
    <w:rsid w:val="3B3763D1"/>
    <w:rsid w:val="3C0E52E6"/>
    <w:rsid w:val="3C2F6E1E"/>
    <w:rsid w:val="3C4F64BA"/>
    <w:rsid w:val="3CBB1539"/>
    <w:rsid w:val="3CDA245A"/>
    <w:rsid w:val="3CEC52B1"/>
    <w:rsid w:val="3D145A6E"/>
    <w:rsid w:val="3D1E06B7"/>
    <w:rsid w:val="3DD264A3"/>
    <w:rsid w:val="3E175E6A"/>
    <w:rsid w:val="3E4C7BDD"/>
    <w:rsid w:val="3EDA0523"/>
    <w:rsid w:val="3F0C6196"/>
    <w:rsid w:val="3F951DA5"/>
    <w:rsid w:val="3F982986"/>
    <w:rsid w:val="404E7F29"/>
    <w:rsid w:val="406F4364"/>
    <w:rsid w:val="407A6407"/>
    <w:rsid w:val="40EE07E5"/>
    <w:rsid w:val="418F7126"/>
    <w:rsid w:val="4200449D"/>
    <w:rsid w:val="423A3BCC"/>
    <w:rsid w:val="424E57D2"/>
    <w:rsid w:val="427E3579"/>
    <w:rsid w:val="427F0928"/>
    <w:rsid w:val="429E7BD4"/>
    <w:rsid w:val="42B26C49"/>
    <w:rsid w:val="433A6FE6"/>
    <w:rsid w:val="434445E7"/>
    <w:rsid w:val="43480868"/>
    <w:rsid w:val="4350713C"/>
    <w:rsid w:val="436653E0"/>
    <w:rsid w:val="43C4431A"/>
    <w:rsid w:val="44B951CC"/>
    <w:rsid w:val="44CD14E0"/>
    <w:rsid w:val="44F20B0B"/>
    <w:rsid w:val="452E5F4C"/>
    <w:rsid w:val="455F1137"/>
    <w:rsid w:val="45612018"/>
    <w:rsid w:val="458946E9"/>
    <w:rsid w:val="45A47C0E"/>
    <w:rsid w:val="45B60EAA"/>
    <w:rsid w:val="46577FD6"/>
    <w:rsid w:val="46C44D0E"/>
    <w:rsid w:val="46D955A7"/>
    <w:rsid w:val="47133957"/>
    <w:rsid w:val="47A07E0C"/>
    <w:rsid w:val="482F5D3B"/>
    <w:rsid w:val="4870272E"/>
    <w:rsid w:val="489E1EBF"/>
    <w:rsid w:val="48AB6E5C"/>
    <w:rsid w:val="48D43888"/>
    <w:rsid w:val="49361C47"/>
    <w:rsid w:val="49A877A5"/>
    <w:rsid w:val="49DC7715"/>
    <w:rsid w:val="49ED7D72"/>
    <w:rsid w:val="4A023139"/>
    <w:rsid w:val="4A321273"/>
    <w:rsid w:val="4A7B576F"/>
    <w:rsid w:val="4AA04124"/>
    <w:rsid w:val="4AE97301"/>
    <w:rsid w:val="4AF561A9"/>
    <w:rsid w:val="4B3A6697"/>
    <w:rsid w:val="4B4E03ED"/>
    <w:rsid w:val="4BEC46B5"/>
    <w:rsid w:val="4C404189"/>
    <w:rsid w:val="4C4A0649"/>
    <w:rsid w:val="4C7E5ECA"/>
    <w:rsid w:val="4C876AA5"/>
    <w:rsid w:val="4D0E00FB"/>
    <w:rsid w:val="4D176606"/>
    <w:rsid w:val="4D4E65AB"/>
    <w:rsid w:val="4D635C37"/>
    <w:rsid w:val="4D7A191D"/>
    <w:rsid w:val="4DBE6563"/>
    <w:rsid w:val="4DD40868"/>
    <w:rsid w:val="4DDF22D6"/>
    <w:rsid w:val="4DEC4FB0"/>
    <w:rsid w:val="4E075D8A"/>
    <w:rsid w:val="4E3B5550"/>
    <w:rsid w:val="4E70209B"/>
    <w:rsid w:val="4E973553"/>
    <w:rsid w:val="4EAC0FA7"/>
    <w:rsid w:val="4EC00FAD"/>
    <w:rsid w:val="4F4D1F20"/>
    <w:rsid w:val="4F73276C"/>
    <w:rsid w:val="4F9843DC"/>
    <w:rsid w:val="4FBF0C98"/>
    <w:rsid w:val="4FC21CDF"/>
    <w:rsid w:val="4FC62A8C"/>
    <w:rsid w:val="4FE20F0D"/>
    <w:rsid w:val="4FE50407"/>
    <w:rsid w:val="4FE51552"/>
    <w:rsid w:val="50504C4B"/>
    <w:rsid w:val="506553B3"/>
    <w:rsid w:val="50901B10"/>
    <w:rsid w:val="509C6E7C"/>
    <w:rsid w:val="515369B4"/>
    <w:rsid w:val="51614300"/>
    <w:rsid w:val="5162104E"/>
    <w:rsid w:val="516633BE"/>
    <w:rsid w:val="51C615D4"/>
    <w:rsid w:val="51D3624B"/>
    <w:rsid w:val="51EB26D2"/>
    <w:rsid w:val="520144C2"/>
    <w:rsid w:val="520D3EEE"/>
    <w:rsid w:val="52151C14"/>
    <w:rsid w:val="52650A3E"/>
    <w:rsid w:val="527675EA"/>
    <w:rsid w:val="5297011D"/>
    <w:rsid w:val="529C6F07"/>
    <w:rsid w:val="53447B05"/>
    <w:rsid w:val="536F5FD8"/>
    <w:rsid w:val="53A039CC"/>
    <w:rsid w:val="53A1505A"/>
    <w:rsid w:val="54063E08"/>
    <w:rsid w:val="541E42AB"/>
    <w:rsid w:val="543437E8"/>
    <w:rsid w:val="54A6434F"/>
    <w:rsid w:val="54F73313"/>
    <w:rsid w:val="54F80955"/>
    <w:rsid w:val="555170A7"/>
    <w:rsid w:val="556A569B"/>
    <w:rsid w:val="5587536D"/>
    <w:rsid w:val="559B174B"/>
    <w:rsid w:val="55CE0CF4"/>
    <w:rsid w:val="55ED12A6"/>
    <w:rsid w:val="56244F52"/>
    <w:rsid w:val="56AE30D6"/>
    <w:rsid w:val="56B22A9C"/>
    <w:rsid w:val="57401469"/>
    <w:rsid w:val="574163F2"/>
    <w:rsid w:val="576508D5"/>
    <w:rsid w:val="57B72A76"/>
    <w:rsid w:val="57C3426C"/>
    <w:rsid w:val="57CE1F93"/>
    <w:rsid w:val="581E5F10"/>
    <w:rsid w:val="588743D1"/>
    <w:rsid w:val="5887701A"/>
    <w:rsid w:val="591F16F8"/>
    <w:rsid w:val="5922190D"/>
    <w:rsid w:val="595F5EC7"/>
    <w:rsid w:val="598541D6"/>
    <w:rsid w:val="59C0439F"/>
    <w:rsid w:val="5A7D33F8"/>
    <w:rsid w:val="5ABE2233"/>
    <w:rsid w:val="5AE35F47"/>
    <w:rsid w:val="5BDF5D95"/>
    <w:rsid w:val="5BF0476E"/>
    <w:rsid w:val="5BFE7528"/>
    <w:rsid w:val="5C71735A"/>
    <w:rsid w:val="5DF224BF"/>
    <w:rsid w:val="5E2467F1"/>
    <w:rsid w:val="5E662C3D"/>
    <w:rsid w:val="5EA70361"/>
    <w:rsid w:val="5F1A2B43"/>
    <w:rsid w:val="5F4F0C81"/>
    <w:rsid w:val="5FB837BB"/>
    <w:rsid w:val="605306B6"/>
    <w:rsid w:val="60CC405A"/>
    <w:rsid w:val="617C580C"/>
    <w:rsid w:val="61B75112"/>
    <w:rsid w:val="61E215D8"/>
    <w:rsid w:val="621B3775"/>
    <w:rsid w:val="622C24FE"/>
    <w:rsid w:val="62364782"/>
    <w:rsid w:val="624C60C8"/>
    <w:rsid w:val="6264080E"/>
    <w:rsid w:val="638F0C32"/>
    <w:rsid w:val="6394356A"/>
    <w:rsid w:val="63C61B2C"/>
    <w:rsid w:val="63D40BE9"/>
    <w:rsid w:val="63E70241"/>
    <w:rsid w:val="64102431"/>
    <w:rsid w:val="642D6652"/>
    <w:rsid w:val="64A5243A"/>
    <w:rsid w:val="64D21BE7"/>
    <w:rsid w:val="64F531DE"/>
    <w:rsid w:val="6509609E"/>
    <w:rsid w:val="65373578"/>
    <w:rsid w:val="654C0545"/>
    <w:rsid w:val="65B569C5"/>
    <w:rsid w:val="65DA12A7"/>
    <w:rsid w:val="663D4A34"/>
    <w:rsid w:val="667C6A4B"/>
    <w:rsid w:val="6696011C"/>
    <w:rsid w:val="66D0064A"/>
    <w:rsid w:val="66E801CB"/>
    <w:rsid w:val="67003765"/>
    <w:rsid w:val="671F124A"/>
    <w:rsid w:val="675A4884"/>
    <w:rsid w:val="677A33C6"/>
    <w:rsid w:val="67AF6102"/>
    <w:rsid w:val="67FD104D"/>
    <w:rsid w:val="681F6961"/>
    <w:rsid w:val="68397853"/>
    <w:rsid w:val="68610A2F"/>
    <w:rsid w:val="68805514"/>
    <w:rsid w:val="692F68A0"/>
    <w:rsid w:val="69316E2F"/>
    <w:rsid w:val="694E2071"/>
    <w:rsid w:val="69766163"/>
    <w:rsid w:val="697A3B33"/>
    <w:rsid w:val="69D44760"/>
    <w:rsid w:val="6A0C53AC"/>
    <w:rsid w:val="6A134E38"/>
    <w:rsid w:val="6A520EC7"/>
    <w:rsid w:val="6AF87E20"/>
    <w:rsid w:val="6B114AE8"/>
    <w:rsid w:val="6B144A6A"/>
    <w:rsid w:val="6B1A6444"/>
    <w:rsid w:val="6B322639"/>
    <w:rsid w:val="6B422EAE"/>
    <w:rsid w:val="6BB941C2"/>
    <w:rsid w:val="6BF956F9"/>
    <w:rsid w:val="6C636C38"/>
    <w:rsid w:val="6CB25B52"/>
    <w:rsid w:val="6DB34098"/>
    <w:rsid w:val="6DB545B6"/>
    <w:rsid w:val="6DBF4A93"/>
    <w:rsid w:val="6DE02FB4"/>
    <w:rsid w:val="6E514CED"/>
    <w:rsid w:val="6EB563D5"/>
    <w:rsid w:val="6EC25F66"/>
    <w:rsid w:val="6ED92677"/>
    <w:rsid w:val="6F0871A6"/>
    <w:rsid w:val="6F225983"/>
    <w:rsid w:val="6F2305A5"/>
    <w:rsid w:val="6F796DBA"/>
    <w:rsid w:val="6F88147B"/>
    <w:rsid w:val="6FFC5590"/>
    <w:rsid w:val="706D1DD0"/>
    <w:rsid w:val="70856B87"/>
    <w:rsid w:val="709E1EF6"/>
    <w:rsid w:val="70D07B62"/>
    <w:rsid w:val="70D527EE"/>
    <w:rsid w:val="715B5300"/>
    <w:rsid w:val="71C64C7D"/>
    <w:rsid w:val="71D27F8A"/>
    <w:rsid w:val="71EB558C"/>
    <w:rsid w:val="72553024"/>
    <w:rsid w:val="725B75C2"/>
    <w:rsid w:val="73122968"/>
    <w:rsid w:val="731F5D5E"/>
    <w:rsid w:val="73C51AD5"/>
    <w:rsid w:val="741E793C"/>
    <w:rsid w:val="742C17E2"/>
    <w:rsid w:val="745E3944"/>
    <w:rsid w:val="746911FD"/>
    <w:rsid w:val="746A2BD5"/>
    <w:rsid w:val="74D81D61"/>
    <w:rsid w:val="756B594D"/>
    <w:rsid w:val="7635099D"/>
    <w:rsid w:val="7671202D"/>
    <w:rsid w:val="76976156"/>
    <w:rsid w:val="76E43EFF"/>
    <w:rsid w:val="76FD0566"/>
    <w:rsid w:val="7711659E"/>
    <w:rsid w:val="776F7072"/>
    <w:rsid w:val="77762421"/>
    <w:rsid w:val="77857679"/>
    <w:rsid w:val="778657E7"/>
    <w:rsid w:val="77B56B1F"/>
    <w:rsid w:val="780F09F4"/>
    <w:rsid w:val="782D6D72"/>
    <w:rsid w:val="785C09C8"/>
    <w:rsid w:val="78A90480"/>
    <w:rsid w:val="79275E62"/>
    <w:rsid w:val="79CD174C"/>
    <w:rsid w:val="79F064EB"/>
    <w:rsid w:val="7A364017"/>
    <w:rsid w:val="7A5E039B"/>
    <w:rsid w:val="7A8265E1"/>
    <w:rsid w:val="7B093745"/>
    <w:rsid w:val="7B316901"/>
    <w:rsid w:val="7B5A5429"/>
    <w:rsid w:val="7B686D42"/>
    <w:rsid w:val="7B841746"/>
    <w:rsid w:val="7C4A112D"/>
    <w:rsid w:val="7C6C5AC7"/>
    <w:rsid w:val="7C90738E"/>
    <w:rsid w:val="7CC6544B"/>
    <w:rsid w:val="7D0239FF"/>
    <w:rsid w:val="7D36201D"/>
    <w:rsid w:val="7D5E40CD"/>
    <w:rsid w:val="7D7A3BEF"/>
    <w:rsid w:val="7DCD56F2"/>
    <w:rsid w:val="7E4F7B00"/>
    <w:rsid w:val="7ECC39DB"/>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52"/>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10">
    <w:name w:val="heading 3"/>
    <w:basedOn w:val="1"/>
    <w:next w:val="1"/>
    <w:qFormat/>
    <w:locked/>
    <w:uiPriority w:val="0"/>
    <w:pPr>
      <w:keepNext/>
      <w:keepLines/>
      <w:spacing w:before="260" w:after="260" w:line="413" w:lineRule="auto"/>
      <w:ind w:firstLine="0" w:firstLineChars="0"/>
      <w:outlineLvl w:val="2"/>
    </w:pPr>
    <w:rPr>
      <w:rFonts w:ascii="Calibri" w:hAnsi="Calibri" w:eastAsia="宋体" w:cs="Times New Roman"/>
      <w:b/>
      <w:sz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5"/>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
    <w:name w:val="纯文本1"/>
    <w:basedOn w:val="1"/>
    <w:next w:val="4"/>
    <w:qFormat/>
    <w:uiPriority w:val="99"/>
    <w:rPr>
      <w:rFonts w:ascii="宋体" w:hAnsi="Courier New" w:eastAsia="宋体" w:cs="黑体"/>
      <w:szCs w:val="21"/>
    </w:rPr>
  </w:style>
  <w:style w:type="paragraph" w:styleId="4">
    <w:name w:val="Plain Text"/>
    <w:basedOn w:val="1"/>
    <w:qFormat/>
    <w:locked/>
    <w:uiPriority w:val="0"/>
    <w:rPr>
      <w:rFonts w:ascii="宋体" w:hAnsi="Courier New"/>
      <w:sz w:val="21"/>
    </w:rPr>
  </w:style>
  <w:style w:type="paragraph" w:customStyle="1" w:styleId="5">
    <w:name w:val="样式35"/>
    <w:next w:val="6"/>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6">
    <w:name w:val="font6"/>
    <w:basedOn w:val="1"/>
    <w:next w:val="7"/>
    <w:qFormat/>
    <w:uiPriority w:val="99"/>
    <w:pPr>
      <w:widowControl/>
      <w:spacing w:before="100" w:beforeAutospacing="1" w:after="100" w:afterAutospacing="1"/>
      <w:jc w:val="left"/>
    </w:pPr>
    <w:rPr>
      <w:rFonts w:ascii="宋体" w:hAnsi="宋体" w:eastAsia="宋体" w:cs="宋体"/>
      <w:kern w:val="0"/>
      <w:sz w:val="20"/>
      <w:szCs w:val="20"/>
    </w:rPr>
  </w:style>
  <w:style w:type="paragraph" w:styleId="7">
    <w:name w:val="toc 2"/>
    <w:basedOn w:val="1"/>
    <w:next w:val="1"/>
    <w:qFormat/>
    <w:locked/>
    <w:uiPriority w:val="0"/>
    <w:pPr>
      <w:ind w:left="420" w:leftChars="200"/>
    </w:pPr>
  </w:style>
  <w:style w:type="paragraph" w:styleId="11">
    <w:name w:val="table of authorities"/>
    <w:basedOn w:val="1"/>
    <w:next w:val="1"/>
    <w:qFormat/>
    <w:locked/>
    <w:uiPriority w:val="99"/>
    <w:pPr>
      <w:ind w:left="420" w:leftChars="200"/>
    </w:pPr>
  </w:style>
  <w:style w:type="paragraph" w:styleId="12">
    <w:name w:val="Normal Indent"/>
    <w:basedOn w:val="1"/>
    <w:qFormat/>
    <w:locked/>
    <w:uiPriority w:val="0"/>
    <w:pPr>
      <w:ind w:firstLine="420" w:firstLineChars="200"/>
    </w:pPr>
    <w:rPr>
      <w:sz w:val="20"/>
    </w:rPr>
  </w:style>
  <w:style w:type="paragraph" w:styleId="13">
    <w:name w:val="Document Map"/>
    <w:basedOn w:val="1"/>
    <w:link w:val="67"/>
    <w:qFormat/>
    <w:locked/>
    <w:uiPriority w:val="0"/>
    <w:rPr>
      <w:rFonts w:ascii="Microsoft YaHei UI" w:eastAsia="Microsoft YaHei UI"/>
      <w:sz w:val="18"/>
      <w:szCs w:val="18"/>
    </w:rPr>
  </w:style>
  <w:style w:type="paragraph" w:styleId="14">
    <w:name w:val="annotation text"/>
    <w:basedOn w:val="1"/>
    <w:semiHidden/>
    <w:qFormat/>
    <w:uiPriority w:val="0"/>
    <w:pPr>
      <w:jc w:val="left"/>
    </w:pPr>
  </w:style>
  <w:style w:type="paragraph" w:styleId="15">
    <w:name w:val="Body Text"/>
    <w:basedOn w:val="1"/>
    <w:next w:val="1"/>
    <w:qFormat/>
    <w:uiPriority w:val="0"/>
    <w:rPr>
      <w:rFonts w:ascii="Calibri" w:hAnsi="Calibri" w:eastAsia="楷体_GB2312"/>
      <w:spacing w:val="-8"/>
    </w:rPr>
  </w:style>
  <w:style w:type="paragraph" w:styleId="16">
    <w:name w:val="Body Text Indent"/>
    <w:basedOn w:val="1"/>
    <w:next w:val="17"/>
    <w:qFormat/>
    <w:uiPriority w:val="0"/>
    <w:pPr>
      <w:jc w:val="center"/>
    </w:pPr>
    <w:rPr>
      <w:rFonts w:eastAsia="楷体_GB2312"/>
    </w:rPr>
  </w:style>
  <w:style w:type="paragraph" w:customStyle="1" w:styleId="17">
    <w:name w:val="样式 正文文字缩进 + 小四 首行缩进:  2 字符1"/>
    <w:basedOn w:val="16"/>
    <w:next w:val="18"/>
    <w:qFormat/>
    <w:uiPriority w:val="0"/>
    <w:pPr>
      <w:spacing w:after="50" w:afterLines="50" w:line="400" w:lineRule="exact"/>
      <w:ind w:left="0" w:leftChars="0" w:firstLine="200" w:firstLineChars="200"/>
    </w:pPr>
    <w:rPr>
      <w:rFonts w:eastAsia="华文楷体" w:cs="宋体"/>
      <w:kern w:val="2"/>
      <w:sz w:val="28"/>
    </w:rPr>
  </w:style>
  <w:style w:type="paragraph" w:customStyle="1" w:styleId="18">
    <w:name w:val="4级标题"/>
    <w:basedOn w:val="1"/>
    <w:next w:val="19"/>
    <w:qFormat/>
    <w:uiPriority w:val="0"/>
    <w:pPr>
      <w:numPr>
        <w:ilvl w:val="3"/>
        <w:numId w:val="1"/>
      </w:numPr>
      <w:ind w:firstLineChars="0"/>
      <w:jc w:val="left"/>
      <w:outlineLvl w:val="3"/>
    </w:pPr>
    <w:rPr>
      <w:b/>
      <w:sz w:val="24"/>
      <w:szCs w:val="28"/>
    </w:rPr>
  </w:style>
  <w:style w:type="paragraph" w:customStyle="1" w:styleId="19">
    <w:name w:val="5段落"/>
    <w:basedOn w:val="1"/>
    <w:qFormat/>
    <w:uiPriority w:val="0"/>
    <w:pPr>
      <w:spacing w:line="360" w:lineRule="auto"/>
      <w:ind w:firstLine="200" w:firstLineChars="200"/>
    </w:pPr>
    <w:rPr>
      <w:sz w:val="24"/>
      <w:szCs w:val="28"/>
    </w:rPr>
  </w:style>
  <w:style w:type="paragraph" w:styleId="20">
    <w:name w:val="Block Text"/>
    <w:basedOn w:val="1"/>
    <w:qFormat/>
    <w:locked/>
    <w:uiPriority w:val="0"/>
    <w:pPr>
      <w:spacing w:line="440" w:lineRule="exact"/>
      <w:ind w:left="113" w:right="113" w:firstLine="567"/>
    </w:pPr>
    <w:rPr>
      <w:rFonts w:ascii="仿宋_GB2312" w:eastAsia="仿宋_GB2312"/>
      <w:sz w:val="28"/>
    </w:rPr>
  </w:style>
  <w:style w:type="paragraph" w:styleId="21">
    <w:name w:val="Body Text Indent 2"/>
    <w:basedOn w:val="1"/>
    <w:qFormat/>
    <w:locked/>
    <w:uiPriority w:val="0"/>
    <w:pPr>
      <w:spacing w:after="120" w:line="480" w:lineRule="auto"/>
      <w:ind w:left="420" w:leftChars="200"/>
    </w:pPr>
    <w:rPr>
      <w:sz w:val="18"/>
    </w:rPr>
  </w:style>
  <w:style w:type="paragraph" w:styleId="22">
    <w:name w:val="footer"/>
    <w:basedOn w:val="1"/>
    <w:link w:val="62"/>
    <w:qFormat/>
    <w:uiPriority w:val="99"/>
    <w:pPr>
      <w:tabs>
        <w:tab w:val="center" w:pos="4153"/>
        <w:tab w:val="right" w:pos="8306"/>
      </w:tabs>
      <w:snapToGrid w:val="0"/>
      <w:jc w:val="left"/>
    </w:pPr>
    <w:rPr>
      <w:sz w:val="18"/>
      <w:szCs w:val="18"/>
    </w:rPr>
  </w:style>
  <w:style w:type="paragraph" w:styleId="23">
    <w:name w:val="header"/>
    <w:basedOn w:val="1"/>
    <w:link w:val="61"/>
    <w:qFormat/>
    <w:uiPriority w:val="0"/>
    <w:pPr>
      <w:pBdr>
        <w:bottom w:val="single" w:color="auto" w:sz="6" w:space="1"/>
      </w:pBdr>
      <w:tabs>
        <w:tab w:val="center" w:pos="4153"/>
        <w:tab w:val="right" w:pos="8306"/>
      </w:tabs>
      <w:snapToGrid w:val="0"/>
      <w:jc w:val="center"/>
    </w:pPr>
    <w:rPr>
      <w:sz w:val="18"/>
      <w:szCs w:val="18"/>
    </w:rPr>
  </w:style>
  <w:style w:type="paragraph" w:styleId="24">
    <w:name w:val="List"/>
    <w:basedOn w:val="1"/>
    <w:qFormat/>
    <w:locked/>
    <w:uiPriority w:val="0"/>
    <w:pPr>
      <w:ind w:left="200" w:hanging="200" w:hangingChars="200"/>
    </w:pPr>
    <w:rPr>
      <w:rFonts w:eastAsia="仿宋_GB2312"/>
      <w:sz w:val="28"/>
    </w:rPr>
  </w:style>
  <w:style w:type="paragraph" w:styleId="25">
    <w:name w:val="Normal (Web)"/>
    <w:basedOn w:val="1"/>
    <w:qFormat/>
    <w:uiPriority w:val="0"/>
    <w:rPr>
      <w:sz w:val="24"/>
    </w:rPr>
  </w:style>
  <w:style w:type="paragraph" w:styleId="26">
    <w:name w:val="Title"/>
    <w:basedOn w:val="1"/>
    <w:next w:val="1"/>
    <w:link w:val="44"/>
    <w:qFormat/>
    <w:locked/>
    <w:uiPriority w:val="0"/>
    <w:pPr>
      <w:spacing w:before="240" w:after="60"/>
      <w:jc w:val="center"/>
      <w:outlineLvl w:val="0"/>
    </w:pPr>
    <w:rPr>
      <w:rFonts w:asciiTheme="majorHAnsi" w:hAnsiTheme="majorHAnsi" w:eastAsiaTheme="majorEastAsia" w:cstheme="majorBidi"/>
      <w:b/>
      <w:bCs/>
      <w:sz w:val="32"/>
      <w:szCs w:val="32"/>
    </w:rPr>
  </w:style>
  <w:style w:type="paragraph" w:styleId="27">
    <w:name w:val="Body Text First Indent"/>
    <w:basedOn w:val="15"/>
    <w:next w:val="1"/>
    <w:unhideWhenUsed/>
    <w:qFormat/>
    <w:locked/>
    <w:uiPriority w:val="99"/>
    <w:pPr>
      <w:ind w:firstLine="420" w:firstLineChars="100"/>
    </w:pPr>
  </w:style>
  <w:style w:type="paragraph" w:styleId="28">
    <w:name w:val="Body Text First Indent 2"/>
    <w:basedOn w:val="16"/>
    <w:next w:val="27"/>
    <w:qFormat/>
    <w:locked/>
    <w:uiPriority w:val="0"/>
    <w:pPr>
      <w:ind w:firstLine="42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bCs/>
    </w:rPr>
  </w:style>
  <w:style w:type="character" w:styleId="33">
    <w:name w:val="FollowedHyperlink"/>
    <w:basedOn w:val="31"/>
    <w:qFormat/>
    <w:locked/>
    <w:uiPriority w:val="0"/>
    <w:rPr>
      <w:color w:val="338DE6"/>
      <w:u w:val="none"/>
    </w:rPr>
  </w:style>
  <w:style w:type="character" w:styleId="34">
    <w:name w:val="Emphasis"/>
    <w:basedOn w:val="31"/>
    <w:qFormat/>
    <w:locked/>
    <w:uiPriority w:val="0"/>
  </w:style>
  <w:style w:type="character" w:styleId="35">
    <w:name w:val="HTML Definition"/>
    <w:basedOn w:val="31"/>
    <w:qFormat/>
    <w:locked/>
    <w:uiPriority w:val="0"/>
    <w:rPr>
      <w:color w:val="DEDEDE"/>
      <w:sz w:val="18"/>
      <w:szCs w:val="18"/>
    </w:rPr>
  </w:style>
  <w:style w:type="character" w:styleId="36">
    <w:name w:val="HTML Variable"/>
    <w:basedOn w:val="31"/>
    <w:qFormat/>
    <w:locked/>
    <w:uiPriority w:val="0"/>
  </w:style>
  <w:style w:type="character" w:styleId="37">
    <w:name w:val="Hyperlink"/>
    <w:basedOn w:val="31"/>
    <w:qFormat/>
    <w:locked/>
    <w:uiPriority w:val="0"/>
    <w:rPr>
      <w:color w:val="338DE6"/>
      <w:u w:val="none"/>
    </w:rPr>
  </w:style>
  <w:style w:type="character" w:styleId="38">
    <w:name w:val="HTML Code"/>
    <w:basedOn w:val="31"/>
    <w:qFormat/>
    <w:locked/>
    <w:uiPriority w:val="0"/>
    <w:rPr>
      <w:rFonts w:hint="default" w:ascii="serif" w:hAnsi="serif" w:eastAsia="serif" w:cs="serif"/>
      <w:sz w:val="21"/>
      <w:szCs w:val="21"/>
    </w:rPr>
  </w:style>
  <w:style w:type="character" w:styleId="39">
    <w:name w:val="annotation reference"/>
    <w:basedOn w:val="31"/>
    <w:qFormat/>
    <w:uiPriority w:val="0"/>
    <w:rPr>
      <w:sz w:val="21"/>
      <w:szCs w:val="21"/>
    </w:rPr>
  </w:style>
  <w:style w:type="character" w:styleId="40">
    <w:name w:val="HTML Cite"/>
    <w:basedOn w:val="31"/>
    <w:qFormat/>
    <w:locked/>
    <w:uiPriority w:val="0"/>
  </w:style>
  <w:style w:type="character" w:styleId="41">
    <w:name w:val="HTML Keyboard"/>
    <w:basedOn w:val="31"/>
    <w:qFormat/>
    <w:locked/>
    <w:uiPriority w:val="0"/>
    <w:rPr>
      <w:rFonts w:ascii="serif" w:hAnsi="serif" w:eastAsia="serif" w:cs="serif"/>
      <w:sz w:val="21"/>
      <w:szCs w:val="21"/>
    </w:rPr>
  </w:style>
  <w:style w:type="character" w:styleId="42">
    <w:name w:val="HTML Sample"/>
    <w:basedOn w:val="31"/>
    <w:qFormat/>
    <w:locked/>
    <w:uiPriority w:val="0"/>
    <w:rPr>
      <w:rFonts w:hint="default" w:ascii="serif" w:hAnsi="serif" w:eastAsia="serif" w:cs="serif"/>
      <w:sz w:val="21"/>
      <w:szCs w:val="21"/>
    </w:rPr>
  </w:style>
  <w:style w:type="paragraph" w:customStyle="1" w:styleId="43">
    <w:name w:val="0正文"/>
    <w:basedOn w:val="16"/>
    <w:unhideWhenUsed/>
    <w:qFormat/>
    <w:uiPriority w:val="0"/>
    <w:pPr>
      <w:spacing w:line="360" w:lineRule="auto"/>
      <w:ind w:firstLine="720" w:firstLineChars="200"/>
    </w:pPr>
    <w:rPr>
      <w:szCs w:val="22"/>
    </w:rPr>
  </w:style>
  <w:style w:type="character" w:customStyle="1" w:styleId="44">
    <w:name w:val="标题 字符"/>
    <w:basedOn w:val="31"/>
    <w:link w:val="26"/>
    <w:qFormat/>
    <w:uiPriority w:val="0"/>
    <w:rPr>
      <w:rFonts w:asciiTheme="majorHAnsi" w:hAnsiTheme="majorHAnsi" w:eastAsiaTheme="majorEastAsia" w:cstheme="majorBidi"/>
      <w:b/>
      <w:bCs/>
      <w:kern w:val="2"/>
      <w:sz w:val="32"/>
      <w:szCs w:val="32"/>
    </w:rPr>
  </w:style>
  <w:style w:type="paragraph" w:customStyle="1" w:styleId="45">
    <w:name w:val="表内正文"/>
    <w:basedOn w:val="1"/>
    <w:link w:val="47"/>
    <w:qFormat/>
    <w:uiPriority w:val="0"/>
    <w:pPr>
      <w:snapToGrid w:val="0"/>
      <w:jc w:val="center"/>
    </w:pPr>
  </w:style>
  <w:style w:type="paragraph" w:customStyle="1" w:styleId="46">
    <w:name w:val="Text type"/>
    <w:basedOn w:val="1"/>
    <w:link w:val="48"/>
    <w:qFormat/>
    <w:uiPriority w:val="0"/>
    <w:pPr>
      <w:widowControl/>
      <w:snapToGrid w:val="0"/>
      <w:spacing w:line="360" w:lineRule="auto"/>
      <w:ind w:firstLine="200" w:firstLineChars="200"/>
    </w:pPr>
    <w:rPr>
      <w:rFonts w:cstheme="minorBidi"/>
      <w:sz w:val="24"/>
      <w:szCs w:val="32"/>
    </w:rPr>
  </w:style>
  <w:style w:type="character" w:customStyle="1" w:styleId="47">
    <w:name w:val="表内正文 字符"/>
    <w:basedOn w:val="31"/>
    <w:link w:val="45"/>
    <w:qFormat/>
    <w:uiPriority w:val="0"/>
    <w:rPr>
      <w:kern w:val="2"/>
      <w:sz w:val="21"/>
      <w:szCs w:val="24"/>
    </w:rPr>
  </w:style>
  <w:style w:type="character" w:customStyle="1" w:styleId="48">
    <w:name w:val="Text type 字符"/>
    <w:link w:val="46"/>
    <w:qFormat/>
    <w:uiPriority w:val="0"/>
    <w:rPr>
      <w:rFonts w:cstheme="minorBidi"/>
      <w:kern w:val="2"/>
      <w:sz w:val="24"/>
      <w:szCs w:val="32"/>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paragraph" w:customStyle="1" w:styleId="51">
    <w:name w:val="标题2"/>
    <w:basedOn w:val="11"/>
    <w:link w:val="53"/>
    <w:qFormat/>
    <w:uiPriority w:val="0"/>
    <w:pPr>
      <w:adjustRightInd w:val="0"/>
      <w:snapToGrid w:val="0"/>
      <w:spacing w:before="0" w:after="0" w:line="360" w:lineRule="auto"/>
      <w:jc w:val="left"/>
    </w:pPr>
    <w:rPr>
      <w:rFonts w:ascii="Times New Roman" w:hAnsi="Times New Roman" w:eastAsia="宋体" w:cs="宋体"/>
      <w:sz w:val="30"/>
      <w:szCs w:val="21"/>
    </w:rPr>
  </w:style>
  <w:style w:type="character" w:customStyle="1" w:styleId="52">
    <w:name w:val="标题 2 字符"/>
    <w:basedOn w:val="31"/>
    <w:link w:val="9"/>
    <w:semiHidden/>
    <w:qFormat/>
    <w:uiPriority w:val="0"/>
    <w:rPr>
      <w:rFonts w:asciiTheme="majorHAnsi" w:hAnsiTheme="majorHAnsi" w:eastAsiaTheme="majorEastAsia" w:cstheme="majorBidi"/>
      <w:b/>
      <w:bCs/>
      <w:kern w:val="2"/>
      <w:sz w:val="32"/>
      <w:szCs w:val="32"/>
    </w:rPr>
  </w:style>
  <w:style w:type="character" w:customStyle="1" w:styleId="53">
    <w:name w:val="标题2 字符"/>
    <w:basedOn w:val="52"/>
    <w:link w:val="51"/>
    <w:qFormat/>
    <w:uiPriority w:val="0"/>
    <w:rPr>
      <w:rFonts w:cs="宋体" w:asciiTheme="majorHAnsi" w:hAnsiTheme="majorHAnsi" w:eastAsiaTheme="majorEastAsia"/>
      <w:bCs w:val="0"/>
      <w:kern w:val="2"/>
      <w:sz w:val="30"/>
      <w:szCs w:val="21"/>
    </w:rPr>
  </w:style>
  <w:style w:type="paragraph" w:customStyle="1" w:styleId="54">
    <w:name w:val="Table Headline"/>
    <w:basedOn w:val="55"/>
    <w:link w:val="58"/>
    <w:qFormat/>
    <w:uiPriority w:val="0"/>
    <w:pPr>
      <w:widowControl/>
      <w:snapToGrid w:val="0"/>
      <w:jc w:val="center"/>
    </w:pPr>
    <w:rPr>
      <w:b/>
      <w:sz w:val="24"/>
    </w:rPr>
  </w:style>
  <w:style w:type="paragraph" w:customStyle="1" w:styleId="55">
    <w:name w:val="正文1"/>
    <w:basedOn w:val="56"/>
    <w:qFormat/>
    <w:uiPriority w:val="0"/>
    <w:pPr>
      <w:spacing w:line="360" w:lineRule="auto"/>
      <w:ind w:firstLine="200"/>
    </w:pPr>
    <w:rPr>
      <w:rFonts w:ascii="Times New Roman" w:hAnsi="Times New Roman" w:eastAsia="宋体" w:cs="Times New Roman"/>
      <w:sz w:val="24"/>
      <w:lang w:val="en-US" w:eastAsia="zh-CN" w:bidi="ar-SA"/>
    </w:rPr>
  </w:style>
  <w:style w:type="paragraph" w:customStyle="1" w:styleId="56">
    <w:name w:val="样式 正文 + 首行缩进:  4.8 厘米"/>
    <w:basedOn w:val="57"/>
    <w:qFormat/>
    <w:uiPriority w:val="0"/>
    <w:pPr>
      <w:spacing w:line="360" w:lineRule="auto"/>
      <w:ind w:firstLine="200" w:firstLineChars="200"/>
    </w:pPr>
  </w:style>
  <w:style w:type="paragraph" w:customStyle="1" w:styleId="57">
    <w:name w:val="正文3"/>
    <w:basedOn w:val="1"/>
    <w:qFormat/>
    <w:uiPriority w:val="0"/>
    <w:pPr>
      <w:ind w:firstLine="505"/>
    </w:pPr>
    <w:rPr>
      <w:rFonts w:ascii="宋体" w:hAnsi="宋体"/>
      <w:sz w:val="24"/>
      <w:szCs w:val="20"/>
    </w:rPr>
  </w:style>
  <w:style w:type="character" w:customStyle="1" w:styleId="58">
    <w:name w:val="Table Headline 字符"/>
    <w:basedOn w:val="31"/>
    <w:link w:val="54"/>
    <w:qFormat/>
    <w:uiPriority w:val="0"/>
    <w:rPr>
      <w:b/>
      <w:kern w:val="2"/>
      <w:sz w:val="24"/>
      <w:szCs w:val="24"/>
    </w:rPr>
  </w:style>
  <w:style w:type="paragraph" w:customStyle="1" w:styleId="59">
    <w:name w:val="Table text"/>
    <w:basedOn w:val="54"/>
    <w:link w:val="60"/>
    <w:qFormat/>
    <w:uiPriority w:val="0"/>
    <w:pPr>
      <w:widowControl/>
      <w:snapToGrid w:val="0"/>
      <w:jc w:val="center"/>
    </w:pPr>
    <w:rPr>
      <w:rFonts w:cstheme="minorBidi"/>
      <w:bCs/>
      <w:szCs w:val="30"/>
    </w:rPr>
  </w:style>
  <w:style w:type="character" w:customStyle="1" w:styleId="60">
    <w:name w:val="Table text 字符"/>
    <w:basedOn w:val="31"/>
    <w:link w:val="59"/>
    <w:qFormat/>
    <w:uiPriority w:val="0"/>
    <w:rPr>
      <w:rFonts w:cstheme="minorBidi"/>
      <w:bCs/>
      <w:kern w:val="2"/>
      <w:sz w:val="21"/>
      <w:szCs w:val="30"/>
    </w:rPr>
  </w:style>
  <w:style w:type="character" w:customStyle="1" w:styleId="61">
    <w:name w:val="页眉 字符"/>
    <w:basedOn w:val="31"/>
    <w:link w:val="23"/>
    <w:qFormat/>
    <w:uiPriority w:val="0"/>
    <w:rPr>
      <w:kern w:val="2"/>
      <w:sz w:val="18"/>
      <w:szCs w:val="18"/>
    </w:rPr>
  </w:style>
  <w:style w:type="character" w:customStyle="1" w:styleId="62">
    <w:name w:val="页脚 字符"/>
    <w:basedOn w:val="31"/>
    <w:link w:val="22"/>
    <w:qFormat/>
    <w:uiPriority w:val="99"/>
    <w:rPr>
      <w:kern w:val="2"/>
      <w:sz w:val="18"/>
      <w:szCs w:val="18"/>
    </w:rPr>
  </w:style>
  <w:style w:type="paragraph" w:customStyle="1" w:styleId="63">
    <w:name w:val="图片标题"/>
    <w:basedOn w:val="1"/>
    <w:link w:val="65"/>
    <w:qFormat/>
    <w:uiPriority w:val="0"/>
    <w:pPr>
      <w:adjustRightInd w:val="0"/>
      <w:snapToGrid w:val="0"/>
      <w:spacing w:line="360" w:lineRule="auto"/>
      <w:jc w:val="center"/>
    </w:pPr>
    <w:rPr>
      <w:rFonts w:cs="宋体"/>
      <w:b/>
      <w:kern w:val="0"/>
      <w:sz w:val="24"/>
      <w:szCs w:val="21"/>
    </w:rPr>
  </w:style>
  <w:style w:type="paragraph" w:customStyle="1" w:styleId="64">
    <w:name w:val="附图标题"/>
    <w:basedOn w:val="26"/>
    <w:link w:val="66"/>
    <w:qFormat/>
    <w:uiPriority w:val="0"/>
    <w:pPr>
      <w:snapToGrid w:val="0"/>
      <w:spacing w:before="0" w:after="0"/>
      <w:jc w:val="left"/>
    </w:pPr>
    <w:rPr>
      <w:rFonts w:ascii="Times New Roman" w:hAnsi="Times New Roman" w:eastAsia="宋体"/>
      <w:sz w:val="28"/>
    </w:rPr>
  </w:style>
  <w:style w:type="character" w:customStyle="1" w:styleId="65">
    <w:name w:val="图片标题 字符"/>
    <w:basedOn w:val="31"/>
    <w:link w:val="63"/>
    <w:qFormat/>
    <w:uiPriority w:val="0"/>
    <w:rPr>
      <w:rFonts w:cs="宋体"/>
      <w:b/>
      <w:sz w:val="24"/>
      <w:szCs w:val="21"/>
    </w:rPr>
  </w:style>
  <w:style w:type="character" w:customStyle="1" w:styleId="66">
    <w:name w:val="附图标题 字符"/>
    <w:basedOn w:val="44"/>
    <w:link w:val="64"/>
    <w:qFormat/>
    <w:uiPriority w:val="0"/>
    <w:rPr>
      <w:rFonts w:asciiTheme="majorHAnsi" w:hAnsiTheme="majorHAnsi" w:eastAsiaTheme="majorEastAsia" w:cstheme="majorBidi"/>
      <w:kern w:val="2"/>
      <w:sz w:val="28"/>
      <w:szCs w:val="32"/>
    </w:rPr>
  </w:style>
  <w:style w:type="character" w:customStyle="1" w:styleId="67">
    <w:name w:val="文档结构图 字符"/>
    <w:basedOn w:val="31"/>
    <w:link w:val="13"/>
    <w:qFormat/>
    <w:uiPriority w:val="0"/>
    <w:rPr>
      <w:rFonts w:ascii="Microsoft YaHei UI" w:eastAsia="Microsoft YaHei UI"/>
      <w:kern w:val="2"/>
      <w:sz w:val="18"/>
      <w:szCs w:val="18"/>
    </w:rPr>
  </w:style>
  <w:style w:type="table" w:customStyle="1" w:styleId="68">
    <w:name w:val="网格型31"/>
    <w:basedOn w:val="29"/>
    <w:unhideWhenUse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Table Header"/>
    <w:basedOn w:val="1"/>
    <w:link w:val="70"/>
    <w:qFormat/>
    <w:uiPriority w:val="0"/>
    <w:pPr>
      <w:widowControl/>
      <w:spacing w:before="20" w:beforeLines="20"/>
      <w:jc w:val="center"/>
    </w:pPr>
    <w:rPr>
      <w:b/>
      <w:sz w:val="24"/>
    </w:rPr>
  </w:style>
  <w:style w:type="character" w:customStyle="1" w:styleId="70">
    <w:name w:val="Table Header 字符"/>
    <w:basedOn w:val="31"/>
    <w:link w:val="69"/>
    <w:qFormat/>
    <w:uiPriority w:val="0"/>
    <w:rPr>
      <w:b/>
      <w:kern w:val="2"/>
      <w:sz w:val="24"/>
      <w:szCs w:val="24"/>
    </w:rPr>
  </w:style>
  <w:style w:type="paragraph" w:customStyle="1" w:styleId="71">
    <w:name w:val="样式 四号 加粗 行距: 1.5 倍行距"/>
    <w:basedOn w:val="1"/>
    <w:qFormat/>
    <w:uiPriority w:val="0"/>
    <w:pPr>
      <w:jc w:val="left"/>
    </w:pPr>
    <w:rPr>
      <w:rFonts w:cs="宋体"/>
      <w:b/>
      <w:bCs/>
      <w:sz w:val="28"/>
      <w:szCs w:val="20"/>
    </w:rPr>
  </w:style>
  <w:style w:type="paragraph" w:customStyle="1" w:styleId="72">
    <w:name w:val="样式 标题 21 + 段前: 6 磅 段后: 6 磅 行距: 1.5 倍行距"/>
    <w:basedOn w:val="9"/>
    <w:qFormat/>
    <w:uiPriority w:val="0"/>
    <w:pPr>
      <w:keepNext w:val="0"/>
      <w:widowControl w:val="0"/>
      <w:tabs>
        <w:tab w:val="left" w:pos="576"/>
        <w:tab w:val="left" w:pos="992"/>
      </w:tabs>
      <w:spacing w:before="120" w:after="120"/>
      <w:ind w:left="992" w:hanging="567"/>
    </w:pPr>
    <w:rPr>
      <w:rFonts w:cs="宋体"/>
    </w:rPr>
  </w:style>
  <w:style w:type="paragraph" w:customStyle="1" w:styleId="73">
    <w:name w:val="表格内容"/>
    <w:basedOn w:val="74"/>
    <w:qFormat/>
    <w:uiPriority w:val="0"/>
    <w:pPr>
      <w:spacing w:line="240" w:lineRule="auto"/>
      <w:jc w:val="center"/>
    </w:pPr>
    <w:rPr>
      <w:sz w:val="21"/>
      <w:szCs w:val="21"/>
    </w:rPr>
  </w:style>
  <w:style w:type="paragraph" w:customStyle="1" w:styleId="74">
    <w:name w:val="表头图名"/>
    <w:basedOn w:val="1"/>
    <w:qFormat/>
    <w:uiPriority w:val="0"/>
    <w:pPr>
      <w:ind w:firstLine="0" w:firstLineChars="0"/>
      <w:jc w:val="center"/>
    </w:pPr>
    <w:rPr>
      <w:b/>
    </w:rPr>
  </w:style>
  <w:style w:type="paragraph" w:customStyle="1" w:styleId="75">
    <w:name w:val="表的标题"/>
    <w:basedOn w:val="1"/>
    <w:next w:val="76"/>
    <w:qFormat/>
    <w:uiPriority w:val="0"/>
    <w:pPr>
      <w:adjustRightInd w:val="0"/>
      <w:snapToGrid w:val="0"/>
      <w:spacing w:before="50" w:beforeLines="50" w:line="240" w:lineRule="auto"/>
      <w:jc w:val="center"/>
    </w:pPr>
    <w:rPr>
      <w:rFonts w:eastAsia="黑体" w:cs="宋体"/>
      <w:szCs w:val="20"/>
    </w:rPr>
  </w:style>
  <w:style w:type="paragraph" w:customStyle="1" w:styleId="76">
    <w:name w:val="表中正文"/>
    <w:basedOn w:val="1"/>
    <w:semiHidden/>
    <w:qFormat/>
    <w:uiPriority w:val="0"/>
    <w:pPr>
      <w:autoSpaceDE w:val="0"/>
      <w:autoSpaceDN w:val="0"/>
      <w:adjustRightInd w:val="0"/>
      <w:snapToGrid w:val="0"/>
      <w:spacing w:line="300" w:lineRule="exact"/>
      <w:jc w:val="center"/>
    </w:pPr>
    <w:rPr>
      <w:rFonts w:ascii="宋体"/>
      <w:kern w:val="0"/>
      <w:sz w:val="21"/>
    </w:rPr>
  </w:style>
  <w:style w:type="paragraph" w:customStyle="1" w:styleId="77">
    <w:name w:val="样式 [正文格式] + 首行缩进:  2 字符"/>
    <w:basedOn w:val="78"/>
    <w:qFormat/>
    <w:uiPriority w:val="0"/>
    <w:pPr>
      <w:spacing w:line="360" w:lineRule="auto"/>
      <w:ind w:firstLine="200"/>
    </w:pPr>
    <w:rPr>
      <w:sz w:val="24"/>
    </w:rPr>
  </w:style>
  <w:style w:type="paragraph" w:customStyle="1" w:styleId="78">
    <w:name w:val="[正文格式]"/>
    <w:basedOn w:val="1"/>
    <w:qFormat/>
    <w:uiPriority w:val="0"/>
    <w:pPr>
      <w:spacing w:line="440" w:lineRule="exact"/>
      <w:ind w:firstLine="500" w:firstLineChars="200"/>
    </w:pPr>
    <w:rPr>
      <w:sz w:val="25"/>
    </w:rPr>
  </w:style>
  <w:style w:type="paragraph" w:customStyle="1" w:styleId="79">
    <w:name w:val="表格标题"/>
    <w:qFormat/>
    <w:uiPriority w:val="0"/>
    <w:pPr>
      <w:spacing w:before="50" w:beforeLines="50"/>
      <w:jc w:val="center"/>
    </w:pPr>
    <w:rPr>
      <w:rFonts w:ascii="Times New Roman" w:hAnsi="Times New Roman" w:eastAsia="黑体" w:cs="Times New Roman"/>
      <w:sz w:val="24"/>
      <w:szCs w:val="22"/>
      <w:lang w:val="en-US" w:eastAsia="zh-CN" w:bidi="ar-SA"/>
    </w:rPr>
  </w:style>
  <w:style w:type="table" w:customStyle="1" w:styleId="80">
    <w:name w:val="TableGrid"/>
    <w:qFormat/>
    <w:uiPriority w:val="0"/>
    <w:rPr>
      <w:rFonts w:ascii="Calibri" w:hAnsi="Calibri"/>
    </w:rPr>
    <w:tblPr>
      <w:tblCellMar>
        <w:top w:w="0" w:type="dxa"/>
        <w:left w:w="0" w:type="dxa"/>
        <w:bottom w:w="0" w:type="dxa"/>
        <w:right w:w="0" w:type="dxa"/>
      </w:tblCellMar>
    </w:tblPr>
  </w:style>
  <w:style w:type="paragraph" w:customStyle="1" w:styleId="81">
    <w:name w:val="表格字体"/>
    <w:qFormat/>
    <w:uiPriority w:val="0"/>
    <w:pPr>
      <w:widowControl w:val="0"/>
      <w:snapToGrid w:val="0"/>
      <w:spacing w:line="340" w:lineRule="exact"/>
      <w:jc w:val="center"/>
    </w:pPr>
    <w:rPr>
      <w:rFonts w:ascii="Times New Roman" w:hAnsi="Times New Roman" w:eastAsia="宋体" w:cs="Times New Roman"/>
      <w:sz w:val="21"/>
      <w:szCs w:val="22"/>
      <w:lang w:val="en-US" w:eastAsia="zh-CN" w:bidi="ar-SA"/>
    </w:rPr>
  </w:style>
  <w:style w:type="paragraph" w:customStyle="1" w:styleId="82">
    <w:name w:val="Headline 3"/>
    <w:basedOn w:val="10"/>
    <w:qFormat/>
    <w:uiPriority w:val="0"/>
    <w:pPr>
      <w:spacing w:before="0" w:after="0" w:line="360" w:lineRule="auto"/>
      <w:jc w:val="left"/>
    </w:pPr>
    <w:rPr>
      <w:rFonts w:ascii="Times New Roman" w:hAnsi="Times New Roman" w:eastAsia="宋体"/>
      <w:sz w:val="24"/>
    </w:rPr>
  </w:style>
  <w:style w:type="character" w:customStyle="1" w:styleId="83">
    <w:name w:val="fontborder"/>
    <w:basedOn w:val="31"/>
    <w:qFormat/>
    <w:uiPriority w:val="0"/>
    <w:rPr>
      <w:bdr w:val="single" w:color="000000" w:sz="6" w:space="0"/>
    </w:rPr>
  </w:style>
  <w:style w:type="character" w:customStyle="1" w:styleId="84">
    <w:name w:val="fontstrikethrough"/>
    <w:basedOn w:val="31"/>
    <w:qFormat/>
    <w:uiPriority w:val="0"/>
    <w:rPr>
      <w:strike/>
    </w:rPr>
  </w:style>
  <w:style w:type="paragraph" w:customStyle="1" w:styleId="85">
    <w:name w:val="工艺流程图"/>
    <w:basedOn w:val="1"/>
    <w:qFormat/>
    <w:uiPriority w:val="0"/>
    <w:pPr>
      <w:spacing w:line="440" w:lineRule="exact"/>
      <w:ind w:firstLine="480"/>
      <w:jc w:val="center"/>
    </w:pPr>
    <w:rPr>
      <w:rFonts w:hAnsi="宋体"/>
      <w:b/>
      <w:bCs/>
      <w:snapToGrid w:val="0"/>
      <w:color w:val="000000"/>
      <w:szCs w:val="25"/>
    </w:rPr>
  </w:style>
  <w:style w:type="paragraph" w:customStyle="1" w:styleId="86">
    <w:name w:val="Headline3"/>
    <w:basedOn w:val="10"/>
    <w:qFormat/>
    <w:uiPriority w:val="0"/>
    <w:pPr>
      <w:widowControl/>
      <w:spacing w:before="0" w:after="0" w:line="360" w:lineRule="auto"/>
      <w:jc w:val="left"/>
    </w:pPr>
    <w:rPr>
      <w:rFonts w:ascii="Times New Roman" w:hAnsi="Times New Roman" w:eastAsia="宋体"/>
      <w:sz w:val="24"/>
    </w:rPr>
  </w:style>
  <w:style w:type="character" w:customStyle="1" w:styleId="87">
    <w:name w:val="font31"/>
    <w:basedOn w:val="31"/>
    <w:qFormat/>
    <w:uiPriority w:val="0"/>
    <w:rPr>
      <w:rFonts w:hint="default" w:ascii="Times New Roman" w:hAnsi="Times New Roman" w:cs="Times New Roman"/>
      <w:color w:val="000000"/>
      <w:sz w:val="21"/>
      <w:szCs w:val="21"/>
      <w:u w:val="none"/>
      <w:vertAlign w:val="subscript"/>
    </w:rPr>
  </w:style>
  <w:style w:type="character" w:customStyle="1" w:styleId="88">
    <w:name w:val="font01"/>
    <w:basedOn w:val="31"/>
    <w:qFormat/>
    <w:uiPriority w:val="0"/>
    <w:rPr>
      <w:rFonts w:hint="default" w:ascii="Times New Roman" w:hAnsi="Times New Roman" w:cs="Times New Roman"/>
      <w:color w:val="000000"/>
      <w:sz w:val="21"/>
      <w:szCs w:val="21"/>
      <w:u w:val="none"/>
    </w:rPr>
  </w:style>
  <w:style w:type="table" w:customStyle="1" w:styleId="89">
    <w:name w:val="网格型7"/>
    <w:basedOn w:val="29"/>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wmf"/><Relationship Id="rId22" Type="http://schemas.openxmlformats.org/officeDocument/2006/relationships/oleObject" Target="embeddings/oleObject3.bin"/><Relationship Id="rId21" Type="http://schemas.openxmlformats.org/officeDocument/2006/relationships/image" Target="media/image8.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C5899-7657-4574-98BB-77A6C9A2F9BB}">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73</Pages>
  <Words>21970</Words>
  <Characters>25758</Characters>
  <Lines>334</Lines>
  <Paragraphs>94</Paragraphs>
  <TotalTime>12</TotalTime>
  <ScaleCrop>false</ScaleCrop>
  <LinksUpToDate>false</LinksUpToDate>
  <CharactersWithSpaces>25997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2021-03-12T10:08:00Z</dcterms:created>
  <dc:creator>lhj</dc:creator>
  <cp:lastModifiedBy>Z y.</cp:lastModifiedBy>
  <cp:lastPrinted>2022-04-18T09:50:00Z</cp:lastPrinted>
  <dcterms:modified xsi:type="dcterms:W3CDTF">2023-06-15T10:09:02Z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5809CA516A3D4BAD96877245DE9669BB_13</vt:lpwstr>
  </property>
</Properties>
</file>