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hAnsi="Times New Roman" w:eastAsia="方正小标宋_GBK" w:cs="Times New Roman"/>
          <w:bCs/>
          <w:color w:val="auto"/>
          <w:sz w:val="72"/>
          <w:szCs w:val="72"/>
          <w:lang w:val="en-US" w:eastAsia="zh-CN"/>
        </w:rPr>
      </w:pPr>
      <w:bookmarkStart w:id="0" w:name="_Hlk57883707"/>
      <w:bookmarkStart w:id="1" w:name="_Hlk57884087"/>
    </w:p>
    <w:p>
      <w:pPr>
        <w:adjustRightInd w:val="0"/>
        <w:snapToGrid w:val="0"/>
        <w:jc w:val="center"/>
        <w:outlineLvl w:val="9"/>
        <w:rPr>
          <w:rFonts w:hint="eastAsia" w:ascii="方正小标宋_GBK" w:hAnsi="Times New Roman" w:eastAsia="方正小标宋_GBK" w:cs="Times New Roman"/>
          <w:bCs/>
          <w:color w:val="auto"/>
          <w:sz w:val="72"/>
          <w:szCs w:val="72"/>
          <w:lang w:val="en-US" w:eastAsia="zh-CN"/>
        </w:rPr>
      </w:pPr>
    </w:p>
    <w:p>
      <w:pPr>
        <w:adjustRightInd w:val="0"/>
        <w:snapToGrid w:val="0"/>
        <w:jc w:val="center"/>
        <w:outlineLvl w:val="9"/>
        <w:rPr>
          <w:rFonts w:hint="eastAsia" w:ascii="方正小标宋_GBK" w:hAnsi="Times New Roman" w:eastAsia="方正小标宋_GBK" w:cs="Times New Roman"/>
          <w:bCs/>
          <w:color w:val="auto"/>
          <w:sz w:val="72"/>
          <w:szCs w:val="72"/>
        </w:rPr>
      </w:pPr>
    </w:p>
    <w:p>
      <w:pPr>
        <w:bidi w:val="0"/>
        <w:jc w:val="center"/>
        <w:rPr>
          <w:rFonts w:hint="eastAsia"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建设项目环境影响报告表</w:t>
      </w:r>
    </w:p>
    <w:p>
      <w:pPr>
        <w:adjustRightInd w:val="0"/>
        <w:snapToGrid w:val="0"/>
        <w:spacing w:before="192" w:beforeLines="80"/>
        <w:jc w:val="center"/>
        <w:rPr>
          <w:rFonts w:hint="eastAsia" w:ascii="楷体_GB2312" w:hAnsi="Times New Roman" w:eastAsia="楷体_GB2312" w:cs="Times New Roman"/>
          <w:bCs/>
          <w:color w:val="auto"/>
          <w:sz w:val="48"/>
          <w:szCs w:val="48"/>
        </w:rPr>
      </w:pPr>
      <w:r>
        <w:rPr>
          <w:rFonts w:hint="eastAsia" w:ascii="楷体_GB2312" w:hAnsi="Times New Roman" w:eastAsia="楷体_GB2312" w:cs="Times New Roman"/>
          <w:bCs/>
          <w:color w:val="auto"/>
          <w:sz w:val="48"/>
          <w:szCs w:val="48"/>
        </w:rPr>
        <w:t>（</w:t>
      </w:r>
      <w:r>
        <w:rPr>
          <w:rFonts w:hint="eastAsia" w:ascii="楷体_GB2312" w:hAnsi="Times New Roman" w:eastAsia="楷体_GB2312" w:cs="Times New Roman"/>
          <w:bCs/>
          <w:color w:val="auto"/>
          <w:sz w:val="48"/>
          <w:szCs w:val="48"/>
          <w:lang w:val="en-US" w:eastAsia="zh-CN"/>
        </w:rPr>
        <w:t>污染</w:t>
      </w:r>
      <w:r>
        <w:rPr>
          <w:rFonts w:hint="eastAsia" w:ascii="楷体_GB2312" w:hAnsi="Times New Roman" w:eastAsia="楷体_GB2312" w:cs="Times New Roman"/>
          <w:bCs/>
          <w:color w:val="auto"/>
          <w:sz w:val="48"/>
          <w:szCs w:val="48"/>
        </w:rPr>
        <w:t>影响类）</w:t>
      </w:r>
    </w:p>
    <w:p>
      <w:pPr>
        <w:adjustRightInd w:val="0"/>
        <w:snapToGrid w:val="0"/>
        <w:spacing w:line="288" w:lineRule="auto"/>
        <w:jc w:val="center"/>
        <w:outlineLvl w:val="9"/>
        <w:rPr>
          <w:rFonts w:ascii="华文仿宋" w:hAnsi="华文仿宋" w:eastAsia="华文仿宋" w:cs="华文仿宋"/>
          <w:color w:val="auto"/>
          <w:kern w:val="44"/>
          <w:sz w:val="44"/>
          <w:szCs w:val="44"/>
        </w:rPr>
      </w:pPr>
    </w:p>
    <w:p>
      <w:pPr>
        <w:jc w:val="center"/>
        <w:rPr>
          <w:rFonts w:ascii="Times New Roman" w:hAnsi="Times New Roman" w:eastAsia="仿宋" w:cs="Times New Roman"/>
          <w:color w:val="auto"/>
          <w:sz w:val="52"/>
          <w:szCs w:val="52"/>
        </w:rPr>
      </w:pPr>
    </w:p>
    <w:p>
      <w:pPr>
        <w:ind w:firstLine="1040"/>
        <w:rPr>
          <w:rFonts w:ascii="Times New Roman" w:hAnsi="Times New Roman" w:eastAsia="仿宋" w:cs="Times New Roman"/>
          <w:color w:val="auto"/>
          <w:sz w:val="44"/>
          <w:szCs w:val="44"/>
        </w:rPr>
      </w:pPr>
    </w:p>
    <w:p>
      <w:pPr>
        <w:ind w:firstLine="1040"/>
        <w:rPr>
          <w:rFonts w:ascii="Times New Roman" w:hAnsi="Times New Roman" w:eastAsia="仿宋" w:cs="Times New Roman"/>
          <w:color w:val="auto"/>
          <w:sz w:val="44"/>
          <w:szCs w:val="44"/>
        </w:rPr>
      </w:pPr>
    </w:p>
    <w:p>
      <w:pPr>
        <w:ind w:firstLine="1040"/>
        <w:rPr>
          <w:rFonts w:ascii="Times New Roman" w:hAnsi="Times New Roman" w:eastAsia="仿宋" w:cs="Times New Roman"/>
          <w:color w:val="auto"/>
          <w:sz w:val="36"/>
          <w:szCs w:val="36"/>
        </w:rPr>
      </w:pPr>
    </w:p>
    <w:p>
      <w:pPr>
        <w:tabs>
          <w:tab w:val="left" w:pos="2520"/>
        </w:tabs>
        <w:adjustRightInd w:val="0"/>
        <w:snapToGrid w:val="0"/>
        <w:spacing w:line="360" w:lineRule="auto"/>
        <w:ind w:left="2724" w:leftChars="200" w:right="-386" w:rightChars="-184" w:hanging="2304" w:hangingChars="640"/>
        <w:rPr>
          <w:rFonts w:hint="default" w:ascii="仿宋_GB2312" w:hAnsi="Times New Roman" w:eastAsia="仿宋_GB2312" w:cs="Times New Roman"/>
          <w:color w:val="auto"/>
          <w:sz w:val="36"/>
          <w:szCs w:val="36"/>
          <w:u w:val="single"/>
          <w:lang w:val="en-US"/>
        </w:rPr>
      </w:pPr>
      <w:r>
        <w:rPr>
          <w:rFonts w:hint="eastAsia" w:ascii="仿宋_GB2312" w:hAnsi="Times New Roman" w:eastAsia="仿宋_GB2312" w:cs="Times New Roman"/>
          <w:color w:val="auto"/>
          <w:sz w:val="36"/>
          <w:szCs w:val="36"/>
        </w:rPr>
        <w:t>项目名称：</w:t>
      </w:r>
      <w:r>
        <w:rPr>
          <w:rFonts w:hint="eastAsia" w:eastAsia="仿宋_GB2312" w:cs="Times New Roman"/>
          <w:b w:val="0"/>
          <w:bCs w:val="0"/>
          <w:color w:val="auto"/>
          <w:sz w:val="36"/>
          <w:szCs w:val="36"/>
          <w:u w:val="single"/>
          <w:lang w:val="en-US" w:eastAsia="zh-CN"/>
        </w:rPr>
        <w:t>汽油机发动机汽缸盖智能化生产线扩建项目</w:t>
      </w:r>
    </w:p>
    <w:p>
      <w:pPr>
        <w:adjustRightInd w:val="0"/>
        <w:snapToGrid w:val="0"/>
        <w:spacing w:line="360" w:lineRule="auto"/>
        <w:ind w:left="2724" w:leftChars="200" w:hanging="2304" w:hangingChars="640"/>
        <w:rPr>
          <w:rFonts w:hint="default" w:ascii="仿宋_GB2312" w:hAnsi="Times New Roman" w:eastAsia="仿宋_GB2312" w:cs="Times New Roman"/>
          <w:color w:val="auto"/>
          <w:sz w:val="36"/>
          <w:szCs w:val="36"/>
          <w:u w:val="single"/>
          <w:lang w:val="en-US"/>
        </w:rPr>
      </w:pPr>
      <w:r>
        <w:rPr>
          <w:rFonts w:hint="eastAsia" w:ascii="仿宋_GB2312" w:hAnsi="Times New Roman" w:eastAsia="仿宋_GB2312" w:cs="Times New Roman"/>
          <w:color w:val="auto"/>
          <w:sz w:val="36"/>
          <w:szCs w:val="36"/>
        </w:rPr>
        <w:t>建设单位（盖章）：</w:t>
      </w:r>
      <w:r>
        <w:rPr>
          <w:rFonts w:hint="eastAsia" w:eastAsia="仿宋_GB2312" w:cs="Times New Roman"/>
          <w:color w:val="auto"/>
          <w:sz w:val="36"/>
          <w:szCs w:val="36"/>
          <w:u w:val="single"/>
          <w:lang w:val="en-US" w:eastAsia="zh-CN"/>
        </w:rPr>
        <w:t>福建力宝动力机械有限公司</w:t>
      </w:r>
      <w:r>
        <w:rPr>
          <w:rFonts w:hint="eastAsia" w:ascii="Times New Roman" w:hAnsi="Times New Roman" w:eastAsia="仿宋_GB2312" w:cs="Times New Roman"/>
          <w:color w:val="auto"/>
          <w:sz w:val="36"/>
          <w:szCs w:val="36"/>
          <w:u w:val="single"/>
          <w:lang w:val="en-US" w:eastAsia="zh-CN"/>
        </w:rPr>
        <w:t xml:space="preserve">  </w:t>
      </w:r>
      <w:r>
        <w:rPr>
          <w:rFonts w:hint="eastAsia" w:eastAsia="仿宋_GB2312" w:cs="Times New Roman"/>
          <w:color w:val="auto"/>
          <w:sz w:val="36"/>
          <w:szCs w:val="36"/>
          <w:u w:val="single"/>
          <w:lang w:val="en-US" w:eastAsia="zh-CN"/>
        </w:rPr>
        <w:t xml:space="preserve">  </w:t>
      </w:r>
      <w:r>
        <w:rPr>
          <w:rFonts w:hint="eastAsia" w:ascii="Times New Roman" w:hAnsi="Times New Roman" w:eastAsia="仿宋_GB2312" w:cs="Times New Roman"/>
          <w:color w:val="auto"/>
          <w:sz w:val="36"/>
          <w:szCs w:val="36"/>
          <w:u w:val="single"/>
          <w:lang w:val="en-US" w:eastAsia="zh-CN"/>
        </w:rPr>
        <w:t xml:space="preserve">  </w:t>
      </w:r>
    </w:p>
    <w:p>
      <w:pPr>
        <w:adjustRightInd w:val="0"/>
        <w:snapToGrid w:val="0"/>
        <w:spacing w:line="360" w:lineRule="auto"/>
        <w:ind w:left="2724" w:leftChars="200" w:hanging="2304" w:hangingChars="640"/>
        <w:rPr>
          <w:rFonts w:hint="eastAsia" w:ascii="仿宋_GB2312" w:hAnsi="Times New Roman" w:eastAsia="仿宋_GB2312" w:cs="Times New Roman"/>
          <w:color w:val="auto"/>
          <w:sz w:val="36"/>
          <w:szCs w:val="36"/>
          <w:u w:val="single"/>
        </w:rPr>
      </w:pPr>
      <w:r>
        <w:rPr>
          <w:rFonts w:hint="eastAsia" w:ascii="仿宋_GB2312" w:hAnsi="Times New Roman" w:eastAsia="仿宋_GB2312" w:cs="Times New Roman"/>
          <w:color w:val="auto"/>
          <w:sz w:val="36"/>
          <w:szCs w:val="36"/>
        </w:rPr>
        <w:t>编制日期：</w:t>
      </w:r>
      <w:r>
        <w:rPr>
          <w:rFonts w:hint="eastAsia" w:ascii="仿宋_GB2312" w:hAnsi="Times New Roman" w:eastAsia="仿宋_GB2312" w:cs="Times New Roman"/>
          <w:color w:val="auto"/>
          <w:sz w:val="36"/>
          <w:szCs w:val="36"/>
          <w:u w:val="single"/>
        </w:rPr>
        <w:t xml:space="preserve"> </w:t>
      </w:r>
      <w:r>
        <w:rPr>
          <w:rFonts w:ascii="仿宋_GB2312" w:hAnsi="Times New Roman" w:eastAsia="仿宋_GB2312" w:cs="Times New Roman"/>
          <w:color w:val="auto"/>
          <w:sz w:val="36"/>
          <w:szCs w:val="36"/>
          <w:u w:val="single"/>
        </w:rPr>
        <w:t xml:space="preserve">         </w:t>
      </w:r>
      <w:r>
        <w:rPr>
          <w:rFonts w:hint="default" w:ascii="Times New Roman" w:hAnsi="Times New Roman" w:eastAsia="仿宋_GB2312" w:cs="Times New Roman"/>
          <w:color w:val="auto"/>
          <w:sz w:val="36"/>
          <w:szCs w:val="36"/>
          <w:u w:val="single"/>
          <w:lang w:val="en-US" w:eastAsia="zh-CN"/>
        </w:rPr>
        <w:t>202</w:t>
      </w:r>
      <w:r>
        <w:rPr>
          <w:rFonts w:hint="eastAsia"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lang w:val="en-US" w:eastAsia="zh-CN"/>
        </w:rPr>
        <w:t>年</w:t>
      </w:r>
      <w:r>
        <w:rPr>
          <w:rFonts w:hint="eastAsia" w:eastAsia="仿宋_GB2312" w:cs="Times New Roman"/>
          <w:color w:val="auto"/>
          <w:sz w:val="36"/>
          <w:szCs w:val="36"/>
          <w:u w:val="single"/>
          <w:lang w:val="en-US" w:eastAsia="zh-CN"/>
        </w:rPr>
        <w:t>12</w:t>
      </w:r>
      <w:r>
        <w:rPr>
          <w:rFonts w:hint="default" w:ascii="Times New Roman" w:hAnsi="Times New Roman" w:eastAsia="仿宋_GB2312" w:cs="Times New Roman"/>
          <w:color w:val="auto"/>
          <w:sz w:val="36"/>
          <w:szCs w:val="36"/>
          <w:u w:val="single"/>
          <w:lang w:val="en-US" w:eastAsia="zh-CN"/>
        </w:rPr>
        <w:t>月</w:t>
      </w:r>
      <w:r>
        <w:rPr>
          <w:rFonts w:ascii="仿宋_GB2312" w:hAnsi="Times New Roman" w:eastAsia="仿宋_GB2312" w:cs="Times New Roman"/>
          <w:color w:val="auto"/>
          <w:sz w:val="36"/>
          <w:szCs w:val="36"/>
          <w:u w:val="single"/>
        </w:rPr>
        <w:t xml:space="preserve">          </w:t>
      </w:r>
      <w:r>
        <w:rPr>
          <w:rFonts w:hint="eastAsia" w:ascii="仿宋_GB2312" w:hAnsi="Times New Roman" w:eastAsia="仿宋_GB2312" w:cs="Times New Roman"/>
          <w:color w:val="auto"/>
          <w:sz w:val="36"/>
          <w:szCs w:val="36"/>
          <w:u w:val="single"/>
          <w:lang w:val="en-US" w:eastAsia="zh-CN"/>
        </w:rPr>
        <w:t xml:space="preserve">  </w:t>
      </w:r>
      <w:r>
        <w:rPr>
          <w:rFonts w:ascii="仿宋_GB2312" w:hAnsi="Times New Roman" w:eastAsia="仿宋_GB2312" w:cs="Times New Roman"/>
          <w:color w:val="auto"/>
          <w:sz w:val="36"/>
          <w:szCs w:val="36"/>
          <w:u w:val="single"/>
        </w:rPr>
        <w:t xml:space="preserve">  </w:t>
      </w:r>
      <w:r>
        <w:rPr>
          <w:rFonts w:hint="eastAsia" w:ascii="仿宋_GB2312" w:eastAsia="仿宋_GB2312" w:cs="Times New Roman"/>
          <w:color w:val="auto"/>
          <w:sz w:val="36"/>
          <w:szCs w:val="36"/>
          <w:u w:val="single"/>
          <w:lang w:val="en-US" w:eastAsia="zh-CN"/>
        </w:rPr>
        <w:t xml:space="preserve">  </w:t>
      </w:r>
      <w:r>
        <w:rPr>
          <w:rFonts w:ascii="仿宋_GB2312" w:hAnsi="Times New Roman" w:eastAsia="仿宋_GB2312" w:cs="Times New Roman"/>
          <w:color w:val="auto"/>
          <w:sz w:val="36"/>
          <w:szCs w:val="36"/>
          <w:u w:val="single"/>
        </w:rPr>
        <w:t xml:space="preserve"> </w:t>
      </w:r>
    </w:p>
    <w:p>
      <w:pPr>
        <w:adjustRightInd w:val="0"/>
        <w:snapToGrid w:val="0"/>
        <w:spacing w:line="288" w:lineRule="auto"/>
        <w:ind w:firstLine="1040"/>
        <w:rPr>
          <w:rFonts w:ascii="仿宋_GB2312" w:hAnsi="Times New Roman" w:eastAsia="仿宋_GB2312" w:cs="Times New Roman"/>
          <w:color w:val="auto"/>
          <w:sz w:val="36"/>
          <w:szCs w:val="36"/>
          <w:u w:val="single"/>
        </w:rPr>
      </w:pPr>
    </w:p>
    <w:p>
      <w:pPr>
        <w:adjustRightInd w:val="0"/>
        <w:snapToGrid w:val="0"/>
        <w:spacing w:line="288" w:lineRule="auto"/>
        <w:ind w:firstLine="1040"/>
        <w:rPr>
          <w:rFonts w:ascii="仿宋_GB2312" w:hAnsi="Times New Roman" w:eastAsia="仿宋_GB2312" w:cs="Times New Roman"/>
          <w:color w:val="auto"/>
          <w:sz w:val="36"/>
          <w:szCs w:val="36"/>
        </w:rPr>
      </w:pPr>
    </w:p>
    <w:p>
      <w:pPr>
        <w:rPr>
          <w:rFonts w:hint="eastAsia" w:eastAsia="宋体"/>
          <w:color w:val="auto"/>
          <w:lang w:eastAsia="zh-CN"/>
        </w:rPr>
      </w:pPr>
    </w:p>
    <w:p>
      <w:pPr>
        <w:bidi w:val="0"/>
        <w:jc w:val="center"/>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中华人民共和国生态环境部制</w:t>
      </w:r>
    </w:p>
    <w:bookmarkEnd w:id="0"/>
    <w:p>
      <w:pPr>
        <w:pStyle w:val="23"/>
        <w:ind w:left="0" w:leftChars="0" w:firstLine="0" w:firstLineChars="0"/>
        <w:rPr>
          <w:rFonts w:hint="eastAsia" w:eastAsia="宋体"/>
          <w:color w:val="auto"/>
          <w:lang w:eastAsia="zh-CN"/>
        </w:rPr>
        <w:sectPr>
          <w:footerReference r:id="rId3" w:type="default"/>
          <w:pgSz w:w="11906" w:h="16838"/>
          <w:pgMar w:top="1417" w:right="1417" w:bottom="1417" w:left="1417" w:header="851" w:footer="1077" w:gutter="0"/>
          <w:pgBorders>
            <w:top w:val="none" w:sz="0" w:space="0"/>
            <w:left w:val="none" w:sz="0" w:space="0"/>
            <w:bottom w:val="none" w:sz="0" w:space="0"/>
            <w:right w:val="none" w:sz="0" w:space="0"/>
          </w:pgBorders>
          <w:pgNumType w:fmt="numberInDash" w:start="3"/>
          <w:cols w:space="720" w:num="1"/>
          <w:docGrid w:linePitch="312" w:charSpace="0"/>
        </w:sectPr>
      </w:pPr>
    </w:p>
    <w:sdt>
      <w:sdtPr>
        <w:rPr>
          <w:rFonts w:ascii="宋体" w:hAnsi="宋体" w:eastAsia="宋体" w:cs="Times New Roman"/>
          <w:b/>
          <w:bCs/>
          <w:color w:val="auto"/>
          <w:kern w:val="2"/>
          <w:sz w:val="32"/>
          <w:szCs w:val="32"/>
          <w:lang w:val="en-US" w:eastAsia="zh-CN" w:bidi="ar-SA"/>
        </w:rPr>
        <w:id w:val="147475548"/>
        <w15:color w:val="DBDBDB"/>
        <w:docPartObj>
          <w:docPartGallery w:val="Table of Contents"/>
          <w:docPartUnique/>
        </w:docPartObj>
      </w:sdtPr>
      <w:sdtEndPr>
        <w:rPr>
          <w:rFonts w:ascii="Times New Roman" w:hAnsi="Times New Roman" w:eastAsia="宋体" w:cs="宋体"/>
          <w:b/>
          <w:bCs/>
          <w:color w:val="auto"/>
          <w:kern w:val="0"/>
          <w:sz w:val="24"/>
          <w:szCs w:val="20"/>
          <w:lang w:val="zh-CN" w:eastAsia="zh-CN" w:bidi="ar-SA"/>
        </w:rPr>
      </w:sdtEndPr>
      <w:sdtContent>
        <w:p>
          <w:pPr>
            <w:keepNext w:val="0"/>
            <w:keepLines w:val="0"/>
            <w:pageBreakBefore w:val="0"/>
            <w:widowControl w:val="0"/>
            <w:kinsoku/>
            <w:wordWrap/>
            <w:overflowPunct/>
            <w:topLinePunct w:val="0"/>
            <w:autoSpaceDE/>
            <w:autoSpaceDN/>
            <w:bidi w:val="0"/>
            <w:adjustRightInd/>
            <w:snapToGrid/>
            <w:spacing w:before="157" w:beforeLines="50" w:after="157" w:afterLines="50" w:line="336" w:lineRule="auto"/>
            <w:ind w:left="0" w:leftChars="0" w:right="0" w:rightChars="0" w:firstLine="0" w:firstLineChars="0"/>
            <w:jc w:val="center"/>
            <w:textAlignment w:val="auto"/>
            <w:rPr>
              <w:b/>
              <w:bCs/>
              <w:color w:val="auto"/>
              <w:sz w:val="32"/>
              <w:szCs w:val="32"/>
            </w:rPr>
          </w:pPr>
          <w:r>
            <w:rPr>
              <w:rFonts w:ascii="宋体" w:hAnsi="宋体" w:eastAsia="宋体"/>
              <w:b/>
              <w:bCs/>
              <w:color w:val="auto"/>
              <w:sz w:val="32"/>
              <w:szCs w:val="32"/>
            </w:rPr>
            <w:t>目</w:t>
          </w:r>
          <w:r>
            <w:rPr>
              <w:rFonts w:hint="eastAsia" w:ascii="宋体" w:hAnsi="宋体" w:eastAsia="宋体"/>
              <w:b/>
              <w:bCs/>
              <w:color w:val="auto"/>
              <w:sz w:val="32"/>
              <w:szCs w:val="32"/>
              <w:lang w:val="en-US" w:eastAsia="zh-CN"/>
            </w:rPr>
            <w:t xml:space="preserve">  </w:t>
          </w:r>
          <w:r>
            <w:rPr>
              <w:rFonts w:ascii="宋体" w:hAnsi="宋体" w:eastAsia="宋体"/>
              <w:b/>
              <w:bCs/>
              <w:color w:val="auto"/>
              <w:sz w:val="32"/>
              <w:szCs w:val="32"/>
            </w:rPr>
            <w:t>录</w:t>
          </w:r>
        </w:p>
        <w:p>
          <w:pPr>
            <w:pStyle w:val="15"/>
            <w:tabs>
              <w:tab w:val="right" w:leader="dot" w:pos="9072"/>
            </w:tabs>
          </w:pPr>
          <w:r>
            <w:rPr>
              <w:color w:val="auto"/>
              <w:sz w:val="24"/>
              <w:szCs w:val="24"/>
            </w:rPr>
            <w:fldChar w:fldCharType="begin"/>
          </w:r>
          <w:r>
            <w:rPr>
              <w:color w:val="auto"/>
              <w:sz w:val="24"/>
              <w:szCs w:val="24"/>
            </w:rPr>
            <w:instrText xml:space="preserve">TOC \o "1-2" \h \u </w:instrText>
          </w:r>
          <w:r>
            <w:rPr>
              <w:color w:val="auto"/>
              <w:sz w:val="24"/>
              <w:szCs w:val="24"/>
            </w:rPr>
            <w:fldChar w:fldCharType="separate"/>
          </w:r>
          <w:r>
            <w:rPr>
              <w:color w:val="auto"/>
              <w:szCs w:val="24"/>
            </w:rPr>
            <w:fldChar w:fldCharType="begin"/>
          </w:r>
          <w:r>
            <w:rPr>
              <w:szCs w:val="24"/>
            </w:rPr>
            <w:instrText xml:space="preserve"> HYPERLINK \l _Toc25500 </w:instrText>
          </w:r>
          <w:r>
            <w:rPr>
              <w:szCs w:val="24"/>
            </w:rPr>
            <w:fldChar w:fldCharType="separate"/>
          </w:r>
          <w:r>
            <w:rPr>
              <w:rFonts w:hint="eastAsia" w:ascii="宋体" w:hAnsi="宋体" w:eastAsia="宋体" w:cs="宋体"/>
              <w:bCs/>
              <w:szCs w:val="32"/>
            </w:rPr>
            <w:t xml:space="preserve">一、 </w:t>
          </w:r>
          <w:r>
            <w:t>建设项目基本情况</w:t>
          </w:r>
          <w:r>
            <w:tab/>
          </w:r>
          <w:r>
            <w:fldChar w:fldCharType="begin"/>
          </w:r>
          <w:r>
            <w:instrText xml:space="preserve"> PAGEREF _Toc25500 \h </w:instrText>
          </w:r>
          <w:r>
            <w:fldChar w:fldCharType="separate"/>
          </w:r>
          <w:r>
            <w:t>1</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_Toc19280 </w:instrText>
          </w:r>
          <w:r>
            <w:rPr>
              <w:szCs w:val="24"/>
            </w:rPr>
            <w:fldChar w:fldCharType="separate"/>
          </w:r>
          <w:r>
            <w:rPr>
              <w:rFonts w:hint="default" w:ascii="Times New Roman" w:hAnsi="Times New Roman" w:eastAsia="宋体" w:cs="Times New Roman"/>
              <w:bCs/>
              <w:szCs w:val="30"/>
            </w:rPr>
            <w:t xml:space="preserve">1.1 </w:t>
          </w:r>
          <w:r>
            <w:rPr>
              <w:rFonts w:hint="eastAsia"/>
              <w:lang w:val="en-US" w:eastAsia="zh-CN"/>
            </w:rPr>
            <w:t>与</w:t>
          </w:r>
          <w:r>
            <w:t>规划</w:t>
          </w:r>
          <w:r>
            <w:rPr>
              <w:rFonts w:hint="eastAsia"/>
              <w:lang w:val="en-US" w:eastAsia="zh-CN"/>
            </w:rPr>
            <w:t>的</w:t>
          </w:r>
          <w:r>
            <w:t>符合性分析</w:t>
          </w:r>
          <w:r>
            <w:tab/>
          </w:r>
          <w:r>
            <w:fldChar w:fldCharType="begin"/>
          </w:r>
          <w:r>
            <w:instrText xml:space="preserve"> PAGEREF _Toc19280 \h </w:instrText>
          </w:r>
          <w:r>
            <w:fldChar w:fldCharType="separate"/>
          </w:r>
          <w:r>
            <w:t>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_Toc15152 </w:instrText>
          </w:r>
          <w:r>
            <w:rPr>
              <w:szCs w:val="24"/>
            </w:rPr>
            <w:fldChar w:fldCharType="separate"/>
          </w:r>
          <w:r>
            <w:rPr>
              <w:rFonts w:hint="default" w:ascii="Times New Roman" w:hAnsi="Times New Roman" w:eastAsia="宋体" w:cs="Times New Roman"/>
              <w:bCs/>
              <w:szCs w:val="30"/>
              <w:lang w:val="en-US" w:eastAsia="zh-CN"/>
            </w:rPr>
            <w:t xml:space="preserve">1.2 </w:t>
          </w:r>
          <w:r>
            <w:rPr>
              <w:rFonts w:hint="eastAsia"/>
              <w:lang w:val="en-US" w:eastAsia="zh-CN"/>
            </w:rPr>
            <w:t>与规划环境影响评价的符合性分析</w:t>
          </w:r>
          <w:r>
            <w:tab/>
          </w:r>
          <w:r>
            <w:fldChar w:fldCharType="begin"/>
          </w:r>
          <w:r>
            <w:instrText xml:space="preserve"> PAGEREF _Toc15152 \h </w:instrText>
          </w:r>
          <w:r>
            <w:fldChar w:fldCharType="separate"/>
          </w:r>
          <w:r>
            <w:t>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_Toc24267 </w:instrText>
          </w:r>
          <w:r>
            <w:rPr>
              <w:szCs w:val="24"/>
            </w:rPr>
            <w:fldChar w:fldCharType="separate"/>
          </w:r>
          <w:r>
            <w:rPr>
              <w:rFonts w:hint="default" w:ascii="Times New Roman" w:hAnsi="Times New Roman" w:eastAsia="宋体" w:cs="Times New Roman"/>
              <w:bCs/>
              <w:szCs w:val="30"/>
            </w:rPr>
            <w:t xml:space="preserve">1.3 </w:t>
          </w:r>
          <w:r>
            <w:t>“三线一单</w:t>
          </w:r>
          <w:r>
            <w:rPr>
              <w:rFonts w:hint="eastAsia"/>
            </w:rPr>
            <w:t>”</w:t>
          </w:r>
          <w:r>
            <w:t>控制要求符合性分析</w:t>
          </w:r>
          <w:r>
            <w:tab/>
          </w:r>
          <w:r>
            <w:fldChar w:fldCharType="begin"/>
          </w:r>
          <w:r>
            <w:instrText xml:space="preserve"> PAGEREF _Toc24267 \h </w:instrText>
          </w:r>
          <w:r>
            <w:fldChar w:fldCharType="separate"/>
          </w:r>
          <w:r>
            <w:t>3</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_Toc8632 </w:instrText>
          </w:r>
          <w:r>
            <w:rPr>
              <w:szCs w:val="24"/>
            </w:rPr>
            <w:fldChar w:fldCharType="separate"/>
          </w:r>
          <w:r>
            <w:rPr>
              <w:rFonts w:hint="default" w:ascii="Times New Roman" w:hAnsi="Times New Roman" w:eastAsia="宋体" w:cs="Times New Roman"/>
              <w:bCs/>
              <w:szCs w:val="30"/>
            </w:rPr>
            <w:t xml:space="preserve">1.4 </w:t>
          </w:r>
          <w:r>
            <w:rPr>
              <w:rFonts w:hint="eastAsia"/>
            </w:rPr>
            <w:t>产业政策符合性分析</w:t>
          </w:r>
          <w:r>
            <w:tab/>
          </w:r>
          <w:r>
            <w:fldChar w:fldCharType="begin"/>
          </w:r>
          <w:r>
            <w:instrText xml:space="preserve"> PAGEREF _Toc8632 \h </w:instrText>
          </w:r>
          <w:r>
            <w:fldChar w:fldCharType="separate"/>
          </w:r>
          <w:r>
            <w:t>5</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_Toc31076 </w:instrText>
          </w:r>
          <w:r>
            <w:rPr>
              <w:szCs w:val="24"/>
            </w:rPr>
            <w:fldChar w:fldCharType="separate"/>
          </w:r>
          <w:r>
            <w:rPr>
              <w:rFonts w:hint="default" w:ascii="Times New Roman" w:hAnsi="Times New Roman" w:eastAsia="宋体" w:cs="Times New Roman"/>
              <w:bCs/>
              <w:szCs w:val="30"/>
            </w:rPr>
            <w:t xml:space="preserve">1.5 </w:t>
          </w:r>
          <w:r>
            <w:rPr>
              <w:rFonts w:hint="eastAsia"/>
            </w:rPr>
            <w:t>选址合理性分析</w:t>
          </w:r>
          <w:r>
            <w:tab/>
          </w:r>
          <w:r>
            <w:fldChar w:fldCharType="begin"/>
          </w:r>
          <w:r>
            <w:instrText xml:space="preserve"> PAGEREF _Toc31076 \h </w:instrText>
          </w:r>
          <w:r>
            <w:fldChar w:fldCharType="separate"/>
          </w:r>
          <w:r>
            <w:t>6</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_Toc21491 </w:instrText>
          </w:r>
          <w:r>
            <w:rPr>
              <w:szCs w:val="24"/>
            </w:rPr>
            <w:fldChar w:fldCharType="separate"/>
          </w:r>
          <w:r>
            <w:rPr>
              <w:rFonts w:hint="default" w:ascii="Times New Roman" w:hAnsi="Times New Roman" w:eastAsia="宋体" w:cs="Times New Roman"/>
              <w:bCs/>
              <w:szCs w:val="30"/>
            </w:rPr>
            <w:t xml:space="preserve">1.6 </w:t>
          </w:r>
          <w:r>
            <w:rPr>
              <w:rFonts w:hint="eastAsia"/>
            </w:rPr>
            <w:t>平面布置合理性分析</w:t>
          </w:r>
          <w:r>
            <w:tab/>
          </w:r>
          <w:r>
            <w:fldChar w:fldCharType="begin"/>
          </w:r>
          <w:r>
            <w:instrText xml:space="preserve"> PAGEREF _Toc21491 \h </w:instrText>
          </w:r>
          <w:r>
            <w:fldChar w:fldCharType="separate"/>
          </w:r>
          <w:r>
            <w:t>6</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_Toc5818 </w:instrText>
          </w:r>
          <w:r>
            <w:rPr>
              <w:szCs w:val="24"/>
            </w:rPr>
            <w:fldChar w:fldCharType="separate"/>
          </w:r>
          <w:r>
            <w:rPr>
              <w:rFonts w:hint="eastAsia" w:ascii="宋体" w:hAnsi="宋体" w:eastAsia="宋体" w:cs="宋体"/>
              <w:bCs/>
              <w:szCs w:val="32"/>
            </w:rPr>
            <w:t xml:space="preserve">二、 </w:t>
          </w:r>
          <w:r>
            <w:t>建设项目工程分析</w:t>
          </w:r>
          <w:r>
            <w:tab/>
          </w:r>
          <w:r>
            <w:fldChar w:fldCharType="begin"/>
          </w:r>
          <w:r>
            <w:instrText xml:space="preserve"> PAGEREF _Toc5818 \h </w:instrText>
          </w:r>
          <w:r>
            <w:fldChar w:fldCharType="separate"/>
          </w:r>
          <w:r>
            <w:t>7</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_Toc12666 </w:instrText>
          </w:r>
          <w:r>
            <w:rPr>
              <w:szCs w:val="24"/>
            </w:rPr>
            <w:fldChar w:fldCharType="separate"/>
          </w:r>
          <w:r>
            <w:rPr>
              <w:rFonts w:hint="default" w:ascii="Times New Roman" w:hAnsi="Times New Roman" w:eastAsia="宋体" w:cs="Times New Roman"/>
              <w:bCs/>
              <w:szCs w:val="30"/>
            </w:rPr>
            <w:t xml:space="preserve">2.1 </w:t>
          </w:r>
          <w:r>
            <w:t>项目概况</w:t>
          </w:r>
          <w:r>
            <w:tab/>
          </w:r>
          <w:r>
            <w:fldChar w:fldCharType="begin"/>
          </w:r>
          <w:r>
            <w:instrText xml:space="preserve"> PAGEREF _Toc12666 \h </w:instrText>
          </w:r>
          <w:r>
            <w:fldChar w:fldCharType="separate"/>
          </w:r>
          <w:r>
            <w:t>7</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_Toc26798 </w:instrText>
          </w:r>
          <w:r>
            <w:rPr>
              <w:szCs w:val="24"/>
            </w:rPr>
            <w:fldChar w:fldCharType="separate"/>
          </w:r>
          <w:r>
            <w:rPr>
              <w:rFonts w:hint="default" w:ascii="Times New Roman" w:hAnsi="Times New Roman" w:eastAsia="宋体" w:cs="Times New Roman"/>
              <w:bCs/>
              <w:szCs w:val="30"/>
            </w:rPr>
            <w:t xml:space="preserve">2.2 </w:t>
          </w:r>
          <w:r>
            <w:t>建设内容</w:t>
          </w:r>
          <w:r>
            <w:tab/>
          </w:r>
          <w:r>
            <w:fldChar w:fldCharType="begin"/>
          </w:r>
          <w:r>
            <w:instrText xml:space="preserve"> PAGEREF _Toc26798 \h </w:instrText>
          </w:r>
          <w:r>
            <w:fldChar w:fldCharType="separate"/>
          </w:r>
          <w:r>
            <w:t>8</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_Toc23209 </w:instrText>
          </w:r>
          <w:r>
            <w:rPr>
              <w:szCs w:val="24"/>
            </w:rPr>
            <w:fldChar w:fldCharType="separate"/>
          </w:r>
          <w:r>
            <w:rPr>
              <w:rFonts w:hint="default" w:ascii="Times New Roman" w:hAnsi="Times New Roman" w:eastAsia="宋体" w:cs="Times New Roman"/>
              <w:bCs/>
              <w:szCs w:val="30"/>
            </w:rPr>
            <w:t xml:space="preserve">2.3 </w:t>
          </w:r>
          <w:r>
            <w:rPr>
              <w:rFonts w:hint="eastAsia"/>
              <w:lang w:val="en-US" w:eastAsia="zh-CN"/>
            </w:rPr>
            <w:t>总平面布置</w:t>
          </w:r>
          <w:r>
            <w:tab/>
          </w:r>
          <w:r>
            <w:fldChar w:fldCharType="begin"/>
          </w:r>
          <w:r>
            <w:instrText xml:space="preserve"> PAGEREF _Toc23209 \h </w:instrText>
          </w:r>
          <w:r>
            <w:fldChar w:fldCharType="separate"/>
          </w:r>
          <w:r>
            <w:t>12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_Toc29731 </w:instrText>
          </w:r>
          <w:r>
            <w:rPr>
              <w:szCs w:val="24"/>
            </w:rPr>
            <w:fldChar w:fldCharType="separate"/>
          </w:r>
          <w:r>
            <w:rPr>
              <w:rFonts w:hint="default" w:ascii="Times New Roman" w:hAnsi="Times New Roman" w:eastAsia="宋体" w:cs="Times New Roman"/>
              <w:bCs/>
              <w:szCs w:val="30"/>
            </w:rPr>
            <w:t xml:space="preserve">2.4 </w:t>
          </w:r>
          <w:r>
            <w:rPr>
              <w:rFonts w:hint="eastAsia"/>
              <w:lang w:val="en-US" w:eastAsia="zh-CN"/>
            </w:rPr>
            <w:t>公用</w:t>
          </w:r>
          <w:r>
            <w:rPr>
              <w:rFonts w:hint="eastAsia"/>
            </w:rPr>
            <w:t>工程</w:t>
          </w:r>
          <w:r>
            <w:tab/>
          </w:r>
          <w:r>
            <w:fldChar w:fldCharType="begin"/>
          </w:r>
          <w:r>
            <w:instrText xml:space="preserve"> PAGEREF _Toc29731 \h </w:instrText>
          </w:r>
          <w:r>
            <w:fldChar w:fldCharType="separate"/>
          </w:r>
          <w:r>
            <w:t>12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_Toc30442 </w:instrText>
          </w:r>
          <w:r>
            <w:rPr>
              <w:szCs w:val="24"/>
            </w:rPr>
            <w:fldChar w:fldCharType="separate"/>
          </w:r>
          <w:r>
            <w:rPr>
              <w:rFonts w:hint="default" w:ascii="Times New Roman" w:hAnsi="Times New Roman" w:eastAsia="宋体" w:cs="Times New Roman"/>
              <w:bCs/>
              <w:szCs w:val="30"/>
              <w:lang w:val="en-US" w:eastAsia="zh-CN"/>
            </w:rPr>
            <w:t xml:space="preserve">2.5 </w:t>
          </w:r>
          <w:r>
            <w:rPr>
              <w:rFonts w:hint="eastAsia"/>
              <w:lang w:val="en-US" w:eastAsia="zh-CN"/>
            </w:rPr>
            <w:t>水平衡</w:t>
          </w:r>
          <w:r>
            <w:tab/>
          </w:r>
          <w:r>
            <w:fldChar w:fldCharType="begin"/>
          </w:r>
          <w:r>
            <w:instrText xml:space="preserve"> PAGEREF _Toc30442 \h </w:instrText>
          </w:r>
          <w:r>
            <w:fldChar w:fldCharType="separate"/>
          </w:r>
          <w:r>
            <w:t>13</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_Toc26785 </w:instrText>
          </w:r>
          <w:r>
            <w:rPr>
              <w:szCs w:val="24"/>
            </w:rPr>
            <w:fldChar w:fldCharType="separate"/>
          </w:r>
          <w:r>
            <w:rPr>
              <w:rFonts w:hint="default" w:ascii="Times New Roman" w:hAnsi="Times New Roman" w:eastAsia="宋体" w:cs="Times New Roman"/>
              <w:bCs/>
              <w:szCs w:val="30"/>
              <w:lang w:val="en-US" w:eastAsia="zh-CN"/>
            </w:rPr>
            <w:t xml:space="preserve">2.6 </w:t>
          </w:r>
          <w:r>
            <w:rPr>
              <w:rFonts w:hint="eastAsia"/>
              <w:lang w:val="en-US" w:eastAsia="zh-CN"/>
            </w:rPr>
            <w:t>物料平衡</w:t>
          </w:r>
          <w:r>
            <w:tab/>
          </w:r>
          <w:r>
            <w:fldChar w:fldCharType="begin"/>
          </w:r>
          <w:r>
            <w:instrText xml:space="preserve"> PAGEREF _Toc26785 \h </w:instrText>
          </w:r>
          <w:r>
            <w:fldChar w:fldCharType="separate"/>
          </w:r>
          <w:r>
            <w:t>15</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_Toc11846 </w:instrText>
          </w:r>
          <w:r>
            <w:rPr>
              <w:szCs w:val="24"/>
            </w:rPr>
            <w:fldChar w:fldCharType="separate"/>
          </w:r>
          <w:r>
            <w:rPr>
              <w:rFonts w:hint="default" w:ascii="Times New Roman" w:hAnsi="Times New Roman" w:eastAsia="宋体" w:cs="Times New Roman"/>
              <w:bCs/>
              <w:szCs w:val="30"/>
            </w:rPr>
            <w:t xml:space="preserve">2.7 </w:t>
          </w:r>
          <w:r>
            <w:rPr>
              <w:rFonts w:hint="eastAsia"/>
            </w:rPr>
            <w:t>工艺流程</w:t>
          </w:r>
          <w:r>
            <w:rPr>
              <w:rFonts w:hint="eastAsia"/>
              <w:lang w:val="en-US" w:eastAsia="zh-CN"/>
            </w:rPr>
            <w:t>及产排污环节分析</w:t>
          </w:r>
          <w:r>
            <w:tab/>
          </w:r>
          <w:r>
            <w:fldChar w:fldCharType="begin"/>
          </w:r>
          <w:r>
            <w:instrText xml:space="preserve"> PAGEREF _Toc11846 \h </w:instrText>
          </w:r>
          <w:r>
            <w:fldChar w:fldCharType="separate"/>
          </w:r>
          <w:r>
            <w:t>17</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_Toc12847 </w:instrText>
          </w:r>
          <w:r>
            <w:rPr>
              <w:szCs w:val="24"/>
            </w:rPr>
            <w:fldChar w:fldCharType="separate"/>
          </w:r>
          <w:r>
            <w:rPr>
              <w:rFonts w:hint="default" w:ascii="Times New Roman" w:hAnsi="Times New Roman" w:eastAsia="宋体" w:cs="Times New Roman"/>
              <w:bCs/>
              <w:szCs w:val="30"/>
              <w:lang w:val="en-US" w:eastAsia="zh-CN"/>
            </w:rPr>
            <w:t xml:space="preserve">2.8 </w:t>
          </w:r>
          <w:r>
            <w:rPr>
              <w:rFonts w:hint="eastAsia"/>
              <w:lang w:val="en-US" w:eastAsia="zh-CN"/>
            </w:rPr>
            <w:t>现有工程概况</w:t>
          </w:r>
          <w:r>
            <w:tab/>
          </w:r>
          <w:r>
            <w:fldChar w:fldCharType="begin"/>
          </w:r>
          <w:r>
            <w:instrText xml:space="preserve"> PAGEREF _Toc12847 \h </w:instrText>
          </w:r>
          <w:r>
            <w:fldChar w:fldCharType="separate"/>
          </w:r>
          <w:r>
            <w:t>22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_Toc30807 </w:instrText>
          </w:r>
          <w:r>
            <w:rPr>
              <w:szCs w:val="24"/>
            </w:rPr>
            <w:fldChar w:fldCharType="separate"/>
          </w:r>
          <w:r>
            <w:rPr>
              <w:rFonts w:hint="default" w:ascii="Times New Roman" w:hAnsi="Times New Roman" w:eastAsia="宋体" w:cs="Times New Roman"/>
              <w:bCs/>
              <w:szCs w:val="30"/>
              <w:lang w:val="en-US" w:eastAsia="zh-CN"/>
            </w:rPr>
            <w:t xml:space="preserve">2.9 </w:t>
          </w:r>
          <w:r>
            <w:rPr>
              <w:rFonts w:hint="eastAsia" w:ascii="Times New Roman" w:hAnsi="Times New Roman" w:eastAsia="宋体" w:cs="Times New Roman"/>
              <w:lang w:val="en-US" w:eastAsia="zh-CN"/>
            </w:rPr>
            <w:t>现有工程环保手续履行情况</w:t>
          </w:r>
          <w:r>
            <w:tab/>
          </w:r>
          <w:r>
            <w:fldChar w:fldCharType="begin"/>
          </w:r>
          <w:r>
            <w:instrText xml:space="preserve"> PAGEREF _Toc30807 \h </w:instrText>
          </w:r>
          <w:r>
            <w:fldChar w:fldCharType="separate"/>
          </w:r>
          <w:r>
            <w:t>22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_Toc32484 </w:instrText>
          </w:r>
          <w:r>
            <w:rPr>
              <w:szCs w:val="24"/>
            </w:rPr>
            <w:fldChar w:fldCharType="separate"/>
          </w:r>
          <w:r>
            <w:rPr>
              <w:rFonts w:hint="default" w:ascii="Times New Roman" w:hAnsi="Times New Roman" w:eastAsia="宋体" w:cs="Times New Roman"/>
              <w:bCs/>
              <w:szCs w:val="30"/>
              <w:lang w:val="en-US" w:eastAsia="zh-CN"/>
            </w:rPr>
            <w:t xml:space="preserve">2.10 </w:t>
          </w:r>
          <w:r>
            <w:rPr>
              <w:rFonts w:hint="eastAsia"/>
              <w:lang w:val="en-US" w:eastAsia="zh-CN"/>
            </w:rPr>
            <w:t>现有工程污染物治理措施及达标排放情况</w:t>
          </w:r>
          <w:r>
            <w:tab/>
          </w:r>
          <w:r>
            <w:fldChar w:fldCharType="begin"/>
          </w:r>
          <w:r>
            <w:instrText xml:space="preserve"> PAGEREF _Toc32484 \h </w:instrText>
          </w:r>
          <w:r>
            <w:fldChar w:fldCharType="separate"/>
          </w:r>
          <w:r>
            <w:t>22</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_Toc13343 </w:instrText>
          </w:r>
          <w:r>
            <w:rPr>
              <w:szCs w:val="24"/>
            </w:rPr>
            <w:fldChar w:fldCharType="separate"/>
          </w:r>
          <w:r>
            <w:rPr>
              <w:rFonts w:hint="default" w:ascii="Times New Roman" w:hAnsi="Times New Roman" w:eastAsia="宋体" w:cs="Times New Roman"/>
              <w:bCs/>
              <w:szCs w:val="30"/>
              <w:lang w:val="en-US" w:eastAsia="zh-CN"/>
            </w:rPr>
            <w:t xml:space="preserve">2.11 </w:t>
          </w:r>
          <w:r>
            <w:rPr>
              <w:rFonts w:hint="eastAsia"/>
              <w:lang w:val="en-US" w:eastAsia="zh-CN"/>
            </w:rPr>
            <w:t>现有工程存在问题及整改要求</w:t>
          </w:r>
          <w:r>
            <w:tab/>
          </w:r>
          <w:r>
            <w:fldChar w:fldCharType="begin"/>
          </w:r>
          <w:r>
            <w:instrText xml:space="preserve"> PAGEREF _Toc13343 \h </w:instrText>
          </w:r>
          <w:r>
            <w:fldChar w:fldCharType="separate"/>
          </w:r>
          <w:r>
            <w:t>26</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_Toc32244 </w:instrText>
          </w:r>
          <w:r>
            <w:rPr>
              <w:szCs w:val="24"/>
            </w:rPr>
            <w:fldChar w:fldCharType="separate"/>
          </w:r>
          <w:r>
            <w:rPr>
              <w:rFonts w:hint="eastAsia" w:ascii="宋体" w:hAnsi="宋体" w:eastAsia="宋体" w:cs="宋体"/>
              <w:bCs/>
              <w:szCs w:val="32"/>
            </w:rPr>
            <w:t xml:space="preserve">三、 </w:t>
          </w:r>
          <w:r>
            <w:t>区域环境质量现状、环境保护目标及评价标准</w:t>
          </w:r>
          <w:r>
            <w:tab/>
          </w:r>
          <w:r>
            <w:fldChar w:fldCharType="begin"/>
          </w:r>
          <w:r>
            <w:instrText xml:space="preserve"> PAGEREF _Toc32244 \h </w:instrText>
          </w:r>
          <w:r>
            <w:fldChar w:fldCharType="separate"/>
          </w:r>
          <w:r>
            <w:t>28</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_Toc22355 </w:instrText>
          </w:r>
          <w:r>
            <w:rPr>
              <w:szCs w:val="24"/>
            </w:rPr>
            <w:fldChar w:fldCharType="separate"/>
          </w:r>
          <w:r>
            <w:rPr>
              <w:rFonts w:hint="default" w:ascii="Times New Roman" w:hAnsi="Times New Roman" w:eastAsia="宋体" w:cs="Times New Roman"/>
              <w:bCs/>
              <w:szCs w:val="30"/>
            </w:rPr>
            <w:t xml:space="preserve">3.1 </w:t>
          </w:r>
          <w:r>
            <w:rPr>
              <w:rFonts w:hint="eastAsia"/>
            </w:rPr>
            <w:t>区域环境质量现状</w:t>
          </w:r>
          <w:r>
            <w:tab/>
          </w:r>
          <w:r>
            <w:fldChar w:fldCharType="begin"/>
          </w:r>
          <w:r>
            <w:instrText xml:space="preserve"> PAGEREF _Toc22355 \h </w:instrText>
          </w:r>
          <w:r>
            <w:fldChar w:fldCharType="separate"/>
          </w:r>
          <w:r>
            <w:t>28</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_Toc3149 </w:instrText>
          </w:r>
          <w:r>
            <w:rPr>
              <w:szCs w:val="24"/>
            </w:rPr>
            <w:fldChar w:fldCharType="separate"/>
          </w:r>
          <w:r>
            <w:rPr>
              <w:rFonts w:hint="default" w:ascii="Times New Roman" w:hAnsi="Times New Roman" w:eastAsia="宋体" w:cs="Times New Roman"/>
              <w:bCs/>
              <w:szCs w:val="30"/>
            </w:rPr>
            <w:t xml:space="preserve">3.2 </w:t>
          </w:r>
          <w:r>
            <w:rPr>
              <w:rFonts w:hint="eastAsia"/>
            </w:rPr>
            <w:t>环境保护目标</w:t>
          </w:r>
          <w:r>
            <w:tab/>
          </w:r>
          <w:r>
            <w:fldChar w:fldCharType="begin"/>
          </w:r>
          <w:r>
            <w:instrText xml:space="preserve"> PAGEREF _Toc3149 \h </w:instrText>
          </w:r>
          <w:r>
            <w:fldChar w:fldCharType="separate"/>
          </w:r>
          <w:r>
            <w:t>31</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_Toc14602 </w:instrText>
          </w:r>
          <w:r>
            <w:rPr>
              <w:szCs w:val="24"/>
            </w:rPr>
            <w:fldChar w:fldCharType="separate"/>
          </w:r>
          <w:r>
            <w:rPr>
              <w:rFonts w:hint="default" w:ascii="Times New Roman" w:hAnsi="Times New Roman" w:eastAsia="宋体" w:cs="Times New Roman"/>
              <w:bCs/>
              <w:szCs w:val="30"/>
            </w:rPr>
            <w:t xml:space="preserve">3.3 </w:t>
          </w:r>
          <w:r>
            <w:rPr>
              <w:rFonts w:hint="eastAsia"/>
            </w:rPr>
            <w:t>污染物排放控制标准</w:t>
          </w:r>
          <w:r>
            <w:tab/>
          </w:r>
          <w:r>
            <w:fldChar w:fldCharType="begin"/>
          </w:r>
          <w:r>
            <w:instrText xml:space="preserve"> PAGEREF _Toc14602 \h </w:instrText>
          </w:r>
          <w:r>
            <w:fldChar w:fldCharType="separate"/>
          </w:r>
          <w:r>
            <w:t>31</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_Toc25346 </w:instrText>
          </w:r>
          <w:r>
            <w:rPr>
              <w:szCs w:val="24"/>
            </w:rPr>
            <w:fldChar w:fldCharType="separate"/>
          </w:r>
          <w:r>
            <w:rPr>
              <w:rFonts w:hint="default" w:ascii="Times New Roman" w:hAnsi="Times New Roman" w:eastAsia="宋体" w:cs="Times New Roman"/>
              <w:bCs/>
              <w:szCs w:val="30"/>
            </w:rPr>
            <w:t xml:space="preserve">3.4 </w:t>
          </w:r>
          <w:r>
            <w:rPr>
              <w:rFonts w:hint="eastAsia"/>
            </w:rPr>
            <w:t>总量控制指标</w:t>
          </w:r>
          <w:r>
            <w:tab/>
          </w:r>
          <w:r>
            <w:fldChar w:fldCharType="begin"/>
          </w:r>
          <w:r>
            <w:instrText xml:space="preserve"> PAGEREF _Toc25346 \h </w:instrText>
          </w:r>
          <w:r>
            <w:fldChar w:fldCharType="separate"/>
          </w:r>
          <w:r>
            <w:t>34</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_Toc23295 </w:instrText>
          </w:r>
          <w:r>
            <w:rPr>
              <w:szCs w:val="24"/>
            </w:rPr>
            <w:fldChar w:fldCharType="separate"/>
          </w:r>
          <w:r>
            <w:rPr>
              <w:rFonts w:hint="eastAsia" w:ascii="宋体" w:hAnsi="宋体" w:eastAsia="宋体" w:cs="宋体"/>
              <w:bCs/>
              <w:szCs w:val="32"/>
            </w:rPr>
            <w:t xml:space="preserve">四、 </w:t>
          </w:r>
          <w:r>
            <w:t>主要环境影响和保护措施</w:t>
          </w:r>
          <w:r>
            <w:tab/>
          </w:r>
          <w:r>
            <w:fldChar w:fldCharType="begin"/>
          </w:r>
          <w:r>
            <w:instrText xml:space="preserve"> PAGEREF _Toc23295 \h </w:instrText>
          </w:r>
          <w:r>
            <w:fldChar w:fldCharType="separate"/>
          </w:r>
          <w:r>
            <w:t>35</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_Toc15885 </w:instrText>
          </w:r>
          <w:r>
            <w:rPr>
              <w:szCs w:val="24"/>
            </w:rPr>
            <w:fldChar w:fldCharType="separate"/>
          </w:r>
          <w:r>
            <w:rPr>
              <w:rFonts w:hint="default" w:ascii="Times New Roman" w:hAnsi="Times New Roman" w:eastAsia="宋体" w:cs="Times New Roman"/>
              <w:bCs/>
              <w:szCs w:val="30"/>
            </w:rPr>
            <w:t xml:space="preserve">4.1 </w:t>
          </w:r>
          <w:r>
            <w:rPr>
              <w:rFonts w:hint="eastAsia"/>
            </w:rPr>
            <w:t>施工期环境保护措施</w:t>
          </w:r>
          <w:r>
            <w:tab/>
          </w:r>
          <w:r>
            <w:fldChar w:fldCharType="begin"/>
          </w:r>
          <w:r>
            <w:instrText xml:space="preserve"> PAGEREF _Toc15885 \h </w:instrText>
          </w:r>
          <w:r>
            <w:fldChar w:fldCharType="separate"/>
          </w:r>
          <w:r>
            <w:t>35</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_Toc28097 </w:instrText>
          </w:r>
          <w:r>
            <w:rPr>
              <w:szCs w:val="24"/>
            </w:rPr>
            <w:fldChar w:fldCharType="separate"/>
          </w:r>
          <w:r>
            <w:rPr>
              <w:rFonts w:hint="default" w:ascii="Times New Roman" w:hAnsi="Times New Roman" w:eastAsia="宋体" w:cs="Times New Roman"/>
              <w:bCs/>
              <w:szCs w:val="30"/>
            </w:rPr>
            <w:t xml:space="preserve">4.2 </w:t>
          </w:r>
          <w:r>
            <w:rPr>
              <w:rFonts w:hint="eastAsia"/>
              <w:lang w:val="en-US" w:eastAsia="zh-CN"/>
            </w:rPr>
            <w:t>运营期</w:t>
          </w:r>
          <w:r>
            <w:rPr>
              <w:rFonts w:hint="eastAsia"/>
            </w:rPr>
            <w:t>大气环境</w:t>
          </w:r>
          <w:r>
            <w:rPr>
              <w:rFonts w:hint="eastAsia"/>
              <w:lang w:val="en-US" w:eastAsia="zh-CN"/>
            </w:rPr>
            <w:t>影响分析</w:t>
          </w:r>
          <w:r>
            <w:tab/>
          </w:r>
          <w:r>
            <w:fldChar w:fldCharType="begin"/>
          </w:r>
          <w:r>
            <w:instrText xml:space="preserve"> PAGEREF _Toc28097 \h </w:instrText>
          </w:r>
          <w:r>
            <w:fldChar w:fldCharType="separate"/>
          </w:r>
          <w:r>
            <w:t>37</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_Toc26168 </w:instrText>
          </w:r>
          <w:r>
            <w:rPr>
              <w:szCs w:val="24"/>
            </w:rPr>
            <w:fldChar w:fldCharType="separate"/>
          </w:r>
          <w:r>
            <w:rPr>
              <w:rFonts w:hint="default" w:ascii="Times New Roman" w:hAnsi="Times New Roman" w:eastAsia="宋体" w:cs="Times New Roman"/>
              <w:bCs/>
              <w:szCs w:val="30"/>
            </w:rPr>
            <w:t xml:space="preserve">4.3 </w:t>
          </w:r>
          <w:r>
            <w:rPr>
              <w:rFonts w:hint="eastAsia"/>
              <w:lang w:val="en-US" w:eastAsia="zh-CN"/>
            </w:rPr>
            <w:t>运营期地表水环境影响分析</w:t>
          </w:r>
          <w:r>
            <w:tab/>
          </w:r>
          <w:r>
            <w:fldChar w:fldCharType="begin"/>
          </w:r>
          <w:r>
            <w:instrText xml:space="preserve"> PAGEREF _Toc26168 \h </w:instrText>
          </w:r>
          <w:r>
            <w:fldChar w:fldCharType="separate"/>
          </w:r>
          <w:r>
            <w:t>41</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_Toc28553 </w:instrText>
          </w:r>
          <w:r>
            <w:rPr>
              <w:szCs w:val="24"/>
            </w:rPr>
            <w:fldChar w:fldCharType="separate"/>
          </w:r>
          <w:r>
            <w:rPr>
              <w:rFonts w:hint="default" w:ascii="Times New Roman" w:hAnsi="Times New Roman" w:eastAsia="宋体" w:cs="Times New Roman"/>
              <w:bCs/>
              <w:szCs w:val="30"/>
            </w:rPr>
            <w:t xml:space="preserve">4.4 </w:t>
          </w:r>
          <w:r>
            <w:rPr>
              <w:rFonts w:hint="eastAsia"/>
              <w:lang w:val="en-US" w:eastAsia="zh-CN"/>
            </w:rPr>
            <w:t>运营期</w:t>
          </w:r>
          <w:r>
            <w:rPr>
              <w:rFonts w:hint="eastAsia"/>
            </w:rPr>
            <w:t>声</w:t>
          </w:r>
          <w:r>
            <w:t>环境</w:t>
          </w:r>
          <w:r>
            <w:rPr>
              <w:rFonts w:hint="eastAsia"/>
              <w:lang w:val="en-US" w:eastAsia="zh-CN"/>
            </w:rPr>
            <w:t>影响评价</w:t>
          </w:r>
          <w:r>
            <w:tab/>
          </w:r>
          <w:r>
            <w:fldChar w:fldCharType="begin"/>
          </w:r>
          <w:r>
            <w:instrText xml:space="preserve"> PAGEREF _Toc28553 \h </w:instrText>
          </w:r>
          <w:r>
            <w:fldChar w:fldCharType="separate"/>
          </w:r>
          <w:r>
            <w:t>44</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_Toc7976 </w:instrText>
          </w:r>
          <w:r>
            <w:rPr>
              <w:szCs w:val="24"/>
            </w:rPr>
            <w:fldChar w:fldCharType="separate"/>
          </w:r>
          <w:r>
            <w:rPr>
              <w:rFonts w:hint="default" w:ascii="Times New Roman" w:hAnsi="Times New Roman" w:eastAsia="宋体" w:cs="Times New Roman"/>
              <w:bCs/>
              <w:szCs w:val="30"/>
            </w:rPr>
            <w:t xml:space="preserve">4.5 </w:t>
          </w:r>
          <w:r>
            <w:rPr>
              <w:rFonts w:hint="eastAsia"/>
              <w:lang w:val="en-US" w:eastAsia="zh-CN"/>
            </w:rPr>
            <w:t>运营期</w:t>
          </w:r>
          <w:r>
            <w:rPr>
              <w:rFonts w:hint="eastAsia"/>
            </w:rPr>
            <w:t>固体废物</w:t>
          </w:r>
          <w:r>
            <w:rPr>
              <w:rFonts w:hint="eastAsia"/>
              <w:lang w:val="en-US" w:eastAsia="zh-CN"/>
            </w:rPr>
            <w:t>影响分析</w:t>
          </w:r>
          <w:r>
            <w:tab/>
          </w:r>
          <w:r>
            <w:fldChar w:fldCharType="begin"/>
          </w:r>
          <w:r>
            <w:instrText xml:space="preserve"> PAGEREF _Toc7976 \h </w:instrText>
          </w:r>
          <w:r>
            <w:fldChar w:fldCharType="separate"/>
          </w:r>
          <w:r>
            <w:t>47</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_Toc648 </w:instrText>
          </w:r>
          <w:r>
            <w:rPr>
              <w:szCs w:val="24"/>
            </w:rPr>
            <w:fldChar w:fldCharType="separate"/>
          </w:r>
          <w:r>
            <w:rPr>
              <w:rFonts w:hint="default" w:ascii="Times New Roman" w:hAnsi="Times New Roman" w:eastAsia="宋体" w:cs="Times New Roman"/>
              <w:bCs/>
              <w:szCs w:val="30"/>
              <w:lang w:val="en-US" w:eastAsia="zh-CN"/>
            </w:rPr>
            <w:t xml:space="preserve">4.6 </w:t>
          </w:r>
          <w:r>
            <w:rPr>
              <w:rFonts w:hint="eastAsia"/>
              <w:lang w:val="en-US" w:eastAsia="zh-CN"/>
            </w:rPr>
            <w:t>运营期地下水及土壤环境影响分析</w:t>
          </w:r>
          <w:r>
            <w:tab/>
          </w:r>
          <w:r>
            <w:fldChar w:fldCharType="begin"/>
          </w:r>
          <w:r>
            <w:instrText xml:space="preserve"> PAGEREF _Toc648 \h </w:instrText>
          </w:r>
          <w:r>
            <w:fldChar w:fldCharType="separate"/>
          </w:r>
          <w:r>
            <w:t>50</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_Toc17117 </w:instrText>
          </w:r>
          <w:r>
            <w:rPr>
              <w:szCs w:val="24"/>
            </w:rPr>
            <w:fldChar w:fldCharType="separate"/>
          </w:r>
          <w:r>
            <w:rPr>
              <w:rFonts w:hint="default" w:ascii="Times New Roman" w:hAnsi="Times New Roman" w:eastAsia="宋体" w:cs="Times New Roman"/>
              <w:bCs/>
              <w:szCs w:val="30"/>
              <w:lang w:val="en-US" w:eastAsia="zh-CN"/>
            </w:rPr>
            <w:t xml:space="preserve">4.7 </w:t>
          </w:r>
          <w:r>
            <w:rPr>
              <w:rFonts w:hint="eastAsia" w:ascii="Times New Roman" w:hAnsi="Times New Roman" w:eastAsia="宋体" w:cs="Times New Roman"/>
              <w:lang w:val="en-US" w:eastAsia="zh-CN"/>
            </w:rPr>
            <w:t>生态环境影响分析</w:t>
          </w:r>
          <w:r>
            <w:tab/>
          </w:r>
          <w:r>
            <w:fldChar w:fldCharType="begin"/>
          </w:r>
          <w:r>
            <w:instrText xml:space="preserve"> PAGEREF _Toc17117 \h </w:instrText>
          </w:r>
          <w:r>
            <w:fldChar w:fldCharType="separate"/>
          </w:r>
          <w:r>
            <w:t>51</w:t>
          </w:r>
          <w:r>
            <w:fldChar w:fldCharType="end"/>
          </w:r>
          <w:r>
            <w:rPr>
              <w:color w:val="auto"/>
              <w:szCs w:val="24"/>
            </w:rPr>
            <w:fldChar w:fldCharType="end"/>
          </w:r>
        </w:p>
        <w:p>
          <w:pPr>
            <w:pStyle w:val="16"/>
            <w:tabs>
              <w:tab w:val="right" w:leader="dot" w:pos="9072"/>
            </w:tabs>
          </w:pPr>
          <w:r>
            <w:rPr>
              <w:color w:val="auto"/>
              <w:szCs w:val="24"/>
            </w:rPr>
            <w:fldChar w:fldCharType="begin"/>
          </w:r>
          <w:r>
            <w:rPr>
              <w:szCs w:val="24"/>
            </w:rPr>
            <w:instrText xml:space="preserve"> HYPERLINK \l _Toc16114 </w:instrText>
          </w:r>
          <w:r>
            <w:rPr>
              <w:szCs w:val="24"/>
            </w:rPr>
            <w:fldChar w:fldCharType="separate"/>
          </w:r>
          <w:r>
            <w:rPr>
              <w:rFonts w:hint="default" w:ascii="Times New Roman" w:hAnsi="Times New Roman" w:eastAsia="宋体" w:cs="Times New Roman"/>
              <w:bCs/>
              <w:szCs w:val="30"/>
              <w:lang w:val="en-US" w:eastAsia="zh-CN"/>
            </w:rPr>
            <w:t xml:space="preserve">4.8 </w:t>
          </w:r>
          <w:r>
            <w:rPr>
              <w:rFonts w:hint="eastAsia"/>
              <w:lang w:val="en-US" w:eastAsia="zh-CN"/>
            </w:rPr>
            <w:t>环境风险分析</w:t>
          </w:r>
          <w:r>
            <w:tab/>
          </w:r>
          <w:r>
            <w:fldChar w:fldCharType="begin"/>
          </w:r>
          <w:r>
            <w:instrText xml:space="preserve"> PAGEREF _Toc16114 \h </w:instrText>
          </w:r>
          <w:r>
            <w:fldChar w:fldCharType="separate"/>
          </w:r>
          <w:r>
            <w:t>51</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_Toc24105 </w:instrText>
          </w:r>
          <w:r>
            <w:rPr>
              <w:szCs w:val="24"/>
            </w:rPr>
            <w:fldChar w:fldCharType="separate"/>
          </w:r>
          <w:r>
            <w:rPr>
              <w:rFonts w:hint="eastAsia" w:ascii="宋体" w:hAnsi="宋体" w:eastAsia="宋体" w:cs="宋体"/>
              <w:bCs/>
              <w:szCs w:val="32"/>
            </w:rPr>
            <w:t xml:space="preserve">五、 </w:t>
          </w:r>
          <w:r>
            <w:t>环境保护措施监督检查清单</w:t>
          </w:r>
          <w:r>
            <w:tab/>
          </w:r>
          <w:r>
            <w:fldChar w:fldCharType="begin"/>
          </w:r>
          <w:r>
            <w:instrText xml:space="preserve"> PAGEREF _Toc24105 \h </w:instrText>
          </w:r>
          <w:r>
            <w:fldChar w:fldCharType="separate"/>
          </w:r>
          <w:r>
            <w:t>54</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_Toc9744 </w:instrText>
          </w:r>
          <w:r>
            <w:rPr>
              <w:szCs w:val="24"/>
            </w:rPr>
            <w:fldChar w:fldCharType="separate"/>
          </w:r>
          <w:r>
            <w:rPr>
              <w:rFonts w:hint="eastAsia" w:ascii="宋体" w:hAnsi="宋体" w:eastAsia="宋体" w:cs="宋体"/>
              <w:bCs/>
              <w:szCs w:val="32"/>
            </w:rPr>
            <w:t xml:space="preserve">六、 </w:t>
          </w:r>
          <w:r>
            <w:rPr>
              <w:rFonts w:hint="eastAsia"/>
              <w:lang w:val="en-US" w:eastAsia="zh-CN"/>
            </w:rPr>
            <w:t>结论</w:t>
          </w:r>
          <w:r>
            <w:tab/>
          </w:r>
          <w:r>
            <w:fldChar w:fldCharType="begin"/>
          </w:r>
          <w:r>
            <w:instrText xml:space="preserve"> PAGEREF _Toc9744 \h </w:instrText>
          </w:r>
          <w:r>
            <w:fldChar w:fldCharType="separate"/>
          </w:r>
          <w:r>
            <w:t>57</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_Toc32236 </w:instrText>
          </w:r>
          <w:r>
            <w:rPr>
              <w:szCs w:val="24"/>
            </w:rPr>
            <w:fldChar w:fldCharType="separate"/>
          </w:r>
          <w:r>
            <w:rPr>
              <w:rFonts w:hint="eastAsia"/>
              <w:bCs/>
              <w:lang w:val="en-US" w:eastAsia="zh-CN"/>
            </w:rPr>
            <w:t>附图1 项目地理位置图</w:t>
          </w:r>
          <w:r>
            <w:tab/>
          </w:r>
          <w:r>
            <w:fldChar w:fldCharType="begin"/>
          </w:r>
          <w:r>
            <w:instrText xml:space="preserve"> PAGEREF _Toc32236 \h </w:instrText>
          </w:r>
          <w:r>
            <w:fldChar w:fldCharType="separate"/>
          </w:r>
          <w:r>
            <w:t>58</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_Toc18197 </w:instrText>
          </w:r>
          <w:r>
            <w:rPr>
              <w:szCs w:val="24"/>
            </w:rPr>
            <w:fldChar w:fldCharType="separate"/>
          </w:r>
          <w:r>
            <w:rPr>
              <w:rFonts w:hint="eastAsia"/>
              <w:bCs/>
              <w:lang w:val="en-US" w:eastAsia="zh-CN"/>
            </w:rPr>
            <w:t>附图2 项目周边环境关系图</w:t>
          </w:r>
          <w:r>
            <w:tab/>
          </w:r>
          <w:r>
            <w:fldChar w:fldCharType="begin"/>
          </w:r>
          <w:r>
            <w:instrText xml:space="preserve"> PAGEREF _Toc18197 \h </w:instrText>
          </w:r>
          <w:r>
            <w:fldChar w:fldCharType="separate"/>
          </w:r>
          <w:r>
            <w:t>59</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_Toc6931 </w:instrText>
          </w:r>
          <w:r>
            <w:rPr>
              <w:szCs w:val="24"/>
            </w:rPr>
            <w:fldChar w:fldCharType="separate"/>
          </w:r>
          <w:r>
            <w:rPr>
              <w:rFonts w:hint="eastAsia"/>
              <w:bCs/>
              <w:lang w:val="en-US" w:eastAsia="zh-CN"/>
            </w:rPr>
            <w:t>附图3 厂区扩建前后总平面布置变化图</w:t>
          </w:r>
          <w:r>
            <w:tab/>
          </w:r>
          <w:r>
            <w:fldChar w:fldCharType="begin"/>
          </w:r>
          <w:r>
            <w:instrText xml:space="preserve"> PAGEREF _Toc6931 \h </w:instrText>
          </w:r>
          <w:r>
            <w:fldChar w:fldCharType="separate"/>
          </w:r>
          <w:r>
            <w:t>60</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_Toc27546 </w:instrText>
          </w:r>
          <w:r>
            <w:rPr>
              <w:szCs w:val="24"/>
            </w:rPr>
            <w:fldChar w:fldCharType="separate"/>
          </w:r>
          <w:r>
            <w:rPr>
              <w:rFonts w:hint="eastAsia"/>
              <w:bCs/>
              <w:lang w:val="en-US" w:eastAsia="zh-CN"/>
            </w:rPr>
            <w:t>附图4 车间一（二层）平面布置变化图</w:t>
          </w:r>
          <w:r>
            <w:tab/>
          </w:r>
          <w:r>
            <w:fldChar w:fldCharType="begin"/>
          </w:r>
          <w:r>
            <w:instrText xml:space="preserve"> PAGEREF _Toc27546 \h </w:instrText>
          </w:r>
          <w:r>
            <w:fldChar w:fldCharType="separate"/>
          </w:r>
          <w:r>
            <w:t>61</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_Toc17326 </w:instrText>
          </w:r>
          <w:r>
            <w:rPr>
              <w:szCs w:val="24"/>
            </w:rPr>
            <w:fldChar w:fldCharType="separate"/>
          </w:r>
          <w:r>
            <w:rPr>
              <w:rFonts w:hint="eastAsia"/>
              <w:bCs/>
              <w:lang w:val="en-US" w:eastAsia="zh-CN"/>
            </w:rPr>
            <w:t>附图5 自行监测点位布点图</w:t>
          </w:r>
          <w:r>
            <w:tab/>
          </w:r>
          <w:r>
            <w:fldChar w:fldCharType="begin"/>
          </w:r>
          <w:r>
            <w:instrText xml:space="preserve"> PAGEREF _Toc17326 \h </w:instrText>
          </w:r>
          <w:r>
            <w:fldChar w:fldCharType="separate"/>
          </w:r>
          <w:r>
            <w:t>62</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_Toc20890 </w:instrText>
          </w:r>
          <w:r>
            <w:rPr>
              <w:szCs w:val="24"/>
            </w:rPr>
            <w:fldChar w:fldCharType="separate"/>
          </w:r>
          <w:r>
            <w:rPr>
              <w:rFonts w:hint="eastAsia"/>
              <w:bCs/>
              <w:lang w:val="en-US" w:eastAsia="zh-CN"/>
            </w:rPr>
            <w:t>附件1 委托书</w:t>
          </w:r>
          <w:r>
            <w:tab/>
          </w:r>
          <w:r>
            <w:fldChar w:fldCharType="begin"/>
          </w:r>
          <w:r>
            <w:instrText xml:space="preserve"> PAGEREF _Toc20890 \h </w:instrText>
          </w:r>
          <w:r>
            <w:fldChar w:fldCharType="separate"/>
          </w:r>
          <w:r>
            <w:t>63</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_Toc23647 </w:instrText>
          </w:r>
          <w:r>
            <w:rPr>
              <w:szCs w:val="24"/>
            </w:rPr>
            <w:fldChar w:fldCharType="separate"/>
          </w:r>
          <w:r>
            <w:rPr>
              <w:rFonts w:hint="eastAsia"/>
              <w:bCs/>
              <w:szCs w:val="24"/>
              <w:lang w:val="en-US" w:eastAsia="zh-CN"/>
            </w:rPr>
            <w:t>附件2 营业执照</w:t>
          </w:r>
          <w:r>
            <w:tab/>
          </w:r>
          <w:r>
            <w:fldChar w:fldCharType="begin"/>
          </w:r>
          <w:r>
            <w:instrText xml:space="preserve"> PAGEREF _Toc23647 \h </w:instrText>
          </w:r>
          <w:r>
            <w:fldChar w:fldCharType="separate"/>
          </w:r>
          <w:r>
            <w:t>64</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_Toc17294 </w:instrText>
          </w:r>
          <w:r>
            <w:rPr>
              <w:szCs w:val="24"/>
            </w:rPr>
            <w:fldChar w:fldCharType="separate"/>
          </w:r>
          <w:r>
            <w:rPr>
              <w:rFonts w:hint="eastAsia"/>
              <w:bCs/>
              <w:szCs w:val="24"/>
              <w:lang w:val="en-US" w:eastAsia="zh-CN"/>
            </w:rPr>
            <w:t>附件3 福建省投资项目备案证明</w:t>
          </w:r>
          <w:r>
            <w:tab/>
          </w:r>
          <w:r>
            <w:fldChar w:fldCharType="begin"/>
          </w:r>
          <w:r>
            <w:instrText xml:space="preserve"> PAGEREF _Toc17294 \h </w:instrText>
          </w:r>
          <w:r>
            <w:fldChar w:fldCharType="separate"/>
          </w:r>
          <w:r>
            <w:t>65</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_Toc27894 </w:instrText>
          </w:r>
          <w:r>
            <w:rPr>
              <w:szCs w:val="24"/>
            </w:rPr>
            <w:fldChar w:fldCharType="separate"/>
          </w:r>
          <w:r>
            <w:rPr>
              <w:rFonts w:hint="eastAsia"/>
              <w:bCs/>
              <w:szCs w:val="24"/>
              <w:lang w:val="en-US" w:eastAsia="zh-CN"/>
            </w:rPr>
            <w:t>附件4 现有项目环评批复</w:t>
          </w:r>
          <w:r>
            <w:tab/>
          </w:r>
          <w:r>
            <w:fldChar w:fldCharType="begin"/>
          </w:r>
          <w:r>
            <w:instrText xml:space="preserve"> PAGEREF _Toc27894 \h </w:instrText>
          </w:r>
          <w:r>
            <w:fldChar w:fldCharType="separate"/>
          </w:r>
          <w:r>
            <w:t>66</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_Toc13203 </w:instrText>
          </w:r>
          <w:r>
            <w:rPr>
              <w:szCs w:val="24"/>
            </w:rPr>
            <w:fldChar w:fldCharType="separate"/>
          </w:r>
          <w:r>
            <w:rPr>
              <w:rFonts w:hint="eastAsia"/>
              <w:bCs/>
              <w:szCs w:val="24"/>
              <w:lang w:val="en-US" w:eastAsia="zh-CN"/>
            </w:rPr>
            <w:t>附件5 现有工程环保竣工验收意见</w:t>
          </w:r>
          <w:r>
            <w:tab/>
          </w:r>
          <w:r>
            <w:fldChar w:fldCharType="begin"/>
          </w:r>
          <w:r>
            <w:instrText xml:space="preserve"> PAGEREF _Toc13203 \h </w:instrText>
          </w:r>
          <w:r>
            <w:fldChar w:fldCharType="separate"/>
          </w:r>
          <w:r>
            <w:t>67</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_Toc14384 </w:instrText>
          </w:r>
          <w:r>
            <w:rPr>
              <w:szCs w:val="24"/>
            </w:rPr>
            <w:fldChar w:fldCharType="separate"/>
          </w:r>
          <w:r>
            <w:rPr>
              <w:rFonts w:hint="eastAsia" w:ascii="Times New Roman" w:hAnsi="Times New Roman" w:eastAsia="宋体" w:cs="Times New Roman"/>
              <w:bCs/>
              <w:szCs w:val="24"/>
              <w:lang w:val="en-US" w:eastAsia="zh-CN"/>
            </w:rPr>
            <w:t xml:space="preserve">附件6 </w:t>
          </w:r>
          <w:r>
            <w:rPr>
              <w:rFonts w:hint="eastAsia" w:cs="Times New Roman"/>
              <w:bCs/>
              <w:szCs w:val="24"/>
              <w:lang w:val="en-US" w:eastAsia="zh-CN"/>
            </w:rPr>
            <w:t>土地使用权证</w:t>
          </w:r>
          <w:r>
            <w:tab/>
          </w:r>
          <w:r>
            <w:fldChar w:fldCharType="begin"/>
          </w:r>
          <w:r>
            <w:instrText xml:space="preserve"> PAGEREF _Toc14384 \h </w:instrText>
          </w:r>
          <w:r>
            <w:fldChar w:fldCharType="separate"/>
          </w:r>
          <w:r>
            <w:t>68</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_Toc32298 </w:instrText>
          </w:r>
          <w:r>
            <w:rPr>
              <w:szCs w:val="24"/>
            </w:rPr>
            <w:fldChar w:fldCharType="separate"/>
          </w:r>
          <w:r>
            <w:rPr>
              <w:rFonts w:hint="eastAsia" w:ascii="Times New Roman" w:hAnsi="Times New Roman" w:eastAsia="宋体" w:cs="Times New Roman"/>
              <w:bCs/>
              <w:szCs w:val="24"/>
              <w:lang w:val="en-US" w:eastAsia="zh-CN"/>
            </w:rPr>
            <w:t>附件</w:t>
          </w:r>
          <w:r>
            <w:rPr>
              <w:rFonts w:hint="eastAsia" w:cs="Times New Roman"/>
              <w:bCs/>
              <w:szCs w:val="24"/>
              <w:lang w:val="en-US" w:eastAsia="zh-CN"/>
            </w:rPr>
            <w:t>7</w:t>
          </w:r>
          <w:r>
            <w:rPr>
              <w:rFonts w:hint="eastAsia" w:ascii="Times New Roman" w:hAnsi="Times New Roman" w:eastAsia="宋体" w:cs="Times New Roman"/>
              <w:bCs/>
              <w:szCs w:val="24"/>
              <w:lang w:val="en-US" w:eastAsia="zh-CN"/>
            </w:rPr>
            <w:t xml:space="preserve"> </w:t>
          </w:r>
          <w:r>
            <w:rPr>
              <w:rFonts w:hint="eastAsia" w:cs="Times New Roman"/>
              <w:bCs/>
              <w:szCs w:val="24"/>
              <w:lang w:val="en-US" w:eastAsia="zh-CN"/>
            </w:rPr>
            <w:t>“三线一单”查询报告</w:t>
          </w:r>
          <w:r>
            <w:tab/>
          </w:r>
          <w:r>
            <w:fldChar w:fldCharType="begin"/>
          </w:r>
          <w:r>
            <w:instrText xml:space="preserve"> PAGEREF _Toc32298 \h </w:instrText>
          </w:r>
          <w:r>
            <w:fldChar w:fldCharType="separate"/>
          </w:r>
          <w:r>
            <w:t>69</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_Toc22847 </w:instrText>
          </w:r>
          <w:r>
            <w:rPr>
              <w:szCs w:val="24"/>
            </w:rPr>
            <w:fldChar w:fldCharType="separate"/>
          </w:r>
          <w:r>
            <w:rPr>
              <w:rFonts w:hint="eastAsia" w:ascii="Times New Roman" w:hAnsi="Times New Roman" w:eastAsia="宋体" w:cs="Times New Roman"/>
              <w:bCs/>
              <w:szCs w:val="24"/>
              <w:lang w:val="en-US" w:eastAsia="zh-CN"/>
            </w:rPr>
            <w:t>附件</w:t>
          </w:r>
          <w:r>
            <w:rPr>
              <w:rFonts w:hint="eastAsia" w:cs="Times New Roman"/>
              <w:bCs/>
              <w:szCs w:val="24"/>
              <w:lang w:val="en-US" w:eastAsia="zh-CN"/>
            </w:rPr>
            <w:t>8</w:t>
          </w:r>
          <w:r>
            <w:rPr>
              <w:rFonts w:hint="eastAsia" w:ascii="Times New Roman" w:hAnsi="Times New Roman" w:eastAsia="宋体" w:cs="Times New Roman"/>
              <w:bCs/>
              <w:szCs w:val="24"/>
              <w:lang w:val="en-US" w:eastAsia="zh-CN"/>
            </w:rPr>
            <w:t xml:space="preserve"> </w:t>
          </w:r>
          <w:r>
            <w:rPr>
              <w:rFonts w:hint="eastAsia" w:cs="Times New Roman"/>
              <w:bCs/>
              <w:szCs w:val="24"/>
              <w:lang w:val="en-US" w:eastAsia="zh-CN"/>
            </w:rPr>
            <w:t>废砂处置合作协议书</w:t>
          </w:r>
          <w:r>
            <w:tab/>
          </w:r>
          <w:r>
            <w:fldChar w:fldCharType="begin"/>
          </w:r>
          <w:r>
            <w:instrText xml:space="preserve"> PAGEREF _Toc22847 \h </w:instrText>
          </w:r>
          <w:r>
            <w:fldChar w:fldCharType="separate"/>
          </w:r>
          <w:r>
            <w:t>71</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_Toc1962 </w:instrText>
          </w:r>
          <w:r>
            <w:rPr>
              <w:szCs w:val="24"/>
            </w:rPr>
            <w:fldChar w:fldCharType="separate"/>
          </w:r>
          <w:r>
            <w:rPr>
              <w:rFonts w:hint="eastAsia" w:ascii="Times New Roman" w:hAnsi="Times New Roman" w:eastAsia="宋体" w:cs="Times New Roman"/>
              <w:bCs/>
              <w:szCs w:val="24"/>
              <w:lang w:val="en-US" w:eastAsia="zh-CN"/>
            </w:rPr>
            <w:t>附件</w:t>
          </w:r>
          <w:r>
            <w:rPr>
              <w:rFonts w:hint="eastAsia" w:cs="Times New Roman"/>
              <w:bCs/>
              <w:szCs w:val="24"/>
              <w:lang w:val="en-US" w:eastAsia="zh-CN"/>
            </w:rPr>
            <w:t>9</w:t>
          </w:r>
          <w:r>
            <w:rPr>
              <w:rFonts w:hint="eastAsia" w:ascii="Times New Roman" w:hAnsi="Times New Roman" w:eastAsia="宋体" w:cs="Times New Roman"/>
              <w:bCs/>
              <w:szCs w:val="24"/>
              <w:lang w:val="en-US" w:eastAsia="zh-CN"/>
            </w:rPr>
            <w:t xml:space="preserve"> </w:t>
          </w:r>
          <w:r>
            <w:rPr>
              <w:rFonts w:hint="eastAsia" w:cs="Times New Roman"/>
              <w:bCs/>
              <w:szCs w:val="24"/>
              <w:lang w:val="en-US" w:eastAsia="zh-CN"/>
            </w:rPr>
            <w:t>危废处置协议</w:t>
          </w:r>
          <w:r>
            <w:tab/>
          </w:r>
          <w:r>
            <w:fldChar w:fldCharType="begin"/>
          </w:r>
          <w:r>
            <w:instrText xml:space="preserve"> PAGEREF _Toc1962 \h </w:instrText>
          </w:r>
          <w:r>
            <w:fldChar w:fldCharType="separate"/>
          </w:r>
          <w:r>
            <w:t>72</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_Toc10586 </w:instrText>
          </w:r>
          <w:r>
            <w:rPr>
              <w:szCs w:val="24"/>
            </w:rPr>
            <w:fldChar w:fldCharType="separate"/>
          </w:r>
          <w:r>
            <w:rPr>
              <w:rFonts w:hint="eastAsia" w:ascii="Times New Roman" w:hAnsi="Times New Roman" w:eastAsia="宋体" w:cs="Times New Roman"/>
              <w:bCs/>
              <w:szCs w:val="24"/>
              <w:lang w:val="en-US" w:eastAsia="zh-CN"/>
            </w:rPr>
            <w:t>附件</w:t>
          </w:r>
          <w:r>
            <w:rPr>
              <w:rFonts w:hint="eastAsia" w:cs="Times New Roman"/>
              <w:bCs/>
              <w:szCs w:val="24"/>
              <w:lang w:val="en-US" w:eastAsia="zh-CN"/>
            </w:rPr>
            <w:t>10</w:t>
          </w:r>
          <w:r>
            <w:rPr>
              <w:rFonts w:hint="eastAsia" w:ascii="Times New Roman" w:hAnsi="Times New Roman" w:eastAsia="宋体" w:cs="Times New Roman"/>
              <w:bCs/>
              <w:szCs w:val="24"/>
              <w:lang w:val="en-US" w:eastAsia="zh-CN"/>
            </w:rPr>
            <w:t xml:space="preserve"> </w:t>
          </w:r>
          <w:r>
            <w:rPr>
              <w:rFonts w:hint="eastAsia" w:cs="Times New Roman"/>
              <w:bCs/>
              <w:szCs w:val="24"/>
              <w:lang w:val="en-US" w:eastAsia="zh-CN"/>
            </w:rPr>
            <w:t>总量购买承诺函</w:t>
          </w:r>
          <w:r>
            <w:tab/>
          </w:r>
          <w:r>
            <w:fldChar w:fldCharType="begin"/>
          </w:r>
          <w:r>
            <w:instrText xml:space="preserve"> PAGEREF _Toc10586 \h </w:instrText>
          </w:r>
          <w:r>
            <w:fldChar w:fldCharType="separate"/>
          </w:r>
          <w:r>
            <w:t>76</w:t>
          </w:r>
          <w:r>
            <w:fldChar w:fldCharType="end"/>
          </w:r>
          <w:r>
            <w:rPr>
              <w:color w:val="auto"/>
              <w:szCs w:val="24"/>
            </w:rPr>
            <w:fldChar w:fldCharType="end"/>
          </w:r>
        </w:p>
        <w:p>
          <w:pPr>
            <w:pStyle w:val="15"/>
            <w:tabs>
              <w:tab w:val="right" w:leader="dot" w:pos="9072"/>
            </w:tabs>
          </w:pPr>
          <w:r>
            <w:rPr>
              <w:color w:val="auto"/>
              <w:szCs w:val="24"/>
            </w:rPr>
            <w:fldChar w:fldCharType="begin"/>
          </w:r>
          <w:r>
            <w:rPr>
              <w:szCs w:val="24"/>
            </w:rPr>
            <w:instrText xml:space="preserve"> HYPERLINK \l _Toc14758 </w:instrText>
          </w:r>
          <w:r>
            <w:rPr>
              <w:szCs w:val="24"/>
            </w:rPr>
            <w:fldChar w:fldCharType="separate"/>
          </w:r>
          <w:r>
            <w:rPr>
              <w:rFonts w:hint="eastAsia"/>
              <w:bCs/>
              <w:szCs w:val="28"/>
              <w:lang w:val="en-US" w:eastAsia="zh-CN"/>
            </w:rPr>
            <w:t>附表 建设项目污染物排放量汇总表</w:t>
          </w:r>
          <w:r>
            <w:tab/>
          </w:r>
          <w:r>
            <w:fldChar w:fldCharType="begin"/>
          </w:r>
          <w:r>
            <w:instrText xml:space="preserve"> PAGEREF _Toc14758 \h </w:instrText>
          </w:r>
          <w:r>
            <w:fldChar w:fldCharType="separate"/>
          </w:r>
          <w:r>
            <w:t>77</w:t>
          </w:r>
          <w:r>
            <w:fldChar w:fldCharType="end"/>
          </w:r>
          <w:r>
            <w:rPr>
              <w:color w:val="auto"/>
              <w:szCs w:val="24"/>
            </w:rPr>
            <w:fldChar w:fldCharType="end"/>
          </w:r>
        </w:p>
        <w:p>
          <w:pPr>
            <w:pStyle w:val="23"/>
            <w:keepNext w:val="0"/>
            <w:keepLines w:val="0"/>
            <w:pageBreakBefore w:val="0"/>
            <w:widowControl w:val="0"/>
            <w:kinsoku/>
            <w:wordWrap/>
            <w:overflowPunct/>
            <w:topLinePunct w:val="0"/>
            <w:bidi w:val="0"/>
            <w:adjustRightInd/>
            <w:snapToGrid/>
            <w:spacing w:line="360" w:lineRule="auto"/>
            <w:textAlignment w:val="auto"/>
            <w:rPr>
              <w:color w:val="auto"/>
            </w:rPr>
          </w:pPr>
          <w:r>
            <w:rPr>
              <w:color w:val="auto"/>
              <w:szCs w:val="24"/>
            </w:rPr>
            <w:fldChar w:fldCharType="end"/>
          </w:r>
        </w:p>
      </w:sdtContent>
    </w:sdt>
    <w:p>
      <w:pPr>
        <w:rPr>
          <w:rFonts w:eastAsia="仿宋_GB2312"/>
          <w:color w:val="auto"/>
          <w:sz w:val="36"/>
          <w:szCs w:val="36"/>
        </w:rPr>
        <w:sectPr>
          <w:pgSz w:w="11906" w:h="16838"/>
          <w:pgMar w:top="1417" w:right="1417" w:bottom="1417" w:left="1417" w:header="851" w:footer="1077" w:gutter="0"/>
          <w:pgBorders>
            <w:top w:val="none" w:sz="0" w:space="0"/>
            <w:left w:val="none" w:sz="0" w:space="0"/>
            <w:bottom w:val="none" w:sz="0" w:space="0"/>
            <w:right w:val="none" w:sz="0" w:space="0"/>
          </w:pgBorders>
          <w:pgNumType w:fmt="numberInDash" w:start="3"/>
          <w:cols w:space="720" w:num="1"/>
          <w:docGrid w:linePitch="312" w:charSpace="0"/>
        </w:sectPr>
      </w:pPr>
    </w:p>
    <w:bookmarkEnd w:id="1"/>
    <w:p>
      <w:pPr>
        <w:pStyle w:val="2"/>
        <w:bidi w:val="0"/>
        <w:ind w:left="432" w:leftChars="0" w:hanging="432" w:firstLineChars="0"/>
        <w:rPr>
          <w:rFonts w:hint="default"/>
          <w:color w:val="auto"/>
        </w:rPr>
      </w:pPr>
      <w:bookmarkStart w:id="2" w:name="_Toc25500"/>
      <w:r>
        <w:rPr>
          <w:color w:val="auto"/>
        </w:rPr>
        <w:t>建设项目基本情况</w:t>
      </w:r>
      <w:bookmarkEnd w:id="2"/>
    </w:p>
    <w:tbl>
      <w:tblPr>
        <w:tblStyle w:val="18"/>
        <w:tblW w:w="495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4"/>
        <w:gridCol w:w="2725"/>
        <w:gridCol w:w="1714"/>
        <w:gridCol w:w="555"/>
        <w:gridCol w:w="2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名称</w:t>
            </w:r>
          </w:p>
        </w:tc>
        <w:tc>
          <w:tcPr>
            <w:tcW w:w="4275" w:type="pct"/>
            <w:gridSpan w:val="4"/>
            <w:vAlign w:val="center"/>
          </w:tcPr>
          <w:p>
            <w:pPr>
              <w:adjustRightInd w:val="0"/>
              <w:snapToGrid w:val="0"/>
              <w:jc w:val="center"/>
              <w:rPr>
                <w:rFonts w:hint="eastAsia" w:eastAsia="宋体"/>
                <w:color w:val="auto"/>
                <w:sz w:val="24"/>
                <w:lang w:eastAsia="zh-CN"/>
              </w:rPr>
            </w:pPr>
            <w:r>
              <w:rPr>
                <w:rFonts w:hint="eastAsia"/>
                <w:color w:val="auto"/>
                <w:sz w:val="24"/>
                <w:lang w:eastAsia="zh-CN"/>
              </w:rPr>
              <w:t>汽油机发动机汽缸盖智能化生产线扩建项目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项目代码</w:t>
            </w:r>
          </w:p>
        </w:tc>
        <w:tc>
          <w:tcPr>
            <w:tcW w:w="4275" w:type="pct"/>
            <w:gridSpan w:val="4"/>
            <w:vAlign w:val="center"/>
          </w:tcPr>
          <w:p>
            <w:pPr>
              <w:adjustRightInd w:val="0"/>
              <w:snapToGrid w:val="0"/>
              <w:jc w:val="center"/>
              <w:rPr>
                <w:rFonts w:hint="default" w:eastAsia="宋体"/>
                <w:color w:val="auto"/>
                <w:sz w:val="24"/>
                <w:lang w:val="en-US" w:eastAsia="zh-CN"/>
              </w:rPr>
            </w:pPr>
            <w:r>
              <w:rPr>
                <w:rFonts w:hint="eastAsia" w:cs="Times New Roman"/>
                <w:color w:val="auto"/>
                <w:sz w:val="24"/>
                <w:highlight w:val="none"/>
                <w:lang w:val="en-US" w:eastAsia="zh-CN"/>
              </w:rPr>
              <w:t>2310-350982-07-01-620914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建设单位</w:t>
            </w:r>
          </w:p>
          <w:p>
            <w:pPr>
              <w:adjustRightInd w:val="0"/>
              <w:snapToGrid w:val="0"/>
              <w:jc w:val="center"/>
              <w:rPr>
                <w:color w:val="auto"/>
                <w:sz w:val="24"/>
              </w:rPr>
            </w:pPr>
            <w:r>
              <w:rPr>
                <w:color w:val="auto"/>
                <w:sz w:val="24"/>
              </w:rPr>
              <w:t>联系人</w:t>
            </w:r>
          </w:p>
        </w:tc>
        <w:tc>
          <w:tcPr>
            <w:tcW w:w="1512" w:type="pct"/>
            <w:vAlign w:val="center"/>
          </w:tcPr>
          <w:p>
            <w:pPr>
              <w:adjustRightInd w:val="0"/>
              <w:snapToGrid w:val="0"/>
              <w:jc w:val="center"/>
              <w:rPr>
                <w:rFonts w:hint="default"/>
                <w:color w:val="auto"/>
                <w:sz w:val="24"/>
                <w:lang w:val="en-US"/>
              </w:rPr>
            </w:pPr>
            <w:r>
              <w:rPr>
                <w:rFonts w:hint="eastAsia" w:cs="Times New Roman"/>
                <w:color w:val="auto"/>
                <w:sz w:val="24"/>
                <w:highlight w:val="none"/>
                <w:lang w:val="en-US" w:eastAsia="zh-CN"/>
              </w:rPr>
              <w:t>陈</w:t>
            </w:r>
            <w:r>
              <w:rPr>
                <w:rFonts w:hint="eastAsia" w:cs="Times New Roman"/>
                <w:color w:val="0000FF"/>
                <w:sz w:val="24"/>
                <w:highlight w:val="none"/>
                <w:lang w:val="en-US" w:eastAsia="zh-CN"/>
              </w:rPr>
              <w:t>**</w:t>
            </w:r>
          </w:p>
        </w:tc>
        <w:tc>
          <w:tcPr>
            <w:tcW w:w="1259" w:type="pct"/>
            <w:gridSpan w:val="2"/>
            <w:vAlign w:val="center"/>
          </w:tcPr>
          <w:p>
            <w:pPr>
              <w:adjustRightInd w:val="0"/>
              <w:snapToGrid w:val="0"/>
              <w:jc w:val="center"/>
              <w:rPr>
                <w:color w:val="auto"/>
                <w:sz w:val="24"/>
              </w:rPr>
            </w:pPr>
            <w:r>
              <w:rPr>
                <w:color w:val="auto"/>
                <w:sz w:val="24"/>
              </w:rPr>
              <w:t>联系方式</w:t>
            </w:r>
          </w:p>
        </w:tc>
        <w:tc>
          <w:tcPr>
            <w:tcW w:w="1503" w:type="pct"/>
            <w:vAlign w:val="center"/>
          </w:tcPr>
          <w:p>
            <w:pPr>
              <w:adjustRightInd w:val="0"/>
              <w:snapToGrid w:val="0"/>
              <w:jc w:val="center"/>
              <w:rPr>
                <w:color w:val="auto"/>
                <w:sz w:val="24"/>
              </w:rPr>
            </w:pPr>
            <w:r>
              <w:rPr>
                <w:rFonts w:hint="eastAsia" w:cs="Times New Roman"/>
                <w:color w:val="auto"/>
                <w:sz w:val="24"/>
                <w:highlight w:val="none"/>
                <w:lang w:val="en-US" w:eastAsia="zh-CN"/>
              </w:rPr>
              <w:t>150</w:t>
            </w:r>
            <w:r>
              <w:rPr>
                <w:rFonts w:hint="eastAsia" w:cs="Times New Roman"/>
                <w:color w:val="0000FF"/>
                <w:sz w:val="24"/>
                <w:highlight w:val="none"/>
                <w:lang w:val="en-US" w:eastAsia="zh-CN"/>
              </w:rPr>
              <w:t>******</w:t>
            </w:r>
            <w:r>
              <w:rPr>
                <w:rFonts w:hint="eastAsia" w:cs="Times New Roman"/>
                <w:color w:val="auto"/>
                <w:sz w:val="24"/>
                <w:highlight w:val="non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建设地点</w:t>
            </w:r>
          </w:p>
        </w:tc>
        <w:tc>
          <w:tcPr>
            <w:tcW w:w="4275" w:type="pct"/>
            <w:gridSpan w:val="4"/>
            <w:vAlign w:val="center"/>
          </w:tcPr>
          <w:p>
            <w:pPr>
              <w:adjustRightInd w:val="0"/>
              <w:snapToGrid w:val="0"/>
              <w:jc w:val="center"/>
              <w:rPr>
                <w:rFonts w:hint="default" w:eastAsia="宋体"/>
                <w:color w:val="auto"/>
                <w:sz w:val="24"/>
                <w:lang w:val="en-US" w:eastAsia="zh-CN"/>
              </w:rPr>
            </w:pPr>
            <w:r>
              <w:rPr>
                <w:color w:val="auto"/>
                <w:sz w:val="24"/>
              </w:rPr>
              <w:t>福建省宁德市福鼎</w:t>
            </w:r>
            <w:r>
              <w:rPr>
                <w:rFonts w:hint="eastAsia"/>
                <w:color w:val="auto"/>
                <w:sz w:val="24"/>
              </w:rPr>
              <w:t>市</w:t>
            </w:r>
            <w:r>
              <w:rPr>
                <w:rFonts w:hint="eastAsia"/>
                <w:color w:val="auto"/>
                <w:sz w:val="24"/>
                <w:lang w:val="en-US" w:eastAsia="zh-CN"/>
              </w:rPr>
              <w:t>贯岭工业项目区B-2号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地理坐标</w:t>
            </w:r>
          </w:p>
        </w:tc>
        <w:tc>
          <w:tcPr>
            <w:tcW w:w="4275" w:type="pct"/>
            <w:gridSpan w:val="4"/>
            <w:vAlign w:val="center"/>
          </w:tcPr>
          <w:p>
            <w:pPr>
              <w:jc w:val="center"/>
              <w:rPr>
                <w:color w:val="auto"/>
                <w:sz w:val="24"/>
              </w:rPr>
            </w:pPr>
            <w:r>
              <w:rPr>
                <w:rFonts w:hint="eastAsia"/>
                <w:color w:val="auto"/>
                <w:sz w:val="24"/>
              </w:rPr>
              <w:t>（</w:t>
            </w:r>
            <w:r>
              <w:rPr>
                <w:rFonts w:hint="eastAsia"/>
                <w:color w:val="auto"/>
                <w:sz w:val="24"/>
                <w:lang w:val="en-US" w:eastAsia="zh-CN"/>
              </w:rPr>
              <w:t>东经</w:t>
            </w:r>
            <w:r>
              <w:rPr>
                <w:color w:val="auto"/>
                <w:sz w:val="24"/>
                <w:u w:val="single"/>
              </w:rPr>
              <w:t xml:space="preserve">120 </w:t>
            </w:r>
            <w:r>
              <w:rPr>
                <w:color w:val="auto"/>
                <w:sz w:val="24"/>
              </w:rPr>
              <w:t>度</w:t>
            </w:r>
            <w:r>
              <w:rPr>
                <w:color w:val="auto"/>
                <w:sz w:val="24"/>
                <w:u w:val="single"/>
              </w:rPr>
              <w:t xml:space="preserve"> </w:t>
            </w:r>
            <w:r>
              <w:rPr>
                <w:rFonts w:hint="eastAsia"/>
                <w:color w:val="auto"/>
                <w:sz w:val="24"/>
                <w:u w:val="single"/>
                <w:lang w:val="en-US" w:eastAsia="zh-CN"/>
              </w:rPr>
              <w:t>13</w:t>
            </w:r>
            <w:r>
              <w:rPr>
                <w:rFonts w:hint="eastAsia"/>
                <w:color w:val="auto"/>
                <w:sz w:val="24"/>
                <w:u w:val="single"/>
              </w:rPr>
              <w:t xml:space="preserve"> </w:t>
            </w:r>
            <w:r>
              <w:rPr>
                <w:color w:val="auto"/>
                <w:sz w:val="24"/>
              </w:rPr>
              <w:t>分</w:t>
            </w:r>
            <w:r>
              <w:rPr>
                <w:color w:val="auto"/>
                <w:sz w:val="24"/>
                <w:u w:val="single"/>
              </w:rPr>
              <w:t xml:space="preserve"> </w:t>
            </w:r>
            <w:r>
              <w:rPr>
                <w:rFonts w:hint="eastAsia"/>
                <w:color w:val="auto"/>
                <w:sz w:val="24"/>
                <w:u w:val="single"/>
                <w:lang w:val="en-US" w:eastAsia="zh-CN"/>
              </w:rPr>
              <w:t>43.318</w:t>
            </w:r>
            <w:r>
              <w:rPr>
                <w:rFonts w:hint="eastAsia"/>
                <w:color w:val="auto"/>
                <w:sz w:val="24"/>
                <w:u w:val="single"/>
              </w:rPr>
              <w:t xml:space="preserve"> </w:t>
            </w:r>
            <w:r>
              <w:rPr>
                <w:color w:val="auto"/>
                <w:sz w:val="24"/>
              </w:rPr>
              <w:t>秒，</w:t>
            </w:r>
            <w:r>
              <w:rPr>
                <w:rFonts w:hint="eastAsia"/>
                <w:color w:val="auto"/>
                <w:sz w:val="24"/>
                <w:lang w:val="en-US" w:eastAsia="zh-CN"/>
              </w:rPr>
              <w:t>北纬</w:t>
            </w:r>
            <w:r>
              <w:rPr>
                <w:color w:val="auto"/>
                <w:sz w:val="24"/>
                <w:u w:val="single"/>
              </w:rPr>
              <w:t xml:space="preserve"> </w:t>
            </w:r>
            <w:r>
              <w:rPr>
                <w:rFonts w:hint="eastAsia"/>
                <w:color w:val="auto"/>
                <w:sz w:val="24"/>
                <w:u w:val="single"/>
                <w:lang w:val="en-US" w:eastAsia="zh-CN"/>
              </w:rPr>
              <w:t>27</w:t>
            </w:r>
            <w:r>
              <w:rPr>
                <w:color w:val="auto"/>
                <w:sz w:val="24"/>
                <w:u w:val="single"/>
              </w:rPr>
              <w:t xml:space="preserve"> </w:t>
            </w:r>
            <w:r>
              <w:rPr>
                <w:color w:val="auto"/>
                <w:sz w:val="24"/>
              </w:rPr>
              <w:t>度</w:t>
            </w:r>
            <w:r>
              <w:rPr>
                <w:color w:val="auto"/>
                <w:sz w:val="24"/>
                <w:u w:val="single"/>
              </w:rPr>
              <w:t xml:space="preserve"> </w:t>
            </w:r>
            <w:r>
              <w:rPr>
                <w:rFonts w:hint="eastAsia"/>
                <w:color w:val="auto"/>
                <w:sz w:val="24"/>
                <w:u w:val="single"/>
                <w:lang w:val="en-US" w:eastAsia="zh-CN"/>
              </w:rPr>
              <w:t>23</w:t>
            </w:r>
            <w:r>
              <w:rPr>
                <w:color w:val="auto"/>
                <w:sz w:val="24"/>
                <w:u w:val="single"/>
              </w:rPr>
              <w:t xml:space="preserve"> </w:t>
            </w:r>
            <w:r>
              <w:rPr>
                <w:color w:val="auto"/>
                <w:sz w:val="24"/>
              </w:rPr>
              <w:t>分</w:t>
            </w:r>
            <w:r>
              <w:rPr>
                <w:color w:val="auto"/>
                <w:sz w:val="24"/>
                <w:u w:val="single"/>
              </w:rPr>
              <w:t xml:space="preserve"> </w:t>
            </w:r>
            <w:r>
              <w:rPr>
                <w:rFonts w:hint="eastAsia"/>
                <w:color w:val="auto"/>
                <w:sz w:val="24"/>
                <w:u w:val="single"/>
                <w:lang w:val="en-US" w:eastAsia="zh-CN"/>
              </w:rPr>
              <w:t>44.836</w:t>
            </w:r>
            <w:r>
              <w:rPr>
                <w:rFonts w:hint="eastAsia"/>
                <w:color w:val="auto"/>
                <w:sz w:val="24"/>
                <w:u w:val="single"/>
              </w:rPr>
              <w:t xml:space="preserve"> </w:t>
            </w:r>
            <w:r>
              <w:rPr>
                <w:color w:val="auto"/>
                <w:sz w:val="24"/>
              </w:rPr>
              <w:t>秒</w:t>
            </w:r>
            <w:r>
              <w:rPr>
                <w:rFonts w:hint="eastAsia"/>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724" w:type="pct"/>
            <w:tcMar>
              <w:top w:w="16" w:type="dxa"/>
              <w:left w:w="16" w:type="dxa"/>
              <w:right w:w="16" w:type="dxa"/>
            </w:tcMar>
            <w:vAlign w:val="center"/>
          </w:tcPr>
          <w:p>
            <w:pPr>
              <w:adjustRightInd w:val="0"/>
              <w:snapToGrid w:val="0"/>
              <w:jc w:val="center"/>
              <w:rPr>
                <w:color w:val="auto"/>
                <w:sz w:val="24"/>
              </w:rPr>
            </w:pPr>
            <w:r>
              <w:rPr>
                <w:color w:val="auto"/>
                <w:sz w:val="24"/>
              </w:rPr>
              <w:t>国民经济</w:t>
            </w:r>
          </w:p>
          <w:p>
            <w:pPr>
              <w:adjustRightInd w:val="0"/>
              <w:snapToGrid w:val="0"/>
              <w:jc w:val="center"/>
              <w:rPr>
                <w:color w:val="auto"/>
                <w:sz w:val="24"/>
              </w:rPr>
            </w:pPr>
            <w:r>
              <w:rPr>
                <w:color w:val="auto"/>
                <w:sz w:val="24"/>
              </w:rPr>
              <w:t>行业类别</w:t>
            </w:r>
          </w:p>
        </w:tc>
        <w:tc>
          <w:tcPr>
            <w:tcW w:w="1512" w:type="pct"/>
            <w:vAlign w:val="center"/>
          </w:tcPr>
          <w:p>
            <w:pPr>
              <w:adjustRightInd w:val="0"/>
              <w:snapToGrid w:val="0"/>
              <w:ind w:left="105" w:leftChars="50" w:right="105" w:rightChars="50"/>
              <w:jc w:val="both"/>
              <w:rPr>
                <w:rFonts w:hint="eastAsia" w:eastAsia="宋体"/>
                <w:color w:val="auto"/>
                <w:sz w:val="24"/>
                <w:lang w:eastAsia="zh-CN"/>
              </w:rPr>
            </w:pPr>
            <w:r>
              <w:rPr>
                <w:rFonts w:hint="default" w:ascii="Times New Roman" w:hAnsi="Times New Roman" w:cs="Times New Roman"/>
                <w:color w:val="auto"/>
                <w:sz w:val="24"/>
                <w:highlight w:val="none"/>
              </w:rPr>
              <w:t>C36</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0汽车用发动机制造</w:t>
            </w:r>
            <w:r>
              <w:rPr>
                <w:rFonts w:hint="eastAsia" w:cs="Times New Roman"/>
                <w:color w:val="auto"/>
                <w:sz w:val="24"/>
                <w:highlight w:val="none"/>
                <w:lang w:eastAsia="zh-CN"/>
              </w:rPr>
              <w:t>；</w:t>
            </w:r>
            <w:r>
              <w:rPr>
                <w:rFonts w:hint="eastAsia" w:cs="Times New Roman"/>
                <w:color w:val="auto"/>
                <w:sz w:val="24"/>
                <w:highlight w:val="none"/>
                <w:lang w:val="en-US" w:eastAsia="zh-CN"/>
              </w:rPr>
              <w:t>C</w:t>
            </w:r>
            <w:r>
              <w:rPr>
                <w:rFonts w:hint="eastAsia" w:cs="Times New Roman"/>
                <w:color w:val="auto"/>
                <w:sz w:val="24"/>
                <w:highlight w:val="none"/>
                <w:lang w:eastAsia="zh-CN"/>
              </w:rPr>
              <w:t>3392有色金属铸造</w:t>
            </w:r>
          </w:p>
        </w:tc>
        <w:tc>
          <w:tcPr>
            <w:tcW w:w="951" w:type="pct"/>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行业类别</w:t>
            </w:r>
          </w:p>
        </w:tc>
        <w:tc>
          <w:tcPr>
            <w:tcW w:w="1811" w:type="pct"/>
            <w:gridSpan w:val="2"/>
            <w:vAlign w:val="center"/>
          </w:tcPr>
          <w:p>
            <w:pPr>
              <w:autoSpaceDE w:val="0"/>
              <w:autoSpaceDN w:val="0"/>
              <w:adjustRightInd w:val="0"/>
              <w:ind w:left="105" w:leftChars="50" w:right="105" w:rightChars="50"/>
              <w:jc w:val="left"/>
              <w:rPr>
                <w:rFonts w:hint="eastAsia"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三十三</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汽车</w:t>
            </w:r>
            <w:r>
              <w:rPr>
                <w:rFonts w:hint="default" w:ascii="Times New Roman" w:hAnsi="Times New Roman" w:cs="Times New Roman"/>
                <w:color w:val="auto"/>
                <w:sz w:val="24"/>
                <w:highlight w:val="none"/>
              </w:rPr>
              <w:t>制造业</w:t>
            </w:r>
            <w:r>
              <w:rPr>
                <w:rFonts w:hint="eastAsia" w:ascii="Times New Roman" w:hAnsi="Times New Roman" w:cs="Times New Roman"/>
                <w:color w:val="auto"/>
                <w:sz w:val="24"/>
                <w:highlight w:val="none"/>
                <w:lang w:val="en-US" w:eastAsia="zh-CN"/>
              </w:rPr>
              <w:t>36</w:t>
            </w:r>
            <w:r>
              <w:rPr>
                <w:rFonts w:hint="eastAsia" w:ascii="Times New Roman" w:hAnsi="Times New Roman" w:cs="Times New Roman"/>
                <w:color w:val="auto"/>
                <w:sz w:val="24"/>
                <w:highlight w:val="none"/>
                <w:lang w:eastAsia="zh-CN"/>
              </w:rPr>
              <w:t>：</w:t>
            </w:r>
            <w:r>
              <w:rPr>
                <w:rFonts w:hint="eastAsia" w:cs="Times New Roman"/>
                <w:color w:val="auto"/>
                <w:sz w:val="24"/>
                <w:highlight w:val="none"/>
                <w:lang w:val="en-US" w:eastAsia="zh-CN"/>
              </w:rPr>
              <w:t>71、汽车用发动机制造 362；</w:t>
            </w:r>
          </w:p>
          <w:p>
            <w:pPr>
              <w:autoSpaceDE w:val="0"/>
              <w:autoSpaceDN w:val="0"/>
              <w:adjustRightInd w:val="0"/>
              <w:ind w:left="105" w:leftChars="50" w:right="105" w:rightChars="50"/>
              <w:jc w:val="left"/>
              <w:rPr>
                <w:rFonts w:hint="default"/>
                <w:color w:val="auto"/>
                <w:lang w:val="en-US"/>
              </w:rPr>
            </w:pPr>
            <w:r>
              <w:rPr>
                <w:rFonts w:hint="eastAsia"/>
                <w:color w:val="auto"/>
              </w:rPr>
              <w:t>三</w:t>
            </w:r>
            <w:r>
              <w:rPr>
                <w:rFonts w:hint="eastAsia" w:ascii="Times New Roman" w:hAnsi="Times New Roman" w:eastAsia="宋体" w:cs="Times New Roman"/>
                <w:color w:val="auto"/>
                <w:kern w:val="2"/>
                <w:sz w:val="24"/>
                <w:szCs w:val="24"/>
                <w:highlight w:val="none"/>
                <w:lang w:val="en-US" w:eastAsia="zh-CN" w:bidi="ar-SA"/>
              </w:rPr>
              <w:t>十、金属制品业 33</w:t>
            </w:r>
            <w:r>
              <w:rPr>
                <w:rFonts w:hint="eastAsia" w:cs="Times New Roman"/>
                <w:color w:val="auto"/>
                <w:kern w:val="2"/>
                <w:sz w:val="24"/>
                <w:szCs w:val="24"/>
                <w:highlight w:val="none"/>
                <w:lang w:val="en-US" w:eastAsia="zh-CN" w:bidi="ar-SA"/>
              </w:rPr>
              <w:t>：68、铸造及其他金属制品制造 339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17" w:hRule="atLeast"/>
          <w:jc w:val="center"/>
        </w:trPr>
        <w:tc>
          <w:tcPr>
            <w:tcW w:w="724" w:type="pct"/>
            <w:tcMar>
              <w:top w:w="16" w:type="dxa"/>
              <w:left w:w="16" w:type="dxa"/>
              <w:right w:w="16" w:type="dxa"/>
            </w:tcMar>
            <w:vAlign w:val="center"/>
          </w:tcPr>
          <w:p>
            <w:pPr>
              <w:adjustRightInd w:val="0"/>
              <w:snapToGrid w:val="0"/>
              <w:jc w:val="center"/>
              <w:rPr>
                <w:color w:val="auto"/>
                <w:sz w:val="24"/>
              </w:rPr>
            </w:pPr>
            <w:r>
              <w:rPr>
                <w:rFonts w:hint="eastAsia" w:ascii="宋体" w:hAnsi="宋体" w:cs="宋体"/>
                <w:color w:val="auto"/>
                <w:sz w:val="24"/>
              </w:rPr>
              <w:t>建设性质</w:t>
            </w:r>
          </w:p>
        </w:tc>
        <w:tc>
          <w:tcPr>
            <w:tcW w:w="1512" w:type="pct"/>
            <w:vAlign w:val="center"/>
          </w:tcPr>
          <w:p>
            <w:pPr>
              <w:ind w:left="105" w:leftChars="5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rPr>
              <w:t>新建（迁建）</w:t>
            </w:r>
          </w:p>
          <w:p>
            <w:pPr>
              <w:ind w:left="105" w:leftChars="5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rPr>
              <w:t>改建</w:t>
            </w:r>
          </w:p>
          <w:p>
            <w:pPr>
              <w:ind w:left="105" w:leftChars="5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rPr>
              <w:t>扩建</w:t>
            </w:r>
          </w:p>
          <w:p>
            <w:pPr>
              <w:ind w:left="105" w:leftChars="50"/>
              <w:jc w:val="left"/>
              <w:rPr>
                <w:color w:val="auto"/>
                <w:sz w:val="24"/>
              </w:rPr>
            </w:pPr>
            <w:r>
              <w:rPr>
                <w:rFonts w:hint="eastAsia" w:ascii="宋体" w:hAnsi="宋体" w:cs="宋体"/>
                <w:color w:val="auto"/>
                <w:sz w:val="24"/>
              </w:rPr>
              <w:t>□技术改造</w:t>
            </w:r>
          </w:p>
        </w:tc>
        <w:tc>
          <w:tcPr>
            <w:tcW w:w="951" w:type="pct"/>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申报情形</w:t>
            </w:r>
          </w:p>
        </w:tc>
        <w:tc>
          <w:tcPr>
            <w:tcW w:w="1811" w:type="pct"/>
            <w:gridSpan w:val="2"/>
            <w:vAlign w:val="center"/>
          </w:tcPr>
          <w:p>
            <w:pPr>
              <w:ind w:left="105" w:leftChars="50"/>
              <w:jc w:val="left"/>
              <w:rPr>
                <w:color w:val="auto"/>
                <w:sz w:val="24"/>
              </w:rPr>
            </w:pPr>
            <w:r>
              <w:rPr>
                <w:rFonts w:hint="eastAsia" w:ascii="宋体" w:hAnsi="宋体" w:cs="宋体"/>
                <w:color w:val="auto"/>
                <w:sz w:val="24"/>
              </w:rPr>
              <w:t>☑</w:t>
            </w:r>
            <w:r>
              <w:rPr>
                <w:color w:val="auto"/>
                <w:sz w:val="24"/>
              </w:rPr>
              <w:t xml:space="preserve">首次申报项目             </w:t>
            </w:r>
          </w:p>
          <w:p>
            <w:pPr>
              <w:ind w:left="105" w:leftChars="50"/>
              <w:jc w:val="left"/>
              <w:rPr>
                <w:color w:val="auto"/>
                <w:sz w:val="24"/>
              </w:rPr>
            </w:pPr>
            <w:r>
              <w:rPr>
                <w:rFonts w:hint="eastAsia" w:ascii="宋体" w:hAnsi="宋体" w:cs="宋体"/>
                <w:color w:val="auto"/>
                <w:sz w:val="24"/>
              </w:rPr>
              <w:t>□</w:t>
            </w:r>
            <w:r>
              <w:rPr>
                <w:color w:val="auto"/>
                <w:sz w:val="24"/>
              </w:rPr>
              <w:t>不予批准后再次申报项目</w:t>
            </w:r>
          </w:p>
          <w:p>
            <w:pPr>
              <w:ind w:left="105" w:leftChars="50"/>
              <w:jc w:val="left"/>
              <w:rPr>
                <w:color w:val="auto"/>
                <w:sz w:val="24"/>
              </w:rPr>
            </w:pPr>
            <w:r>
              <w:rPr>
                <w:rFonts w:hint="eastAsia" w:ascii="宋体" w:hAnsi="宋体" w:cs="宋体"/>
                <w:color w:val="auto"/>
                <w:sz w:val="24"/>
              </w:rPr>
              <w:t>□</w:t>
            </w:r>
            <w:r>
              <w:rPr>
                <w:color w:val="auto"/>
                <w:sz w:val="24"/>
              </w:rPr>
              <w:t xml:space="preserve">超五年重新审核项目     </w:t>
            </w:r>
          </w:p>
          <w:p>
            <w:pPr>
              <w:ind w:left="105" w:leftChars="50"/>
              <w:jc w:val="left"/>
              <w:rPr>
                <w:color w:val="auto"/>
                <w:sz w:val="24"/>
              </w:rPr>
            </w:pPr>
            <w:r>
              <w:rPr>
                <w:rFonts w:hint="eastAsia" w:ascii="宋体" w:hAnsi="宋体" w:cs="宋体"/>
                <w:color w:val="auto"/>
                <w:sz w:val="24"/>
              </w:rPr>
              <w:t>□</w:t>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14" w:hRule="atLeast"/>
          <w:jc w:val="center"/>
        </w:trPr>
        <w:tc>
          <w:tcPr>
            <w:tcW w:w="724"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项目审批（核准/备案）部门（选填）</w:t>
            </w:r>
          </w:p>
        </w:tc>
        <w:tc>
          <w:tcPr>
            <w:tcW w:w="1512"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 w:val="24"/>
                <w:lang w:val="en-US" w:eastAsia="zh-CN"/>
              </w:rPr>
            </w:pPr>
            <w:r>
              <w:rPr>
                <w:rFonts w:hint="eastAsia"/>
                <w:color w:val="auto"/>
                <w:sz w:val="24"/>
                <w:lang w:val="en-US" w:eastAsia="zh-CN"/>
              </w:rPr>
              <w:t>福鼎市工业和信息化局</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rFonts w:hint="eastAsia"/>
                <w:color w:val="auto"/>
                <w:sz w:val="24"/>
              </w:rPr>
              <w:t>项目审批（核准/</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rFonts w:hint="eastAsia"/>
                <w:color w:val="auto"/>
                <w:sz w:val="24"/>
              </w:rPr>
              <w:t>备案）文号</w:t>
            </w:r>
            <w:r>
              <w:rPr>
                <w:color w:val="auto"/>
                <w:sz w:val="24"/>
              </w:rPr>
              <w:t>（</w:t>
            </w:r>
            <w:r>
              <w:rPr>
                <w:rFonts w:hint="eastAsia"/>
                <w:color w:val="auto"/>
                <w:sz w:val="24"/>
              </w:rPr>
              <w:t>选填）</w:t>
            </w:r>
          </w:p>
        </w:tc>
        <w:tc>
          <w:tcPr>
            <w:tcW w:w="1811" w:type="pct"/>
            <w:gridSpan w:val="2"/>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rFonts w:hint="eastAsia"/>
                <w:color w:val="auto"/>
                <w:sz w:val="24"/>
              </w:rPr>
              <w:t>闽</w:t>
            </w:r>
            <w:r>
              <w:rPr>
                <w:rFonts w:hint="eastAsia"/>
                <w:color w:val="auto"/>
                <w:sz w:val="24"/>
                <w:lang w:val="en-US" w:eastAsia="zh-CN"/>
              </w:rPr>
              <w:t>工信备</w:t>
            </w:r>
            <w:r>
              <w:rPr>
                <w:rFonts w:hint="eastAsia"/>
                <w:color w:val="auto"/>
                <w:sz w:val="24"/>
              </w:rPr>
              <w:t>〔2023〕J0300</w:t>
            </w:r>
            <w:r>
              <w:rPr>
                <w:rFonts w:hint="eastAsia"/>
                <w:color w:val="auto"/>
                <w:sz w:val="24"/>
                <w:lang w:val="en-US" w:eastAsia="zh-CN"/>
              </w:rPr>
              <w:t>41</w:t>
            </w:r>
            <w:r>
              <w:rPr>
                <w:rFonts w:hint="eastAsia"/>
                <w:color w:val="auto"/>
                <w:sz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724"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总投资</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（万元）</w:t>
            </w:r>
          </w:p>
        </w:tc>
        <w:tc>
          <w:tcPr>
            <w:tcW w:w="1512"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 w:val="24"/>
                <w:lang w:val="en-US" w:eastAsia="zh-CN"/>
              </w:rPr>
            </w:pPr>
            <w:r>
              <w:rPr>
                <w:rFonts w:hint="eastAsia" w:cs="Times New Roman"/>
                <w:color w:val="0000FF"/>
                <w:sz w:val="24"/>
                <w:highlight w:val="none"/>
                <w:lang w:val="en-US" w:eastAsia="zh-CN"/>
              </w:rPr>
              <w:t>**</w:t>
            </w:r>
          </w:p>
        </w:tc>
        <w:tc>
          <w:tcPr>
            <w:tcW w:w="951"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环保投资</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（万元）</w:t>
            </w:r>
          </w:p>
        </w:tc>
        <w:tc>
          <w:tcPr>
            <w:tcW w:w="1811" w:type="pct"/>
            <w:gridSpan w:val="2"/>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color w:val="auto"/>
                <w:sz w:val="24"/>
                <w:lang w:val="en-US"/>
              </w:rPr>
            </w:pPr>
            <w:r>
              <w:rPr>
                <w:rFonts w:hint="eastAsia" w:cs="Times New Roman"/>
                <w:color w:val="0000FF"/>
                <w:sz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724"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环保投资占比（%）</w:t>
            </w:r>
          </w:p>
        </w:tc>
        <w:tc>
          <w:tcPr>
            <w:tcW w:w="1512"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 w:val="24"/>
                <w:lang w:val="en-US" w:eastAsia="zh-CN"/>
              </w:rPr>
            </w:pPr>
            <w:r>
              <w:rPr>
                <w:rFonts w:hint="eastAsia" w:cs="Times New Roman"/>
                <w:color w:val="0000FF"/>
                <w:sz w:val="24"/>
                <w:highlight w:val="none"/>
                <w:lang w:val="en-US" w:eastAsia="zh-CN"/>
              </w:rPr>
              <w:t>**</w:t>
            </w:r>
          </w:p>
        </w:tc>
        <w:tc>
          <w:tcPr>
            <w:tcW w:w="951"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施工工期</w:t>
            </w:r>
          </w:p>
        </w:tc>
        <w:tc>
          <w:tcPr>
            <w:tcW w:w="1811" w:type="pct"/>
            <w:gridSpan w:val="2"/>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rFonts w:hint="eastAsia"/>
                <w:color w:val="auto"/>
                <w:sz w:val="24"/>
                <w:lang w:val="en-US" w:eastAsia="zh-CN"/>
              </w:rPr>
              <w:t>48</w:t>
            </w:r>
            <w:r>
              <w:rPr>
                <w:rFonts w:hint="eastAsia"/>
                <w:color w:val="auto"/>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724"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是否开工</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z w:val="24"/>
              </w:rPr>
              <w:t>建设</w:t>
            </w:r>
          </w:p>
        </w:tc>
        <w:tc>
          <w:tcPr>
            <w:tcW w:w="1512"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textAlignment w:val="auto"/>
              <w:rPr>
                <w:color w:val="auto"/>
                <w:sz w:val="24"/>
              </w:rPr>
            </w:pPr>
            <w:r>
              <w:rPr>
                <w:rFonts w:hint="eastAsia" w:ascii="宋体" w:hAnsi="宋体" w:cs="宋体"/>
                <w:color w:val="auto"/>
                <w:sz w:val="24"/>
                <w:lang w:eastAsia="zh-CN"/>
              </w:rPr>
              <w:sym w:font="Wingdings 2" w:char="0052"/>
            </w:r>
            <w:r>
              <w:rPr>
                <w:color w:val="auto"/>
                <w:sz w:val="24"/>
              </w:rPr>
              <w:t>否</w:t>
            </w:r>
          </w:p>
          <w:p>
            <w:pPr>
              <w:keepNext w:val="0"/>
              <w:keepLines w:val="0"/>
              <w:pageBreakBefore w:val="0"/>
              <w:widowControl w:val="0"/>
              <w:kinsoku/>
              <w:wordWrap/>
              <w:overflowPunct/>
              <w:topLinePunct w:val="0"/>
              <w:autoSpaceDE/>
              <w:autoSpaceDN/>
              <w:bidi w:val="0"/>
              <w:adjustRightInd w:val="0"/>
              <w:snapToGrid w:val="0"/>
              <w:ind w:left="63" w:leftChars="30" w:right="63" w:rightChars="30"/>
              <w:textAlignment w:val="auto"/>
              <w:rPr>
                <w:color w:val="auto"/>
                <w:sz w:val="24"/>
              </w:rPr>
            </w:pPr>
            <w:r>
              <w:rPr>
                <w:rFonts w:hint="eastAsia" w:ascii="宋体" w:hAnsi="宋体" w:cs="宋体"/>
                <w:color w:val="auto"/>
                <w:sz w:val="24"/>
              </w:rPr>
              <w:sym w:font="Wingdings 2" w:char="00A3"/>
            </w:r>
            <w:r>
              <w:rPr>
                <w:color w:val="auto"/>
                <w:sz w:val="24"/>
              </w:rPr>
              <w:t>是：</w:t>
            </w:r>
            <w:r>
              <w:rPr>
                <w:color w:val="auto"/>
                <w:sz w:val="21"/>
                <w:szCs w:val="21"/>
                <w:u w:val="single"/>
              </w:rPr>
              <w:t xml:space="preserve">       </w:t>
            </w:r>
            <w:r>
              <w:rPr>
                <w:color w:val="auto"/>
                <w:sz w:val="24"/>
                <w:u w:val="single"/>
              </w:rPr>
              <w:t xml:space="preserve"> </w:t>
            </w:r>
          </w:p>
        </w:tc>
        <w:tc>
          <w:tcPr>
            <w:tcW w:w="951" w:type="pct"/>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pacing w:val="-6"/>
                <w:sz w:val="24"/>
              </w:rPr>
            </w:pPr>
            <w:r>
              <w:rPr>
                <w:color w:val="auto"/>
                <w:spacing w:val="-6"/>
                <w:sz w:val="24"/>
              </w:rPr>
              <w:t>用地（用海）</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 w:val="24"/>
              </w:rPr>
            </w:pPr>
            <w:r>
              <w:rPr>
                <w:color w:val="auto"/>
                <w:spacing w:val="-6"/>
                <w:sz w:val="24"/>
              </w:rPr>
              <w:t>面积（m</w:t>
            </w:r>
            <w:r>
              <w:rPr>
                <w:color w:val="auto"/>
                <w:spacing w:val="-6"/>
                <w:sz w:val="24"/>
                <w:vertAlign w:val="superscript"/>
              </w:rPr>
              <w:t>2</w:t>
            </w:r>
            <w:r>
              <w:rPr>
                <w:color w:val="auto"/>
                <w:spacing w:val="-6"/>
                <w:sz w:val="24"/>
              </w:rPr>
              <w:t>）</w:t>
            </w:r>
          </w:p>
        </w:tc>
        <w:tc>
          <w:tcPr>
            <w:tcW w:w="1811" w:type="pct"/>
            <w:gridSpan w:val="2"/>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eastAsia" w:eastAsia="宋体"/>
                <w:color w:val="auto"/>
                <w:sz w:val="24"/>
                <w:lang w:val="en-US" w:eastAsia="zh-CN"/>
              </w:rPr>
            </w:pPr>
            <w:r>
              <w:rPr>
                <w:rFonts w:hint="eastAsia"/>
                <w:color w:val="auto"/>
                <w:sz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24" w:type="pct"/>
            <w:vAlign w:val="center"/>
          </w:tcPr>
          <w:p>
            <w:pPr>
              <w:autoSpaceDE w:val="0"/>
              <w:autoSpaceDN w:val="0"/>
              <w:adjustRightInd w:val="0"/>
              <w:snapToGrid w:val="0"/>
              <w:jc w:val="center"/>
              <w:rPr>
                <w:color w:val="auto"/>
                <w:kern w:val="0"/>
                <w:sz w:val="24"/>
              </w:rPr>
            </w:pPr>
            <w:r>
              <w:rPr>
                <w:color w:val="auto"/>
                <w:kern w:val="0"/>
                <w:sz w:val="24"/>
              </w:rPr>
              <w:t>专项评价设置情况</w:t>
            </w:r>
          </w:p>
        </w:tc>
        <w:tc>
          <w:tcPr>
            <w:tcW w:w="4275" w:type="pct"/>
            <w:gridSpan w:val="4"/>
            <w:vAlign w:val="center"/>
          </w:tcPr>
          <w:p>
            <w:pPr>
              <w:jc w:val="center"/>
              <w:rPr>
                <w:rFonts w:hint="eastAsia" w:eastAsia="宋体"/>
                <w:color w:val="auto"/>
                <w:sz w:val="21"/>
                <w:szCs w:val="21"/>
                <w:lang w:val="en-US" w:eastAsia="zh-CN"/>
              </w:rPr>
            </w:pPr>
            <w:r>
              <w:rPr>
                <w:rFonts w:hint="eastAsia"/>
                <w:color w:val="auto"/>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24" w:type="pct"/>
            <w:vAlign w:val="center"/>
          </w:tcPr>
          <w:p>
            <w:pPr>
              <w:pStyle w:val="2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rPr>
            </w:pPr>
            <w:r>
              <w:rPr>
                <w:color w:val="auto"/>
              </w:rPr>
              <w:t>规划情况</w:t>
            </w:r>
          </w:p>
        </w:tc>
        <w:tc>
          <w:tcPr>
            <w:tcW w:w="4275" w:type="pct"/>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eastAsia="宋体"/>
                <w:color w:val="auto"/>
                <w:lang w:eastAsia="zh-CN"/>
              </w:rPr>
            </w:pPr>
            <w:r>
              <w:rPr>
                <w:rFonts w:hint="eastAsia" w:ascii="Times New Roman" w:hAnsi="Times New Roman" w:eastAsia="宋体" w:cs="宋体"/>
                <w:color w:val="auto"/>
                <w:kern w:val="0"/>
                <w:sz w:val="24"/>
                <w:szCs w:val="20"/>
                <w:lang w:val="en-US" w:eastAsia="zh-CN" w:bidi="ar-SA"/>
              </w:rPr>
              <w:t>规划名称：</w:t>
            </w:r>
            <w:r>
              <w:rPr>
                <w:color w:val="auto"/>
                <w:sz w:val="24"/>
                <w:szCs w:val="21"/>
              </w:rPr>
              <w:t>《</w:t>
            </w:r>
            <w:r>
              <w:rPr>
                <w:rFonts w:hint="eastAsia"/>
                <w:color w:val="auto"/>
                <w:kern w:val="0"/>
                <w:sz w:val="24"/>
                <w:szCs w:val="21"/>
                <w:lang w:val="en-US" w:eastAsia="zh-CN"/>
              </w:rPr>
              <w:t>福鼎市贯岭工业走廊规划</w:t>
            </w:r>
            <w:r>
              <w:rPr>
                <w:color w:val="auto"/>
                <w:sz w:val="24"/>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724" w:type="pct"/>
            <w:vAlign w:val="center"/>
          </w:tcPr>
          <w:p>
            <w:pPr>
              <w:adjustRightInd w:val="0"/>
              <w:snapToGrid w:val="0"/>
              <w:jc w:val="center"/>
              <w:rPr>
                <w:color w:val="auto"/>
                <w:kern w:val="0"/>
                <w:sz w:val="24"/>
                <w:highlight w:val="yellow"/>
              </w:rPr>
            </w:pPr>
            <w:r>
              <w:rPr>
                <w:color w:val="auto"/>
                <w:sz w:val="24"/>
              </w:rPr>
              <w:t>规划环境影响评价情况</w:t>
            </w:r>
          </w:p>
        </w:tc>
        <w:tc>
          <w:tcPr>
            <w:tcW w:w="4275" w:type="pct"/>
            <w:gridSpan w:val="4"/>
            <w:vAlign w:val="center"/>
          </w:tcPr>
          <w:p>
            <w:pPr>
              <w:pStyle w:val="23"/>
              <w:bidi w:val="0"/>
              <w:ind w:left="0" w:leftChars="0" w:firstLine="0" w:firstLineChars="0"/>
              <w:jc w:val="left"/>
              <w:rPr>
                <w:rFonts w:hint="eastAsia"/>
                <w:color w:val="auto"/>
                <w:kern w:val="0"/>
                <w:sz w:val="24"/>
                <w:szCs w:val="21"/>
              </w:rPr>
            </w:pPr>
            <w:r>
              <w:rPr>
                <w:rFonts w:hint="eastAsia"/>
                <w:color w:val="auto"/>
                <w:kern w:val="0"/>
                <w:sz w:val="24"/>
                <w:szCs w:val="21"/>
              </w:rPr>
              <w:t>名称：《</w:t>
            </w:r>
            <w:r>
              <w:rPr>
                <w:rFonts w:hint="eastAsia"/>
                <w:color w:val="auto"/>
                <w:kern w:val="0"/>
                <w:sz w:val="24"/>
                <w:szCs w:val="21"/>
                <w:lang w:val="en-US" w:eastAsia="zh-CN"/>
              </w:rPr>
              <w:t>福鼎市贯岭工业走廊</w:t>
            </w:r>
            <w:r>
              <w:rPr>
                <w:rFonts w:hint="eastAsia"/>
                <w:color w:val="auto"/>
                <w:kern w:val="0"/>
                <w:sz w:val="24"/>
                <w:szCs w:val="21"/>
              </w:rPr>
              <w:t>环境影响评价报告书》</w:t>
            </w:r>
          </w:p>
          <w:p>
            <w:pPr>
              <w:pStyle w:val="23"/>
              <w:bidi w:val="0"/>
              <w:ind w:left="0" w:leftChars="0" w:firstLine="0" w:firstLineChars="0"/>
              <w:jc w:val="left"/>
              <w:rPr>
                <w:rFonts w:hint="eastAsia"/>
                <w:color w:val="auto"/>
                <w:kern w:val="0"/>
                <w:sz w:val="24"/>
                <w:szCs w:val="21"/>
              </w:rPr>
            </w:pPr>
            <w:r>
              <w:rPr>
                <w:rFonts w:hint="eastAsia"/>
                <w:color w:val="auto"/>
                <w:kern w:val="0"/>
                <w:sz w:val="24"/>
                <w:szCs w:val="21"/>
              </w:rPr>
              <w:t>审批机关：原福鼎市环境保护局</w:t>
            </w:r>
          </w:p>
          <w:p>
            <w:pPr>
              <w:pStyle w:val="23"/>
              <w:bidi w:val="0"/>
              <w:ind w:left="0" w:leftChars="0" w:firstLine="0" w:firstLineChars="0"/>
              <w:jc w:val="left"/>
              <w:rPr>
                <w:color w:val="auto"/>
                <w:highlight w:val="yellow"/>
              </w:rPr>
            </w:pPr>
            <w:r>
              <w:rPr>
                <w:rFonts w:hint="eastAsia"/>
                <w:color w:val="auto"/>
                <w:kern w:val="0"/>
                <w:sz w:val="24"/>
                <w:szCs w:val="21"/>
              </w:rPr>
              <w:t>审查文件名称及文号：《福鼎市环境保护局关于</w:t>
            </w:r>
            <w:r>
              <w:rPr>
                <w:rFonts w:hint="eastAsia"/>
                <w:color w:val="auto"/>
                <w:kern w:val="0"/>
                <w:sz w:val="24"/>
                <w:szCs w:val="21"/>
                <w:lang w:val="en-US" w:eastAsia="zh-CN"/>
              </w:rPr>
              <w:t>福鼎市贯岭工业走廊</w:t>
            </w:r>
            <w:r>
              <w:rPr>
                <w:rFonts w:hint="eastAsia"/>
                <w:color w:val="auto"/>
                <w:kern w:val="0"/>
                <w:sz w:val="24"/>
                <w:szCs w:val="21"/>
              </w:rPr>
              <w:t>环境影响评价报告书审查意见的函》（鼎环保函〔</w:t>
            </w:r>
            <w:r>
              <w:rPr>
                <w:rFonts w:hint="eastAsia"/>
                <w:color w:val="auto"/>
                <w:kern w:val="0"/>
                <w:sz w:val="24"/>
                <w:szCs w:val="21"/>
                <w:lang w:val="en-US" w:eastAsia="zh-CN"/>
              </w:rPr>
              <w:t>2008</w:t>
            </w:r>
            <w:r>
              <w:rPr>
                <w:rFonts w:hint="eastAsia"/>
                <w:color w:val="auto"/>
                <w:kern w:val="0"/>
                <w:sz w:val="24"/>
                <w:szCs w:val="21"/>
              </w:rPr>
              <w:t>〕</w:t>
            </w:r>
            <w:r>
              <w:rPr>
                <w:rFonts w:hint="eastAsia"/>
                <w:color w:val="auto"/>
                <w:kern w:val="0"/>
                <w:sz w:val="24"/>
                <w:szCs w:val="21"/>
                <w:lang w:val="en-US" w:eastAsia="zh-CN"/>
              </w:rPr>
              <w:t>33</w:t>
            </w:r>
            <w:r>
              <w:rPr>
                <w:rFonts w:hint="eastAsia"/>
                <w:color w:val="auto"/>
                <w:kern w:val="0"/>
                <w:sz w:val="24"/>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5" w:hRule="atLeast"/>
          <w:jc w:val="center"/>
        </w:trPr>
        <w:tc>
          <w:tcPr>
            <w:tcW w:w="724" w:type="pct"/>
            <w:vAlign w:val="center"/>
          </w:tcPr>
          <w:p>
            <w:pPr>
              <w:autoSpaceDE w:val="0"/>
              <w:autoSpaceDN w:val="0"/>
              <w:adjustRightInd w:val="0"/>
              <w:snapToGrid w:val="0"/>
              <w:jc w:val="center"/>
              <w:rPr>
                <w:color w:val="auto"/>
                <w:kern w:val="0"/>
                <w:sz w:val="24"/>
              </w:rPr>
            </w:pPr>
            <w:r>
              <w:rPr>
                <w:color w:val="auto"/>
                <w:kern w:val="0"/>
                <w:sz w:val="24"/>
              </w:rPr>
              <w:t>规划及规划环境影响评价符合性分析</w:t>
            </w:r>
          </w:p>
        </w:tc>
        <w:tc>
          <w:tcPr>
            <w:tcW w:w="4275" w:type="pct"/>
            <w:gridSpan w:val="4"/>
            <w:vAlign w:val="top"/>
          </w:tcPr>
          <w:p>
            <w:pPr>
              <w:pStyle w:val="3"/>
              <w:bidi w:val="0"/>
              <w:ind w:left="0" w:leftChars="0" w:firstLine="0" w:firstLineChars="0"/>
              <w:jc w:val="both"/>
              <w:rPr>
                <w:rFonts w:hint="default"/>
                <w:color w:val="auto"/>
              </w:rPr>
            </w:pPr>
            <w:bookmarkStart w:id="3" w:name="_Toc19280"/>
            <w:r>
              <w:rPr>
                <w:rFonts w:hint="eastAsia"/>
                <w:color w:val="auto"/>
                <w:lang w:val="en-US" w:eastAsia="zh-CN"/>
              </w:rPr>
              <w:t>与</w:t>
            </w:r>
            <w:r>
              <w:rPr>
                <w:color w:val="auto"/>
              </w:rPr>
              <w:t>规划</w:t>
            </w:r>
            <w:r>
              <w:rPr>
                <w:rFonts w:hint="eastAsia"/>
                <w:color w:val="auto"/>
                <w:lang w:val="en-US" w:eastAsia="zh-CN"/>
              </w:rPr>
              <w:t>的</w:t>
            </w:r>
            <w:r>
              <w:rPr>
                <w:color w:val="auto"/>
              </w:rPr>
              <w:t>符合性分析</w:t>
            </w:r>
            <w:bookmarkEnd w:id="3"/>
          </w:p>
          <w:p>
            <w:pPr>
              <w:widowControl/>
              <w:spacing w:line="360" w:lineRule="auto"/>
              <w:ind w:firstLine="480" w:firstLineChars="200"/>
              <w:jc w:val="both"/>
              <w:textAlignment w:val="baseline"/>
              <w:rPr>
                <w:rFonts w:hint="default" w:eastAsia="宋体"/>
                <w:color w:val="auto"/>
                <w:sz w:val="24"/>
                <w:lang w:val="en-US" w:eastAsia="zh-CN"/>
              </w:rPr>
            </w:pPr>
            <w:r>
              <w:rPr>
                <w:rFonts w:hint="eastAsia"/>
                <w:color w:val="auto"/>
                <w:sz w:val="24"/>
                <w:lang w:val="en-US" w:eastAsia="zh-CN"/>
              </w:rPr>
              <w:t>根据</w:t>
            </w:r>
            <w:r>
              <w:rPr>
                <w:color w:val="auto"/>
                <w:sz w:val="24"/>
                <w:szCs w:val="21"/>
              </w:rPr>
              <w:t>《</w:t>
            </w:r>
            <w:r>
              <w:rPr>
                <w:rFonts w:hint="eastAsia"/>
                <w:color w:val="auto"/>
                <w:kern w:val="0"/>
                <w:sz w:val="24"/>
                <w:szCs w:val="21"/>
                <w:lang w:val="en-US" w:eastAsia="zh-CN"/>
              </w:rPr>
              <w:t>福鼎市贯岭工业走廊规划</w:t>
            </w:r>
            <w:r>
              <w:rPr>
                <w:color w:val="auto"/>
                <w:sz w:val="24"/>
                <w:szCs w:val="21"/>
              </w:rPr>
              <w:t>》</w:t>
            </w:r>
            <w:r>
              <w:rPr>
                <w:rFonts w:hint="eastAsia"/>
                <w:color w:val="auto"/>
                <w:sz w:val="24"/>
                <w:lang w:val="en-US" w:eastAsia="zh-CN"/>
              </w:rPr>
              <w:t>，</w:t>
            </w:r>
            <w:r>
              <w:rPr>
                <w:color w:val="auto"/>
                <w:sz w:val="24"/>
              </w:rPr>
              <w:t>福鼎</w:t>
            </w:r>
            <w:r>
              <w:rPr>
                <w:rFonts w:hint="eastAsia"/>
                <w:color w:val="auto"/>
                <w:sz w:val="24"/>
              </w:rPr>
              <w:t>市</w:t>
            </w:r>
            <w:r>
              <w:rPr>
                <w:rFonts w:hint="eastAsia"/>
                <w:color w:val="auto"/>
                <w:sz w:val="24"/>
                <w:lang w:val="en-US" w:eastAsia="zh-CN"/>
              </w:rPr>
              <w:t>贯岭工业项目区（一期）产业导向是以汽车、摩托车配件为主的机械加工工业、仪器仪表组装业。</w:t>
            </w:r>
          </w:p>
          <w:p>
            <w:pPr>
              <w:pStyle w:val="23"/>
              <w:bidi w:val="0"/>
              <w:jc w:val="both"/>
              <w:rPr>
                <w:rFonts w:hint="eastAsia"/>
                <w:color w:val="auto"/>
                <w:lang w:val="en-US" w:eastAsia="zh-CN"/>
              </w:rPr>
            </w:pPr>
            <w:r>
              <w:rPr>
                <w:rFonts w:hint="eastAsia"/>
                <w:color w:val="auto"/>
                <w:lang w:val="en-US" w:eastAsia="zh-CN"/>
              </w:rPr>
              <w:t>本项目生产汽油机发动机汽缸盖，属于汽车用汽油发动机零件，对照《国民经济行业类别》（GB/T4754-2017），属于</w:t>
            </w:r>
            <w:r>
              <w:rPr>
                <w:rFonts w:hint="default" w:ascii="Times New Roman" w:hAnsi="Times New Roman" w:cs="Times New Roman"/>
                <w:color w:val="auto"/>
                <w:sz w:val="24"/>
                <w:highlight w:val="none"/>
              </w:rPr>
              <w:t>36</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0汽车用发动机制造</w:t>
            </w:r>
            <w:r>
              <w:rPr>
                <w:rFonts w:hint="eastAsia" w:cs="Times New Roman"/>
                <w:color w:val="auto"/>
                <w:sz w:val="24"/>
                <w:highlight w:val="none"/>
                <w:lang w:val="en-US" w:eastAsia="zh-CN"/>
              </w:rPr>
              <w:t>行业</w:t>
            </w:r>
            <w:r>
              <w:rPr>
                <w:rFonts w:hint="eastAsia"/>
                <w:color w:val="auto"/>
                <w:sz w:val="24"/>
                <w:lang w:val="en-US" w:eastAsia="zh-CN"/>
              </w:rPr>
              <w:t>，生产汽车发动机零配件，属于</w:t>
            </w:r>
            <w:r>
              <w:rPr>
                <w:color w:val="auto"/>
                <w:sz w:val="24"/>
                <w:szCs w:val="21"/>
              </w:rPr>
              <w:t>《</w:t>
            </w:r>
            <w:r>
              <w:rPr>
                <w:rFonts w:hint="eastAsia"/>
                <w:color w:val="auto"/>
                <w:kern w:val="0"/>
                <w:sz w:val="24"/>
                <w:szCs w:val="21"/>
                <w:lang w:val="en-US" w:eastAsia="zh-CN"/>
              </w:rPr>
              <w:t>福鼎市贯岭工业走廊规划</w:t>
            </w:r>
            <w:r>
              <w:rPr>
                <w:color w:val="auto"/>
                <w:sz w:val="24"/>
                <w:szCs w:val="21"/>
              </w:rPr>
              <w:t>》</w:t>
            </w:r>
            <w:r>
              <w:rPr>
                <w:rFonts w:hint="eastAsia"/>
                <w:color w:val="auto"/>
                <w:sz w:val="24"/>
                <w:lang w:val="en-US" w:eastAsia="zh-CN"/>
              </w:rPr>
              <w:t>的主导产业</w:t>
            </w:r>
            <w:r>
              <w:rPr>
                <w:rFonts w:hint="eastAsia"/>
                <w:color w:val="auto"/>
                <w:lang w:val="en-US" w:eastAsia="zh-CN"/>
              </w:rPr>
              <w:t>。</w:t>
            </w:r>
          </w:p>
          <w:p>
            <w:pPr>
              <w:pStyle w:val="3"/>
              <w:bidi w:val="0"/>
              <w:ind w:left="0" w:leftChars="0" w:firstLine="0" w:firstLineChars="0"/>
              <w:jc w:val="both"/>
              <w:rPr>
                <w:rFonts w:hint="default"/>
                <w:color w:val="auto"/>
                <w:lang w:val="en-US" w:eastAsia="zh-CN"/>
              </w:rPr>
            </w:pPr>
            <w:bookmarkStart w:id="4" w:name="_Toc15152"/>
            <w:r>
              <w:rPr>
                <w:rFonts w:hint="eastAsia"/>
                <w:color w:val="auto"/>
                <w:lang w:val="en-US" w:eastAsia="zh-CN"/>
              </w:rPr>
              <w:t>与规划环境影响评价的符合性分析</w:t>
            </w:r>
            <w:bookmarkEnd w:id="4"/>
          </w:p>
          <w:p>
            <w:pPr>
              <w:pStyle w:val="23"/>
              <w:bidi w:val="0"/>
              <w:jc w:val="both"/>
              <w:rPr>
                <w:rFonts w:hint="default" w:eastAsia="宋体"/>
                <w:color w:val="auto"/>
                <w:lang w:val="en-US" w:eastAsia="zh-CN"/>
              </w:rPr>
            </w:pPr>
            <w:r>
              <w:rPr>
                <w:rFonts w:hint="eastAsia"/>
                <w:color w:val="auto"/>
                <w:kern w:val="0"/>
                <w:sz w:val="24"/>
                <w:szCs w:val="21"/>
                <w:lang w:val="en-US" w:eastAsia="zh-CN"/>
              </w:rPr>
              <w:t>经对照</w:t>
            </w:r>
            <w:r>
              <w:rPr>
                <w:rFonts w:hint="eastAsia"/>
                <w:color w:val="auto"/>
                <w:kern w:val="0"/>
                <w:sz w:val="24"/>
                <w:szCs w:val="21"/>
              </w:rPr>
              <w:t>《</w:t>
            </w:r>
            <w:r>
              <w:rPr>
                <w:rFonts w:hint="eastAsia"/>
                <w:color w:val="auto"/>
                <w:kern w:val="0"/>
                <w:sz w:val="24"/>
                <w:szCs w:val="21"/>
                <w:lang w:val="en-US" w:eastAsia="zh-CN"/>
              </w:rPr>
              <w:t>福鼎市贯岭工业走廊</w:t>
            </w:r>
            <w:r>
              <w:rPr>
                <w:rFonts w:hint="eastAsia"/>
                <w:color w:val="auto"/>
                <w:kern w:val="0"/>
                <w:sz w:val="24"/>
                <w:szCs w:val="21"/>
              </w:rPr>
              <w:t>环境影响评价报告书》</w:t>
            </w:r>
            <w:r>
              <w:rPr>
                <w:rFonts w:hint="eastAsia"/>
                <w:color w:val="auto"/>
                <w:kern w:val="0"/>
                <w:sz w:val="24"/>
                <w:szCs w:val="21"/>
                <w:lang w:val="en-US" w:eastAsia="zh-CN"/>
              </w:rPr>
              <w:t>及其审查意见，本项目符合相关要求，</w:t>
            </w:r>
            <w:r>
              <w:rPr>
                <w:rFonts w:hint="default"/>
                <w:color w:val="auto"/>
              </w:rPr>
              <w:t>符合性分析</w:t>
            </w:r>
            <w:r>
              <w:rPr>
                <w:rFonts w:hint="eastAsia"/>
                <w:color w:val="auto"/>
                <w:lang w:val="en-US" w:eastAsia="zh-CN"/>
              </w:rPr>
              <w:t>详见</w:t>
            </w:r>
            <w:r>
              <w:rPr>
                <w:rFonts w:hint="eastAsia"/>
                <w:color w:val="auto"/>
                <w:lang w:val="en-US" w:eastAsia="zh-CN"/>
              </w:rPr>
              <w:fldChar w:fldCharType="begin"/>
            </w:r>
            <w:r>
              <w:rPr>
                <w:rFonts w:hint="eastAsia"/>
                <w:color w:val="auto"/>
                <w:lang w:val="en-US" w:eastAsia="zh-CN"/>
              </w:rPr>
              <w:instrText xml:space="preserve"> REF _Ref16212 \n \h </w:instrText>
            </w:r>
            <w:r>
              <w:rPr>
                <w:rFonts w:hint="eastAsia"/>
                <w:color w:val="auto"/>
                <w:lang w:val="en-US" w:eastAsia="zh-CN"/>
              </w:rPr>
              <w:fldChar w:fldCharType="separate"/>
            </w:r>
            <w:r>
              <w:rPr>
                <w:rFonts w:hint="eastAsia"/>
                <w:color w:val="auto"/>
                <w:lang w:val="en-US" w:eastAsia="zh-CN"/>
              </w:rPr>
              <w:t>表1.2-1</w:t>
            </w:r>
            <w:r>
              <w:rPr>
                <w:rFonts w:hint="eastAsia"/>
                <w:color w:val="auto"/>
                <w:lang w:val="en-US" w:eastAsia="zh-CN"/>
              </w:rPr>
              <w:fldChar w:fldCharType="end"/>
            </w:r>
            <w:r>
              <w:rPr>
                <w:rFonts w:hint="eastAsia"/>
                <w:color w:val="auto"/>
                <w:lang w:val="en-US" w:eastAsia="zh-CN"/>
              </w:rPr>
              <w:t>。</w:t>
            </w:r>
          </w:p>
          <w:p>
            <w:pPr>
              <w:pStyle w:val="24"/>
              <w:bidi w:val="0"/>
              <w:rPr>
                <w:rFonts w:hint="default"/>
                <w:color w:val="auto"/>
                <w:lang w:val="en-US" w:eastAsia="zh-CN"/>
              </w:rPr>
            </w:pPr>
            <w:bookmarkStart w:id="5" w:name="_Ref16212"/>
            <w:r>
              <w:rPr>
                <w:rFonts w:hint="eastAsia"/>
                <w:color w:val="auto"/>
                <w:lang w:val="en-US" w:eastAsia="zh-CN"/>
              </w:rPr>
              <w:t>规划环境影响评价的符合性对照表</w:t>
            </w:r>
            <w:bookmarkEnd w:id="5"/>
          </w:p>
          <w:tbl>
            <w:tblPr>
              <w:tblStyle w:val="1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933"/>
              <w:gridCol w:w="1815"/>
              <w:gridCol w:w="10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474" w:type="pct"/>
                  <w:tcBorders>
                    <w:tl2br w:val="nil"/>
                    <w:tr2bl w:val="nil"/>
                  </w:tcBorders>
                  <w:noWrap w:val="0"/>
                  <w:vAlign w:val="center"/>
                </w:tcPr>
                <w:p>
                  <w:pPr>
                    <w:pStyle w:val="25"/>
                    <w:bidi w:val="0"/>
                    <w:jc w:val="center"/>
                    <w:rPr>
                      <w:rFonts w:hint="default" w:ascii="Times New Roman" w:hAnsi="Times New Roman" w:cs="Times New Roman"/>
                      <w:color w:val="auto"/>
                      <w:highlight w:val="none"/>
                      <w:lang w:val="en-US" w:eastAsia="zh-CN"/>
                    </w:rPr>
                  </w:pPr>
                </w:p>
              </w:tc>
              <w:tc>
                <w:tcPr>
                  <w:tcW w:w="2627"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规划环评</w:t>
                  </w:r>
                </w:p>
              </w:tc>
              <w:tc>
                <w:tcPr>
                  <w:tcW w:w="1212"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本项目</w:t>
                  </w:r>
                </w:p>
              </w:tc>
              <w:tc>
                <w:tcPr>
                  <w:tcW w:w="686"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4"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规划性质</w:t>
                  </w:r>
                </w:p>
              </w:tc>
              <w:tc>
                <w:tcPr>
                  <w:tcW w:w="2627"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汽摩配件生产基地</w:t>
                  </w:r>
                </w:p>
              </w:tc>
              <w:tc>
                <w:tcPr>
                  <w:tcW w:w="1212" w:type="pct"/>
                  <w:tcBorders>
                    <w:tl2br w:val="nil"/>
                    <w:tr2bl w:val="nil"/>
                  </w:tcBorders>
                  <w:noWrap w:val="0"/>
                  <w:vAlign w:val="center"/>
                </w:tcPr>
                <w:p>
                  <w:pPr>
                    <w:pStyle w:val="25"/>
                    <w:bidi w:val="0"/>
                    <w:ind w:left="0" w:leftChars="0" w:firstLine="0" w:firstLineChars="0"/>
                    <w:jc w:val="both"/>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本项目生产汽车发动机零配件</w:t>
                  </w:r>
                </w:p>
              </w:tc>
              <w:tc>
                <w:tcPr>
                  <w:tcW w:w="686"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474" w:type="pct"/>
                  <w:tcBorders>
                    <w:tl2br w:val="nil"/>
                    <w:tr2bl w:val="nil"/>
                  </w:tcBorders>
                  <w:noWrap w:val="0"/>
                  <w:vAlign w:val="center"/>
                </w:tcPr>
                <w:p>
                  <w:pPr>
                    <w:pStyle w:val="25"/>
                    <w:bidi w:val="0"/>
                    <w:ind w:left="0" w:leftChars="0" w:firstLine="0" w:firstLineChars="0"/>
                    <w:rPr>
                      <w:rFonts w:hint="default" w:cs="Times New Roman"/>
                      <w:color w:val="auto"/>
                      <w:highlight w:val="none"/>
                      <w:lang w:val="en-US" w:eastAsia="zh-CN"/>
                    </w:rPr>
                  </w:pPr>
                  <w:r>
                    <w:rPr>
                      <w:rFonts w:hint="eastAsia" w:cs="Times New Roman"/>
                      <w:color w:val="auto"/>
                      <w:highlight w:val="none"/>
                      <w:lang w:val="en-US" w:eastAsia="zh-CN"/>
                    </w:rPr>
                    <w:t>规划工业类型</w:t>
                  </w:r>
                </w:p>
              </w:tc>
              <w:tc>
                <w:tcPr>
                  <w:tcW w:w="2627" w:type="pct"/>
                  <w:tcBorders>
                    <w:tl2br w:val="nil"/>
                    <w:tr2bl w:val="nil"/>
                  </w:tcBorders>
                  <w:noWrap w:val="0"/>
                  <w:vAlign w:val="center"/>
                </w:tcPr>
                <w:p>
                  <w:pPr>
                    <w:pStyle w:val="25"/>
                    <w:bidi w:val="0"/>
                    <w:ind w:left="0" w:leftChars="0" w:firstLine="0" w:firstLineChars="0"/>
                    <w:jc w:val="both"/>
                    <w:rPr>
                      <w:rFonts w:hint="default" w:ascii="Times New Roman" w:hAnsi="Times New Roman" w:cs="Times New Roman"/>
                      <w:color w:val="auto"/>
                      <w:highlight w:val="none"/>
                      <w:lang w:val="en-US" w:eastAsia="zh-CN"/>
                    </w:rPr>
                  </w:pPr>
                  <w:r>
                    <w:rPr>
                      <w:rFonts w:hint="default" w:cs="Times New Roman"/>
                      <w:color w:val="auto"/>
                      <w:highlight w:val="none"/>
                      <w:lang w:val="zh-CN" w:eastAsia="zh-CN"/>
                    </w:rPr>
                    <w:t>由于规划区地处福鼎市桐山溪上游，属饮用水源二级保护区，且处于贯岭镇中心城区的上风向，不仅对福鼎市和贯岭镇居民生活环境将造成一定的影响，且贯岭溪属饮用水源二级保护区，不准新设排污口，污水排放困难。由此可见，贯岭工业走廊将来的发展将受大气污染物排放和水污染物排放的双重制约。必须严格控制入区产业和工业类型。</w:t>
                  </w:r>
                </w:p>
              </w:tc>
              <w:tc>
                <w:tcPr>
                  <w:tcW w:w="1212" w:type="pct"/>
                  <w:tcBorders>
                    <w:tl2br w:val="nil"/>
                    <w:tr2bl w:val="nil"/>
                  </w:tcBorders>
                  <w:noWrap w:val="0"/>
                  <w:vAlign w:val="center"/>
                </w:tcPr>
                <w:p>
                  <w:pPr>
                    <w:pStyle w:val="25"/>
                    <w:bidi w:val="0"/>
                    <w:ind w:left="0" w:leftChars="0" w:firstLine="0" w:firstLineChars="0"/>
                    <w:jc w:val="both"/>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本项目废水经预处理后，排入贯岭镇污水处理厂，最终纳入福鼎市第一污水处理厂排放水北溪（桐山溪），不新设排污口；废气污染物以颗粒物为主，污染物小，对周边环境影响小。</w:t>
                  </w:r>
                </w:p>
              </w:tc>
              <w:tc>
                <w:tcPr>
                  <w:tcW w:w="686"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474" w:type="pct"/>
                  <w:tcBorders>
                    <w:tl2br w:val="nil"/>
                    <w:tr2bl w:val="nil"/>
                  </w:tcBorders>
                  <w:noWrap w:val="0"/>
                  <w:vAlign w:val="center"/>
                </w:tcPr>
                <w:p>
                  <w:pPr>
                    <w:pStyle w:val="25"/>
                    <w:bidi w:val="0"/>
                    <w:ind w:left="0" w:leftChars="0" w:firstLine="0" w:firstLineChars="0"/>
                    <w:jc w:val="center"/>
                    <w:rPr>
                      <w:rFonts w:hint="default" w:cs="Times New Roman"/>
                      <w:color w:val="auto"/>
                      <w:highlight w:val="none"/>
                      <w:lang w:val="en-US" w:eastAsia="zh-CN"/>
                    </w:rPr>
                  </w:pPr>
                  <w:r>
                    <w:rPr>
                      <w:rFonts w:hint="eastAsia" w:cs="Times New Roman"/>
                      <w:color w:val="auto"/>
                      <w:highlight w:val="none"/>
                      <w:lang w:val="en-US" w:eastAsia="zh-CN"/>
                    </w:rPr>
                    <w:t>准入限制</w:t>
                  </w:r>
                </w:p>
              </w:tc>
              <w:tc>
                <w:tcPr>
                  <w:tcW w:w="2627" w:type="pct"/>
                  <w:tcBorders>
                    <w:tl2br w:val="nil"/>
                    <w:tr2bl w:val="nil"/>
                  </w:tcBorders>
                  <w:noWrap w:val="0"/>
                  <w:vAlign w:val="center"/>
                </w:tcPr>
                <w:p>
                  <w:pPr>
                    <w:pStyle w:val="25"/>
                    <w:bidi w:val="0"/>
                    <w:ind w:left="0" w:leftChars="0" w:firstLine="0" w:firstLineChars="0"/>
                    <w:jc w:val="both"/>
                    <w:rPr>
                      <w:rFonts w:hint="default" w:cs="Times New Roman"/>
                      <w:color w:val="auto"/>
                      <w:highlight w:val="none"/>
                      <w:lang w:val="zh-CN" w:eastAsia="zh-CN"/>
                    </w:rPr>
                  </w:pPr>
                  <w:r>
                    <w:rPr>
                      <w:rFonts w:hint="eastAsia" w:cs="Times New Roman"/>
                      <w:color w:val="auto"/>
                      <w:highlight w:val="none"/>
                      <w:lang w:val="zh-CN" w:eastAsia="zh-CN"/>
                    </w:rPr>
                    <w:t>严格落实水源安全预防措施，严格入区项目控制，入区项目禁止设置电镀、钝化、酸洗等工艺。</w:t>
                  </w:r>
                </w:p>
              </w:tc>
              <w:tc>
                <w:tcPr>
                  <w:tcW w:w="1212" w:type="pct"/>
                  <w:tcBorders>
                    <w:tl2br w:val="nil"/>
                    <w:tr2bl w:val="nil"/>
                  </w:tcBorders>
                  <w:noWrap w:val="0"/>
                  <w:vAlign w:val="center"/>
                </w:tcPr>
                <w:p>
                  <w:pPr>
                    <w:pStyle w:val="25"/>
                    <w:bidi w:val="0"/>
                    <w:ind w:left="0" w:leftChars="0" w:firstLine="0" w:firstLineChars="0"/>
                    <w:jc w:val="both"/>
                    <w:rPr>
                      <w:rFonts w:hint="default" w:cs="Times New Roman"/>
                      <w:color w:val="auto"/>
                      <w:highlight w:val="none"/>
                      <w:lang w:val="en-US" w:eastAsia="zh-CN"/>
                    </w:rPr>
                  </w:pPr>
                  <w:r>
                    <w:rPr>
                      <w:rFonts w:hint="eastAsia" w:cs="Times New Roman"/>
                      <w:color w:val="auto"/>
                      <w:highlight w:val="none"/>
                      <w:lang w:val="en-US" w:eastAsia="zh-CN"/>
                    </w:rPr>
                    <w:t>本项目不涉及</w:t>
                  </w:r>
                  <w:r>
                    <w:rPr>
                      <w:rFonts w:hint="eastAsia" w:cs="Times New Roman"/>
                      <w:color w:val="auto"/>
                      <w:highlight w:val="none"/>
                      <w:lang w:val="zh-CN" w:eastAsia="zh-CN"/>
                    </w:rPr>
                    <w:t>电镀、钝化、酸洗等工艺。</w:t>
                  </w:r>
                </w:p>
              </w:tc>
              <w:tc>
                <w:tcPr>
                  <w:tcW w:w="686" w:type="pct"/>
                  <w:tcBorders>
                    <w:tl2br w:val="nil"/>
                    <w:tr2bl w:val="nil"/>
                  </w:tcBorders>
                  <w:noWrap w:val="0"/>
                  <w:vAlign w:val="center"/>
                </w:tcPr>
                <w:p>
                  <w:pPr>
                    <w:pStyle w:val="25"/>
                    <w:bidi w:val="0"/>
                    <w:ind w:left="0" w:leftChars="0" w:firstLine="0" w:firstLineChars="0"/>
                    <w:jc w:val="both"/>
                    <w:rPr>
                      <w:rFonts w:hint="eastAsia" w:cs="Times New Roman"/>
                      <w:color w:val="auto"/>
                      <w:highlight w:val="none"/>
                      <w:lang w:val="en-US" w:eastAsia="zh-CN"/>
                    </w:rPr>
                  </w:pPr>
                  <w:r>
                    <w:rPr>
                      <w:rFonts w:hint="eastAsia" w:cs="Times New Roman"/>
                      <w:color w:val="auto"/>
                      <w:highlight w:val="none"/>
                      <w:lang w:val="en-US" w:eastAsia="zh-CN"/>
                    </w:rPr>
                    <w:t>符合</w:t>
                  </w:r>
                </w:p>
              </w:tc>
            </w:tr>
          </w:tbl>
          <w:p>
            <w:pPr>
              <w:pStyle w:val="23"/>
              <w:bidi w:val="0"/>
              <w:jc w:val="both"/>
              <w:rPr>
                <w:rFonts w:hint="eastAsia"/>
                <w:color w:val="auto"/>
                <w:lang w:val="en-US" w:eastAsia="zh-CN"/>
              </w:rPr>
            </w:pPr>
          </w:p>
          <w:p>
            <w:pPr>
              <w:pStyle w:val="23"/>
              <w:bidi w:val="0"/>
              <w:jc w:val="both"/>
              <w:rPr>
                <w:rFonts w:hint="eastAsia"/>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9" w:hRule="atLeast"/>
          <w:jc w:val="center"/>
        </w:trPr>
        <w:tc>
          <w:tcPr>
            <w:tcW w:w="724" w:type="pct"/>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4275" w:type="pct"/>
            <w:gridSpan w:val="4"/>
            <w:vAlign w:val="center"/>
          </w:tcPr>
          <w:p>
            <w:pPr>
              <w:pStyle w:val="3"/>
              <w:bidi w:val="0"/>
              <w:ind w:left="0" w:leftChars="0" w:firstLine="0" w:firstLineChars="0"/>
              <w:rPr>
                <w:color w:val="auto"/>
              </w:rPr>
            </w:pPr>
            <w:bookmarkStart w:id="6" w:name="_Toc24267"/>
            <w:r>
              <w:rPr>
                <w:color w:val="auto"/>
              </w:rPr>
              <w:t>“三线一单</w:t>
            </w:r>
            <w:r>
              <w:rPr>
                <w:rFonts w:hint="eastAsia"/>
                <w:color w:val="auto"/>
              </w:rPr>
              <w:t>”</w:t>
            </w:r>
            <w:r>
              <w:rPr>
                <w:color w:val="auto"/>
              </w:rPr>
              <w:t>控制要求符合性分析</w:t>
            </w:r>
            <w:bookmarkEnd w:id="6"/>
          </w:p>
          <w:p>
            <w:pPr>
              <w:pStyle w:val="23"/>
              <w:bidi w:val="0"/>
              <w:rPr>
                <w:color w:val="auto"/>
              </w:rPr>
            </w:pPr>
            <w:r>
              <w:rPr>
                <w:rFonts w:hint="eastAsia"/>
                <w:color w:val="auto"/>
              </w:rPr>
              <w:t>根据《宁德市人民政府关于印发宁德市“三线一单”生态环境分区管控方案的通知》（宁政〔2021〕11号），本项目位于</w:t>
            </w:r>
            <w:r>
              <w:rPr>
                <w:color w:val="auto"/>
                <w:sz w:val="24"/>
              </w:rPr>
              <w:t>福鼎</w:t>
            </w:r>
            <w:r>
              <w:rPr>
                <w:rFonts w:hint="eastAsia"/>
                <w:color w:val="auto"/>
                <w:sz w:val="24"/>
              </w:rPr>
              <w:t>市</w:t>
            </w:r>
            <w:r>
              <w:rPr>
                <w:rFonts w:hint="eastAsia"/>
                <w:color w:val="auto"/>
                <w:sz w:val="24"/>
                <w:lang w:val="en-US" w:eastAsia="zh-CN"/>
              </w:rPr>
              <w:t>贯岭工业项目区B-2号</w:t>
            </w:r>
            <w:r>
              <w:rPr>
                <w:rFonts w:hint="eastAsia"/>
                <w:color w:val="auto"/>
              </w:rPr>
              <w:t>，相关符合性分析如下：</w:t>
            </w:r>
          </w:p>
          <w:p>
            <w:pPr>
              <w:pStyle w:val="4"/>
              <w:bidi w:val="0"/>
              <w:ind w:left="720" w:leftChars="0" w:hanging="720" w:firstLineChars="0"/>
              <w:rPr>
                <w:color w:val="auto"/>
              </w:rPr>
            </w:pPr>
            <w:r>
              <w:rPr>
                <w:rFonts w:hint="eastAsia"/>
                <w:color w:val="auto"/>
              </w:rPr>
              <w:t>生态保护红线</w:t>
            </w:r>
          </w:p>
          <w:p>
            <w:pPr>
              <w:pStyle w:val="23"/>
              <w:bidi w:val="0"/>
              <w:rPr>
                <w:color w:val="auto"/>
              </w:rPr>
            </w:pPr>
            <w:r>
              <w:rPr>
                <w:rFonts w:hint="eastAsia"/>
                <w:color w:val="auto"/>
              </w:rPr>
              <w:t>宁德市生态保护红线包括陆域生态保护红线和海洋生态保护红线，主要涵盖自然保护区、森林公园、风景名胜区、地质公园、湿地公园、饮用水水源保护区等禁止开发区域以及国家一级公益林、重要湿地、海洋保护区生态保护红线区、海洋自然景观与历史文化遗迹生态保护红线区、特殊保护海岛生态保护红线区、重要河口生态保护红线区、重要滨海湿地生态保护红线区、重要自然岸线及沙源保护海域生态保护红线、重要渔业水域生态保护红线区、红树林生态保护红线区等。宁德市陆域生态保护红线划定面积为3137.17km</w:t>
            </w:r>
            <w:r>
              <w:rPr>
                <w:rFonts w:hint="eastAsia"/>
                <w:color w:val="auto"/>
                <w:vertAlign w:val="superscript"/>
              </w:rPr>
              <w:t>2</w:t>
            </w:r>
            <w:r>
              <w:rPr>
                <w:rFonts w:hint="eastAsia"/>
                <w:color w:val="auto"/>
              </w:rPr>
              <w:t>，占全市陆域国土面积的23.35%，宁德市共划定海洋生态保护红线区34个，总面积2850.33km</w:t>
            </w:r>
            <w:r>
              <w:rPr>
                <w:rFonts w:hint="eastAsia"/>
                <w:color w:val="auto"/>
                <w:vertAlign w:val="superscript"/>
              </w:rPr>
              <w:t>2</w:t>
            </w:r>
            <w:r>
              <w:rPr>
                <w:rFonts w:hint="eastAsia"/>
                <w:color w:val="auto"/>
              </w:rPr>
              <w:t>，占宁德市海域总选划面积的33.85%。</w:t>
            </w:r>
          </w:p>
          <w:p>
            <w:pPr>
              <w:pStyle w:val="23"/>
              <w:bidi w:val="0"/>
              <w:rPr>
                <w:rFonts w:hint="eastAsia"/>
                <w:color w:val="auto"/>
                <w:lang w:eastAsia="zh-CN"/>
              </w:rPr>
            </w:pPr>
            <w:r>
              <w:rPr>
                <w:rFonts w:hint="eastAsia"/>
                <w:color w:val="auto"/>
              </w:rPr>
              <w:t>本项目规划用地性质为工业用地，项目不在当地饮用水源保护区、自然</w:t>
            </w:r>
            <w:r>
              <w:rPr>
                <w:color w:val="auto"/>
              </w:rPr>
              <w:t>保护区、风景名胜区、重要湿地、生态公益林、重要自然与人文景观、文物古迹及其他需要特别保护的区域</w:t>
            </w:r>
            <w:r>
              <w:rPr>
                <w:rFonts w:hint="eastAsia"/>
                <w:color w:val="auto"/>
              </w:rPr>
              <w:t>范围内</w:t>
            </w:r>
            <w:r>
              <w:rPr>
                <w:rFonts w:hint="eastAsia"/>
                <w:color w:val="auto"/>
                <w:lang w:eastAsia="zh-CN"/>
              </w:rPr>
              <w:t>。</w:t>
            </w:r>
          </w:p>
          <w:p>
            <w:pPr>
              <w:pStyle w:val="23"/>
              <w:bidi w:val="0"/>
              <w:rPr>
                <w:rFonts w:hint="default" w:eastAsia="宋体"/>
                <w:color w:val="auto"/>
                <w:lang w:val="en-US" w:eastAsia="zh-CN"/>
              </w:rPr>
            </w:pPr>
            <w:r>
              <w:rPr>
                <w:rFonts w:hint="eastAsia"/>
                <w:color w:val="auto"/>
                <w:lang w:val="en-US" w:eastAsia="zh-CN"/>
              </w:rPr>
              <w:t>根据三线一单综合查询报告书（附件7），本项目选址位于福鼎市一般生态空间-水土保持（编号：</w:t>
            </w:r>
            <w:r>
              <w:rPr>
                <w:rFonts w:hint="eastAsia"/>
                <w:color w:val="auto"/>
                <w:vertAlign w:val="baseline"/>
                <w:lang w:val="en-US" w:eastAsia="zh-CN"/>
              </w:rPr>
              <w:t>ZH35098210008</w:t>
            </w:r>
            <w:r>
              <w:rPr>
                <w:rFonts w:hint="eastAsia"/>
                <w:color w:val="auto"/>
                <w:lang w:val="en-US" w:eastAsia="zh-CN"/>
              </w:rPr>
              <w:t>），其</w:t>
            </w:r>
            <w:r>
              <w:rPr>
                <w:rFonts w:hint="eastAsia"/>
                <w:b w:val="0"/>
                <w:bCs w:val="0"/>
                <w:color w:val="auto"/>
                <w:vertAlign w:val="baseline"/>
                <w:lang w:val="en-US" w:eastAsia="zh-CN"/>
              </w:rPr>
              <w:t>空间布局约束为：</w:t>
            </w:r>
            <w:r>
              <w:rPr>
                <w:rFonts w:hint="eastAsia"/>
                <w:color w:val="auto"/>
                <w:vertAlign w:val="baseline"/>
                <w:lang w:val="en-US" w:eastAsia="zh-CN"/>
              </w:rPr>
              <w:t>禁止全坡面开垦、顺坡开垦耕种等开发生产活动，禁止在25度以上陡坡地开垦种植农作物。禁止新建土地资源高消耗产业。禁止在崩塌、滑坡危险区和泥石流易发区从事取土、挖砂、采石、开采零星矿产资源等可能造成水土流失的活动。本项目不从事上述禁止的活动。</w:t>
            </w:r>
          </w:p>
          <w:p>
            <w:pPr>
              <w:pStyle w:val="23"/>
              <w:bidi w:val="0"/>
              <w:rPr>
                <w:color w:val="auto"/>
              </w:rPr>
            </w:pPr>
            <w:r>
              <w:rPr>
                <w:rFonts w:hint="eastAsia"/>
                <w:color w:val="auto"/>
                <w:lang w:val="en-US" w:eastAsia="zh-CN"/>
              </w:rPr>
              <w:t>综上所述，</w:t>
            </w:r>
            <w:r>
              <w:rPr>
                <w:rFonts w:hint="eastAsia"/>
                <w:color w:val="auto"/>
              </w:rPr>
              <w:t>项目</w:t>
            </w:r>
            <w:r>
              <w:rPr>
                <w:rFonts w:hint="eastAsia"/>
                <w:color w:val="auto"/>
                <w:lang w:val="en-US" w:eastAsia="zh-CN"/>
              </w:rPr>
              <w:t>的实施</w:t>
            </w:r>
            <w:r>
              <w:rPr>
                <w:rFonts w:hint="eastAsia"/>
                <w:color w:val="auto"/>
              </w:rPr>
              <w:t>符合生态保护红线要求。</w:t>
            </w:r>
          </w:p>
          <w:p>
            <w:pPr>
              <w:pStyle w:val="4"/>
              <w:bidi w:val="0"/>
              <w:ind w:left="720" w:leftChars="0" w:hanging="720" w:firstLineChars="0"/>
              <w:rPr>
                <w:color w:val="auto"/>
              </w:rPr>
            </w:pPr>
            <w:r>
              <w:rPr>
                <w:rFonts w:hint="eastAsia"/>
                <w:color w:val="auto"/>
              </w:rPr>
              <w:t>环境质量底线</w:t>
            </w:r>
          </w:p>
          <w:p>
            <w:pPr>
              <w:widowControl/>
              <w:snapToGrid w:val="0"/>
              <w:spacing w:line="336" w:lineRule="auto"/>
              <w:ind w:firstLine="480" w:firstLineChars="200"/>
              <w:rPr>
                <w:color w:val="auto"/>
                <w:kern w:val="0"/>
                <w:sz w:val="24"/>
                <w:szCs w:val="20"/>
              </w:rPr>
            </w:pPr>
            <w:r>
              <w:rPr>
                <w:rFonts w:hint="eastAsia"/>
                <w:color w:val="auto"/>
                <w:kern w:val="0"/>
                <w:sz w:val="24"/>
                <w:szCs w:val="20"/>
              </w:rPr>
              <w:t>（1）水环境质量底线</w:t>
            </w:r>
          </w:p>
          <w:p>
            <w:pPr>
              <w:widowControl/>
              <w:snapToGrid w:val="0"/>
              <w:spacing w:line="336" w:lineRule="auto"/>
              <w:ind w:firstLine="480" w:firstLineChars="200"/>
              <w:rPr>
                <w:rStyle w:val="37"/>
                <w:rFonts w:hint="default"/>
                <w:color w:val="auto"/>
              </w:rPr>
            </w:pPr>
            <w:r>
              <w:rPr>
                <w:rStyle w:val="37"/>
                <w:rFonts w:hint="default"/>
                <w:color w:val="auto"/>
              </w:rPr>
              <w:t>宁德市地表水环境质量底线为：到2025年，全市主要流域国、省控断面水质优良（达到或优于Ⅲ类）比例总体达100%，县级以上集中式饮用水水源水质达标率达100%。到2030年，全市主要流域国、省控断面水质优良（达到或优于Ⅲ类）比例总体达100%，县级以上城市建成区黑臭水体总体得到消除，县级以上集中式饮用水水源水质稳定达标。到2035年，全市主要流域国、省控断面水质优良（达到或优于Ⅲ类）比例总体达100%，水生态系统实现良性循环。</w:t>
            </w:r>
          </w:p>
          <w:p>
            <w:pPr>
              <w:widowControl/>
              <w:snapToGrid w:val="0"/>
              <w:spacing w:line="336" w:lineRule="auto"/>
              <w:ind w:firstLine="480" w:firstLineChars="200"/>
              <w:rPr>
                <w:color w:val="auto"/>
                <w:kern w:val="0"/>
                <w:sz w:val="24"/>
                <w:szCs w:val="20"/>
              </w:rPr>
            </w:pPr>
            <w:r>
              <w:rPr>
                <w:rFonts w:hint="eastAsia" w:ascii="Times New Roman" w:hAnsi="Times New Roman" w:eastAsia="宋体" w:cs="Times New Roman"/>
                <w:color w:val="auto"/>
                <w:kern w:val="0"/>
                <w:sz w:val="24"/>
                <w:szCs w:val="20"/>
                <w:highlight w:val="none"/>
                <w:lang w:val="en-US" w:eastAsia="zh-CN"/>
              </w:rPr>
              <w:t>本项目生产</w:t>
            </w:r>
            <w:r>
              <w:rPr>
                <w:rFonts w:hint="eastAsia" w:cs="Times New Roman"/>
                <w:color w:val="auto"/>
                <w:kern w:val="0"/>
                <w:sz w:val="24"/>
                <w:szCs w:val="20"/>
                <w:highlight w:val="none"/>
                <w:lang w:val="en-US" w:eastAsia="zh-CN"/>
              </w:rPr>
              <w:t>清洗</w:t>
            </w:r>
            <w:r>
              <w:rPr>
                <w:rFonts w:hint="eastAsia" w:ascii="Times New Roman" w:hAnsi="Times New Roman" w:eastAsia="宋体" w:cs="Times New Roman"/>
                <w:color w:val="auto"/>
                <w:kern w:val="0"/>
                <w:sz w:val="24"/>
                <w:szCs w:val="20"/>
                <w:highlight w:val="none"/>
                <w:lang w:val="en-US" w:eastAsia="zh-CN"/>
              </w:rPr>
              <w:t>废水采用隔油</w:t>
            </w:r>
            <w:r>
              <w:rPr>
                <w:rFonts w:hint="eastAsia" w:cs="Times New Roman"/>
                <w:color w:val="auto"/>
                <w:kern w:val="0"/>
                <w:sz w:val="24"/>
                <w:szCs w:val="20"/>
                <w:highlight w:val="none"/>
                <w:lang w:val="en-US" w:eastAsia="zh-CN"/>
              </w:rPr>
              <w:t>池</w:t>
            </w:r>
            <w:r>
              <w:rPr>
                <w:rFonts w:hint="eastAsia" w:ascii="Times New Roman" w:hAnsi="Times New Roman" w:eastAsia="宋体" w:cs="Times New Roman"/>
                <w:color w:val="auto"/>
                <w:kern w:val="0"/>
                <w:sz w:val="24"/>
                <w:szCs w:val="20"/>
                <w:highlight w:val="none"/>
                <w:lang w:val="en-US" w:eastAsia="zh-CN"/>
              </w:rPr>
              <w:t>预处理、生活污水采用</w:t>
            </w:r>
            <w:r>
              <w:rPr>
                <w:rFonts w:hint="eastAsia" w:cs="Times New Roman"/>
                <w:color w:val="auto"/>
                <w:kern w:val="0"/>
                <w:sz w:val="24"/>
                <w:szCs w:val="20"/>
                <w:highlight w:val="none"/>
                <w:lang w:val="en-US" w:eastAsia="zh-CN"/>
              </w:rPr>
              <w:t>隔油池+</w:t>
            </w:r>
            <w:r>
              <w:rPr>
                <w:rFonts w:hint="eastAsia" w:ascii="Times New Roman" w:hAnsi="Times New Roman" w:eastAsia="宋体" w:cs="Times New Roman"/>
                <w:color w:val="auto"/>
                <w:kern w:val="0"/>
                <w:sz w:val="24"/>
                <w:szCs w:val="20"/>
                <w:highlight w:val="none"/>
                <w:lang w:val="en-US" w:eastAsia="zh-CN"/>
              </w:rPr>
              <w:t>化粪池预处理，</w:t>
            </w:r>
            <w:r>
              <w:rPr>
                <w:rFonts w:hint="eastAsia"/>
                <w:color w:val="auto"/>
                <w:kern w:val="0"/>
                <w:sz w:val="24"/>
                <w:szCs w:val="20"/>
                <w:highlight w:val="none"/>
                <w:lang w:val="en-US" w:eastAsia="zh-CN"/>
              </w:rPr>
              <w:t>水质可满足</w:t>
            </w:r>
            <w:r>
              <w:rPr>
                <w:rFonts w:hint="eastAsia" w:ascii="Times New Roman" w:hAnsi="Times New Roman" w:eastAsia="宋体" w:cs="Times New Roman"/>
                <w:color w:val="auto"/>
                <w:kern w:val="0"/>
                <w:sz w:val="24"/>
                <w:szCs w:val="20"/>
                <w:highlight w:val="none"/>
                <w:lang w:val="en-US" w:eastAsia="zh-CN"/>
              </w:rPr>
              <w:t>《污水综合排放标准》（GB8978-1996）表4中三级标准要求（氨氮参照执行《污水排入城镇下水道水质标准》（GB/T 31962-2015）表1中B级标准）</w:t>
            </w:r>
            <w:r>
              <w:rPr>
                <w:rFonts w:hint="eastAsia"/>
                <w:color w:val="auto"/>
                <w:kern w:val="0"/>
                <w:sz w:val="24"/>
                <w:szCs w:val="20"/>
                <w:highlight w:val="none"/>
              </w:rPr>
              <w:t>，</w:t>
            </w:r>
            <w:r>
              <w:rPr>
                <w:rFonts w:hint="eastAsia" w:ascii="Times New Roman" w:hAnsi="Times New Roman" w:eastAsia="宋体"/>
                <w:color w:val="auto"/>
                <w:sz w:val="24"/>
                <w:szCs w:val="20"/>
                <w:lang w:val="en-US" w:eastAsia="zh-CN" w:bidi="he-IL"/>
              </w:rPr>
              <w:t>达标后的综合废水通过厂区污水总排口及市政污水管网排入</w:t>
            </w:r>
            <w:r>
              <w:rPr>
                <w:rFonts w:ascii="Times New Roman" w:hAnsi="Times New Roman" w:eastAsia="宋体"/>
                <w:color w:val="auto"/>
                <w:sz w:val="24"/>
                <w:szCs w:val="20"/>
                <w:lang w:bidi="he-IL"/>
              </w:rPr>
              <w:t>贯岭镇污水处理厂</w:t>
            </w:r>
            <w:r>
              <w:rPr>
                <w:rFonts w:hint="eastAsia" w:ascii="Times New Roman" w:hAnsi="Times New Roman" w:eastAsia="宋体"/>
                <w:color w:val="auto"/>
                <w:sz w:val="24"/>
                <w:szCs w:val="20"/>
                <w:lang w:eastAsia="zh-CN" w:bidi="he-IL"/>
              </w:rPr>
              <w:t>（</w:t>
            </w:r>
            <w:r>
              <w:rPr>
                <w:rFonts w:hint="eastAsia" w:ascii="Times New Roman" w:hAnsi="Times New Roman" w:eastAsia="宋体"/>
                <w:color w:val="auto"/>
                <w:sz w:val="24"/>
                <w:szCs w:val="20"/>
                <w:lang w:val="en-US" w:eastAsia="zh-CN" w:bidi="he-IL"/>
              </w:rPr>
              <w:t>福鼎洁能污水处理有限公司</w:t>
            </w:r>
            <w:r>
              <w:rPr>
                <w:rFonts w:hint="eastAsia" w:ascii="Times New Roman" w:hAnsi="Times New Roman" w:eastAsia="宋体"/>
                <w:color w:val="auto"/>
                <w:sz w:val="24"/>
                <w:szCs w:val="20"/>
                <w:lang w:eastAsia="zh-CN" w:bidi="he-IL"/>
              </w:rPr>
              <w:t>）</w:t>
            </w:r>
            <w:r>
              <w:rPr>
                <w:rFonts w:ascii="Times New Roman" w:hAnsi="Times New Roman" w:eastAsia="宋体"/>
                <w:color w:val="auto"/>
                <w:sz w:val="24"/>
                <w:szCs w:val="20"/>
                <w:lang w:bidi="he-IL"/>
              </w:rPr>
              <w:t>集中处理</w:t>
            </w:r>
            <w:r>
              <w:rPr>
                <w:rFonts w:hint="eastAsia"/>
                <w:color w:val="auto"/>
                <w:kern w:val="0"/>
                <w:sz w:val="24"/>
                <w:szCs w:val="20"/>
                <w:lang w:eastAsia="zh-CN"/>
              </w:rPr>
              <w:t>，</w:t>
            </w:r>
            <w:r>
              <w:rPr>
                <w:rFonts w:hint="eastAsia"/>
                <w:color w:val="auto"/>
                <w:kern w:val="0"/>
                <w:sz w:val="24"/>
                <w:szCs w:val="20"/>
                <w:lang w:val="en-US" w:eastAsia="zh-CN"/>
              </w:rPr>
              <w:t>不直接排放</w:t>
            </w:r>
            <w:r>
              <w:rPr>
                <w:rFonts w:hint="eastAsia"/>
                <w:color w:val="auto"/>
                <w:kern w:val="0"/>
                <w:sz w:val="24"/>
                <w:szCs w:val="20"/>
              </w:rPr>
              <w:t>。项目建设符合水环境功能区划要求，对区域水环境质量影响较小，符合水环境质量底线的管控要求。</w:t>
            </w:r>
          </w:p>
          <w:p>
            <w:pPr>
              <w:pStyle w:val="23"/>
              <w:bidi w:val="0"/>
              <w:rPr>
                <w:color w:val="auto"/>
              </w:rPr>
            </w:pPr>
            <w:r>
              <w:rPr>
                <w:rFonts w:hint="eastAsia"/>
                <w:color w:val="auto"/>
              </w:rPr>
              <w:t>（</w:t>
            </w:r>
            <w:r>
              <w:rPr>
                <w:color w:val="auto"/>
              </w:rPr>
              <w:t>2</w:t>
            </w:r>
            <w:r>
              <w:rPr>
                <w:rFonts w:hint="eastAsia"/>
                <w:color w:val="auto"/>
              </w:rPr>
              <w:t>）大气环境质量底线</w:t>
            </w:r>
          </w:p>
          <w:p>
            <w:pPr>
              <w:widowControl/>
              <w:snapToGrid w:val="0"/>
              <w:spacing w:line="336" w:lineRule="auto"/>
              <w:ind w:firstLine="480" w:firstLineChars="200"/>
              <w:rPr>
                <w:color w:val="auto"/>
                <w:kern w:val="0"/>
                <w:sz w:val="24"/>
                <w:szCs w:val="20"/>
              </w:rPr>
            </w:pPr>
            <w:r>
              <w:rPr>
                <w:rFonts w:hint="eastAsia"/>
                <w:color w:val="auto"/>
                <w:kern w:val="0"/>
                <w:sz w:val="24"/>
                <w:szCs w:val="20"/>
              </w:rPr>
              <w:t>本项目属于</w:t>
            </w:r>
            <w:r>
              <w:rPr>
                <w:rFonts w:hint="eastAsia"/>
                <w:color w:val="auto"/>
                <w:sz w:val="24"/>
              </w:rPr>
              <w:t>汽车用发动机</w:t>
            </w:r>
            <w:r>
              <w:rPr>
                <w:rFonts w:hint="eastAsia"/>
                <w:color w:val="auto"/>
                <w:sz w:val="24"/>
                <w:lang w:val="en-US" w:eastAsia="zh-CN"/>
              </w:rPr>
              <w:t>零件制造</w:t>
            </w:r>
            <w:r>
              <w:rPr>
                <w:rFonts w:hint="eastAsia" w:cs="Times New Roman"/>
                <w:color w:val="auto"/>
                <w:sz w:val="24"/>
                <w:highlight w:val="none"/>
                <w:lang w:val="en-US" w:eastAsia="zh-CN"/>
              </w:rPr>
              <w:t>，主要污染物为颗粒物，</w:t>
            </w:r>
            <w:r>
              <w:rPr>
                <w:rFonts w:hint="eastAsia"/>
                <w:color w:val="auto"/>
                <w:kern w:val="0"/>
                <w:sz w:val="24"/>
                <w:szCs w:val="20"/>
              </w:rPr>
              <w:t>按照大气污染防治法要求采取措施后可做到达标排放，符合大气环境质量底线要求。</w:t>
            </w:r>
          </w:p>
          <w:p>
            <w:pPr>
              <w:pStyle w:val="23"/>
              <w:bidi w:val="0"/>
              <w:rPr>
                <w:color w:val="auto"/>
              </w:rPr>
            </w:pPr>
            <w:r>
              <w:rPr>
                <w:rFonts w:hint="eastAsia"/>
                <w:color w:val="auto"/>
              </w:rPr>
              <w:t>（</w:t>
            </w:r>
            <w:r>
              <w:rPr>
                <w:color w:val="auto"/>
              </w:rPr>
              <w:t>3</w:t>
            </w:r>
            <w:r>
              <w:rPr>
                <w:rFonts w:hint="eastAsia"/>
                <w:color w:val="auto"/>
              </w:rPr>
              <w:t>）土壤环境风险管控底线</w:t>
            </w:r>
          </w:p>
          <w:p>
            <w:pPr>
              <w:pStyle w:val="23"/>
              <w:bidi w:val="0"/>
              <w:rPr>
                <w:rFonts w:hint="eastAsia"/>
                <w:color w:val="auto"/>
              </w:rPr>
            </w:pPr>
            <w:r>
              <w:rPr>
                <w:rFonts w:hint="eastAsia"/>
                <w:color w:val="auto"/>
              </w:rPr>
              <w:t>宁德市土壤环境质量的底线为：到2025年，全市土壤环境质量保持稳定，土壤环境风险得到管控，受污染耕地和污染地块安全利用率达93%以上。到2035年，全市土壤环境质量稳中向好，土壤环境风险得到全面管控，受污染耕地和污染地块安全利用率达95%以上。宁德市环境质量底线分阶段最终控制目标以国家和省下达的目标为准。</w:t>
            </w:r>
          </w:p>
          <w:p>
            <w:pPr>
              <w:pStyle w:val="23"/>
              <w:bidi w:val="0"/>
              <w:rPr>
                <w:color w:val="auto"/>
                <w:kern w:val="0"/>
                <w:szCs w:val="20"/>
              </w:rPr>
            </w:pPr>
            <w:r>
              <w:rPr>
                <w:rFonts w:hint="eastAsia"/>
                <w:color w:val="auto"/>
              </w:rPr>
              <w:t>项目用地土壤环境质量目标为《土壤环境质量 建设用地土壤污染风险管控标准（试行）》（GB36600-2018）中第二类用地筛选值标准，项目废水</w:t>
            </w:r>
            <w:r>
              <w:rPr>
                <w:rFonts w:hint="eastAsia"/>
                <w:color w:val="auto"/>
                <w:lang w:val="en-US" w:eastAsia="zh-CN"/>
              </w:rPr>
              <w:t>经分类收集预处理，达标后排入</w:t>
            </w:r>
            <w:r>
              <w:rPr>
                <w:rFonts w:hint="eastAsia"/>
                <w:color w:val="auto"/>
                <w:kern w:val="0"/>
                <w:sz w:val="24"/>
                <w:szCs w:val="20"/>
                <w:lang w:eastAsia="zh-CN"/>
              </w:rPr>
              <w:t>贯岭镇污水处理厂</w:t>
            </w:r>
            <w:r>
              <w:rPr>
                <w:rFonts w:hint="eastAsia"/>
                <w:color w:val="auto"/>
              </w:rPr>
              <w:t>，危险废物和—般固废分类收集、贮存和处置，用地按</w:t>
            </w:r>
            <w:r>
              <w:rPr>
                <w:rFonts w:hint="eastAsia"/>
                <w:color w:val="auto"/>
                <w:lang w:val="en-US" w:eastAsia="zh-CN"/>
              </w:rPr>
              <w:t>相关</w:t>
            </w:r>
            <w:r>
              <w:rPr>
                <w:rFonts w:hint="eastAsia"/>
                <w:color w:val="auto"/>
              </w:rPr>
              <w:t>规范要求分区防</w:t>
            </w:r>
            <w:r>
              <w:rPr>
                <w:rFonts w:hint="eastAsia"/>
                <w:color w:val="auto"/>
                <w:kern w:val="0"/>
                <w:szCs w:val="20"/>
              </w:rPr>
              <w:t>渗，减轻对各环境要素的影响，不会改变环境区划功能，符合土壤环境风险管控底线要求。</w:t>
            </w:r>
          </w:p>
          <w:p>
            <w:pPr>
              <w:pStyle w:val="4"/>
              <w:bidi w:val="0"/>
              <w:ind w:left="720" w:leftChars="0" w:hanging="720" w:firstLineChars="0"/>
              <w:rPr>
                <w:color w:val="auto"/>
              </w:rPr>
            </w:pPr>
            <w:r>
              <w:rPr>
                <w:rFonts w:hint="eastAsia"/>
                <w:color w:val="auto"/>
              </w:rPr>
              <w:t>资源利用上线</w:t>
            </w:r>
          </w:p>
          <w:p>
            <w:pPr>
              <w:widowControl/>
              <w:snapToGrid w:val="0"/>
              <w:spacing w:line="336" w:lineRule="auto"/>
              <w:ind w:firstLine="480" w:firstLineChars="200"/>
              <w:rPr>
                <w:color w:val="auto"/>
                <w:kern w:val="0"/>
                <w:sz w:val="24"/>
                <w:szCs w:val="20"/>
              </w:rPr>
            </w:pPr>
            <w:r>
              <w:rPr>
                <w:rFonts w:hint="eastAsia"/>
                <w:color w:val="auto"/>
                <w:sz w:val="24"/>
              </w:rPr>
              <w:t>项目用水、用电</w:t>
            </w:r>
            <w:r>
              <w:rPr>
                <w:rFonts w:hint="eastAsia"/>
                <w:color w:val="auto"/>
                <w:sz w:val="24"/>
                <w:lang w:val="en-US" w:eastAsia="zh-CN"/>
              </w:rPr>
              <w:t>由工业园区</w:t>
            </w:r>
            <w:r>
              <w:rPr>
                <w:rFonts w:hint="eastAsia"/>
                <w:color w:val="auto"/>
                <w:sz w:val="24"/>
              </w:rPr>
              <w:t>集中供应，项目运行过程通过内部管理、设备选择、原辅材料的选用和管理、废物回收利用、污染治理等多方面采取合理可行的防治措施，以“节能、降耗、减污”为目标，</w:t>
            </w:r>
            <w:r>
              <w:rPr>
                <w:rFonts w:hint="eastAsia"/>
                <w:color w:val="auto"/>
                <w:sz w:val="24"/>
                <w:lang w:eastAsia="zh-CN"/>
              </w:rPr>
              <w:t>有效地控制</w:t>
            </w:r>
            <w:r>
              <w:rPr>
                <w:rFonts w:hint="eastAsia"/>
                <w:color w:val="auto"/>
                <w:sz w:val="24"/>
              </w:rPr>
              <w:t>污染。项目运营期水、原料等资源利用不会突破区域的资源利用上线。</w:t>
            </w:r>
          </w:p>
          <w:p>
            <w:pPr>
              <w:pStyle w:val="4"/>
              <w:bidi w:val="0"/>
              <w:ind w:left="720" w:leftChars="0" w:hanging="720" w:firstLineChars="0"/>
              <w:rPr>
                <w:color w:val="auto"/>
              </w:rPr>
            </w:pPr>
            <w:r>
              <w:rPr>
                <w:rFonts w:hint="eastAsia"/>
                <w:color w:val="auto"/>
              </w:rPr>
              <w:t>生态环境准入清单</w:t>
            </w:r>
          </w:p>
          <w:p>
            <w:pPr>
              <w:pStyle w:val="23"/>
              <w:bidi w:val="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lang w:val="en-US" w:eastAsia="zh-CN"/>
              </w:rPr>
              <w:t>根据</w:t>
            </w:r>
            <w:r>
              <w:rPr>
                <w:rFonts w:hint="eastAsia" w:cs="Times New Roman"/>
                <w:color w:val="auto"/>
                <w:lang w:val="en-US" w:eastAsia="zh-CN"/>
              </w:rPr>
              <w:t>《宁德市生态环境准入清单（报批稿）》（2023年9月）及</w:t>
            </w:r>
            <w:r>
              <w:rPr>
                <w:rFonts w:hint="default" w:ascii="Times New Roman" w:hAnsi="Times New Roman" w:cs="Times New Roman"/>
                <w:color w:val="auto"/>
                <w:lang w:val="en-US" w:eastAsia="zh-CN"/>
              </w:rPr>
              <w:t>三线一单综合查询报告书（附件7），</w:t>
            </w:r>
            <w:r>
              <w:rPr>
                <w:rFonts w:hint="default" w:ascii="Times New Roman" w:hAnsi="Times New Roman" w:cs="Times New Roman"/>
                <w:color w:val="auto"/>
                <w:highlight w:val="none"/>
              </w:rPr>
              <w:t>本项目</w:t>
            </w:r>
            <w:r>
              <w:rPr>
                <w:rFonts w:hint="default" w:ascii="Times New Roman" w:hAnsi="Times New Roman" w:cs="Times New Roman"/>
                <w:color w:val="auto"/>
                <w:highlight w:val="none"/>
                <w:lang w:val="en-US" w:eastAsia="zh-CN"/>
              </w:rPr>
              <w:t>所在区域为</w:t>
            </w:r>
            <w:r>
              <w:rPr>
                <w:rFonts w:hint="eastAsia" w:cs="Times New Roman"/>
                <w:color w:val="auto"/>
                <w:highlight w:val="none"/>
                <w:lang w:val="en-US" w:eastAsia="zh-CN"/>
              </w:rPr>
              <w:t>管控单元名称为“福鼎市一般管控单元”，环境管控单元</w:t>
            </w:r>
            <w:r>
              <w:rPr>
                <w:rFonts w:hint="default" w:ascii="Times New Roman" w:hAnsi="Times New Roman" w:cs="Times New Roman"/>
                <w:color w:val="auto"/>
                <w:highlight w:val="none"/>
                <w:lang w:val="en-US" w:eastAsia="zh-CN"/>
              </w:rPr>
              <w:t>编号：</w:t>
            </w:r>
            <w:r>
              <w:rPr>
                <w:rFonts w:hint="default" w:ascii="Times New Roman" w:hAnsi="Times New Roman" w:eastAsia="宋体" w:cs="Times New Roman"/>
                <w:color w:val="auto"/>
                <w:sz w:val="24"/>
                <w:szCs w:val="24"/>
              </w:rPr>
              <w:t>ZH35098230001</w:t>
            </w:r>
            <w:r>
              <w:rPr>
                <w:rFonts w:hint="eastAsia" w:cs="Times New Roman"/>
                <w:color w:val="auto"/>
                <w:sz w:val="24"/>
                <w:szCs w:val="24"/>
                <w:lang w:eastAsia="zh-CN"/>
              </w:rPr>
              <w:t>，</w:t>
            </w:r>
            <w:r>
              <w:rPr>
                <w:rFonts w:hint="eastAsia" w:cs="Times New Roman"/>
                <w:color w:val="auto"/>
                <w:sz w:val="24"/>
                <w:szCs w:val="24"/>
                <w:lang w:val="en-US" w:eastAsia="zh-CN"/>
              </w:rPr>
              <w:t>管控单元类别为：重点管控单元。其管控要求符合性对照详见</w:t>
            </w:r>
            <w:r>
              <w:rPr>
                <w:rFonts w:hint="eastAsia" w:cs="Times New Roman"/>
                <w:color w:val="auto"/>
                <w:sz w:val="24"/>
                <w:szCs w:val="24"/>
                <w:lang w:val="en-US" w:eastAsia="zh-CN"/>
              </w:rPr>
              <w:fldChar w:fldCharType="begin"/>
            </w:r>
            <w:r>
              <w:rPr>
                <w:rFonts w:hint="eastAsia" w:cs="Times New Roman"/>
                <w:color w:val="auto"/>
                <w:sz w:val="24"/>
                <w:szCs w:val="24"/>
                <w:lang w:val="en-US" w:eastAsia="zh-CN"/>
              </w:rPr>
              <w:instrText xml:space="preserve"> REF _Ref8837 \n \h </w:instrText>
            </w:r>
            <w:r>
              <w:rPr>
                <w:rFonts w:hint="eastAsia" w:cs="Times New Roman"/>
                <w:color w:val="auto"/>
                <w:sz w:val="24"/>
                <w:szCs w:val="24"/>
                <w:lang w:val="en-US" w:eastAsia="zh-CN"/>
              </w:rPr>
              <w:fldChar w:fldCharType="separate"/>
            </w:r>
            <w:r>
              <w:rPr>
                <w:rFonts w:hint="eastAsia" w:cs="Times New Roman"/>
                <w:color w:val="auto"/>
                <w:sz w:val="24"/>
                <w:szCs w:val="24"/>
                <w:lang w:val="en-US" w:eastAsia="zh-CN"/>
              </w:rPr>
              <w:t>表1.3-1</w:t>
            </w:r>
            <w:r>
              <w:rPr>
                <w:rFonts w:hint="eastAsia" w:cs="Times New Roman"/>
                <w:color w:val="auto"/>
                <w:sz w:val="24"/>
                <w:szCs w:val="24"/>
                <w:lang w:val="en-US" w:eastAsia="zh-CN"/>
              </w:rPr>
              <w:fldChar w:fldCharType="end"/>
            </w:r>
            <w:r>
              <w:rPr>
                <w:rFonts w:hint="eastAsia" w:cs="Times New Roman"/>
                <w:color w:val="auto"/>
                <w:sz w:val="24"/>
                <w:szCs w:val="24"/>
                <w:lang w:val="en-US" w:eastAsia="zh-CN"/>
              </w:rPr>
              <w:t>。</w:t>
            </w:r>
          </w:p>
          <w:p>
            <w:pPr>
              <w:pStyle w:val="23"/>
              <w:bidi w:val="0"/>
              <w:rPr>
                <w:rFonts w:hint="eastAsia" w:ascii="Times New Roman" w:hAnsi="Times New Roman" w:eastAsia="宋体"/>
                <w:color w:val="auto"/>
                <w:sz w:val="24"/>
                <w:highlight w:val="none"/>
              </w:rPr>
            </w:pPr>
            <w:r>
              <w:rPr>
                <w:rFonts w:ascii="Times New Roman" w:hAnsi="Times New Roman" w:eastAsia="宋体"/>
                <w:color w:val="auto"/>
                <w:sz w:val="24"/>
              </w:rPr>
              <w:t>本项目</w:t>
            </w:r>
            <w:r>
              <w:rPr>
                <w:rFonts w:hint="eastAsia" w:ascii="Times New Roman" w:hAnsi="Times New Roman" w:eastAsia="宋体"/>
                <w:color w:val="auto"/>
                <w:sz w:val="24"/>
                <w:lang w:eastAsia="zh-CN"/>
              </w:rPr>
              <w:t>为</w:t>
            </w:r>
            <w:r>
              <w:rPr>
                <w:rFonts w:hint="eastAsia"/>
                <w:color w:val="auto"/>
                <w:sz w:val="24"/>
                <w:lang w:eastAsia="zh-CN"/>
              </w:rPr>
              <w:t>汽缸盖</w:t>
            </w:r>
            <w:r>
              <w:rPr>
                <w:rFonts w:hint="eastAsia"/>
                <w:color w:val="auto"/>
                <w:sz w:val="24"/>
                <w:lang w:val="en-US" w:eastAsia="zh-CN"/>
              </w:rPr>
              <w:t>制造项目，</w:t>
            </w:r>
            <w:r>
              <w:rPr>
                <w:rFonts w:hint="eastAsia"/>
                <w:color w:val="auto"/>
                <w:sz w:val="24"/>
                <w:highlight w:val="none"/>
                <w:lang w:val="en-US" w:eastAsia="zh-CN"/>
              </w:rPr>
              <w:t>含有色金属铸造工序</w:t>
            </w:r>
            <w:r>
              <w:rPr>
                <w:rFonts w:hint="eastAsia" w:ascii="Times New Roman" w:hAnsi="Times New Roman" w:eastAsia="宋体"/>
                <w:color w:val="auto"/>
                <w:sz w:val="24"/>
                <w:highlight w:val="none"/>
              </w:rPr>
              <w:t>，</w:t>
            </w:r>
            <w:r>
              <w:rPr>
                <w:rFonts w:ascii="Times New Roman" w:hAnsi="Times New Roman" w:eastAsia="宋体"/>
                <w:color w:val="auto"/>
                <w:sz w:val="24"/>
                <w:highlight w:val="none"/>
              </w:rPr>
              <w:t>生产废水</w:t>
            </w:r>
            <w:r>
              <w:rPr>
                <w:rFonts w:hint="eastAsia" w:ascii="Times New Roman" w:hAnsi="Times New Roman" w:eastAsia="宋体"/>
                <w:color w:val="auto"/>
                <w:sz w:val="24"/>
                <w:highlight w:val="none"/>
                <w:lang w:val="en-US" w:eastAsia="zh-CN"/>
              </w:rPr>
              <w:t>主要为清洗废水，采用隔油池预处理</w:t>
            </w:r>
            <w:r>
              <w:rPr>
                <w:rFonts w:hint="eastAsia" w:ascii="Times New Roman" w:hAnsi="Times New Roman" w:eastAsia="宋体"/>
                <w:color w:val="auto"/>
                <w:sz w:val="24"/>
                <w:highlight w:val="none"/>
              </w:rPr>
              <w:t>，生活污水</w:t>
            </w:r>
            <w:r>
              <w:rPr>
                <w:rFonts w:hint="eastAsia" w:ascii="Times New Roman" w:hAnsi="Times New Roman" w:eastAsia="宋体"/>
                <w:color w:val="auto"/>
                <w:sz w:val="24"/>
                <w:highlight w:val="none"/>
                <w:lang w:val="en-US" w:eastAsia="zh-CN"/>
              </w:rPr>
              <w:t>采用隔油池+</w:t>
            </w:r>
            <w:r>
              <w:rPr>
                <w:rFonts w:hint="eastAsia" w:ascii="Times New Roman" w:hAnsi="Times New Roman" w:eastAsia="宋体"/>
                <w:color w:val="auto"/>
                <w:sz w:val="24"/>
                <w:highlight w:val="none"/>
              </w:rPr>
              <w:t>化粪池</w:t>
            </w:r>
            <w:r>
              <w:rPr>
                <w:rFonts w:hint="eastAsia" w:ascii="Times New Roman" w:hAnsi="Times New Roman" w:eastAsia="宋体"/>
                <w:color w:val="auto"/>
                <w:sz w:val="24"/>
                <w:highlight w:val="none"/>
                <w:lang w:val="en-US" w:eastAsia="zh-CN"/>
              </w:rPr>
              <w:t>预处理</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综合废水</w:t>
            </w:r>
            <w:r>
              <w:rPr>
                <w:rFonts w:hint="eastAsia" w:ascii="Times New Roman" w:hAnsi="Times New Roman" w:eastAsia="宋体"/>
                <w:color w:val="auto"/>
                <w:sz w:val="24"/>
                <w:highlight w:val="none"/>
              </w:rPr>
              <w:t>达标后</w:t>
            </w:r>
            <w:r>
              <w:rPr>
                <w:rFonts w:hint="eastAsia" w:ascii="Times New Roman" w:hAnsi="Times New Roman" w:eastAsia="宋体"/>
                <w:color w:val="auto"/>
                <w:sz w:val="24"/>
                <w:highlight w:val="none"/>
                <w:lang w:val="en-US" w:eastAsia="zh-CN"/>
              </w:rPr>
              <w:t>排</w:t>
            </w:r>
            <w:r>
              <w:rPr>
                <w:rFonts w:hint="eastAsia" w:ascii="Times New Roman" w:hAnsi="Times New Roman" w:eastAsia="宋体"/>
                <w:color w:val="auto"/>
                <w:sz w:val="24"/>
                <w:highlight w:val="none"/>
              </w:rPr>
              <w:t>入贯岭镇污水处理厂集中处理，</w:t>
            </w:r>
            <w:r>
              <w:rPr>
                <w:rFonts w:hint="eastAsia" w:ascii="Times New Roman" w:hAnsi="Times New Roman" w:eastAsia="宋体"/>
                <w:color w:val="auto"/>
                <w:sz w:val="24"/>
                <w:highlight w:val="none"/>
                <w:lang w:val="en-US" w:eastAsia="zh-CN"/>
              </w:rPr>
              <w:t>不直接</w:t>
            </w:r>
            <w:r>
              <w:rPr>
                <w:rFonts w:hint="eastAsia" w:ascii="Times New Roman" w:hAnsi="Times New Roman" w:eastAsia="宋体"/>
                <w:color w:val="auto"/>
                <w:sz w:val="24"/>
                <w:highlight w:val="none"/>
              </w:rPr>
              <w:t>外排；大气污染物在采取各项环保措施后可稳定达标排放；固体废物均得到妥善处置，不外排，因此，本项目建设基本符合一般管控区生态环境保护的基本要求。</w:t>
            </w:r>
          </w:p>
          <w:p>
            <w:pPr>
              <w:pStyle w:val="24"/>
              <w:bidi w:val="0"/>
              <w:ind w:left="0" w:leftChars="0" w:firstLine="0" w:firstLineChars="0"/>
              <w:rPr>
                <w:rFonts w:hint="default"/>
                <w:color w:val="auto"/>
                <w:lang w:val="en-US" w:eastAsia="zh-CN"/>
              </w:rPr>
            </w:pPr>
            <w:bookmarkStart w:id="7" w:name="_Ref8837"/>
            <w:r>
              <w:rPr>
                <w:rFonts w:hint="eastAsia"/>
                <w:color w:val="auto"/>
                <w:lang w:val="en-US" w:eastAsia="zh-CN"/>
              </w:rPr>
              <w:t>环境管控要求对照表</w:t>
            </w:r>
            <w:bookmarkEnd w:id="7"/>
          </w:p>
          <w:tbl>
            <w:tblPr>
              <w:tblStyle w:val="1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3856"/>
              <w:gridCol w:w="1717"/>
              <w:gridCol w:w="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7" w:type="pct"/>
                  <w:gridSpan w:val="2"/>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default"/>
                      <w:color w:val="auto"/>
                      <w:lang w:val="en-US" w:eastAsia="zh-CN"/>
                    </w:rPr>
                  </w:pPr>
                  <w:r>
                    <w:rPr>
                      <w:rFonts w:hint="eastAsia"/>
                      <w:color w:val="auto"/>
                      <w:lang w:val="en-US" w:eastAsia="zh-CN"/>
                    </w:rPr>
                    <w:t>环境管控要求</w:t>
                  </w:r>
                </w:p>
              </w:tc>
              <w:tc>
                <w:tcPr>
                  <w:tcW w:w="1146"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default" w:eastAsia="宋体"/>
                      <w:color w:val="auto"/>
                      <w:lang w:val="en-US" w:eastAsia="zh-CN"/>
                    </w:rPr>
                  </w:pPr>
                  <w:r>
                    <w:rPr>
                      <w:rFonts w:hint="eastAsia"/>
                      <w:color w:val="auto"/>
                      <w:lang w:val="en-US" w:eastAsia="zh-CN"/>
                    </w:rPr>
                    <w:t>本项目情况</w:t>
                  </w:r>
                </w:p>
              </w:tc>
              <w:tc>
                <w:tcPr>
                  <w:tcW w:w="645"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eastAsia="宋体"/>
                      <w:color w:val="auto"/>
                      <w:lang w:val="en-US" w:eastAsia="zh-CN"/>
                    </w:rPr>
                  </w:pPr>
                  <w:r>
                    <w:rPr>
                      <w:rFonts w:hint="eastAsia"/>
                      <w:color w:val="auto"/>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33" w:type="pct"/>
                  <w:vMerge w:val="restar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color w:val="auto"/>
                      <w:lang w:val="en-US" w:eastAsia="zh-CN"/>
                    </w:rPr>
                  </w:pPr>
                  <w:r>
                    <w:rPr>
                      <w:rFonts w:hint="eastAsia"/>
                      <w:color w:val="auto"/>
                      <w:lang w:val="en-US" w:eastAsia="zh-CN"/>
                    </w:rPr>
                    <w:t>空间布局约束</w:t>
                  </w:r>
                </w:p>
              </w:tc>
              <w:tc>
                <w:tcPr>
                  <w:tcW w:w="2574"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jc w:val="both"/>
                    <w:textAlignment w:val="auto"/>
                    <w:rPr>
                      <w:rFonts w:hint="eastAsia"/>
                      <w:color w:val="auto"/>
                    </w:rPr>
                  </w:pPr>
                  <w:r>
                    <w:rPr>
                      <w:rFonts w:hint="default"/>
                      <w:color w:val="auto"/>
                      <w:highlight w:val="none"/>
                    </w:rPr>
                    <w:t>一般建设项目不得占用永久基本农田，重大建设项目选址确实难以避让永久基本农田的，必须依法依规办理。严禁通过擅自调整县乡国土空间规划，规避占用永久基本农田的审批。</w:t>
                  </w:r>
                </w:p>
              </w:tc>
              <w:tc>
                <w:tcPr>
                  <w:tcW w:w="1146" w:type="pct"/>
                  <w:vMerge w:val="restart"/>
                  <w:vAlign w:val="center"/>
                </w:tcPr>
                <w:p>
                  <w:pPr>
                    <w:pStyle w:val="25"/>
                    <w:keepNext w:val="0"/>
                    <w:keepLines w:val="0"/>
                    <w:pageBreakBefore w:val="0"/>
                    <w:widowControl w:val="0"/>
                    <w:kinsoku/>
                    <w:wordWrap/>
                    <w:overflowPunct/>
                    <w:topLinePunct w:val="0"/>
                    <w:autoSpaceDE/>
                    <w:autoSpaceDN/>
                    <w:bidi w:val="0"/>
                    <w:adjustRightInd/>
                    <w:snapToGrid/>
                    <w:spacing w:before="0" w:beforeLines="0"/>
                    <w:jc w:val="both"/>
                    <w:textAlignment w:val="auto"/>
                    <w:rPr>
                      <w:rFonts w:hint="default"/>
                      <w:color w:val="auto"/>
                      <w:lang w:val="en-US"/>
                    </w:rPr>
                  </w:pPr>
                  <w:r>
                    <w:rPr>
                      <w:rFonts w:hint="eastAsia" w:ascii="Times New Roman" w:hAnsi="Times New Roman" w:eastAsia="宋体"/>
                      <w:color w:val="auto"/>
                    </w:rPr>
                    <w:t>本项目</w:t>
                  </w:r>
                  <w:r>
                    <w:rPr>
                      <w:rFonts w:hint="eastAsia"/>
                      <w:color w:val="auto"/>
                      <w:lang w:val="en-US" w:eastAsia="zh-CN"/>
                    </w:rPr>
                    <w:t>利用现有用地进行扩建，不占用基本农田、</w:t>
                  </w:r>
                  <w:r>
                    <w:rPr>
                      <w:rFonts w:hint="default"/>
                      <w:color w:val="auto"/>
                      <w:highlight w:val="none"/>
                    </w:rPr>
                    <w:t>防风固沙林和农田保护林</w:t>
                  </w:r>
                </w:p>
              </w:tc>
              <w:tc>
                <w:tcPr>
                  <w:tcW w:w="645"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color w:val="auto"/>
                    </w:rPr>
                  </w:pPr>
                  <w:r>
                    <w:rPr>
                      <w:rFonts w:hint="eastAsia"/>
                      <w:color w:val="auto"/>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3" w:type="pct"/>
                  <w:vMerge w:val="continue"/>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color w:val="auto"/>
                      <w:lang w:val="en-US" w:eastAsia="zh-CN"/>
                    </w:rPr>
                  </w:pPr>
                </w:p>
              </w:tc>
              <w:tc>
                <w:tcPr>
                  <w:tcW w:w="2574"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jc w:val="both"/>
                    <w:textAlignment w:val="auto"/>
                    <w:rPr>
                      <w:rFonts w:hint="default"/>
                      <w:color w:val="auto"/>
                      <w:highlight w:val="none"/>
                    </w:rPr>
                  </w:pPr>
                  <w:r>
                    <w:rPr>
                      <w:rFonts w:hint="default"/>
                      <w:color w:val="auto"/>
                      <w:highlight w:val="none"/>
                    </w:rPr>
                    <w:t>禁止随意砍伐防风固沙林和农田保护林。</w:t>
                  </w:r>
                </w:p>
              </w:tc>
              <w:tc>
                <w:tcPr>
                  <w:tcW w:w="1146" w:type="pct"/>
                  <w:vMerge w:val="continue"/>
                  <w:vAlign w:val="center"/>
                </w:tcPr>
                <w:p>
                  <w:pPr>
                    <w:pStyle w:val="25"/>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textAlignment w:val="auto"/>
                    <w:rPr>
                      <w:rFonts w:hint="eastAsia"/>
                      <w:color w:val="auto"/>
                    </w:rPr>
                  </w:pPr>
                </w:p>
              </w:tc>
              <w:tc>
                <w:tcPr>
                  <w:tcW w:w="645"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textAlignment w:val="auto"/>
                    <w:rPr>
                      <w:rFonts w:hint="eastAsia"/>
                      <w:color w:val="auto"/>
                    </w:rPr>
                  </w:pPr>
                  <w:r>
                    <w:rPr>
                      <w:rFonts w:hint="eastAsia"/>
                      <w:color w:val="auto"/>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633"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default"/>
                      <w:color w:val="auto"/>
                      <w:lang w:val="en-US" w:eastAsia="zh-CN"/>
                    </w:rPr>
                  </w:pPr>
                  <w:r>
                    <w:rPr>
                      <w:rFonts w:hint="eastAsia"/>
                      <w:color w:val="auto"/>
                      <w:lang w:val="en-US" w:eastAsia="zh-CN"/>
                    </w:rPr>
                    <w:t>资源开发效率要求</w:t>
                  </w:r>
                </w:p>
              </w:tc>
              <w:tc>
                <w:tcPr>
                  <w:tcW w:w="2574"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jc w:val="both"/>
                    <w:textAlignment w:val="auto"/>
                    <w:rPr>
                      <w:rFonts w:hint="eastAsia"/>
                      <w:color w:val="auto"/>
                    </w:rPr>
                  </w:pPr>
                  <w:r>
                    <w:rPr>
                      <w:rFonts w:hint="default" w:ascii="Times New Roman" w:hAnsi="Times New Roman"/>
                      <w:color w:val="auto"/>
                      <w:sz w:val="21"/>
                      <w:szCs w:val="21"/>
                      <w:highlight w:val="none"/>
                    </w:rPr>
                    <w:t>禁燃区内，禁止销售、燃用高污染燃料，禁止新建、改建、扩建燃用高污染燃料的设施。</w:t>
                  </w:r>
                </w:p>
              </w:tc>
              <w:tc>
                <w:tcPr>
                  <w:tcW w:w="1146"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jc w:val="both"/>
                    <w:textAlignment w:val="auto"/>
                    <w:rPr>
                      <w:rFonts w:hint="eastAsia" w:eastAsia="宋体"/>
                      <w:color w:val="auto"/>
                      <w:lang w:val="en-US" w:eastAsia="zh-CN"/>
                    </w:rPr>
                  </w:pPr>
                  <w:r>
                    <w:rPr>
                      <w:rFonts w:hint="eastAsia" w:ascii="Times New Roman" w:hAnsi="Times New Roman" w:eastAsia="宋体"/>
                      <w:color w:val="auto"/>
                    </w:rPr>
                    <w:t>本项目</w:t>
                  </w:r>
                  <w:r>
                    <w:rPr>
                      <w:rFonts w:hint="eastAsia"/>
                      <w:color w:val="auto"/>
                      <w:lang w:val="en-US" w:eastAsia="zh-CN"/>
                    </w:rPr>
                    <w:t>使用电能，不使用</w:t>
                  </w:r>
                  <w:r>
                    <w:rPr>
                      <w:rFonts w:hint="default" w:ascii="Times New Roman" w:hAnsi="Times New Roman"/>
                      <w:color w:val="auto"/>
                      <w:sz w:val="21"/>
                      <w:szCs w:val="21"/>
                      <w:highlight w:val="none"/>
                    </w:rPr>
                    <w:t>高污染燃料</w:t>
                  </w:r>
                </w:p>
              </w:tc>
              <w:tc>
                <w:tcPr>
                  <w:tcW w:w="645" w:type="pct"/>
                  <w:vAlign w:val="center"/>
                </w:tcPr>
                <w:p>
                  <w:pPr>
                    <w:pStyle w:val="25"/>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color w:val="auto"/>
                    </w:rPr>
                  </w:pPr>
                  <w:r>
                    <w:rPr>
                      <w:rFonts w:hint="eastAsia"/>
                      <w:color w:val="auto"/>
                      <w:lang w:val="en-US" w:eastAsia="zh-CN"/>
                    </w:rPr>
                    <w:t>符合</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color w:val="auto"/>
              </w:rPr>
            </w:pPr>
            <w:r>
              <w:rPr>
                <w:rFonts w:hint="eastAsia"/>
                <w:color w:val="auto"/>
              </w:rPr>
              <w:t>综上所述，本项目建设符合宁德市“三线一单”生态环境分区管控方案的要求。</w:t>
            </w:r>
          </w:p>
          <w:p>
            <w:pPr>
              <w:pStyle w:val="3"/>
              <w:bidi w:val="0"/>
              <w:ind w:left="0" w:leftChars="0" w:firstLine="0" w:firstLineChars="0"/>
              <w:rPr>
                <w:color w:val="auto"/>
              </w:rPr>
            </w:pPr>
            <w:bookmarkStart w:id="8" w:name="_Toc8632"/>
            <w:r>
              <w:rPr>
                <w:rFonts w:hint="eastAsia"/>
                <w:color w:val="auto"/>
              </w:rPr>
              <w:t>产业政策符合性分析</w:t>
            </w:r>
            <w:bookmarkEnd w:id="8"/>
          </w:p>
          <w:p>
            <w:pPr>
              <w:pStyle w:val="23"/>
              <w:bidi w:val="0"/>
              <w:rPr>
                <w:rFonts w:hint="eastAsia" w:eastAsia="宋体"/>
                <w:color w:val="auto"/>
                <w:lang w:eastAsia="zh-CN"/>
              </w:rPr>
            </w:pPr>
            <w:r>
              <w:rPr>
                <w:rFonts w:hint="eastAsia"/>
                <w:color w:val="auto"/>
              </w:rPr>
              <w:t>对</w:t>
            </w:r>
            <w:r>
              <w:rPr>
                <w:rFonts w:hint="eastAsia"/>
                <w:color w:val="auto"/>
                <w:lang w:val="en-US" w:eastAsia="zh-CN"/>
              </w:rPr>
              <w:t>照</w:t>
            </w:r>
            <w:r>
              <w:rPr>
                <w:rFonts w:hint="eastAsia"/>
                <w:color w:val="auto"/>
              </w:rPr>
              <w:t>《产业结构调整指导目录（2019年本）》，本项目</w:t>
            </w:r>
            <w:r>
              <w:rPr>
                <w:rFonts w:hint="eastAsia"/>
                <w:color w:val="auto"/>
                <w:lang w:val="en-US" w:eastAsia="zh-CN"/>
              </w:rPr>
              <w:t>不属于限制类或淘汰类项目，本项目于</w:t>
            </w:r>
            <w:r>
              <w:rPr>
                <w:rFonts w:hint="eastAsia"/>
                <w:color w:val="auto"/>
              </w:rPr>
              <w:t>202</w:t>
            </w:r>
            <w:r>
              <w:rPr>
                <w:rFonts w:hint="eastAsia"/>
                <w:color w:val="auto"/>
                <w:lang w:val="en-US" w:eastAsia="zh-CN"/>
              </w:rPr>
              <w:t>3</w:t>
            </w:r>
            <w:r>
              <w:rPr>
                <w:rFonts w:hint="eastAsia"/>
                <w:color w:val="auto"/>
              </w:rPr>
              <w:t>年</w:t>
            </w:r>
            <w:r>
              <w:rPr>
                <w:rFonts w:hint="eastAsia"/>
                <w:color w:val="auto"/>
                <w:lang w:val="en-US" w:eastAsia="zh-CN"/>
              </w:rPr>
              <w:t>10</w:t>
            </w:r>
            <w:r>
              <w:rPr>
                <w:rFonts w:hint="eastAsia"/>
                <w:color w:val="auto"/>
              </w:rPr>
              <w:t>月</w:t>
            </w:r>
            <w:r>
              <w:rPr>
                <w:rFonts w:hint="eastAsia"/>
                <w:color w:val="auto"/>
                <w:lang w:val="en-US" w:eastAsia="zh-CN"/>
              </w:rPr>
              <w:t>25</w:t>
            </w:r>
            <w:r>
              <w:rPr>
                <w:rFonts w:hint="eastAsia"/>
                <w:color w:val="auto"/>
              </w:rPr>
              <w:t>日取得了</w:t>
            </w:r>
            <w:r>
              <w:rPr>
                <w:rFonts w:hint="eastAsia"/>
                <w:color w:val="auto"/>
                <w:sz w:val="24"/>
                <w:lang w:val="en-US" w:eastAsia="zh-CN"/>
              </w:rPr>
              <w:t>福鼎市工业和信息化局</w:t>
            </w:r>
            <w:r>
              <w:rPr>
                <w:rFonts w:hint="eastAsia"/>
                <w:color w:val="auto"/>
              </w:rPr>
              <w:t>出具的《福建省投资项目备案证明（内资）》（</w:t>
            </w:r>
            <w:r>
              <w:rPr>
                <w:rFonts w:hint="eastAsia"/>
                <w:color w:val="auto"/>
                <w:sz w:val="24"/>
              </w:rPr>
              <w:t>闽</w:t>
            </w:r>
            <w:r>
              <w:rPr>
                <w:rFonts w:hint="eastAsia"/>
                <w:color w:val="auto"/>
                <w:sz w:val="24"/>
                <w:lang w:val="en-US" w:eastAsia="zh-CN"/>
              </w:rPr>
              <w:t>工信备</w:t>
            </w:r>
            <w:r>
              <w:rPr>
                <w:rFonts w:hint="eastAsia"/>
                <w:color w:val="auto"/>
                <w:sz w:val="24"/>
                <w:lang w:eastAsia="zh-CN"/>
              </w:rPr>
              <w:t>〔2023〕</w:t>
            </w:r>
            <w:r>
              <w:rPr>
                <w:rFonts w:hint="eastAsia"/>
                <w:color w:val="auto"/>
                <w:sz w:val="24"/>
              </w:rPr>
              <w:t>J0300</w:t>
            </w:r>
            <w:r>
              <w:rPr>
                <w:rFonts w:hint="eastAsia"/>
                <w:color w:val="auto"/>
                <w:sz w:val="24"/>
                <w:lang w:val="en-US" w:eastAsia="zh-CN"/>
              </w:rPr>
              <w:t>41</w:t>
            </w:r>
            <w:r>
              <w:rPr>
                <w:rFonts w:hint="eastAsia"/>
                <w:color w:val="auto"/>
                <w:sz w:val="24"/>
              </w:rPr>
              <w:t>号</w:t>
            </w:r>
            <w:r>
              <w:rPr>
                <w:rFonts w:hint="eastAsia"/>
                <w:color w:val="auto"/>
              </w:rPr>
              <w:t>，附件2）</w:t>
            </w:r>
            <w:r>
              <w:rPr>
                <w:rFonts w:hint="eastAsia"/>
                <w:color w:val="auto"/>
                <w:lang w:eastAsia="zh-CN"/>
              </w:rPr>
              <w:t>。</w:t>
            </w:r>
          </w:p>
          <w:p>
            <w:pPr>
              <w:pStyle w:val="23"/>
              <w:bidi w:val="0"/>
              <w:rPr>
                <w:rFonts w:hint="default" w:eastAsia="宋体"/>
                <w:color w:val="auto"/>
                <w:lang w:val="en-US" w:eastAsia="zh-CN"/>
              </w:rPr>
            </w:pPr>
            <w:r>
              <w:rPr>
                <w:rFonts w:hint="eastAsia"/>
                <w:color w:val="auto"/>
                <w:lang w:val="en-US" w:eastAsia="zh-CN"/>
              </w:rPr>
              <w:t>对照《机械冶金建材行业淘汰落后生产工艺装备和产品指导目录》（工产业〔2021〕第122号），本项目不属于指导目录中需淘汰落后生产工艺装备和产品。</w:t>
            </w:r>
          </w:p>
          <w:p>
            <w:pPr>
              <w:pStyle w:val="23"/>
              <w:bidi w:val="0"/>
              <w:rPr>
                <w:color w:val="auto"/>
              </w:rPr>
            </w:pPr>
            <w:r>
              <w:rPr>
                <w:rFonts w:hint="eastAsia"/>
                <w:color w:val="auto"/>
                <w:lang w:val="en-US" w:eastAsia="zh-CN"/>
              </w:rPr>
              <w:t>综上所述，</w:t>
            </w:r>
            <w:r>
              <w:rPr>
                <w:rFonts w:hint="eastAsia"/>
                <w:color w:val="auto"/>
              </w:rPr>
              <w:t>项目的建设符合国家和地方的产业政策要求。</w:t>
            </w:r>
          </w:p>
          <w:p>
            <w:pPr>
              <w:pStyle w:val="3"/>
              <w:bidi w:val="0"/>
              <w:ind w:left="0" w:leftChars="0" w:firstLine="0" w:firstLineChars="0"/>
              <w:rPr>
                <w:color w:val="auto"/>
              </w:rPr>
            </w:pPr>
            <w:bookmarkStart w:id="9" w:name="_Toc31076"/>
            <w:r>
              <w:rPr>
                <w:rFonts w:hint="eastAsia"/>
                <w:color w:val="auto"/>
              </w:rPr>
              <w:t>选址合理性分析</w:t>
            </w:r>
            <w:bookmarkEnd w:id="9"/>
          </w:p>
          <w:p>
            <w:pPr>
              <w:pStyle w:val="23"/>
              <w:bidi w:val="0"/>
              <w:rPr>
                <w:color w:val="auto"/>
              </w:rPr>
            </w:pPr>
            <w:r>
              <w:rPr>
                <w:rFonts w:hint="eastAsia"/>
                <w:color w:val="auto"/>
                <w:lang w:val="en-US" w:eastAsia="zh-CN"/>
              </w:rPr>
              <w:t>项目选址</w:t>
            </w:r>
            <w:r>
              <w:rPr>
                <w:rFonts w:hint="eastAsia"/>
                <w:color w:val="auto"/>
              </w:rPr>
              <w:t>位于</w:t>
            </w:r>
            <w:r>
              <w:rPr>
                <w:color w:val="auto"/>
                <w:sz w:val="24"/>
              </w:rPr>
              <w:t>福鼎</w:t>
            </w:r>
            <w:r>
              <w:rPr>
                <w:rFonts w:hint="eastAsia"/>
                <w:color w:val="auto"/>
                <w:sz w:val="24"/>
              </w:rPr>
              <w:t>市</w:t>
            </w:r>
            <w:r>
              <w:rPr>
                <w:rFonts w:hint="eastAsia"/>
                <w:color w:val="auto"/>
                <w:sz w:val="24"/>
                <w:lang w:val="en-US" w:eastAsia="zh-CN"/>
              </w:rPr>
              <w:t>贯岭工业项目区B-2号</w:t>
            </w:r>
            <w:r>
              <w:rPr>
                <w:rFonts w:hint="eastAsia"/>
                <w:color w:val="auto"/>
              </w:rPr>
              <w:t>，面积约为</w:t>
            </w:r>
            <w:r>
              <w:rPr>
                <w:rFonts w:hint="eastAsia"/>
                <w:color w:val="auto"/>
                <w:lang w:val="en-US" w:eastAsia="zh-CN"/>
              </w:rPr>
              <w:t>15460</w:t>
            </w:r>
            <w:r>
              <w:rPr>
                <w:rFonts w:hint="eastAsia"/>
                <w:color w:val="auto"/>
              </w:rPr>
              <w:t>m</w:t>
            </w:r>
            <w:r>
              <w:rPr>
                <w:color w:val="auto"/>
                <w:vertAlign w:val="superscript"/>
              </w:rPr>
              <w:t>2</w:t>
            </w:r>
            <w:r>
              <w:rPr>
                <w:rFonts w:hint="eastAsia"/>
                <w:color w:val="auto"/>
              </w:rPr>
              <w:t>，</w:t>
            </w:r>
            <w:r>
              <w:rPr>
                <w:rFonts w:hint="eastAsia"/>
                <w:color w:val="auto"/>
                <w:lang w:val="en-US" w:eastAsia="zh-CN"/>
              </w:rPr>
              <w:t>国有土地使用权证详见附件6</w:t>
            </w:r>
            <w:r>
              <w:rPr>
                <w:rFonts w:hint="eastAsia"/>
                <w:color w:val="auto"/>
              </w:rPr>
              <w:t>，地块用地性质为工业用地，</w:t>
            </w:r>
            <w:r>
              <w:rPr>
                <w:rFonts w:hint="eastAsia"/>
                <w:color w:val="auto"/>
                <w:lang w:val="en-US" w:eastAsia="zh-CN"/>
              </w:rPr>
              <w:t>本项目利用现有厂区预留用地，通过建设新厂房和购置新设备扩大生产规模，不新增工业用地，</w:t>
            </w:r>
            <w:r>
              <w:rPr>
                <w:rFonts w:hint="eastAsia"/>
                <w:color w:val="auto"/>
              </w:rPr>
              <w:t>项目建设后区域环境功能区划不会发生变化，本项目选址合理。</w:t>
            </w:r>
          </w:p>
          <w:p>
            <w:pPr>
              <w:pStyle w:val="3"/>
              <w:bidi w:val="0"/>
              <w:ind w:left="0" w:leftChars="0" w:firstLine="0" w:firstLineChars="0"/>
              <w:rPr>
                <w:color w:val="auto"/>
              </w:rPr>
            </w:pPr>
            <w:bookmarkStart w:id="10" w:name="_Toc21491"/>
            <w:r>
              <w:rPr>
                <w:rFonts w:hint="eastAsia"/>
                <w:color w:val="auto"/>
              </w:rPr>
              <w:t>平面布置合理性分析</w:t>
            </w:r>
            <w:bookmarkEnd w:id="10"/>
          </w:p>
          <w:p>
            <w:pPr>
              <w:pStyle w:val="23"/>
              <w:bidi w:val="0"/>
              <w:rPr>
                <w:rFonts w:hint="eastAsia"/>
                <w:color w:val="auto"/>
              </w:rPr>
            </w:pPr>
            <w:r>
              <w:rPr>
                <w:rFonts w:hint="eastAsia"/>
                <w:color w:val="auto"/>
              </w:rPr>
              <w:t>结合现有场地情况，生产厂房平面布置以最佳的生产流程（物流、人流、信息流、能源流）和生产工艺工程进行设计，整体布置上强调物流的合理，减少物流的返回、交叉、往返等无效搬运；减少库存和在制品，缩短物料的停滞和等待；选用适当装卸搬运方式和机具。总体布置按照用地集约、紧凑，功能分区合理，工艺流线顺畅，运输线路短捷原则。总平面布置时，严格遵循《建筑防火通用规范》（GB 55037-2022）中有关规定要求。</w:t>
            </w:r>
          </w:p>
          <w:p>
            <w:pPr>
              <w:pStyle w:val="23"/>
              <w:bidi w:val="0"/>
              <w:rPr>
                <w:color w:val="auto"/>
              </w:rPr>
            </w:pPr>
            <w:r>
              <w:rPr>
                <w:rFonts w:hint="eastAsia"/>
                <w:color w:val="auto"/>
                <w:lang w:val="en-US" w:eastAsia="zh-CN"/>
              </w:rPr>
              <w:t>综上，</w:t>
            </w:r>
            <w:r>
              <w:rPr>
                <w:rFonts w:hint="eastAsia"/>
                <w:color w:val="auto"/>
              </w:rPr>
              <w:t>项目平面布局是合理的</w:t>
            </w:r>
            <w:r>
              <w:rPr>
                <w:rFonts w:hint="eastAsia"/>
                <w:color w:val="auto"/>
                <w:lang w:eastAsia="zh-CN"/>
              </w:rPr>
              <w:t>，</w:t>
            </w:r>
            <w:r>
              <w:rPr>
                <w:rFonts w:hint="eastAsia"/>
                <w:color w:val="auto"/>
                <w:lang w:val="en-US" w:eastAsia="zh-CN"/>
              </w:rPr>
              <w:t>扩建前后厂区总平面布置变化图详见</w:t>
            </w:r>
            <w:r>
              <w:rPr>
                <w:rFonts w:hint="eastAsia"/>
                <w:color w:val="auto"/>
              </w:rPr>
              <w:t>附图</w:t>
            </w:r>
            <w:r>
              <w:rPr>
                <w:rFonts w:hint="eastAsia"/>
                <w:color w:val="auto"/>
                <w:lang w:val="en-US" w:eastAsia="zh-CN"/>
              </w:rPr>
              <w:t>3</w:t>
            </w:r>
            <w:r>
              <w:rPr>
                <w:color w:val="auto"/>
              </w:rPr>
              <w:t>。</w:t>
            </w:r>
          </w:p>
        </w:tc>
      </w:tr>
    </w:tbl>
    <w:p>
      <w:pPr>
        <w:spacing w:line="360" w:lineRule="auto"/>
        <w:ind w:firstLine="600"/>
        <w:outlineLvl w:val="9"/>
        <w:rPr>
          <w:rFonts w:eastAsia="黑体"/>
          <w:color w:val="auto"/>
          <w:sz w:val="30"/>
        </w:rPr>
      </w:pPr>
    </w:p>
    <w:p>
      <w:pPr>
        <w:spacing w:line="360" w:lineRule="auto"/>
        <w:ind w:firstLine="600"/>
        <w:outlineLvl w:val="9"/>
        <w:rPr>
          <w:rFonts w:eastAsia="黑体"/>
          <w:color w:val="auto"/>
          <w:sz w:val="30"/>
        </w:rPr>
        <w:sectPr>
          <w:footerReference r:id="rId4" w:type="default"/>
          <w:pgSz w:w="11906" w:h="16838"/>
          <w:pgMar w:top="1417" w:right="1417" w:bottom="1417" w:left="1417"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
        <w:bidi w:val="0"/>
        <w:ind w:left="432" w:leftChars="0" w:hanging="432" w:firstLineChars="0"/>
        <w:rPr>
          <w:rFonts w:hint="default"/>
          <w:color w:val="auto"/>
        </w:rPr>
      </w:pPr>
      <w:bookmarkStart w:id="11" w:name="_Toc5818"/>
      <w:r>
        <w:rPr>
          <w:color w:val="auto"/>
        </w:rPr>
        <w:t>建设项目工程分析</w:t>
      </w:r>
      <w:bookmarkEnd w:id="11"/>
    </w:p>
    <w:tbl>
      <w:tblPr>
        <w:tblStyle w:val="18"/>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85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6" w:hRule="atLeast"/>
          <w:jc w:val="center"/>
        </w:trPr>
        <w:tc>
          <w:tcPr>
            <w:tcW w:w="403" w:type="pct"/>
            <w:vAlign w:val="center"/>
          </w:tcPr>
          <w:p>
            <w:pPr>
              <w:adjustRightInd w:val="0"/>
              <w:snapToGrid w:val="0"/>
              <w:spacing w:line="360" w:lineRule="auto"/>
              <w:jc w:val="center"/>
              <w:rPr>
                <w:color w:val="auto"/>
              </w:rPr>
            </w:pPr>
            <w:r>
              <w:rPr>
                <w:color w:val="auto"/>
                <w:sz w:val="24"/>
                <w:szCs w:val="24"/>
              </w:rPr>
              <w:t>建设内容</w:t>
            </w:r>
          </w:p>
        </w:tc>
        <w:tc>
          <w:tcPr>
            <w:tcW w:w="4596" w:type="pct"/>
          </w:tcPr>
          <w:p>
            <w:pPr>
              <w:pStyle w:val="3"/>
              <w:bidi w:val="0"/>
              <w:ind w:left="0" w:leftChars="0" w:firstLine="0" w:firstLineChars="0"/>
              <w:rPr>
                <w:color w:val="auto"/>
              </w:rPr>
            </w:pPr>
            <w:bookmarkStart w:id="12" w:name="_Toc12666"/>
            <w:r>
              <w:rPr>
                <w:color w:val="auto"/>
              </w:rPr>
              <w:t>项目概况</w:t>
            </w:r>
            <w:bookmarkEnd w:id="12"/>
          </w:p>
          <w:p>
            <w:pPr>
              <w:pStyle w:val="4"/>
              <w:bidi w:val="0"/>
              <w:ind w:left="720" w:leftChars="0" w:hanging="720" w:firstLineChars="0"/>
              <w:rPr>
                <w:rFonts w:hint="default" w:eastAsia="宋体"/>
                <w:color w:val="auto"/>
                <w:lang w:val="en-US" w:eastAsia="zh-CN"/>
              </w:rPr>
            </w:pPr>
            <w:r>
              <w:rPr>
                <w:rFonts w:hint="eastAsia" w:eastAsia="宋体"/>
                <w:color w:val="auto"/>
                <w:lang w:val="en-US" w:eastAsia="zh-CN"/>
              </w:rPr>
              <w:t>现有</w:t>
            </w:r>
            <w:r>
              <w:rPr>
                <w:rFonts w:hint="eastAsia"/>
                <w:color w:val="auto"/>
                <w:lang w:val="en-US" w:eastAsia="zh-CN"/>
              </w:rPr>
              <w:t>工程</w:t>
            </w:r>
            <w:r>
              <w:rPr>
                <w:rFonts w:hint="eastAsia" w:eastAsia="宋体"/>
                <w:color w:val="auto"/>
                <w:lang w:val="en-US" w:eastAsia="zh-CN"/>
              </w:rPr>
              <w:t>概况</w:t>
            </w:r>
          </w:p>
          <w:p>
            <w:pPr>
              <w:pStyle w:val="23"/>
              <w:bidi w:val="0"/>
              <w:rPr>
                <w:rFonts w:hint="eastAsia" w:eastAsia="宋体" w:cs="宋体"/>
                <w:color w:val="auto"/>
                <w:lang w:val="en-US" w:eastAsia="zh-CN"/>
              </w:rPr>
            </w:pPr>
            <w:r>
              <w:rPr>
                <w:rFonts w:hint="eastAsia" w:eastAsia="宋体" w:cs="宋体"/>
                <w:color w:val="auto"/>
                <w:lang w:val="en-US" w:eastAsia="zh-CN"/>
              </w:rPr>
              <w:t>福建力宝动力机械有限公司（简称：建设单位）成立于2007年11月，是一家专业从事汽车、摩托车配件生产、销售企业。</w:t>
            </w:r>
          </w:p>
          <w:p>
            <w:pPr>
              <w:pStyle w:val="23"/>
              <w:bidi w:val="0"/>
              <w:rPr>
                <w:rFonts w:hint="eastAsia" w:eastAsia="宋体" w:cs="宋体"/>
                <w:color w:val="auto"/>
                <w:lang w:val="en-US" w:eastAsia="zh-CN"/>
              </w:rPr>
            </w:pPr>
            <w:r>
              <w:rPr>
                <w:rFonts w:hint="eastAsia"/>
                <w:color w:val="auto"/>
                <w:lang w:val="en-US" w:eastAsia="zh-CN"/>
              </w:rPr>
              <w:t>2009年3月，</w:t>
            </w:r>
            <w:r>
              <w:rPr>
                <w:rFonts w:hint="eastAsia" w:eastAsia="宋体" w:cs="宋体"/>
                <w:color w:val="auto"/>
                <w:lang w:val="en-US" w:eastAsia="zh-CN"/>
              </w:rPr>
              <w:t>建设单位</w:t>
            </w:r>
            <w:r>
              <w:rPr>
                <w:rFonts w:hint="eastAsia"/>
                <w:color w:val="auto"/>
                <w:lang w:val="en-US" w:eastAsia="zh-CN"/>
              </w:rPr>
              <w:t>委托原福建省化学工业科学技术研究所编制完成了《年产30万台通用汽油机项目环境影响报告表》，在福鼎市</w:t>
            </w:r>
            <w:r>
              <w:rPr>
                <w:rFonts w:hint="eastAsia"/>
                <w:color w:val="auto"/>
                <w:sz w:val="24"/>
                <w:lang w:val="en-US" w:eastAsia="zh-CN"/>
              </w:rPr>
              <w:t>贯岭工业区购买了一块占地约15460m</w:t>
            </w:r>
            <w:r>
              <w:rPr>
                <w:rFonts w:hint="eastAsia"/>
                <w:color w:val="auto"/>
                <w:sz w:val="24"/>
                <w:vertAlign w:val="superscript"/>
                <w:lang w:val="en-US" w:eastAsia="zh-CN"/>
              </w:rPr>
              <w:t>2</w:t>
            </w:r>
            <w:r>
              <w:rPr>
                <w:rFonts w:hint="eastAsia"/>
                <w:color w:val="auto"/>
                <w:sz w:val="24"/>
                <w:lang w:val="en-US" w:eastAsia="zh-CN"/>
              </w:rPr>
              <w:t>的工业土地，投资3200</w:t>
            </w:r>
            <w:r>
              <w:rPr>
                <w:rFonts w:hint="eastAsia"/>
                <w:color w:val="auto"/>
                <w:lang w:val="en-US" w:eastAsia="zh-CN"/>
              </w:rPr>
              <w:t>万元建设30万台汽油机发动机汽缸盖生产线并配套相应的环保设施。2009年3月10日，原福鼎市环保局以鼎环审〔2009〕013号文（详见附件4）对该项目环境影响报告表进行了批复，同意项目建设。</w:t>
            </w:r>
          </w:p>
          <w:p>
            <w:pPr>
              <w:pStyle w:val="23"/>
              <w:bidi w:val="0"/>
              <w:rPr>
                <w:rFonts w:hint="default"/>
                <w:color w:val="auto"/>
                <w:u w:val="none"/>
                <w:lang w:val="en-US" w:eastAsia="zh-CN"/>
              </w:rPr>
            </w:pPr>
            <w:r>
              <w:rPr>
                <w:rFonts w:hint="eastAsia" w:cs="宋体"/>
                <w:color w:val="auto"/>
                <w:u w:val="none"/>
                <w:lang w:val="en-US" w:eastAsia="zh-CN"/>
              </w:rPr>
              <w:t>2013年3月项目一期工程建成并投入试运行，</w:t>
            </w:r>
            <w:r>
              <w:rPr>
                <w:rFonts w:hint="eastAsia" w:eastAsia="宋体" w:cs="宋体"/>
                <w:color w:val="auto"/>
                <w:lang w:val="en-US" w:eastAsia="zh-CN"/>
              </w:rPr>
              <w:t>建设单位</w:t>
            </w:r>
            <w:r>
              <w:rPr>
                <w:rFonts w:hint="eastAsia"/>
                <w:color w:val="auto"/>
                <w:u w:val="none"/>
                <w:lang w:val="en-US" w:eastAsia="zh-CN"/>
              </w:rPr>
              <w:t>委托福鼎市环境保护监测站编制了《</w:t>
            </w:r>
            <w:r>
              <w:rPr>
                <w:rFonts w:hint="eastAsia"/>
                <w:color w:val="auto"/>
                <w:lang w:val="en-US" w:eastAsia="zh-CN"/>
              </w:rPr>
              <w:t>年产30万台通用汽油机项目一期工程</w:t>
            </w:r>
            <w:r>
              <w:rPr>
                <w:rFonts w:hint="eastAsia"/>
                <w:color w:val="auto"/>
                <w:u w:val="none"/>
                <w:lang w:val="en-US" w:eastAsia="zh-CN"/>
              </w:rPr>
              <w:t>竣工环境保护验收监测报告》，验收规模为年产20万台</w:t>
            </w:r>
            <w:r>
              <w:rPr>
                <w:rFonts w:hint="eastAsia"/>
                <w:color w:val="auto"/>
                <w:lang w:val="en-US" w:eastAsia="zh-CN"/>
              </w:rPr>
              <w:t>汽油机发动机汽缸盖</w:t>
            </w:r>
            <w:r>
              <w:rPr>
                <w:rFonts w:hint="eastAsia"/>
                <w:color w:val="auto"/>
                <w:u w:val="none"/>
                <w:lang w:val="en-US" w:eastAsia="zh-CN"/>
              </w:rPr>
              <w:t>，2013年10月，原福鼎市环境保护局同意通过竣工环保验收（鼎环验〔2013〕18号，详见附件5）。</w:t>
            </w:r>
            <w:r>
              <w:rPr>
                <w:rFonts w:hint="eastAsia" w:cs="宋体"/>
                <w:color w:val="auto"/>
                <w:u w:val="none"/>
                <w:lang w:val="en-US" w:eastAsia="zh-CN"/>
              </w:rPr>
              <w:t>二期工程（</w:t>
            </w:r>
            <w:r>
              <w:rPr>
                <w:rFonts w:hint="eastAsia"/>
                <w:color w:val="auto"/>
                <w:u w:val="none"/>
                <w:lang w:val="en-US" w:eastAsia="zh-CN"/>
              </w:rPr>
              <w:t>年产10万台</w:t>
            </w:r>
            <w:r>
              <w:rPr>
                <w:rFonts w:hint="eastAsia" w:cs="宋体"/>
                <w:color w:val="auto"/>
                <w:u w:val="none"/>
                <w:lang w:val="en-US" w:eastAsia="zh-CN"/>
              </w:rPr>
              <w:t>）未建。</w:t>
            </w:r>
          </w:p>
          <w:p>
            <w:pPr>
              <w:pStyle w:val="4"/>
              <w:bidi w:val="0"/>
              <w:ind w:left="720" w:leftChars="0" w:hanging="720" w:firstLineChars="0"/>
              <w:rPr>
                <w:rFonts w:hint="eastAsia"/>
                <w:color w:val="auto"/>
              </w:rPr>
            </w:pPr>
            <w:r>
              <w:rPr>
                <w:rFonts w:hint="eastAsia"/>
                <w:color w:val="auto"/>
                <w:lang w:val="en-US" w:eastAsia="zh-CN"/>
              </w:rPr>
              <w:t>扩建工程</w:t>
            </w:r>
            <w:r>
              <w:rPr>
                <w:rFonts w:hint="eastAsia" w:eastAsia="宋体"/>
                <w:color w:val="auto"/>
                <w:lang w:val="en-US" w:eastAsia="zh-CN"/>
              </w:rPr>
              <w:t>概况</w:t>
            </w:r>
          </w:p>
          <w:p>
            <w:pPr>
              <w:pStyle w:val="23"/>
              <w:bidi w:val="0"/>
              <w:rPr>
                <w:rFonts w:hint="default"/>
                <w:color w:val="auto"/>
                <w:lang w:val="en-US" w:eastAsia="zh-CN"/>
              </w:rPr>
            </w:pPr>
            <w:r>
              <w:rPr>
                <w:rFonts w:hint="eastAsia"/>
                <w:color w:val="auto"/>
              </w:rPr>
              <w:t>为了提高公司市场竞争力，满足国内外市场需求，实现企业的可持续发展</w:t>
            </w:r>
            <w:r>
              <w:rPr>
                <w:rFonts w:hint="eastAsia"/>
                <w:color w:val="auto"/>
                <w:lang w:eastAsia="zh-CN"/>
              </w:rPr>
              <w:t>，</w:t>
            </w:r>
            <w:r>
              <w:rPr>
                <w:rFonts w:hint="eastAsia"/>
                <w:color w:val="auto"/>
                <w:lang w:val="en-US" w:eastAsia="zh-CN"/>
              </w:rPr>
              <w:t>建设单位拟利用现有厂区二期工程预留用地1984m</w:t>
            </w:r>
            <w:r>
              <w:rPr>
                <w:rFonts w:hint="eastAsia"/>
                <w:color w:val="auto"/>
                <w:vertAlign w:val="superscript"/>
                <w:lang w:val="en-US" w:eastAsia="zh-CN"/>
              </w:rPr>
              <w:t>2</w:t>
            </w:r>
            <w:r>
              <w:rPr>
                <w:rFonts w:hint="eastAsia"/>
                <w:color w:val="auto"/>
                <w:lang w:val="en-US" w:eastAsia="zh-CN"/>
              </w:rPr>
              <w:t>，投资</w:t>
            </w:r>
            <w:r>
              <w:rPr>
                <w:rFonts w:hint="eastAsia"/>
                <w:color w:val="auto"/>
                <w:sz w:val="24"/>
                <w:lang w:val="en-US" w:eastAsia="zh-CN"/>
              </w:rPr>
              <w:t>2050万元</w:t>
            </w:r>
            <w:r>
              <w:rPr>
                <w:rFonts w:hint="eastAsia"/>
                <w:color w:val="auto"/>
                <w:lang w:val="en-US" w:eastAsia="zh-CN"/>
              </w:rPr>
              <w:t>新建一栋3层的生产厂房（车间四，建筑面积6205m</w:t>
            </w:r>
            <w:r>
              <w:rPr>
                <w:rFonts w:hint="eastAsia"/>
                <w:color w:val="auto"/>
                <w:vertAlign w:val="superscript"/>
                <w:lang w:val="en-US" w:eastAsia="zh-CN"/>
              </w:rPr>
              <w:t>2</w:t>
            </w:r>
            <w:r>
              <w:rPr>
                <w:rFonts w:hint="eastAsia"/>
                <w:color w:val="auto"/>
                <w:lang w:val="en-US" w:eastAsia="zh-CN"/>
              </w:rPr>
              <w:t>），购置新生产设备，优化各车间布局，新增20万台汽油机发动机汽缸盖的生产规模，产品方案、主要原辅料、生产工艺与现有工程一致</w:t>
            </w:r>
            <w:r>
              <w:rPr>
                <w:rFonts w:hint="eastAsia"/>
                <w:color w:val="auto"/>
                <w:lang w:eastAsia="zh-CN"/>
              </w:rPr>
              <w:t>，</w:t>
            </w:r>
            <w:r>
              <w:rPr>
                <w:rFonts w:hint="eastAsia"/>
                <w:color w:val="auto"/>
              </w:rPr>
              <w:t>202</w:t>
            </w:r>
            <w:r>
              <w:rPr>
                <w:rFonts w:hint="eastAsia"/>
                <w:color w:val="auto"/>
                <w:lang w:val="en-US" w:eastAsia="zh-CN"/>
              </w:rPr>
              <w:t>3</w:t>
            </w:r>
            <w:r>
              <w:rPr>
                <w:rFonts w:hint="eastAsia"/>
                <w:color w:val="auto"/>
              </w:rPr>
              <w:t>年</w:t>
            </w:r>
            <w:r>
              <w:rPr>
                <w:rFonts w:hint="eastAsia"/>
                <w:color w:val="auto"/>
                <w:lang w:val="en-US" w:eastAsia="zh-CN"/>
              </w:rPr>
              <w:t>10</w:t>
            </w:r>
            <w:r>
              <w:rPr>
                <w:rFonts w:hint="eastAsia"/>
                <w:color w:val="auto"/>
              </w:rPr>
              <w:t>月</w:t>
            </w:r>
            <w:r>
              <w:rPr>
                <w:rFonts w:hint="eastAsia"/>
                <w:color w:val="auto"/>
                <w:lang w:val="en-US" w:eastAsia="zh-CN"/>
              </w:rPr>
              <w:t>25</w:t>
            </w:r>
            <w:r>
              <w:rPr>
                <w:rFonts w:hint="eastAsia"/>
                <w:color w:val="auto"/>
              </w:rPr>
              <w:t>日</w:t>
            </w:r>
            <w:r>
              <w:rPr>
                <w:rFonts w:hint="eastAsia"/>
                <w:color w:val="auto"/>
                <w:lang w:eastAsia="zh-CN"/>
              </w:rPr>
              <w:t>，</w:t>
            </w:r>
            <w:r>
              <w:rPr>
                <w:rFonts w:hint="eastAsia"/>
                <w:color w:val="auto"/>
                <w:sz w:val="24"/>
                <w:lang w:val="en-US" w:eastAsia="zh-CN"/>
              </w:rPr>
              <w:t>福鼎市工业和信息化局</w:t>
            </w:r>
            <w:r>
              <w:rPr>
                <w:rFonts w:hint="eastAsia"/>
                <w:color w:val="auto"/>
                <w:lang w:val="en-US" w:eastAsia="zh-CN"/>
              </w:rPr>
              <w:t>出具了投资项目备案证明（</w:t>
            </w:r>
            <w:r>
              <w:rPr>
                <w:rFonts w:hint="eastAsia"/>
                <w:color w:val="auto"/>
                <w:sz w:val="24"/>
              </w:rPr>
              <w:t>闽</w:t>
            </w:r>
            <w:r>
              <w:rPr>
                <w:rFonts w:hint="eastAsia"/>
                <w:color w:val="auto"/>
                <w:sz w:val="24"/>
                <w:lang w:val="en-US" w:eastAsia="zh-CN"/>
              </w:rPr>
              <w:t>工信备</w:t>
            </w:r>
            <w:r>
              <w:rPr>
                <w:rFonts w:hint="eastAsia"/>
                <w:color w:val="auto"/>
                <w:sz w:val="24"/>
                <w:lang w:eastAsia="zh-CN"/>
              </w:rPr>
              <w:t>〔2023〕</w:t>
            </w:r>
            <w:r>
              <w:rPr>
                <w:rFonts w:hint="eastAsia"/>
                <w:color w:val="auto"/>
                <w:sz w:val="24"/>
              </w:rPr>
              <w:t>J0300</w:t>
            </w:r>
            <w:r>
              <w:rPr>
                <w:rFonts w:hint="eastAsia"/>
                <w:color w:val="auto"/>
                <w:sz w:val="24"/>
                <w:lang w:val="en-US" w:eastAsia="zh-CN"/>
              </w:rPr>
              <w:t>41</w:t>
            </w:r>
            <w:r>
              <w:rPr>
                <w:rFonts w:hint="eastAsia"/>
                <w:color w:val="auto"/>
                <w:sz w:val="24"/>
              </w:rPr>
              <w:t>号</w:t>
            </w:r>
            <w:r>
              <w:rPr>
                <w:rFonts w:hint="eastAsia"/>
                <w:color w:val="auto"/>
                <w:lang w:val="en-US" w:eastAsia="zh-CN"/>
              </w:rPr>
              <w:t>）。</w:t>
            </w:r>
          </w:p>
          <w:p>
            <w:pPr>
              <w:pStyle w:val="23"/>
              <w:bidi w:val="0"/>
              <w:rPr>
                <w:color w:val="auto"/>
              </w:rPr>
            </w:pPr>
            <w:r>
              <w:rPr>
                <w:color w:val="auto"/>
              </w:rPr>
              <w:t>根据《中华人民共和国环境影响评价法》《建设项目环境保护管理条例》《建设项目环境影响评价分类管理名录</w:t>
            </w:r>
            <w:r>
              <w:rPr>
                <w:rFonts w:hint="eastAsia"/>
                <w:color w:val="auto"/>
              </w:rPr>
              <w:t>（</w:t>
            </w:r>
            <w:r>
              <w:rPr>
                <w:color w:val="auto"/>
              </w:rPr>
              <w:t>2021年版</w:t>
            </w:r>
            <w:r>
              <w:rPr>
                <w:rFonts w:hint="eastAsia"/>
                <w:color w:val="auto"/>
              </w:rPr>
              <w:t>）</w:t>
            </w:r>
            <w:r>
              <w:rPr>
                <w:color w:val="auto"/>
              </w:rPr>
              <w:t>》，本项目属于</w:t>
            </w:r>
            <w:r>
              <w:rPr>
                <w:rFonts w:hint="eastAsia"/>
                <w:color w:val="auto"/>
              </w:rPr>
              <w:t>“</w:t>
            </w:r>
            <w:r>
              <w:rPr>
                <w:rFonts w:hint="eastAsia" w:ascii="Times New Roman" w:hAnsi="Times New Roman" w:cs="Times New Roman"/>
                <w:color w:val="auto"/>
                <w:sz w:val="24"/>
                <w:highlight w:val="none"/>
                <w:lang w:val="en-US" w:eastAsia="zh-CN"/>
              </w:rPr>
              <w:t>三十三</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汽车</w:t>
            </w:r>
            <w:r>
              <w:rPr>
                <w:rFonts w:hint="default" w:ascii="Times New Roman" w:hAnsi="Times New Roman" w:cs="Times New Roman"/>
                <w:color w:val="auto"/>
                <w:sz w:val="24"/>
                <w:highlight w:val="none"/>
              </w:rPr>
              <w:t>制造业</w:t>
            </w:r>
            <w:r>
              <w:rPr>
                <w:rFonts w:hint="eastAsia" w:ascii="Times New Roman" w:hAnsi="Times New Roman" w:cs="Times New Roman"/>
                <w:color w:val="auto"/>
                <w:sz w:val="24"/>
                <w:highlight w:val="none"/>
                <w:lang w:val="en-US" w:eastAsia="zh-CN"/>
              </w:rPr>
              <w:t>36</w:t>
            </w:r>
            <w:r>
              <w:rPr>
                <w:rFonts w:hint="eastAsia" w:ascii="Times New Roman" w:hAnsi="Times New Roman" w:cs="Times New Roman"/>
                <w:color w:val="auto"/>
                <w:sz w:val="24"/>
                <w:highlight w:val="none"/>
                <w:lang w:eastAsia="zh-CN"/>
              </w:rPr>
              <w:t>：</w:t>
            </w:r>
            <w:r>
              <w:rPr>
                <w:rFonts w:hint="eastAsia" w:cs="Times New Roman"/>
                <w:color w:val="auto"/>
                <w:sz w:val="24"/>
                <w:highlight w:val="none"/>
                <w:lang w:val="en-US" w:eastAsia="zh-CN"/>
              </w:rPr>
              <w:t>71、汽车用发动机制造 362</w:t>
            </w:r>
            <w:r>
              <w:rPr>
                <w:rFonts w:hint="eastAsia"/>
                <w:color w:val="auto"/>
                <w:lang w:val="en-US" w:eastAsia="zh-CN"/>
              </w:rPr>
              <w:t>：其他（年用非溶剂型低VOCs含量涂料10吨以下的除外）</w:t>
            </w:r>
            <w:r>
              <w:rPr>
                <w:rFonts w:hint="eastAsia"/>
                <w:color w:val="auto"/>
              </w:rPr>
              <w:t>”</w:t>
            </w:r>
            <w:r>
              <w:rPr>
                <w:rFonts w:hint="eastAsia"/>
                <w:color w:val="auto"/>
                <w:lang w:eastAsia="zh-CN"/>
              </w:rPr>
              <w:t>，</w:t>
            </w:r>
            <w:r>
              <w:rPr>
                <w:rFonts w:hint="eastAsia"/>
                <w:color w:val="auto"/>
                <w:lang w:val="en-US" w:eastAsia="zh-CN"/>
              </w:rPr>
              <w:t>同时本项目包含有色金属铸造工序，属于“三十、金属制品业33”</w:t>
            </w:r>
            <w:r>
              <w:rPr>
                <w:rFonts w:hint="eastAsia"/>
                <w:color w:val="auto"/>
              </w:rPr>
              <w:t>中“铸造及其他金属制品制造339</w:t>
            </w:r>
            <w:r>
              <w:rPr>
                <w:rFonts w:hint="eastAsia"/>
                <w:color w:val="auto"/>
                <w:lang w:eastAsia="zh-CN"/>
              </w:rPr>
              <w:t>：</w:t>
            </w:r>
            <w:r>
              <w:rPr>
                <w:rFonts w:hint="eastAsia"/>
                <w:color w:val="auto"/>
              </w:rPr>
              <w:t>其他（仅分割、焊接、组装的除外）</w:t>
            </w:r>
            <w:r>
              <w:rPr>
                <w:rFonts w:hint="eastAsia"/>
                <w:color w:val="auto"/>
                <w:lang w:eastAsia="zh-CN"/>
              </w:rPr>
              <w:t>”，</w:t>
            </w:r>
            <w:r>
              <w:rPr>
                <w:color w:val="auto"/>
              </w:rPr>
              <w:t>应当编制环境影响报告表（见表</w:t>
            </w:r>
            <w:r>
              <w:rPr>
                <w:rFonts w:hint="eastAsia"/>
                <w:color w:val="auto"/>
              </w:rPr>
              <w:t>2.1-</w:t>
            </w:r>
            <w:r>
              <w:rPr>
                <w:color w:val="auto"/>
              </w:rPr>
              <w:t>1）。为此</w:t>
            </w:r>
            <w:r>
              <w:rPr>
                <w:rFonts w:hint="eastAsia"/>
                <w:color w:val="auto"/>
              </w:rPr>
              <w:t>，</w:t>
            </w:r>
            <w:r>
              <w:rPr>
                <w:rFonts w:hint="eastAsia"/>
                <w:color w:val="auto"/>
                <w:lang w:val="en-US" w:eastAsia="zh-CN"/>
              </w:rPr>
              <w:t>福建力宝动力机械有限公司</w:t>
            </w:r>
            <w:r>
              <w:rPr>
                <w:color w:val="auto"/>
              </w:rPr>
              <w:t>委托福建省闽创环保科技有限公司</w:t>
            </w:r>
            <w:r>
              <w:rPr>
                <w:rFonts w:hint="eastAsia"/>
                <w:color w:val="auto"/>
              </w:rPr>
              <w:t>对本项目进行环境影响评价</w:t>
            </w:r>
            <w:r>
              <w:rPr>
                <w:color w:val="auto"/>
              </w:rPr>
              <w:t>。</w:t>
            </w:r>
          </w:p>
          <w:p>
            <w:pPr>
              <w:pStyle w:val="24"/>
              <w:bidi w:val="0"/>
              <w:ind w:left="0" w:leftChars="0" w:firstLine="0" w:firstLineChars="0"/>
              <w:rPr>
                <w:color w:val="auto"/>
              </w:rPr>
            </w:pPr>
            <w:r>
              <w:rPr>
                <w:color w:val="auto"/>
              </w:rPr>
              <w:t>建设项目环境影响评价分类管理目录</w:t>
            </w:r>
          </w:p>
          <w:tbl>
            <w:tblPr>
              <w:tblStyle w:val="18"/>
              <w:tblW w:w="4998" w:type="pct"/>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843"/>
              <w:gridCol w:w="2338"/>
              <w:gridCol w:w="1340"/>
              <w:gridCol w:w="114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03" w:type="pct"/>
                  <w:gridSpan w:val="2"/>
                  <w:tcBorders>
                    <w:top w:val="single" w:color="auto" w:sz="12" w:space="0"/>
                    <w:tl2br w:val="single" w:color="auto" w:sz="4" w:space="0"/>
                  </w:tcBorders>
                  <w:shd w:val="clear" w:color="auto" w:fill="auto"/>
                  <w:vAlign w:val="center"/>
                </w:tcPr>
                <w:p>
                  <w:pPr>
                    <w:wordWrap w:val="0"/>
                    <w:spacing w:line="276" w:lineRule="auto"/>
                    <w:jc w:val="righ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环评类别 </w:t>
                  </w:r>
                </w:p>
                <w:p>
                  <w:pPr>
                    <w:spacing w:line="276" w:lineRule="auto"/>
                    <w:ind w:firstLine="210" w:firstLineChars="1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项目类别</w:t>
                  </w:r>
                </w:p>
              </w:tc>
              <w:tc>
                <w:tcPr>
                  <w:tcW w:w="1406" w:type="pct"/>
                  <w:tcBorders>
                    <w:top w:val="single" w:color="auto" w:sz="12" w:space="0"/>
                  </w:tcBorders>
                  <w:shd w:val="clear" w:color="auto" w:fill="auto"/>
                  <w:vAlign w:val="center"/>
                </w:tcPr>
                <w:p>
                  <w:pPr>
                    <w:spacing w:line="276"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报告书</w:t>
                  </w:r>
                </w:p>
              </w:tc>
              <w:tc>
                <w:tcPr>
                  <w:tcW w:w="806" w:type="pct"/>
                  <w:tcBorders>
                    <w:top w:val="single" w:color="auto" w:sz="12" w:space="0"/>
                  </w:tcBorders>
                  <w:shd w:val="clear" w:color="auto" w:fill="auto"/>
                  <w:vAlign w:val="center"/>
                </w:tcPr>
                <w:p>
                  <w:pPr>
                    <w:spacing w:line="276"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报告表</w:t>
                  </w:r>
                </w:p>
              </w:tc>
              <w:tc>
                <w:tcPr>
                  <w:tcW w:w="684" w:type="pct"/>
                  <w:tcBorders>
                    <w:top w:val="single" w:color="auto" w:sz="12" w:space="0"/>
                  </w:tcBorders>
                  <w:vAlign w:val="center"/>
                </w:tcPr>
                <w:p>
                  <w:pPr>
                    <w:spacing w:line="276"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登记表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000" w:type="pct"/>
                  <w:gridSpan w:val="5"/>
                  <w:shd w:val="clear" w:color="auto" w:fill="auto"/>
                  <w:vAlign w:val="center"/>
                </w:tcPr>
                <w:p>
                  <w:pPr>
                    <w:spacing w:line="276"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三十、金属制品业 33</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393" w:type="pct"/>
                  <w:shd w:val="clear" w:color="auto" w:fill="auto"/>
                  <w:vAlign w:val="center"/>
                </w:tcPr>
                <w:p>
                  <w:pPr>
                    <w:spacing w:line="276"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68</w:t>
                  </w:r>
                </w:p>
              </w:tc>
              <w:tc>
                <w:tcPr>
                  <w:tcW w:w="1710" w:type="pct"/>
                  <w:shd w:val="clear" w:color="auto" w:fill="auto"/>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铸造及其他金属制品制造 339</w:t>
                  </w:r>
                </w:p>
              </w:tc>
              <w:tc>
                <w:tcPr>
                  <w:tcW w:w="2353" w:type="dxa"/>
                  <w:shd w:val="clear" w:color="auto" w:fill="auto"/>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黑色金属铸造年产10万吨及以上的；有色金属铸造年产10万吨及以上的</w:t>
                  </w:r>
                </w:p>
              </w:tc>
              <w:tc>
                <w:tcPr>
                  <w:tcW w:w="1349" w:type="dxa"/>
                  <w:shd w:val="clear" w:color="auto" w:fill="auto"/>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其他</w:t>
                  </w:r>
                  <w:r>
                    <w:rPr>
                      <w:rFonts w:hint="eastAsia"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仅分割、</w:t>
                  </w:r>
                  <w:r>
                    <w:rPr>
                      <w:rFonts w:hint="eastAsia" w:ascii="Times New Roman" w:hAnsi="Times New Roman" w:eastAsia="宋体" w:cs="Times New Roman"/>
                      <w:b/>
                      <w:bCs/>
                      <w:color w:val="auto"/>
                      <w:sz w:val="21"/>
                      <w:szCs w:val="21"/>
                    </w:rPr>
                    <w:t>焊接、</w:t>
                  </w:r>
                  <w:r>
                    <w:rPr>
                      <w:rFonts w:hint="default" w:ascii="Times New Roman" w:hAnsi="Times New Roman" w:eastAsia="宋体" w:cs="Times New Roman"/>
                      <w:b/>
                      <w:bCs/>
                      <w:color w:val="auto"/>
                      <w:sz w:val="21"/>
                      <w:szCs w:val="21"/>
                    </w:rPr>
                    <w:t>组装的除外</w:t>
                  </w:r>
                  <w:r>
                    <w:rPr>
                      <w:rFonts w:hint="eastAsia" w:ascii="Times New Roman" w:hAnsi="Times New Roman" w:eastAsia="宋体" w:cs="Times New Roman"/>
                      <w:b/>
                      <w:bCs/>
                      <w:color w:val="auto"/>
                      <w:sz w:val="21"/>
                      <w:szCs w:val="21"/>
                    </w:rPr>
                    <w:t>）</w:t>
                  </w:r>
                </w:p>
              </w:tc>
              <w:tc>
                <w:tcPr>
                  <w:tcW w:w="1145" w:type="dxa"/>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000" w:type="pct"/>
                  <w:gridSpan w:val="5"/>
                  <w:shd w:val="clear" w:color="auto" w:fill="auto"/>
                  <w:vAlign w:val="center"/>
                </w:tcPr>
                <w:p>
                  <w:pPr>
                    <w:spacing w:line="276"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三十三、汽车制造业 36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393" w:type="pct"/>
                  <w:tcBorders>
                    <w:bottom w:val="single" w:color="auto" w:sz="12" w:space="0"/>
                  </w:tcBorders>
                  <w:shd w:val="clear" w:color="auto" w:fill="auto"/>
                  <w:vAlign w:val="center"/>
                </w:tcPr>
                <w:p>
                  <w:pPr>
                    <w:spacing w:line="276" w:lineRule="auto"/>
                    <w:jc w:val="center"/>
                    <w:rPr>
                      <w:rFonts w:hint="eastAsia" w:ascii="宋体" w:hAnsi="宋体" w:eastAsia="宋体"/>
                      <w:color w:val="auto"/>
                      <w:szCs w:val="21"/>
                    </w:rPr>
                  </w:pPr>
                  <w:r>
                    <w:rPr>
                      <w:rFonts w:hint="default" w:ascii="Times New Roman" w:hAnsi="Times New Roman" w:eastAsia="宋体" w:cs="Times New Roman"/>
                      <w:color w:val="auto"/>
                      <w:sz w:val="21"/>
                      <w:szCs w:val="21"/>
                      <w:lang w:val="en-US" w:eastAsia="zh-CN"/>
                    </w:rPr>
                    <w:t>71</w:t>
                  </w:r>
                </w:p>
              </w:tc>
              <w:tc>
                <w:tcPr>
                  <w:tcW w:w="1710" w:type="pct"/>
                  <w:tcBorders>
                    <w:bottom w:val="single" w:color="auto" w:sz="12" w:space="0"/>
                  </w:tcBorders>
                  <w:shd w:val="clear" w:color="auto" w:fill="auto"/>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汽车整车制造361；</w:t>
                  </w:r>
                  <w:r>
                    <w:rPr>
                      <w:rFonts w:hint="default" w:ascii="Times New Roman" w:hAnsi="Times New Roman" w:eastAsia="宋体" w:cs="Times New Roman"/>
                      <w:b/>
                      <w:bCs/>
                      <w:color w:val="auto"/>
                      <w:sz w:val="21"/>
                      <w:szCs w:val="21"/>
                    </w:rPr>
                    <w:t>汽车用发动机制造362</w:t>
                  </w:r>
                  <w:r>
                    <w:rPr>
                      <w:rFonts w:hint="default" w:ascii="Times New Roman" w:hAnsi="Times New Roman" w:eastAsia="宋体" w:cs="Times New Roman"/>
                      <w:color w:val="auto"/>
                      <w:sz w:val="21"/>
                      <w:szCs w:val="21"/>
                    </w:rPr>
                    <w:t>；改装汽车制造363；低速汽车制造364；电车制造365；汽车车身、挂车制造366；</w:t>
                  </w:r>
                  <w:r>
                    <w:rPr>
                      <w:rFonts w:hint="default" w:ascii="Times New Roman" w:hAnsi="Times New Roman" w:eastAsia="宋体" w:cs="Times New Roman"/>
                      <w:b w:val="0"/>
                      <w:bCs w:val="0"/>
                      <w:color w:val="auto"/>
                      <w:sz w:val="21"/>
                      <w:szCs w:val="21"/>
                    </w:rPr>
                    <w:t>汽车零部件及配件制造367</w:t>
                  </w:r>
                </w:p>
              </w:tc>
              <w:tc>
                <w:tcPr>
                  <w:tcW w:w="1406" w:type="pct"/>
                  <w:tcBorders>
                    <w:bottom w:val="single" w:color="auto" w:sz="12" w:space="0"/>
                  </w:tcBorders>
                  <w:shd w:val="clear" w:color="auto" w:fill="auto"/>
                  <w:vAlign w:val="center"/>
                </w:tcPr>
                <w:p>
                  <w:pPr>
                    <w:spacing w:line="276"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汽车整车制造（仅组装的除外）；汽车用发动机制造（仅组装的除外）；有电镀工艺的；年用溶剂型涂料（含稀释剂）10吨及以上的</w:t>
                  </w:r>
                </w:p>
              </w:tc>
              <w:tc>
                <w:tcPr>
                  <w:tcW w:w="806" w:type="pct"/>
                  <w:tcBorders>
                    <w:bottom w:val="single" w:color="auto" w:sz="12" w:space="0"/>
                  </w:tcBorders>
                  <w:shd w:val="clear" w:color="auto" w:fill="auto"/>
                  <w:vAlign w:val="center"/>
                </w:tcPr>
                <w:p>
                  <w:pPr>
                    <w:spacing w:line="276" w:lineRule="auto"/>
                    <w:rPr>
                      <w:rFonts w:hint="default" w:ascii="Times New Roman" w:hAnsi="Times New Roman" w:eastAsia="宋体" w:cs="Times New Roman"/>
                      <w:b/>
                      <w:bCs/>
                      <w:color w:val="auto"/>
                      <w:sz w:val="21"/>
                      <w:szCs w:val="21"/>
                      <w:shd w:val="clear"/>
                    </w:rPr>
                  </w:pPr>
                  <w:r>
                    <w:rPr>
                      <w:rFonts w:hint="default" w:ascii="Times New Roman" w:hAnsi="Times New Roman" w:eastAsia="宋体" w:cs="Times New Roman"/>
                      <w:b/>
                      <w:bCs/>
                      <w:color w:val="auto"/>
                      <w:sz w:val="21"/>
                      <w:szCs w:val="21"/>
                      <w:shd w:val="clear"/>
                    </w:rPr>
                    <w:t>其他（年用非溶剂型低VOCs含量涂料10吨以下的除外）</w:t>
                  </w:r>
                </w:p>
              </w:tc>
              <w:tc>
                <w:tcPr>
                  <w:tcW w:w="684" w:type="pct"/>
                  <w:tcBorders>
                    <w:bottom w:val="single" w:color="auto" w:sz="12" w:space="0"/>
                  </w:tcBorders>
                  <w:vAlign w:val="center"/>
                </w:tcPr>
                <w:p>
                  <w:pPr>
                    <w:spacing w:line="276"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pStyle w:val="23"/>
              <w:bidi w:val="0"/>
              <w:rPr>
                <w:color w:val="auto"/>
              </w:rPr>
            </w:pPr>
          </w:p>
          <w:p>
            <w:pPr>
              <w:pStyle w:val="4"/>
              <w:bidi w:val="0"/>
              <w:ind w:left="720" w:leftChars="0" w:hanging="720" w:firstLineChars="0"/>
              <w:rPr>
                <w:color w:val="auto"/>
              </w:rPr>
            </w:pPr>
            <w:r>
              <w:rPr>
                <w:rFonts w:hint="eastAsia"/>
                <w:color w:val="auto"/>
                <w:lang w:val="en-US" w:eastAsia="zh-CN"/>
              </w:rPr>
              <w:t>扩建</w:t>
            </w:r>
            <w:r>
              <w:rPr>
                <w:rFonts w:hint="eastAsia"/>
                <w:color w:val="auto"/>
              </w:rPr>
              <w:t>项目基本情况</w:t>
            </w:r>
          </w:p>
          <w:p>
            <w:pPr>
              <w:pStyle w:val="23"/>
              <w:bidi w:val="0"/>
              <w:rPr>
                <w:color w:val="auto"/>
              </w:rPr>
            </w:pPr>
            <w:r>
              <w:rPr>
                <w:color w:val="auto"/>
              </w:rPr>
              <w:t>（</w:t>
            </w:r>
            <w:r>
              <w:rPr>
                <w:rFonts w:hint="eastAsia"/>
                <w:color w:val="auto"/>
              </w:rPr>
              <w:t>1</w:t>
            </w:r>
            <w:r>
              <w:rPr>
                <w:color w:val="auto"/>
              </w:rPr>
              <w:t>）项目名称：</w:t>
            </w:r>
            <w:r>
              <w:rPr>
                <w:rFonts w:hint="eastAsia"/>
                <w:color w:val="auto"/>
                <w:lang w:eastAsia="zh-CN"/>
              </w:rPr>
              <w:t>汽油机发动机汽缸盖智能化生产线扩建项目</w:t>
            </w:r>
            <w:r>
              <w:rPr>
                <w:color w:val="auto"/>
              </w:rPr>
              <w:t>；</w:t>
            </w:r>
          </w:p>
          <w:p>
            <w:pPr>
              <w:pStyle w:val="23"/>
              <w:bidi w:val="0"/>
              <w:rPr>
                <w:color w:val="auto"/>
              </w:rPr>
            </w:pPr>
            <w:r>
              <w:rPr>
                <w:color w:val="auto"/>
              </w:rPr>
              <w:t>（2）建设单位：</w:t>
            </w:r>
            <w:r>
              <w:rPr>
                <w:rFonts w:hint="eastAsia"/>
                <w:color w:val="auto"/>
                <w:lang w:eastAsia="zh-CN"/>
              </w:rPr>
              <w:t>福建力宝动力机械有限公司</w:t>
            </w:r>
            <w:r>
              <w:rPr>
                <w:color w:val="auto"/>
              </w:rPr>
              <w:t>；</w:t>
            </w:r>
          </w:p>
          <w:p>
            <w:pPr>
              <w:pStyle w:val="23"/>
              <w:bidi w:val="0"/>
              <w:rPr>
                <w:color w:val="auto"/>
              </w:rPr>
            </w:pPr>
            <w:r>
              <w:rPr>
                <w:color w:val="auto"/>
              </w:rPr>
              <w:t>（3）建设地点：</w:t>
            </w:r>
            <w:r>
              <w:rPr>
                <w:color w:val="auto"/>
                <w:sz w:val="24"/>
              </w:rPr>
              <w:t>福建省宁德市福鼎</w:t>
            </w:r>
            <w:r>
              <w:rPr>
                <w:rFonts w:hint="eastAsia"/>
                <w:color w:val="auto"/>
                <w:sz w:val="24"/>
              </w:rPr>
              <w:t>市</w:t>
            </w:r>
            <w:r>
              <w:rPr>
                <w:rFonts w:hint="eastAsia"/>
                <w:color w:val="auto"/>
                <w:sz w:val="24"/>
                <w:lang w:val="en-US" w:eastAsia="zh-CN"/>
              </w:rPr>
              <w:t>贯岭工业区</w:t>
            </w:r>
            <w:r>
              <w:rPr>
                <w:color w:val="auto"/>
              </w:rPr>
              <w:t>；</w:t>
            </w:r>
          </w:p>
          <w:p>
            <w:pPr>
              <w:pStyle w:val="23"/>
              <w:bidi w:val="0"/>
              <w:rPr>
                <w:color w:val="auto"/>
              </w:rPr>
            </w:pPr>
            <w:r>
              <w:rPr>
                <w:color w:val="auto"/>
              </w:rPr>
              <w:t>（4）建设性质：</w:t>
            </w:r>
            <w:r>
              <w:rPr>
                <w:rFonts w:hint="eastAsia"/>
                <w:color w:val="auto"/>
                <w:lang w:val="en-US" w:eastAsia="zh-CN"/>
              </w:rPr>
              <w:t>扩建</w:t>
            </w:r>
            <w:r>
              <w:rPr>
                <w:color w:val="auto"/>
              </w:rPr>
              <w:t>；</w:t>
            </w:r>
          </w:p>
          <w:p>
            <w:pPr>
              <w:pStyle w:val="23"/>
              <w:bidi w:val="0"/>
              <w:rPr>
                <w:rFonts w:hint="default" w:eastAsia="宋体"/>
                <w:color w:val="auto"/>
                <w:lang w:val="en-US" w:eastAsia="zh-CN"/>
              </w:rPr>
            </w:pPr>
            <w:r>
              <w:rPr>
                <w:color w:val="auto"/>
              </w:rPr>
              <w:t>（5）建设内容及规模：</w:t>
            </w:r>
            <w:r>
              <w:rPr>
                <w:rFonts w:hint="eastAsia"/>
                <w:color w:val="auto"/>
                <w:lang w:val="en-US" w:eastAsia="zh-CN"/>
              </w:rPr>
              <w:t>利用现有厂区预留用地1984m</w:t>
            </w:r>
            <w:r>
              <w:rPr>
                <w:rFonts w:hint="eastAsia"/>
                <w:color w:val="auto"/>
                <w:vertAlign w:val="superscript"/>
                <w:lang w:val="en-US" w:eastAsia="zh-CN"/>
              </w:rPr>
              <w:t>2</w:t>
            </w:r>
            <w:r>
              <w:rPr>
                <w:rFonts w:hint="eastAsia"/>
                <w:color w:val="auto"/>
                <w:lang w:val="en-US" w:eastAsia="zh-CN"/>
              </w:rPr>
              <w:t>，新建厂房建筑面积6205m</w:t>
            </w:r>
            <w:r>
              <w:rPr>
                <w:rFonts w:hint="eastAsia"/>
                <w:color w:val="auto"/>
                <w:vertAlign w:val="superscript"/>
                <w:lang w:val="en-US" w:eastAsia="zh-CN"/>
              </w:rPr>
              <w:t>2</w:t>
            </w:r>
            <w:r>
              <w:rPr>
                <w:rFonts w:hint="eastAsia"/>
                <w:color w:val="auto"/>
                <w:lang w:val="en-US" w:eastAsia="zh-CN"/>
              </w:rPr>
              <w:t>，新增20万台汽油机发动机汽缸盖，扩建后全厂产能为年产40万台汽油机发动机汽缸盖；</w:t>
            </w:r>
          </w:p>
          <w:p>
            <w:pPr>
              <w:pStyle w:val="23"/>
              <w:bidi w:val="0"/>
              <w:rPr>
                <w:color w:val="auto"/>
              </w:rPr>
            </w:pPr>
            <w:r>
              <w:rPr>
                <w:color w:val="auto"/>
              </w:rPr>
              <w:t>（</w:t>
            </w:r>
            <w:r>
              <w:rPr>
                <w:rFonts w:hint="eastAsia"/>
                <w:color w:val="auto"/>
              </w:rPr>
              <w:t>6</w:t>
            </w:r>
            <w:r>
              <w:rPr>
                <w:color w:val="auto"/>
              </w:rPr>
              <w:t>）劳动定员：</w:t>
            </w:r>
            <w:r>
              <w:rPr>
                <w:rFonts w:hint="eastAsia"/>
                <w:color w:val="auto"/>
                <w:lang w:val="en-US" w:eastAsia="zh-CN"/>
              </w:rPr>
              <w:t>现有</w:t>
            </w:r>
            <w:r>
              <w:rPr>
                <w:color w:val="auto"/>
              </w:rPr>
              <w:t>职工人数</w:t>
            </w:r>
            <w:r>
              <w:rPr>
                <w:rFonts w:hint="eastAsia"/>
                <w:color w:val="auto"/>
                <w:lang w:val="en-US" w:eastAsia="zh-CN"/>
              </w:rPr>
              <w:t>65</w:t>
            </w:r>
            <w:r>
              <w:rPr>
                <w:color w:val="auto"/>
              </w:rPr>
              <w:t>人</w:t>
            </w:r>
            <w:r>
              <w:rPr>
                <w:rFonts w:hint="eastAsia"/>
                <w:color w:val="auto"/>
                <w:lang w:eastAsia="zh-CN"/>
              </w:rPr>
              <w:t>（</w:t>
            </w:r>
            <w:r>
              <w:rPr>
                <w:rFonts w:hint="eastAsia"/>
                <w:color w:val="auto"/>
                <w:lang w:val="en-US" w:eastAsia="zh-CN"/>
              </w:rPr>
              <w:t>25人厂区住宿</w:t>
            </w:r>
            <w:r>
              <w:rPr>
                <w:rFonts w:hint="eastAsia"/>
                <w:color w:val="auto"/>
                <w:lang w:eastAsia="zh-CN"/>
              </w:rPr>
              <w:t>）</w:t>
            </w:r>
            <w:r>
              <w:rPr>
                <w:rFonts w:hint="eastAsia"/>
                <w:color w:val="auto"/>
              </w:rPr>
              <w:t>，</w:t>
            </w:r>
            <w:r>
              <w:rPr>
                <w:rFonts w:hint="eastAsia"/>
                <w:color w:val="auto"/>
                <w:lang w:val="en-US" w:eastAsia="zh-CN"/>
              </w:rPr>
              <w:t>拟新增职工50</w:t>
            </w:r>
            <w:r>
              <w:rPr>
                <w:color w:val="auto"/>
              </w:rPr>
              <w:t>人</w:t>
            </w:r>
            <w:r>
              <w:rPr>
                <w:rFonts w:hint="eastAsia"/>
                <w:color w:val="auto"/>
                <w:lang w:eastAsia="zh-CN"/>
              </w:rPr>
              <w:t>（</w:t>
            </w:r>
            <w:r>
              <w:rPr>
                <w:rFonts w:hint="eastAsia"/>
                <w:color w:val="auto"/>
                <w:lang w:val="en-US" w:eastAsia="zh-CN"/>
              </w:rPr>
              <w:t>25人厂区住宿</w:t>
            </w:r>
            <w:r>
              <w:rPr>
                <w:rFonts w:hint="eastAsia"/>
                <w:color w:val="auto"/>
                <w:lang w:eastAsia="zh-CN"/>
              </w:rPr>
              <w:t>）</w:t>
            </w:r>
            <w:r>
              <w:rPr>
                <w:color w:val="auto"/>
              </w:rPr>
              <w:t>；</w:t>
            </w:r>
          </w:p>
          <w:p>
            <w:pPr>
              <w:pStyle w:val="23"/>
              <w:bidi w:val="0"/>
              <w:rPr>
                <w:color w:val="auto"/>
              </w:rPr>
            </w:pPr>
            <w:r>
              <w:rPr>
                <w:color w:val="auto"/>
              </w:rPr>
              <w:t>（</w:t>
            </w:r>
            <w:r>
              <w:rPr>
                <w:rFonts w:hint="eastAsia"/>
                <w:color w:val="auto"/>
              </w:rPr>
              <w:t>7</w:t>
            </w:r>
            <w:r>
              <w:rPr>
                <w:color w:val="auto"/>
              </w:rPr>
              <w:t>）工程投资：总投资</w:t>
            </w:r>
            <w:r>
              <w:rPr>
                <w:rFonts w:hint="eastAsia"/>
                <w:color w:val="auto"/>
                <w:lang w:val="en-US" w:eastAsia="zh-CN"/>
              </w:rPr>
              <w:t>2050</w:t>
            </w:r>
            <w:r>
              <w:rPr>
                <w:color w:val="auto"/>
              </w:rPr>
              <w:t>万元，</w:t>
            </w:r>
            <w:r>
              <w:rPr>
                <w:rFonts w:hint="eastAsia"/>
                <w:color w:val="auto"/>
              </w:rPr>
              <w:t>建设资金为自筹资金；</w:t>
            </w:r>
          </w:p>
          <w:p>
            <w:pPr>
              <w:pStyle w:val="23"/>
              <w:bidi w:val="0"/>
              <w:rPr>
                <w:color w:val="auto"/>
              </w:rPr>
            </w:pPr>
            <w:r>
              <w:rPr>
                <w:color w:val="auto"/>
              </w:rPr>
              <w:t>（</w:t>
            </w:r>
            <w:r>
              <w:rPr>
                <w:rFonts w:hint="eastAsia"/>
                <w:color w:val="auto"/>
              </w:rPr>
              <w:t>8</w:t>
            </w:r>
            <w:r>
              <w:rPr>
                <w:color w:val="auto"/>
              </w:rPr>
              <w:t>）工作制度：年</w:t>
            </w:r>
            <w:r>
              <w:rPr>
                <w:rFonts w:hint="eastAsia"/>
                <w:color w:val="auto"/>
                <w:lang w:val="en-US" w:eastAsia="zh-CN"/>
              </w:rPr>
              <w:t>生产</w:t>
            </w:r>
            <w:r>
              <w:rPr>
                <w:rFonts w:hint="eastAsia"/>
                <w:color w:val="auto"/>
              </w:rPr>
              <w:t>300</w:t>
            </w:r>
            <w:r>
              <w:rPr>
                <w:color w:val="auto"/>
              </w:rPr>
              <w:t>天，日</w:t>
            </w:r>
            <w:r>
              <w:rPr>
                <w:rFonts w:hint="eastAsia"/>
                <w:color w:val="auto"/>
              </w:rPr>
              <w:t>工作时长</w:t>
            </w:r>
            <w:r>
              <w:rPr>
                <w:rFonts w:hint="eastAsia"/>
                <w:color w:val="auto"/>
                <w:lang w:val="en-US" w:eastAsia="zh-CN"/>
              </w:rPr>
              <w:t>8</w:t>
            </w:r>
            <w:r>
              <w:rPr>
                <w:rFonts w:hint="eastAsia"/>
                <w:color w:val="auto"/>
              </w:rPr>
              <w:t>h。</w:t>
            </w:r>
          </w:p>
          <w:p>
            <w:pPr>
              <w:pStyle w:val="3"/>
              <w:bidi w:val="0"/>
              <w:ind w:left="0" w:leftChars="0" w:firstLine="0" w:firstLineChars="0"/>
              <w:rPr>
                <w:color w:val="auto"/>
              </w:rPr>
            </w:pPr>
            <w:bookmarkStart w:id="13" w:name="_Toc26798"/>
            <w:r>
              <w:rPr>
                <w:color w:val="auto"/>
              </w:rPr>
              <w:t>建设内容</w:t>
            </w:r>
            <w:bookmarkEnd w:id="13"/>
          </w:p>
          <w:p>
            <w:pPr>
              <w:pStyle w:val="4"/>
              <w:bidi w:val="0"/>
              <w:ind w:left="720" w:leftChars="0" w:hanging="720" w:firstLineChars="0"/>
              <w:rPr>
                <w:color w:val="auto"/>
              </w:rPr>
            </w:pPr>
            <w:r>
              <w:rPr>
                <w:rFonts w:hint="eastAsia"/>
                <w:color w:val="auto"/>
              </w:rPr>
              <w:t>项目组成</w:t>
            </w:r>
          </w:p>
          <w:p>
            <w:pPr>
              <w:pStyle w:val="23"/>
              <w:bidi w:val="0"/>
              <w:rPr>
                <w:color w:val="auto"/>
                <w:highlight w:val="none"/>
              </w:rPr>
            </w:pPr>
            <w:r>
              <w:rPr>
                <w:rFonts w:hint="eastAsia"/>
                <w:color w:val="auto"/>
                <w:highlight w:val="none"/>
                <w:lang w:val="en-US" w:eastAsia="zh-CN"/>
              </w:rPr>
              <w:t>厂区现有工业用地</w:t>
            </w:r>
            <w:r>
              <w:rPr>
                <w:rFonts w:hint="eastAsia"/>
                <w:color w:val="auto"/>
                <w:sz w:val="24"/>
                <w:highlight w:val="none"/>
                <w:lang w:val="en-US" w:eastAsia="zh-CN"/>
              </w:rPr>
              <w:t>15460m</w:t>
            </w:r>
            <w:r>
              <w:rPr>
                <w:rFonts w:hint="eastAsia"/>
                <w:color w:val="auto"/>
                <w:sz w:val="24"/>
                <w:highlight w:val="none"/>
                <w:vertAlign w:val="superscript"/>
                <w:lang w:val="en-US" w:eastAsia="zh-CN"/>
              </w:rPr>
              <w:t>2</w:t>
            </w:r>
            <w:r>
              <w:rPr>
                <w:rFonts w:hint="eastAsia"/>
                <w:color w:val="auto"/>
                <w:sz w:val="24"/>
                <w:highlight w:val="none"/>
                <w:lang w:val="en-US" w:eastAsia="zh-CN"/>
              </w:rPr>
              <w:t>，已建有3栋厂房、1栋综合楼，本次扩建项目</w:t>
            </w:r>
            <w:r>
              <w:rPr>
                <w:rFonts w:hint="eastAsia"/>
                <w:color w:val="auto"/>
                <w:highlight w:val="none"/>
                <w:lang w:val="en-US" w:eastAsia="zh-CN"/>
              </w:rPr>
              <w:t>利用原厂区1984m</w:t>
            </w:r>
            <w:r>
              <w:rPr>
                <w:rFonts w:hint="eastAsia"/>
                <w:color w:val="auto"/>
                <w:highlight w:val="none"/>
                <w:vertAlign w:val="superscript"/>
                <w:lang w:val="en-US" w:eastAsia="zh-CN"/>
              </w:rPr>
              <w:t>2</w:t>
            </w:r>
            <w:r>
              <w:rPr>
                <w:rFonts w:hint="eastAsia"/>
                <w:color w:val="auto"/>
                <w:highlight w:val="none"/>
                <w:lang w:val="en-US" w:eastAsia="zh-CN"/>
              </w:rPr>
              <w:t>，扩建车间增加生产规模，新增建筑面积6205m</w:t>
            </w:r>
            <w:r>
              <w:rPr>
                <w:rFonts w:hint="eastAsia"/>
                <w:color w:val="auto"/>
                <w:highlight w:val="none"/>
                <w:vertAlign w:val="superscript"/>
                <w:lang w:val="en-US" w:eastAsia="zh-CN"/>
              </w:rPr>
              <w:t>2</w:t>
            </w:r>
            <w:r>
              <w:rPr>
                <w:rFonts w:hint="eastAsia"/>
                <w:color w:val="auto"/>
                <w:highlight w:val="none"/>
                <w:vertAlign w:val="baseline"/>
                <w:lang w:val="en-US" w:eastAsia="zh-CN"/>
              </w:rPr>
              <w:t>，</w:t>
            </w:r>
            <w:r>
              <w:rPr>
                <w:color w:val="auto"/>
                <w:highlight w:val="none"/>
              </w:rPr>
              <w:t>主要建设内容见</w:t>
            </w:r>
            <w:r>
              <w:rPr>
                <w:rFonts w:hint="eastAsia"/>
                <w:color w:val="auto"/>
                <w:highlight w:val="none"/>
              </w:rPr>
              <w:fldChar w:fldCharType="begin"/>
            </w:r>
            <w:r>
              <w:rPr>
                <w:rFonts w:hint="eastAsia"/>
                <w:color w:val="auto"/>
                <w:highlight w:val="none"/>
              </w:rPr>
              <w:instrText xml:space="preserve"> REF _Ref1381 \n \h </w:instrText>
            </w:r>
            <w:r>
              <w:rPr>
                <w:rFonts w:hint="eastAsia"/>
                <w:color w:val="auto"/>
                <w:highlight w:val="none"/>
              </w:rPr>
              <w:fldChar w:fldCharType="separate"/>
            </w:r>
            <w:r>
              <w:rPr>
                <w:rFonts w:hint="eastAsia"/>
                <w:color w:val="auto"/>
                <w:highlight w:val="none"/>
              </w:rPr>
              <w:t>表2.2-1</w:t>
            </w:r>
            <w:r>
              <w:rPr>
                <w:rFonts w:hint="eastAsia"/>
                <w:color w:val="auto"/>
                <w:highlight w:val="none"/>
              </w:rPr>
              <w:fldChar w:fldCharType="end"/>
            </w:r>
            <w:r>
              <w:rPr>
                <w:color w:val="auto"/>
                <w:highlight w:val="none"/>
              </w:rPr>
              <w:t>。</w:t>
            </w:r>
          </w:p>
          <w:p>
            <w:pPr>
              <w:pStyle w:val="24"/>
              <w:keepNext/>
              <w:keepLines/>
              <w:pageBreakBefore w:val="0"/>
              <w:widowControl w:val="0"/>
              <w:kinsoku/>
              <w:wordWrap/>
              <w:overflowPunct/>
              <w:topLinePunct w:val="0"/>
              <w:autoSpaceDE/>
              <w:autoSpaceDN/>
              <w:bidi w:val="0"/>
              <w:adjustRightInd/>
              <w:snapToGrid/>
              <w:spacing w:before="0" w:beforeLines="0" w:after="0" w:line="360" w:lineRule="auto"/>
              <w:ind w:left="0" w:leftChars="0" w:firstLine="0" w:firstLineChars="0"/>
              <w:textAlignment w:val="auto"/>
              <w:rPr>
                <w:color w:val="auto"/>
              </w:rPr>
            </w:pPr>
            <w:bookmarkStart w:id="14" w:name="_Ref1381"/>
            <w:r>
              <w:rPr>
                <w:rFonts w:hint="eastAsia"/>
                <w:color w:val="auto"/>
              </w:rPr>
              <w:t>主要建设内容一览表</w:t>
            </w:r>
            <w:bookmarkEnd w:id="14"/>
          </w:p>
          <w:tbl>
            <w:tblPr>
              <w:tblStyle w:val="19"/>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25"/>
              <w:gridCol w:w="3494"/>
              <w:gridCol w:w="27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250" w:type="pct"/>
                  <w:gridSpan w:val="2"/>
                  <w:vMerge w:val="restart"/>
                  <w:tcBorders>
                    <w:top w:val="single" w:color="auto" w:sz="12" w:space="0"/>
                  </w:tcBorders>
                  <w:vAlign w:val="center"/>
                </w:tcPr>
                <w:p>
                  <w:pPr>
                    <w:pStyle w:val="25"/>
                    <w:bidi w:val="0"/>
                    <w:jc w:val="center"/>
                    <w:rPr>
                      <w:rFonts w:hint="default"/>
                      <w:color w:val="auto"/>
                      <w:lang w:val="en-US" w:eastAsia="zh-CN"/>
                    </w:rPr>
                  </w:pPr>
                  <w:r>
                    <w:rPr>
                      <w:rFonts w:hint="eastAsia"/>
                      <w:color w:val="auto"/>
                      <w:lang w:val="en-US" w:eastAsia="zh-CN"/>
                    </w:rPr>
                    <w:t>项目</w:t>
                  </w:r>
                </w:p>
              </w:tc>
              <w:tc>
                <w:tcPr>
                  <w:tcW w:w="3749" w:type="pct"/>
                  <w:gridSpan w:val="2"/>
                  <w:tcBorders>
                    <w:top w:val="single" w:color="auto" w:sz="12" w:space="0"/>
                    <w:bottom w:val="single" w:color="auto" w:sz="4" w:space="0"/>
                  </w:tcBorders>
                  <w:vAlign w:val="center"/>
                </w:tcPr>
                <w:p>
                  <w:pPr>
                    <w:pStyle w:val="25"/>
                    <w:bidi w:val="0"/>
                    <w:jc w:val="center"/>
                    <w:rPr>
                      <w:rFonts w:hint="eastAsia"/>
                      <w:color w:val="auto"/>
                      <w:lang w:val="en-US" w:eastAsia="zh-CN"/>
                    </w:rPr>
                  </w:pPr>
                  <w:r>
                    <w:rPr>
                      <w:rFonts w:hint="eastAsia"/>
                      <w:color w:val="auto"/>
                      <w:lang w:val="en-US" w:eastAsia="zh-CN"/>
                    </w:rPr>
                    <w:t>工程</w:t>
                  </w:r>
                  <w:r>
                    <w:rPr>
                      <w:color w:val="auto"/>
                    </w:rPr>
                    <w:t>建设内容</w:t>
                  </w:r>
                  <w:r>
                    <w:rPr>
                      <w:rFonts w:hint="eastAsia"/>
                      <w:color w:val="auto"/>
                      <w:lang w:val="en-US" w:eastAsia="zh-CN"/>
                    </w:rPr>
                    <w:t>及规模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50" w:type="pct"/>
                  <w:gridSpan w:val="2"/>
                  <w:vMerge w:val="continue"/>
                  <w:vAlign w:val="center"/>
                </w:tcPr>
                <w:p>
                  <w:pPr>
                    <w:pStyle w:val="25"/>
                    <w:bidi w:val="0"/>
                    <w:jc w:val="center"/>
                    <w:rPr>
                      <w:rFonts w:hint="eastAsia"/>
                      <w:color w:val="auto"/>
                      <w:lang w:val="en-US" w:eastAsia="zh-CN"/>
                    </w:rPr>
                  </w:pPr>
                </w:p>
              </w:tc>
              <w:tc>
                <w:tcPr>
                  <w:tcW w:w="2101" w:type="pct"/>
                  <w:tcBorders>
                    <w:top w:val="single" w:color="auto" w:sz="4" w:space="0"/>
                  </w:tcBorders>
                  <w:vAlign w:val="center"/>
                </w:tcPr>
                <w:p>
                  <w:pPr>
                    <w:pStyle w:val="25"/>
                    <w:bidi w:val="0"/>
                    <w:jc w:val="center"/>
                    <w:rPr>
                      <w:rFonts w:hint="default"/>
                      <w:color w:val="auto"/>
                      <w:lang w:val="en-US" w:eastAsia="zh-CN"/>
                    </w:rPr>
                  </w:pPr>
                  <w:r>
                    <w:rPr>
                      <w:rFonts w:hint="eastAsia"/>
                      <w:color w:val="auto"/>
                      <w:lang w:val="en-US" w:eastAsia="zh-CN"/>
                    </w:rPr>
                    <w:t>现有工程</w:t>
                  </w:r>
                </w:p>
              </w:tc>
              <w:tc>
                <w:tcPr>
                  <w:tcW w:w="1648" w:type="pct"/>
                  <w:tcBorders>
                    <w:top w:val="single" w:color="auto" w:sz="4" w:space="0"/>
                  </w:tcBorders>
                  <w:vAlign w:val="center"/>
                </w:tcPr>
                <w:p>
                  <w:pPr>
                    <w:pStyle w:val="25"/>
                    <w:bidi w:val="0"/>
                    <w:jc w:val="center"/>
                    <w:rPr>
                      <w:rFonts w:hint="default"/>
                      <w:color w:val="auto"/>
                      <w:lang w:val="en-US" w:eastAsia="zh-CN"/>
                    </w:rPr>
                  </w:pPr>
                  <w:r>
                    <w:rPr>
                      <w:rFonts w:hint="eastAsia"/>
                      <w:color w:val="auto"/>
                      <w:lang w:val="en-US" w:eastAsia="zh-CN"/>
                    </w:rPr>
                    <w:t>扩建工程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393" w:type="pct"/>
                  <w:vMerge w:val="restart"/>
                  <w:vAlign w:val="center"/>
                </w:tcPr>
                <w:p>
                  <w:pPr>
                    <w:pStyle w:val="25"/>
                    <w:bidi w:val="0"/>
                    <w:jc w:val="center"/>
                    <w:rPr>
                      <w:rFonts w:hint="eastAsia"/>
                      <w:color w:val="auto"/>
                      <w:lang w:val="en-US" w:eastAsia="zh-CN"/>
                    </w:rPr>
                  </w:pPr>
                  <w:r>
                    <w:rPr>
                      <w:rFonts w:hint="eastAsia"/>
                      <w:color w:val="auto"/>
                      <w:lang w:val="en-US" w:eastAsia="zh-CN"/>
                    </w:rPr>
                    <w:t>主体</w:t>
                  </w:r>
                </w:p>
                <w:p>
                  <w:pPr>
                    <w:pStyle w:val="25"/>
                    <w:bidi w:val="0"/>
                    <w:jc w:val="center"/>
                    <w:rPr>
                      <w:rFonts w:hint="eastAsia"/>
                      <w:color w:val="auto"/>
                      <w:lang w:val="en-US" w:eastAsia="zh-CN"/>
                    </w:rPr>
                  </w:pPr>
                  <w:r>
                    <w:rPr>
                      <w:rFonts w:hint="eastAsia"/>
                      <w:color w:val="auto"/>
                      <w:lang w:val="en-US" w:eastAsia="zh-CN"/>
                    </w:rPr>
                    <w:t>工程</w:t>
                  </w:r>
                </w:p>
              </w:tc>
              <w:tc>
                <w:tcPr>
                  <w:tcW w:w="856" w:type="pct"/>
                  <w:vAlign w:val="center"/>
                </w:tcPr>
                <w:p>
                  <w:pPr>
                    <w:pStyle w:val="25"/>
                    <w:bidi w:val="0"/>
                    <w:jc w:val="center"/>
                    <w:rPr>
                      <w:rFonts w:hint="eastAsia"/>
                      <w:color w:val="auto"/>
                      <w:lang w:val="en-US" w:eastAsia="zh-CN"/>
                    </w:rPr>
                  </w:pPr>
                  <w:r>
                    <w:rPr>
                      <w:rFonts w:hint="eastAsia"/>
                      <w:color w:val="auto"/>
                      <w:lang w:val="en-US" w:eastAsia="zh-CN"/>
                    </w:rPr>
                    <w:t>车间一</w:t>
                  </w:r>
                </w:p>
                <w:p>
                  <w:pPr>
                    <w:jc w:val="center"/>
                    <w:rPr>
                      <w:rFonts w:hint="default"/>
                      <w:color w:val="auto"/>
                      <w:lang w:val="en-US" w:eastAsia="zh-CN"/>
                    </w:rPr>
                  </w:pPr>
                  <w:r>
                    <w:rPr>
                      <w:rFonts w:hint="eastAsia"/>
                      <w:color w:val="auto"/>
                      <w:lang w:val="en-US" w:eastAsia="zh-CN"/>
                    </w:rPr>
                    <w:t>（1#机加工车间）</w:t>
                  </w:r>
                </w:p>
              </w:tc>
              <w:tc>
                <w:tcPr>
                  <w:tcW w:w="2101" w:type="pct"/>
                  <w:vAlign w:val="center"/>
                </w:tcPr>
                <w:p>
                  <w:pPr>
                    <w:pStyle w:val="25"/>
                    <w:bidi w:val="0"/>
                    <w:jc w:val="both"/>
                    <w:rPr>
                      <w:rFonts w:hint="default"/>
                      <w:color w:val="auto"/>
                      <w:lang w:val="en-US" w:eastAsia="zh-CN"/>
                    </w:rPr>
                  </w:pPr>
                  <w:r>
                    <w:rPr>
                      <w:rFonts w:hint="eastAsia"/>
                      <w:color w:val="auto"/>
                      <w:lang w:val="en-US" w:eastAsia="zh-CN"/>
                    </w:rPr>
                    <w:t>占地面积2559.99m</w:t>
                  </w:r>
                  <w:r>
                    <w:rPr>
                      <w:rFonts w:hint="eastAsia"/>
                      <w:color w:val="auto"/>
                      <w:vertAlign w:val="superscript"/>
                      <w:lang w:val="en-US" w:eastAsia="zh-CN"/>
                    </w:rPr>
                    <w:t>2</w:t>
                  </w:r>
                  <w:r>
                    <w:rPr>
                      <w:rFonts w:hint="eastAsia"/>
                      <w:color w:val="auto"/>
                      <w:lang w:val="en-US" w:eastAsia="zh-CN"/>
                    </w:rPr>
                    <w:t>，建筑面积5285.68m</w:t>
                  </w:r>
                  <w:r>
                    <w:rPr>
                      <w:rFonts w:hint="eastAsia"/>
                      <w:color w:val="auto"/>
                      <w:vertAlign w:val="superscript"/>
                      <w:lang w:val="en-US" w:eastAsia="zh-CN"/>
                    </w:rPr>
                    <w:t>2</w:t>
                  </w:r>
                  <w:r>
                    <w:rPr>
                      <w:rFonts w:hint="eastAsia"/>
                      <w:color w:val="auto"/>
                      <w:lang w:val="en-US" w:eastAsia="zh-CN"/>
                    </w:rPr>
                    <w:t>，共2层，其中1F设粗加工区、精加工区、装配区、试压区、清洗区；2F设包装区、检验区、成品仓库。</w:t>
                  </w:r>
                </w:p>
              </w:tc>
              <w:tc>
                <w:tcPr>
                  <w:tcW w:w="1648" w:type="pct"/>
                  <w:vAlign w:val="center"/>
                </w:tcPr>
                <w:p>
                  <w:pPr>
                    <w:pStyle w:val="25"/>
                    <w:bidi w:val="0"/>
                    <w:jc w:val="both"/>
                    <w:rPr>
                      <w:rFonts w:hint="default"/>
                      <w:color w:val="auto"/>
                      <w:lang w:val="en-US" w:eastAsia="zh-CN"/>
                    </w:rPr>
                  </w:pPr>
                  <w:r>
                    <w:rPr>
                      <w:rFonts w:hint="eastAsia"/>
                      <w:color w:val="auto"/>
                      <w:lang w:val="en-US" w:eastAsia="zh-CN"/>
                    </w:rPr>
                    <w:t>① 新增设备：清洗区、粗加工区、试压区增加相应工序生产设备；</w:t>
                  </w:r>
                </w:p>
                <w:p>
                  <w:pPr>
                    <w:pStyle w:val="25"/>
                    <w:bidi w:val="0"/>
                    <w:jc w:val="both"/>
                    <w:rPr>
                      <w:rFonts w:hint="default"/>
                      <w:color w:val="auto"/>
                      <w:lang w:val="en-US" w:eastAsia="zh-CN"/>
                    </w:rPr>
                  </w:pPr>
                  <w:r>
                    <w:rPr>
                      <w:rFonts w:hint="eastAsia"/>
                      <w:color w:val="auto"/>
                      <w:lang w:val="en-US" w:eastAsia="zh-CN"/>
                    </w:rPr>
                    <w:t>② 调整布局：将成品仓库移至车间四2F。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jc w:val="center"/>
                    <w:rPr>
                      <w:rFonts w:hint="eastAsia"/>
                      <w:color w:val="auto"/>
                      <w:lang w:val="en-US" w:eastAsia="zh-CN"/>
                    </w:rPr>
                  </w:pPr>
                  <w:r>
                    <w:rPr>
                      <w:rFonts w:hint="eastAsia"/>
                      <w:color w:val="auto"/>
                      <w:lang w:val="en-US" w:eastAsia="zh-CN"/>
                    </w:rPr>
                    <w:t>车间二</w:t>
                  </w:r>
                </w:p>
                <w:p>
                  <w:pPr>
                    <w:jc w:val="center"/>
                    <w:rPr>
                      <w:rFonts w:hint="eastAsia"/>
                      <w:color w:val="auto"/>
                      <w:lang w:val="en-US" w:eastAsia="zh-CN"/>
                    </w:rPr>
                  </w:pPr>
                  <w:r>
                    <w:rPr>
                      <w:rFonts w:hint="eastAsia"/>
                      <w:color w:val="auto"/>
                      <w:lang w:val="en-US" w:eastAsia="zh-CN"/>
                    </w:rPr>
                    <w:t>（制芯车间）</w:t>
                  </w:r>
                </w:p>
              </w:tc>
              <w:tc>
                <w:tcPr>
                  <w:tcW w:w="2101" w:type="pct"/>
                  <w:vAlign w:val="center"/>
                </w:tcPr>
                <w:p>
                  <w:pPr>
                    <w:pStyle w:val="25"/>
                    <w:bidi w:val="0"/>
                    <w:jc w:val="both"/>
                    <w:rPr>
                      <w:rFonts w:hint="eastAsia"/>
                      <w:color w:val="auto"/>
                      <w:lang w:val="en-US" w:eastAsia="zh-CN"/>
                    </w:rPr>
                  </w:pPr>
                  <w:r>
                    <w:rPr>
                      <w:rFonts w:hint="eastAsia"/>
                      <w:color w:val="auto"/>
                      <w:lang w:val="en-US" w:eastAsia="zh-CN"/>
                    </w:rPr>
                    <w:t>占地面积675.48m</w:t>
                  </w:r>
                  <w:r>
                    <w:rPr>
                      <w:rFonts w:hint="eastAsia"/>
                      <w:color w:val="auto"/>
                      <w:vertAlign w:val="superscript"/>
                      <w:lang w:val="en-US" w:eastAsia="zh-CN"/>
                    </w:rPr>
                    <w:t>2</w:t>
                  </w:r>
                  <w:r>
                    <w:rPr>
                      <w:rFonts w:hint="eastAsia"/>
                      <w:color w:val="auto"/>
                      <w:lang w:val="en-US" w:eastAsia="zh-CN"/>
                    </w:rPr>
                    <w:t>，建筑面积675.48m</w:t>
                  </w:r>
                  <w:r>
                    <w:rPr>
                      <w:rFonts w:hint="eastAsia"/>
                      <w:color w:val="auto"/>
                      <w:vertAlign w:val="superscript"/>
                      <w:lang w:val="en-US" w:eastAsia="zh-CN"/>
                    </w:rPr>
                    <w:t>2</w:t>
                  </w:r>
                  <w:r>
                    <w:rPr>
                      <w:rFonts w:hint="eastAsia"/>
                      <w:color w:val="auto"/>
                      <w:lang w:val="en-US" w:eastAsia="zh-CN"/>
                    </w:rPr>
                    <w:t>，共1层，设制芯区、原料仓库，厂房西侧设废砂堆放区。</w:t>
                  </w:r>
                </w:p>
              </w:tc>
              <w:tc>
                <w:tcPr>
                  <w:tcW w:w="1648" w:type="pct"/>
                  <w:vAlign w:val="center"/>
                </w:tcPr>
                <w:p>
                  <w:pPr>
                    <w:pStyle w:val="25"/>
                    <w:bidi w:val="0"/>
                    <w:jc w:val="both"/>
                    <w:rPr>
                      <w:rFonts w:hint="eastAsia"/>
                      <w:color w:val="auto"/>
                      <w:lang w:val="en-US" w:eastAsia="zh-CN"/>
                    </w:rPr>
                  </w:pPr>
                  <w:r>
                    <w:rPr>
                      <w:rFonts w:hint="eastAsia"/>
                      <w:color w:val="auto"/>
                      <w:lang w:val="en-US" w:eastAsia="zh-CN"/>
                    </w:rPr>
                    <w:t>新增设备：制芯区增加生产设备。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jc w:val="center"/>
                    <w:rPr>
                      <w:rFonts w:hint="eastAsia"/>
                      <w:color w:val="auto"/>
                      <w:lang w:val="en-US" w:eastAsia="zh-CN"/>
                    </w:rPr>
                  </w:pPr>
                  <w:r>
                    <w:rPr>
                      <w:rFonts w:hint="eastAsia"/>
                      <w:color w:val="auto"/>
                      <w:lang w:val="en-US" w:eastAsia="zh-CN"/>
                    </w:rPr>
                    <w:t>车间三</w:t>
                  </w:r>
                </w:p>
                <w:p>
                  <w:pPr>
                    <w:jc w:val="center"/>
                    <w:rPr>
                      <w:rFonts w:hint="default"/>
                      <w:color w:val="auto"/>
                      <w:lang w:val="en-US" w:eastAsia="zh-CN"/>
                    </w:rPr>
                  </w:pPr>
                  <w:r>
                    <w:rPr>
                      <w:rFonts w:hint="eastAsia"/>
                      <w:color w:val="auto"/>
                      <w:lang w:val="en-US" w:eastAsia="zh-CN"/>
                    </w:rPr>
                    <w:t>（铸造车间）</w:t>
                  </w:r>
                </w:p>
              </w:tc>
              <w:tc>
                <w:tcPr>
                  <w:tcW w:w="2101" w:type="pct"/>
                  <w:vAlign w:val="center"/>
                </w:tcPr>
                <w:p>
                  <w:pPr>
                    <w:pStyle w:val="25"/>
                    <w:bidi w:val="0"/>
                    <w:jc w:val="both"/>
                    <w:rPr>
                      <w:rFonts w:hint="eastAsia"/>
                      <w:color w:val="auto"/>
                      <w:lang w:val="en-US" w:eastAsia="zh-CN"/>
                    </w:rPr>
                  </w:pPr>
                  <w:r>
                    <w:rPr>
                      <w:rFonts w:hint="eastAsia"/>
                      <w:color w:val="auto"/>
                      <w:lang w:val="en-US" w:eastAsia="zh-CN"/>
                    </w:rPr>
                    <w:t>占地面积1056.37m</w:t>
                  </w:r>
                  <w:r>
                    <w:rPr>
                      <w:rFonts w:hint="eastAsia"/>
                      <w:color w:val="auto"/>
                      <w:vertAlign w:val="superscript"/>
                      <w:lang w:val="en-US" w:eastAsia="zh-CN"/>
                    </w:rPr>
                    <w:t>2</w:t>
                  </w:r>
                  <w:r>
                    <w:rPr>
                      <w:rFonts w:hint="eastAsia"/>
                      <w:color w:val="auto"/>
                      <w:lang w:val="en-US" w:eastAsia="zh-CN"/>
                    </w:rPr>
                    <w:t>，建筑面积1056.37m</w:t>
                  </w:r>
                  <w:r>
                    <w:rPr>
                      <w:rFonts w:hint="eastAsia"/>
                      <w:color w:val="auto"/>
                      <w:vertAlign w:val="superscript"/>
                      <w:lang w:val="en-US" w:eastAsia="zh-CN"/>
                    </w:rPr>
                    <w:t>2</w:t>
                  </w:r>
                  <w:r>
                    <w:rPr>
                      <w:rFonts w:hint="eastAsia"/>
                      <w:color w:val="auto"/>
                      <w:lang w:val="en-US" w:eastAsia="zh-CN"/>
                    </w:rPr>
                    <w:t>，共1层，设熔化区、浇注区、切割区，热处理区，厂房西侧落砂区、抛丸区。</w:t>
                  </w:r>
                </w:p>
              </w:tc>
              <w:tc>
                <w:tcPr>
                  <w:tcW w:w="1648" w:type="pct"/>
                  <w:vAlign w:val="center"/>
                </w:tcPr>
                <w:p>
                  <w:pPr>
                    <w:pStyle w:val="25"/>
                    <w:bidi w:val="0"/>
                    <w:jc w:val="both"/>
                    <w:rPr>
                      <w:rFonts w:hint="default"/>
                      <w:color w:val="auto"/>
                      <w:lang w:val="en-US" w:eastAsia="zh-CN"/>
                    </w:rPr>
                  </w:pPr>
                  <w:r>
                    <w:rPr>
                      <w:rFonts w:hint="eastAsia"/>
                      <w:color w:val="auto"/>
                      <w:lang w:val="en-US" w:eastAsia="zh-CN"/>
                    </w:rPr>
                    <w:t>① 新增设备：在熔化区、浇注区、切割区增加相应工序生产设备；</w:t>
                  </w:r>
                </w:p>
                <w:p>
                  <w:pPr>
                    <w:pStyle w:val="25"/>
                    <w:bidi w:val="0"/>
                    <w:jc w:val="both"/>
                    <w:rPr>
                      <w:rFonts w:hint="eastAsia"/>
                      <w:color w:val="auto"/>
                      <w:lang w:val="en-US" w:eastAsia="zh-CN"/>
                    </w:rPr>
                  </w:pPr>
                  <w:r>
                    <w:rPr>
                      <w:rFonts w:hint="eastAsia"/>
                      <w:color w:val="auto"/>
                      <w:lang w:val="en-US" w:eastAsia="zh-CN"/>
                    </w:rPr>
                    <w:t>② 调整布局：将热处理区移至车间四1F。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jc w:val="center"/>
                    <w:rPr>
                      <w:rFonts w:hint="eastAsia"/>
                      <w:color w:val="auto"/>
                      <w:lang w:val="en-US" w:eastAsia="zh-CN"/>
                    </w:rPr>
                  </w:pPr>
                  <w:r>
                    <w:rPr>
                      <w:rFonts w:hint="eastAsia"/>
                      <w:color w:val="auto"/>
                      <w:lang w:val="en-US" w:eastAsia="zh-CN"/>
                    </w:rPr>
                    <w:t>车间四</w:t>
                  </w:r>
                </w:p>
                <w:p>
                  <w:pPr>
                    <w:pStyle w:val="25"/>
                    <w:bidi w:val="0"/>
                    <w:jc w:val="center"/>
                    <w:rPr>
                      <w:rFonts w:hint="default"/>
                      <w:color w:val="auto"/>
                      <w:lang w:val="en-US" w:eastAsia="zh-CN"/>
                    </w:rPr>
                  </w:pPr>
                  <w:r>
                    <w:rPr>
                      <w:rFonts w:hint="eastAsia"/>
                      <w:color w:val="auto"/>
                      <w:lang w:val="en-US" w:eastAsia="zh-CN"/>
                    </w:rPr>
                    <w:t>（2#机加工车间）</w:t>
                  </w:r>
                </w:p>
              </w:tc>
              <w:tc>
                <w:tcPr>
                  <w:tcW w:w="2101" w:type="pct"/>
                  <w:vMerge w:val="restart"/>
                  <w:vAlign w:val="center"/>
                </w:tcPr>
                <w:p>
                  <w:pPr>
                    <w:pStyle w:val="25"/>
                    <w:bidi w:val="0"/>
                    <w:jc w:val="left"/>
                    <w:rPr>
                      <w:rFonts w:hint="default"/>
                      <w:color w:val="auto"/>
                      <w:lang w:val="en-US" w:eastAsia="zh-CN"/>
                    </w:rPr>
                  </w:pPr>
                  <w:r>
                    <w:rPr>
                      <w:rFonts w:hint="eastAsia"/>
                      <w:color w:val="auto"/>
                      <w:lang w:val="en-US" w:eastAsia="zh-CN"/>
                    </w:rPr>
                    <w:t>车间四和宿舍楼属于原环评已批未建（二期工程）的建设内容，原环评车间四用于10万吨</w:t>
                  </w:r>
                  <w:r>
                    <w:rPr>
                      <w:rFonts w:hint="eastAsia" w:ascii="Times New Roman" w:hAnsi="Times New Roman" w:eastAsia="宋体" w:cs="Times New Roman"/>
                      <w:color w:val="auto"/>
                      <w:highlight w:val="none"/>
                      <w:lang w:val="en-US" w:eastAsia="zh-CN"/>
                    </w:rPr>
                    <w:t>汽油机发动机汽缸盖</w:t>
                  </w:r>
                  <w:r>
                    <w:rPr>
                      <w:rFonts w:hint="eastAsia" w:cs="Times New Roman"/>
                      <w:color w:val="auto"/>
                      <w:highlight w:val="none"/>
                      <w:lang w:val="en-US" w:eastAsia="zh-CN"/>
                    </w:rPr>
                    <w:t>生产，原环评职工数为300人，实际建设过程中，设备自动化程度大幅提高，实际职工数为65人，未建宿舍楼</w:t>
                  </w:r>
                  <w:r>
                    <w:rPr>
                      <w:rFonts w:hint="eastAsia"/>
                      <w:color w:val="auto"/>
                      <w:lang w:val="en-US" w:eastAsia="zh-CN"/>
                    </w:rPr>
                    <w:t>。</w:t>
                  </w:r>
                </w:p>
              </w:tc>
              <w:tc>
                <w:tcPr>
                  <w:tcW w:w="1648" w:type="pct"/>
                  <w:vAlign w:val="center"/>
                </w:tcPr>
                <w:p>
                  <w:pPr>
                    <w:pStyle w:val="25"/>
                    <w:bidi w:val="0"/>
                    <w:jc w:val="left"/>
                    <w:rPr>
                      <w:rFonts w:hint="default"/>
                      <w:color w:val="auto"/>
                      <w:lang w:val="en-US" w:eastAsia="zh-CN"/>
                    </w:rPr>
                  </w:pPr>
                  <w:r>
                    <w:rPr>
                      <w:rFonts w:hint="eastAsia"/>
                      <w:color w:val="auto"/>
                      <w:lang w:val="en-US" w:eastAsia="zh-CN"/>
                    </w:rPr>
                    <w:t>占地面积</w:t>
                  </w:r>
                  <w:r>
                    <w:rPr>
                      <w:rFonts w:hint="eastAsia"/>
                      <w:color w:val="auto"/>
                      <w:highlight w:val="none"/>
                      <w:lang w:val="en-US" w:eastAsia="zh-CN"/>
                    </w:rPr>
                    <w:t>1984</w:t>
                  </w:r>
                  <w:r>
                    <w:rPr>
                      <w:rFonts w:hint="eastAsia"/>
                      <w:color w:val="auto"/>
                      <w:lang w:val="en-US" w:eastAsia="zh-CN"/>
                    </w:rPr>
                    <w:t>m</w:t>
                  </w:r>
                  <w:r>
                    <w:rPr>
                      <w:rFonts w:hint="eastAsia"/>
                      <w:color w:val="auto"/>
                      <w:vertAlign w:val="superscript"/>
                      <w:lang w:val="en-US" w:eastAsia="zh-CN"/>
                    </w:rPr>
                    <w:t>2</w:t>
                  </w:r>
                  <w:r>
                    <w:rPr>
                      <w:rFonts w:hint="eastAsia"/>
                      <w:color w:val="auto"/>
                      <w:lang w:val="en-US" w:eastAsia="zh-CN"/>
                    </w:rPr>
                    <w:t>，建筑面积</w:t>
                  </w:r>
                  <w:r>
                    <w:rPr>
                      <w:rFonts w:hint="eastAsia"/>
                      <w:color w:val="auto"/>
                      <w:highlight w:val="none"/>
                      <w:lang w:val="en-US" w:eastAsia="zh-CN"/>
                    </w:rPr>
                    <w:t>6205</w:t>
                  </w:r>
                  <w:r>
                    <w:rPr>
                      <w:rFonts w:hint="eastAsia"/>
                      <w:color w:val="auto"/>
                      <w:lang w:val="en-US" w:eastAsia="zh-CN"/>
                    </w:rPr>
                    <w:t>m</w:t>
                  </w:r>
                  <w:r>
                    <w:rPr>
                      <w:rFonts w:hint="eastAsia"/>
                      <w:color w:val="auto"/>
                      <w:vertAlign w:val="superscript"/>
                      <w:lang w:val="en-US" w:eastAsia="zh-CN"/>
                    </w:rPr>
                    <w:t>2</w:t>
                  </w:r>
                  <w:r>
                    <w:rPr>
                      <w:rFonts w:hint="eastAsia"/>
                      <w:color w:val="auto"/>
                      <w:lang w:val="en-US" w:eastAsia="zh-CN"/>
                    </w:rPr>
                    <w:t>，共3层，其中1F设热处理区、精加工区、压块区；2~3F设成品仓库、包装材料仓库。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jc w:val="center"/>
                    <w:rPr>
                      <w:rFonts w:hint="default"/>
                      <w:color w:val="auto"/>
                      <w:lang w:val="en-US" w:eastAsia="zh-CN"/>
                    </w:rPr>
                  </w:pPr>
                  <w:r>
                    <w:rPr>
                      <w:rFonts w:hint="eastAsia"/>
                      <w:color w:val="auto"/>
                      <w:lang w:val="en-US" w:eastAsia="zh-CN"/>
                    </w:rPr>
                    <w:t>宿舍楼</w:t>
                  </w:r>
                </w:p>
              </w:tc>
              <w:tc>
                <w:tcPr>
                  <w:tcW w:w="2101" w:type="pct"/>
                  <w:vMerge w:val="continue"/>
                  <w:vAlign w:val="center"/>
                </w:tcPr>
                <w:p>
                  <w:pPr>
                    <w:pStyle w:val="25"/>
                    <w:bidi w:val="0"/>
                    <w:jc w:val="both"/>
                    <w:rPr>
                      <w:rFonts w:hint="eastAsia"/>
                      <w:color w:val="auto"/>
                      <w:lang w:val="en-US" w:eastAsia="zh-CN"/>
                    </w:rPr>
                  </w:pPr>
                </w:p>
              </w:tc>
              <w:tc>
                <w:tcPr>
                  <w:tcW w:w="1648" w:type="pct"/>
                  <w:vAlign w:val="center"/>
                </w:tcPr>
                <w:p>
                  <w:pPr>
                    <w:pStyle w:val="25"/>
                    <w:bidi w:val="0"/>
                    <w:jc w:val="center"/>
                    <w:rPr>
                      <w:rFonts w:hint="default"/>
                      <w:color w:val="auto"/>
                      <w:lang w:val="en-US" w:eastAsia="zh-CN"/>
                    </w:rPr>
                  </w:pPr>
                  <w:r>
                    <w:rPr>
                      <w:rFonts w:hint="eastAsia"/>
                      <w:color w:val="auto"/>
                      <w:lang w:val="en-US" w:eastAsia="zh-CN"/>
                    </w:rPr>
                    <w:t>取消，建筑指标并入车间四。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jc w:val="center"/>
                    <w:rPr>
                      <w:rFonts w:hint="eastAsia"/>
                      <w:color w:val="auto"/>
                      <w:lang w:val="en-US" w:eastAsia="zh-CN"/>
                    </w:rPr>
                  </w:pPr>
                  <w:r>
                    <w:rPr>
                      <w:rFonts w:hint="eastAsia"/>
                      <w:color w:val="auto"/>
                    </w:rPr>
                    <w:t>综合楼</w:t>
                  </w:r>
                </w:p>
              </w:tc>
              <w:tc>
                <w:tcPr>
                  <w:tcW w:w="2101" w:type="pct"/>
                  <w:vAlign w:val="center"/>
                </w:tcPr>
                <w:p>
                  <w:pPr>
                    <w:pStyle w:val="25"/>
                    <w:bidi w:val="0"/>
                    <w:jc w:val="both"/>
                    <w:rPr>
                      <w:rFonts w:hint="default"/>
                      <w:color w:val="auto"/>
                      <w:lang w:val="en-US" w:eastAsia="zh-CN"/>
                    </w:rPr>
                  </w:pPr>
                  <w:r>
                    <w:rPr>
                      <w:rFonts w:hint="eastAsia"/>
                      <w:color w:val="auto"/>
                      <w:lang w:val="en-US" w:eastAsia="zh-CN"/>
                    </w:rPr>
                    <w:t>占地面积636.29m</w:t>
                  </w:r>
                  <w:r>
                    <w:rPr>
                      <w:rFonts w:hint="eastAsia"/>
                      <w:color w:val="auto"/>
                      <w:vertAlign w:val="superscript"/>
                      <w:lang w:val="en-US" w:eastAsia="zh-CN"/>
                    </w:rPr>
                    <w:t>2</w:t>
                  </w:r>
                  <w:r>
                    <w:rPr>
                      <w:rFonts w:hint="eastAsia"/>
                      <w:color w:val="auto"/>
                      <w:lang w:val="en-US" w:eastAsia="zh-CN"/>
                    </w:rPr>
                    <w:t>，建筑面积2730.47m</w:t>
                  </w:r>
                  <w:r>
                    <w:rPr>
                      <w:rFonts w:hint="eastAsia"/>
                      <w:color w:val="auto"/>
                      <w:vertAlign w:val="superscript"/>
                      <w:lang w:val="en-US" w:eastAsia="zh-CN"/>
                    </w:rPr>
                    <w:t>2</w:t>
                  </w:r>
                  <w:r>
                    <w:rPr>
                      <w:rFonts w:hint="eastAsia"/>
                      <w:color w:val="auto"/>
                      <w:lang w:val="en-US" w:eastAsia="zh-CN"/>
                    </w:rPr>
                    <w:t>，共4层，其中1F设食堂、2~3F设员工宿舍、4F为办公区。</w:t>
                  </w:r>
                </w:p>
              </w:tc>
              <w:tc>
                <w:tcPr>
                  <w:tcW w:w="1648" w:type="pct"/>
                  <w:vAlign w:val="center"/>
                </w:tcPr>
                <w:p>
                  <w:pPr>
                    <w:pStyle w:val="25"/>
                    <w:bidi w:val="0"/>
                    <w:jc w:val="center"/>
                    <w:rPr>
                      <w:rFonts w:hint="default"/>
                      <w:color w:val="auto"/>
                      <w:lang w:val="en-US" w:eastAsia="zh-CN"/>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93" w:type="pct"/>
                  <w:vMerge w:val="restart"/>
                  <w:vAlign w:val="center"/>
                </w:tcPr>
                <w:p>
                  <w:pPr>
                    <w:pStyle w:val="25"/>
                    <w:bidi w:val="0"/>
                    <w:jc w:val="center"/>
                    <w:rPr>
                      <w:rFonts w:hint="eastAsia"/>
                      <w:color w:val="auto"/>
                      <w:lang w:val="en-US" w:eastAsia="zh-CN"/>
                    </w:rPr>
                  </w:pPr>
                  <w:r>
                    <w:rPr>
                      <w:rFonts w:hint="eastAsia"/>
                      <w:color w:val="auto"/>
                      <w:lang w:val="en-US" w:eastAsia="zh-CN"/>
                    </w:rPr>
                    <w:t>公用</w:t>
                  </w:r>
                </w:p>
                <w:p>
                  <w:pPr>
                    <w:pStyle w:val="25"/>
                    <w:bidi w:val="0"/>
                    <w:jc w:val="center"/>
                    <w:rPr>
                      <w:rFonts w:hint="eastAsia"/>
                      <w:color w:val="auto"/>
                      <w:lang w:val="en-US" w:eastAsia="zh-CN"/>
                    </w:rPr>
                  </w:pPr>
                  <w:r>
                    <w:rPr>
                      <w:rFonts w:hint="eastAsia"/>
                      <w:color w:val="auto"/>
                      <w:lang w:val="en-US" w:eastAsia="zh-CN"/>
                    </w:rPr>
                    <w:t>工程</w:t>
                  </w:r>
                </w:p>
              </w:tc>
              <w:tc>
                <w:tcPr>
                  <w:tcW w:w="856" w:type="pct"/>
                  <w:vAlign w:val="center"/>
                </w:tcPr>
                <w:p>
                  <w:pPr>
                    <w:pStyle w:val="25"/>
                    <w:bidi w:val="0"/>
                    <w:ind w:left="0" w:leftChars="0" w:firstLine="0" w:firstLineChars="0"/>
                    <w:rPr>
                      <w:rFonts w:hint="eastAsia"/>
                      <w:color w:val="auto"/>
                      <w:lang w:val="en-US" w:eastAsia="zh-CN"/>
                    </w:rPr>
                  </w:pPr>
                  <w:r>
                    <w:rPr>
                      <w:rFonts w:hint="eastAsia"/>
                      <w:color w:val="auto"/>
                    </w:rPr>
                    <w:t>供电</w:t>
                  </w:r>
                </w:p>
              </w:tc>
              <w:tc>
                <w:tcPr>
                  <w:tcW w:w="2101" w:type="pct"/>
                  <w:vAlign w:val="center"/>
                </w:tcPr>
                <w:p>
                  <w:pPr>
                    <w:pStyle w:val="25"/>
                    <w:bidi w:val="0"/>
                    <w:ind w:left="0" w:leftChars="0" w:firstLine="0" w:firstLineChars="0"/>
                    <w:rPr>
                      <w:rFonts w:hint="eastAsia"/>
                      <w:color w:val="auto"/>
                      <w:lang w:val="en-US" w:eastAsia="zh-CN"/>
                    </w:rPr>
                  </w:pPr>
                  <w:r>
                    <w:rPr>
                      <w:rFonts w:hint="eastAsia"/>
                      <w:color w:val="auto"/>
                    </w:rPr>
                    <w:t>接福鼎市</w:t>
                  </w:r>
                  <w:r>
                    <w:rPr>
                      <w:rFonts w:hint="eastAsia"/>
                      <w:color w:val="auto"/>
                      <w:lang w:val="en-US" w:eastAsia="zh-CN"/>
                    </w:rPr>
                    <w:t>贯岭工业项目区</w:t>
                  </w:r>
                  <w:r>
                    <w:rPr>
                      <w:rFonts w:hint="eastAsia"/>
                      <w:color w:val="auto"/>
                    </w:rPr>
                    <w:t>市政供电系统</w:t>
                  </w:r>
                </w:p>
              </w:tc>
              <w:tc>
                <w:tcPr>
                  <w:tcW w:w="1648" w:type="pct"/>
                  <w:vAlign w:val="center"/>
                </w:tcPr>
                <w:p>
                  <w:pPr>
                    <w:pStyle w:val="25"/>
                    <w:bidi w:val="0"/>
                    <w:ind w:left="0" w:leftChars="0" w:firstLine="0" w:firstLineChars="0"/>
                    <w:rPr>
                      <w:rFonts w:hint="default" w:eastAsia="宋体"/>
                      <w:color w:val="auto"/>
                      <w:lang w:val="en-US" w:eastAsia="zh-CN"/>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ind w:left="0" w:leftChars="0" w:firstLine="0" w:firstLineChars="0"/>
                    <w:rPr>
                      <w:rFonts w:hint="eastAsia"/>
                      <w:color w:val="auto"/>
                      <w:lang w:val="en-US" w:eastAsia="zh-CN"/>
                    </w:rPr>
                  </w:pPr>
                  <w:r>
                    <w:rPr>
                      <w:rFonts w:hint="eastAsia"/>
                      <w:color w:val="auto"/>
                    </w:rPr>
                    <w:t>给水</w:t>
                  </w:r>
                </w:p>
              </w:tc>
              <w:tc>
                <w:tcPr>
                  <w:tcW w:w="2101" w:type="pct"/>
                  <w:vAlign w:val="center"/>
                </w:tcPr>
                <w:p>
                  <w:pPr>
                    <w:pStyle w:val="25"/>
                    <w:bidi w:val="0"/>
                    <w:ind w:left="0" w:leftChars="0" w:firstLine="0" w:firstLineChars="0"/>
                    <w:rPr>
                      <w:rFonts w:hint="eastAsia"/>
                      <w:color w:val="auto"/>
                      <w:lang w:val="en-US" w:eastAsia="zh-CN"/>
                    </w:rPr>
                  </w:pPr>
                  <w:r>
                    <w:rPr>
                      <w:rFonts w:hint="eastAsia"/>
                      <w:color w:val="auto"/>
                    </w:rPr>
                    <w:t>接福鼎市</w:t>
                  </w:r>
                  <w:r>
                    <w:rPr>
                      <w:rFonts w:hint="eastAsia"/>
                      <w:color w:val="auto"/>
                      <w:lang w:val="en-US" w:eastAsia="zh-CN"/>
                    </w:rPr>
                    <w:t>贯岭工业项目区</w:t>
                  </w:r>
                  <w:r>
                    <w:rPr>
                      <w:rFonts w:hint="eastAsia"/>
                      <w:color w:val="auto"/>
                    </w:rPr>
                    <w:t>市政供水系统</w:t>
                  </w:r>
                </w:p>
              </w:tc>
              <w:tc>
                <w:tcPr>
                  <w:tcW w:w="1648" w:type="pct"/>
                  <w:vAlign w:val="center"/>
                </w:tcPr>
                <w:p>
                  <w:pPr>
                    <w:pStyle w:val="25"/>
                    <w:bidi w:val="0"/>
                    <w:ind w:left="0" w:leftChars="0" w:firstLine="0" w:firstLineChars="0"/>
                    <w:rPr>
                      <w:rFonts w:hint="eastAsia"/>
                      <w:color w:val="auto"/>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ind w:left="0" w:leftChars="0" w:firstLine="0" w:firstLineChars="0"/>
                    <w:rPr>
                      <w:rFonts w:hint="eastAsia"/>
                      <w:color w:val="auto"/>
                      <w:lang w:val="en-US" w:eastAsia="zh-CN"/>
                    </w:rPr>
                  </w:pPr>
                  <w:r>
                    <w:rPr>
                      <w:color w:val="auto"/>
                    </w:rPr>
                    <w:t>排水</w:t>
                  </w:r>
                </w:p>
              </w:tc>
              <w:tc>
                <w:tcPr>
                  <w:tcW w:w="2101" w:type="pct"/>
                  <w:vAlign w:val="center"/>
                </w:tcPr>
                <w:p>
                  <w:pPr>
                    <w:pStyle w:val="25"/>
                    <w:bidi w:val="0"/>
                    <w:ind w:left="0" w:leftChars="0" w:firstLine="0" w:firstLineChars="0"/>
                    <w:jc w:val="center"/>
                    <w:rPr>
                      <w:rFonts w:hint="eastAsia"/>
                      <w:color w:val="auto"/>
                      <w:lang w:val="en-US" w:eastAsia="zh-CN"/>
                    </w:rPr>
                  </w:pPr>
                  <w:r>
                    <w:rPr>
                      <w:rFonts w:hint="eastAsia"/>
                      <w:color w:val="auto"/>
                    </w:rPr>
                    <w:t>厂区采用雨污分流系统</w:t>
                  </w:r>
                </w:p>
              </w:tc>
              <w:tc>
                <w:tcPr>
                  <w:tcW w:w="1648" w:type="pct"/>
                  <w:vAlign w:val="center"/>
                </w:tcPr>
                <w:p>
                  <w:pPr>
                    <w:pStyle w:val="25"/>
                    <w:bidi w:val="0"/>
                    <w:ind w:left="0" w:leftChars="0" w:firstLine="0" w:firstLineChars="0"/>
                    <w:jc w:val="center"/>
                    <w:rPr>
                      <w:rFonts w:hint="eastAsia"/>
                      <w:color w:val="auto"/>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393" w:type="pct"/>
                  <w:vMerge w:val="restart"/>
                  <w:vAlign w:val="center"/>
                </w:tcPr>
                <w:p>
                  <w:pPr>
                    <w:pStyle w:val="25"/>
                    <w:bidi w:val="0"/>
                    <w:jc w:val="center"/>
                    <w:rPr>
                      <w:rFonts w:hint="eastAsia"/>
                      <w:color w:val="auto"/>
                      <w:lang w:val="en-US" w:eastAsia="zh-CN"/>
                    </w:rPr>
                  </w:pPr>
                  <w:r>
                    <w:rPr>
                      <w:rFonts w:hint="eastAsia"/>
                      <w:color w:val="auto"/>
                      <w:lang w:val="en-US" w:eastAsia="zh-CN"/>
                    </w:rPr>
                    <w:t>环保</w:t>
                  </w:r>
                </w:p>
                <w:p>
                  <w:pPr>
                    <w:pStyle w:val="25"/>
                    <w:bidi w:val="0"/>
                    <w:jc w:val="center"/>
                    <w:rPr>
                      <w:rFonts w:hint="eastAsia"/>
                      <w:color w:val="auto"/>
                      <w:lang w:val="en-US" w:eastAsia="zh-CN"/>
                    </w:rPr>
                  </w:pPr>
                  <w:r>
                    <w:rPr>
                      <w:rFonts w:hint="eastAsia"/>
                      <w:color w:val="auto"/>
                      <w:lang w:val="en-US" w:eastAsia="zh-CN"/>
                    </w:rPr>
                    <w:t>工程</w:t>
                  </w:r>
                </w:p>
              </w:tc>
              <w:tc>
                <w:tcPr>
                  <w:tcW w:w="856"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废气</w:t>
                  </w:r>
                </w:p>
              </w:tc>
              <w:tc>
                <w:tcPr>
                  <w:tcW w:w="2101" w:type="pct"/>
                  <w:vAlign w:val="center"/>
                </w:tcPr>
                <w:p>
                  <w:pPr>
                    <w:pStyle w:val="25"/>
                    <w:bidi w:val="0"/>
                    <w:jc w:val="both"/>
                    <w:rPr>
                      <w:rFonts w:hint="default"/>
                      <w:color w:val="auto"/>
                      <w:lang w:val="en-US" w:eastAsia="zh-CN"/>
                    </w:rPr>
                  </w:pPr>
                  <w:r>
                    <w:rPr>
                      <w:rFonts w:hint="eastAsia"/>
                      <w:color w:val="auto"/>
                      <w:lang w:val="en-US" w:eastAsia="zh-CN"/>
                    </w:rPr>
                    <w:t>① 熔化废气：采用1套侧边集气罩+布袋除尘器+高15m排气筒达标排放（DA001）；</w:t>
                  </w:r>
                </w:p>
                <w:p>
                  <w:pPr>
                    <w:pStyle w:val="25"/>
                    <w:bidi w:val="0"/>
                    <w:jc w:val="left"/>
                    <w:rPr>
                      <w:rFonts w:hint="default"/>
                      <w:color w:val="auto"/>
                      <w:lang w:val="en-US" w:eastAsia="zh-CN"/>
                    </w:rPr>
                  </w:pPr>
                  <w:r>
                    <w:rPr>
                      <w:rFonts w:hint="eastAsia"/>
                      <w:color w:val="auto"/>
                      <w:lang w:val="en-US" w:eastAsia="zh-CN"/>
                    </w:rPr>
                    <w:t>② 制芯废气：采用1套密闭管道收集+气旋混动喷淋塔+高15m排气筒达标排放（DA002）；</w:t>
                  </w:r>
                </w:p>
                <w:p>
                  <w:pPr>
                    <w:pStyle w:val="25"/>
                    <w:bidi w:val="0"/>
                    <w:jc w:val="left"/>
                    <w:rPr>
                      <w:rFonts w:hint="default"/>
                      <w:color w:val="auto"/>
                      <w:lang w:val="en-US" w:eastAsia="zh-CN"/>
                    </w:rPr>
                  </w:pPr>
                  <w:r>
                    <w:rPr>
                      <w:rFonts w:hint="eastAsia"/>
                      <w:color w:val="auto"/>
                      <w:lang w:val="en-US" w:eastAsia="zh-CN"/>
                    </w:rPr>
                    <w:t>③ 浇注废气：采用1套半包围式集气罩收集+湿式除尘器+高15m排气筒达标排放（DA003）；</w:t>
                  </w:r>
                </w:p>
                <w:p>
                  <w:pPr>
                    <w:rPr>
                      <w:rFonts w:hint="default"/>
                      <w:color w:val="auto"/>
                      <w:lang w:val="en-US" w:eastAsia="zh-CN"/>
                    </w:rPr>
                  </w:pPr>
                  <w:r>
                    <w:rPr>
                      <w:rFonts w:hint="eastAsia"/>
                      <w:color w:val="auto"/>
                      <w:lang w:val="en-US" w:eastAsia="zh-CN"/>
                    </w:rPr>
                    <w:t>④ 落砂与抛丸废气：落砂机和抛丸机自带除尘器，经离心引风机收集后通过高15m排气筒达标排放（DA004）。</w:t>
                  </w:r>
                </w:p>
              </w:tc>
              <w:tc>
                <w:tcPr>
                  <w:tcW w:w="1648" w:type="pct"/>
                  <w:vAlign w:val="center"/>
                </w:tcPr>
                <w:p>
                  <w:pPr>
                    <w:pStyle w:val="25"/>
                    <w:bidi w:val="0"/>
                    <w:jc w:val="center"/>
                    <w:rPr>
                      <w:rFonts w:hint="eastAsia"/>
                      <w:color w:val="auto"/>
                      <w:lang w:val="en-US" w:eastAsia="zh-CN"/>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废水</w:t>
                  </w:r>
                </w:p>
              </w:tc>
              <w:tc>
                <w:tcPr>
                  <w:tcW w:w="2101" w:type="pct"/>
                  <w:vAlign w:val="center"/>
                </w:tcPr>
                <w:p>
                  <w:pPr>
                    <w:pStyle w:val="25"/>
                    <w:bidi w:val="0"/>
                    <w:jc w:val="both"/>
                    <w:rPr>
                      <w:rFonts w:hint="eastAsia"/>
                      <w:color w:val="auto"/>
                      <w:lang w:val="en-US" w:eastAsia="zh-CN"/>
                    </w:rPr>
                  </w:pPr>
                  <w:r>
                    <w:rPr>
                      <w:rFonts w:hint="eastAsia"/>
                      <w:color w:val="auto"/>
                      <w:lang w:val="en-US" w:eastAsia="zh-CN"/>
                    </w:rPr>
                    <w:t>① 清洗废水：车间一北侧设有1座隔油池（20m</w:t>
                  </w:r>
                  <w:r>
                    <w:rPr>
                      <w:rFonts w:hint="eastAsia"/>
                      <w:color w:val="auto"/>
                      <w:vertAlign w:val="superscript"/>
                      <w:lang w:val="en-US" w:eastAsia="zh-CN"/>
                    </w:rPr>
                    <w:t>3</w:t>
                  </w:r>
                  <w:r>
                    <w:rPr>
                      <w:rFonts w:hint="eastAsia"/>
                      <w:color w:val="auto"/>
                      <w:lang w:val="en-US" w:eastAsia="zh-CN"/>
                    </w:rPr>
                    <w:t>）；</w:t>
                  </w:r>
                </w:p>
                <w:p>
                  <w:pPr>
                    <w:rPr>
                      <w:rFonts w:hint="default"/>
                      <w:color w:val="auto"/>
                      <w:lang w:val="en-US" w:eastAsia="zh-CN"/>
                    </w:rPr>
                  </w:pPr>
                  <w:r>
                    <w:rPr>
                      <w:rFonts w:hint="eastAsia"/>
                      <w:color w:val="auto"/>
                      <w:lang w:val="en-US" w:eastAsia="zh-CN"/>
                    </w:rPr>
                    <w:t>② 生活污水：厂区西南侧设1座隔油化粪池（20m</w:t>
                  </w:r>
                  <w:r>
                    <w:rPr>
                      <w:rFonts w:hint="eastAsia"/>
                      <w:color w:val="auto"/>
                      <w:vertAlign w:val="superscript"/>
                      <w:lang w:val="en-US" w:eastAsia="zh-CN"/>
                    </w:rPr>
                    <w:t>3</w:t>
                  </w:r>
                  <w:r>
                    <w:rPr>
                      <w:rFonts w:hint="eastAsia"/>
                      <w:color w:val="auto"/>
                      <w:lang w:val="en-US" w:eastAsia="zh-CN"/>
                    </w:rPr>
                    <w:t>）。</w:t>
                  </w:r>
                </w:p>
              </w:tc>
              <w:tc>
                <w:tcPr>
                  <w:tcW w:w="1648" w:type="pct"/>
                  <w:vAlign w:val="center"/>
                </w:tcPr>
                <w:p>
                  <w:pPr>
                    <w:pStyle w:val="25"/>
                    <w:bidi w:val="0"/>
                    <w:jc w:val="center"/>
                    <w:rPr>
                      <w:rFonts w:hint="eastAsia"/>
                      <w:color w:val="auto"/>
                      <w:lang w:val="en-US" w:eastAsia="zh-CN"/>
                    </w:rPr>
                  </w:pPr>
                  <w:r>
                    <w:rPr>
                      <w:rFonts w:hint="eastAsia"/>
                      <w:color w:val="auto"/>
                      <w:lang w:val="en-US" w:eastAsia="zh-CN"/>
                    </w:rPr>
                    <w:t>依托现有工程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噪声</w:t>
                  </w:r>
                </w:p>
              </w:tc>
              <w:tc>
                <w:tcPr>
                  <w:tcW w:w="3749" w:type="pct"/>
                  <w:gridSpan w:val="2"/>
                  <w:vAlign w:val="center"/>
                </w:tcPr>
                <w:p>
                  <w:pPr>
                    <w:pStyle w:val="25"/>
                    <w:bidi w:val="0"/>
                    <w:jc w:val="center"/>
                    <w:rPr>
                      <w:rFonts w:hint="eastAsia"/>
                      <w:color w:val="auto"/>
                    </w:rPr>
                  </w:pPr>
                  <w:r>
                    <w:rPr>
                      <w:rFonts w:hint="eastAsia"/>
                      <w:color w:val="auto"/>
                    </w:rPr>
                    <w:t>采用车间隔音、设备减震等措施，确保厂界达标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393" w:type="pct"/>
                  <w:vMerge w:val="continue"/>
                  <w:vAlign w:val="center"/>
                </w:tcPr>
                <w:p>
                  <w:pPr>
                    <w:pStyle w:val="25"/>
                    <w:bidi w:val="0"/>
                    <w:jc w:val="center"/>
                    <w:rPr>
                      <w:rFonts w:hint="eastAsia"/>
                      <w:color w:val="auto"/>
                      <w:lang w:val="en-US" w:eastAsia="zh-CN"/>
                    </w:rPr>
                  </w:pPr>
                </w:p>
              </w:tc>
              <w:tc>
                <w:tcPr>
                  <w:tcW w:w="856"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固体废物</w:t>
                  </w:r>
                </w:p>
              </w:tc>
              <w:tc>
                <w:tcPr>
                  <w:tcW w:w="2101" w:type="pct"/>
                  <w:vAlign w:val="center"/>
                </w:tcPr>
                <w:p>
                  <w:pPr>
                    <w:pStyle w:val="25"/>
                    <w:bidi w:val="0"/>
                    <w:jc w:val="both"/>
                    <w:rPr>
                      <w:rFonts w:hint="default"/>
                      <w:color w:val="auto"/>
                      <w:lang w:val="en-US" w:eastAsia="zh-CN"/>
                    </w:rPr>
                  </w:pPr>
                  <w:r>
                    <w:rPr>
                      <w:rFonts w:hint="eastAsia"/>
                      <w:color w:val="auto"/>
                      <w:lang w:val="en-US" w:eastAsia="zh-CN"/>
                    </w:rPr>
                    <w:t>① 厂区西侧设1个危险废物暂存间（约50m</w:t>
                  </w:r>
                  <w:r>
                    <w:rPr>
                      <w:rFonts w:hint="eastAsia"/>
                      <w:color w:val="auto"/>
                      <w:vertAlign w:val="superscript"/>
                      <w:lang w:val="en-US" w:eastAsia="zh-CN"/>
                    </w:rPr>
                    <w:t>2</w:t>
                  </w:r>
                  <w:r>
                    <w:rPr>
                      <w:rFonts w:hint="eastAsia"/>
                      <w:color w:val="auto"/>
                      <w:lang w:val="en-US" w:eastAsia="zh-CN"/>
                    </w:rPr>
                    <w:t>），定期委托福建绿洲固体废物处置有限公司清运处置；</w:t>
                  </w:r>
                </w:p>
                <w:p>
                  <w:pPr>
                    <w:pStyle w:val="25"/>
                    <w:bidi w:val="0"/>
                    <w:jc w:val="both"/>
                    <w:rPr>
                      <w:rFonts w:hint="default"/>
                      <w:color w:val="auto"/>
                      <w:lang w:val="en-US" w:eastAsia="zh-CN"/>
                    </w:rPr>
                  </w:pPr>
                  <w:r>
                    <w:rPr>
                      <w:rFonts w:hint="eastAsia"/>
                      <w:color w:val="auto"/>
                      <w:lang w:val="en-US" w:eastAsia="zh-CN"/>
                    </w:rPr>
                    <w:t>② 厂区西侧设1个一般工业固体废物暂存间（约200m</w:t>
                  </w:r>
                  <w:r>
                    <w:rPr>
                      <w:rFonts w:hint="eastAsia"/>
                      <w:color w:val="auto"/>
                      <w:vertAlign w:val="superscript"/>
                      <w:lang w:val="en-US" w:eastAsia="zh-CN"/>
                    </w:rPr>
                    <w:t>2</w:t>
                  </w:r>
                  <w:r>
                    <w:rPr>
                      <w:rFonts w:hint="eastAsia"/>
                      <w:color w:val="auto"/>
                      <w:lang w:val="en-US" w:eastAsia="zh-CN"/>
                    </w:rPr>
                    <w:t>），车间二（制芯车间）西侧设废砂堆放区（约80m</w:t>
                  </w:r>
                  <w:r>
                    <w:rPr>
                      <w:rFonts w:hint="eastAsia"/>
                      <w:color w:val="auto"/>
                      <w:vertAlign w:val="superscript"/>
                      <w:lang w:val="en-US" w:eastAsia="zh-CN"/>
                    </w:rPr>
                    <w:t>2</w:t>
                  </w:r>
                  <w:r>
                    <w:rPr>
                      <w:rFonts w:hint="eastAsia"/>
                      <w:color w:val="auto"/>
                      <w:lang w:val="en-US" w:eastAsia="zh-CN"/>
                    </w:rPr>
                    <w:t>），定期委托寿宁县利民再生资源有限公司回收处理再利用。</w:t>
                  </w:r>
                </w:p>
              </w:tc>
              <w:tc>
                <w:tcPr>
                  <w:tcW w:w="1648" w:type="pct"/>
                  <w:vAlign w:val="center"/>
                </w:tcPr>
                <w:p>
                  <w:pPr>
                    <w:pStyle w:val="25"/>
                    <w:bidi w:val="0"/>
                    <w:jc w:val="left"/>
                    <w:rPr>
                      <w:rFonts w:hint="default"/>
                      <w:color w:val="auto"/>
                      <w:lang w:val="en-US" w:eastAsia="zh-CN"/>
                    </w:rPr>
                  </w:pPr>
                  <w:r>
                    <w:rPr>
                      <w:rFonts w:hint="eastAsia"/>
                      <w:color w:val="auto"/>
                      <w:lang w:val="en-US" w:eastAsia="zh-CN"/>
                    </w:rPr>
                    <w:t>本次扩建拟在车间四1F设压块区（约200m</w:t>
                  </w:r>
                  <w:r>
                    <w:rPr>
                      <w:rFonts w:hint="eastAsia"/>
                      <w:color w:val="auto"/>
                      <w:vertAlign w:val="superscript"/>
                      <w:lang w:val="en-US" w:eastAsia="zh-CN"/>
                    </w:rPr>
                    <w:t>2</w:t>
                  </w:r>
                  <w:r>
                    <w:rPr>
                      <w:rFonts w:hint="eastAsia"/>
                      <w:color w:val="auto"/>
                      <w:lang w:val="en-US" w:eastAsia="zh-CN"/>
                    </w:rPr>
                    <w:t>），增加压块机，废铝屑</w:t>
                  </w:r>
                  <w:r>
                    <w:rPr>
                      <w:rFonts w:hint="eastAsia"/>
                      <w:color w:val="auto"/>
                      <w:u w:val="none"/>
                      <w:lang w:val="en-US" w:eastAsia="zh-CN"/>
                    </w:rPr>
                    <w:t>经压榨、压滤、过滤除油达到静置无滴漏后打包压块，外售用于金属冶炼，根据危险废物豁免管理清单，其利用过程可不按危险废物管理。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93" w:type="pct"/>
                  <w:vMerge w:val="continue"/>
                  <w:tcBorders>
                    <w:bottom w:val="single" w:color="auto" w:sz="12" w:space="0"/>
                  </w:tcBorders>
                  <w:vAlign w:val="center"/>
                </w:tcPr>
                <w:p>
                  <w:pPr>
                    <w:pStyle w:val="25"/>
                    <w:bidi w:val="0"/>
                    <w:jc w:val="center"/>
                    <w:rPr>
                      <w:rFonts w:hint="eastAsia"/>
                      <w:color w:val="auto"/>
                      <w:lang w:val="en-US" w:eastAsia="zh-CN"/>
                    </w:rPr>
                  </w:pPr>
                </w:p>
              </w:tc>
              <w:tc>
                <w:tcPr>
                  <w:tcW w:w="856" w:type="pct"/>
                  <w:tcBorders>
                    <w:bottom w:val="single" w:color="auto" w:sz="12" w:space="0"/>
                  </w:tcBorders>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环境风险</w:t>
                  </w:r>
                </w:p>
              </w:tc>
              <w:tc>
                <w:tcPr>
                  <w:tcW w:w="2101" w:type="pct"/>
                  <w:tcBorders>
                    <w:bottom w:val="single" w:color="auto" w:sz="12" w:space="0"/>
                  </w:tcBorders>
                  <w:vAlign w:val="center"/>
                </w:tcPr>
                <w:p>
                  <w:pPr>
                    <w:pStyle w:val="25"/>
                    <w:bidi w:val="0"/>
                    <w:jc w:val="left"/>
                    <w:rPr>
                      <w:rFonts w:hint="eastAsia"/>
                      <w:color w:val="auto"/>
                      <w:lang w:val="en-US" w:eastAsia="zh-CN"/>
                    </w:rPr>
                  </w:pPr>
                  <w:r>
                    <w:rPr>
                      <w:rFonts w:hint="eastAsia"/>
                      <w:color w:val="auto"/>
                      <w:lang w:val="en-US" w:eastAsia="zh-CN"/>
                    </w:rPr>
                    <w:t>① 厂区西南侧设有1个事故应急罐（50m</w:t>
                  </w:r>
                  <w:r>
                    <w:rPr>
                      <w:rFonts w:hint="eastAsia"/>
                      <w:color w:val="auto"/>
                      <w:vertAlign w:val="superscript"/>
                      <w:lang w:val="en-US" w:eastAsia="zh-CN"/>
                    </w:rPr>
                    <w:t>3</w:t>
                  </w:r>
                  <w:r>
                    <w:rPr>
                      <w:rFonts w:hint="eastAsia"/>
                      <w:color w:val="auto"/>
                      <w:lang w:val="en-US" w:eastAsia="zh-CN"/>
                    </w:rPr>
                    <w:t>），配备水泵；</w:t>
                  </w:r>
                </w:p>
                <w:p>
                  <w:pPr>
                    <w:rPr>
                      <w:rFonts w:hint="default"/>
                      <w:color w:val="auto"/>
                      <w:lang w:val="en-US" w:eastAsia="zh-CN"/>
                    </w:rPr>
                  </w:pPr>
                  <w:r>
                    <w:rPr>
                      <w:rFonts w:hint="eastAsia"/>
                      <w:color w:val="auto"/>
                      <w:lang w:val="en-US" w:eastAsia="zh-CN"/>
                    </w:rPr>
                    <w:t>② 厂区雨水排放口设有切换阀。</w:t>
                  </w:r>
                </w:p>
              </w:tc>
              <w:tc>
                <w:tcPr>
                  <w:tcW w:w="1648" w:type="pct"/>
                  <w:tcBorders>
                    <w:bottom w:val="single" w:color="auto" w:sz="12" w:space="0"/>
                  </w:tcBorders>
                  <w:vAlign w:val="center"/>
                </w:tcPr>
                <w:p>
                  <w:pPr>
                    <w:pStyle w:val="25"/>
                    <w:bidi w:val="0"/>
                    <w:jc w:val="left"/>
                    <w:rPr>
                      <w:rFonts w:hint="default"/>
                      <w:color w:val="auto"/>
                      <w:lang w:val="en-US" w:eastAsia="zh-CN"/>
                    </w:rPr>
                  </w:pPr>
                  <w:r>
                    <w:rPr>
                      <w:rFonts w:hint="eastAsia"/>
                      <w:color w:val="auto"/>
                      <w:lang w:val="en-US" w:eastAsia="zh-CN"/>
                    </w:rPr>
                    <w:t>本次扩建拟在车间四南侧增设1个100m</w:t>
                  </w:r>
                  <w:r>
                    <w:rPr>
                      <w:rFonts w:hint="eastAsia"/>
                      <w:color w:val="auto"/>
                      <w:vertAlign w:val="superscript"/>
                      <w:lang w:val="en-US" w:eastAsia="zh-CN"/>
                    </w:rPr>
                    <w:t>3</w:t>
                  </w:r>
                  <w:r>
                    <w:rPr>
                      <w:rFonts w:hint="eastAsia"/>
                      <w:color w:val="auto"/>
                      <w:lang w:val="en-US" w:eastAsia="zh-CN"/>
                    </w:rPr>
                    <w:t>事故应急池，替代事故应急罐。</w:t>
                  </w:r>
                </w:p>
              </w:tc>
            </w:tr>
          </w:tbl>
          <w:p>
            <w:pPr>
              <w:pStyle w:val="4"/>
              <w:bidi w:val="0"/>
              <w:ind w:left="720" w:leftChars="0" w:hanging="720" w:firstLineChars="0"/>
              <w:rPr>
                <w:color w:val="auto"/>
              </w:rPr>
            </w:pPr>
            <w:r>
              <w:rPr>
                <w:rFonts w:hint="eastAsia"/>
                <w:color w:val="auto"/>
              </w:rPr>
              <w:t>产品方案</w:t>
            </w:r>
          </w:p>
          <w:p>
            <w:pPr>
              <w:pStyle w:val="23"/>
              <w:bidi w:val="0"/>
              <w:rPr>
                <w:rFonts w:hint="eastAsia"/>
                <w:color w:val="auto"/>
                <w:lang w:val="en-US" w:eastAsia="zh-CN"/>
              </w:rPr>
            </w:pPr>
            <w:r>
              <w:rPr>
                <w:rFonts w:hint="eastAsia"/>
                <w:color w:val="auto"/>
                <w:lang w:val="en-US" w:eastAsia="zh-CN"/>
              </w:rPr>
              <w:t>本项目扩建前后主要产品及产能详见下表。</w:t>
            </w:r>
          </w:p>
          <w:p>
            <w:pPr>
              <w:pStyle w:val="24"/>
              <w:bidi w:val="0"/>
              <w:ind w:left="0" w:leftChars="0" w:firstLine="0" w:firstLineChars="0"/>
              <w:rPr>
                <w:rFonts w:hint="default"/>
                <w:color w:val="auto"/>
                <w:lang w:val="en-US" w:eastAsia="zh-CN"/>
              </w:rPr>
            </w:pPr>
            <w:r>
              <w:rPr>
                <w:rFonts w:hint="eastAsia"/>
                <w:color w:val="auto"/>
                <w:lang w:val="en-US" w:eastAsia="zh-CN"/>
              </w:rPr>
              <w:t>产品方案一览表</w:t>
            </w:r>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1207"/>
              <w:gridCol w:w="1535"/>
              <w:gridCol w:w="1683"/>
              <w:gridCol w:w="15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88" w:type="pct"/>
                  <w:tcBorders>
                    <w:tl2br w:val="nil"/>
                    <w:tr2bl w:val="nil"/>
                  </w:tcBorders>
                  <w:noWrap w:val="0"/>
                  <w:vAlign w:val="center"/>
                </w:tcPr>
                <w:p>
                  <w:pPr>
                    <w:pStyle w:val="25"/>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产品类型</w:t>
                  </w:r>
                </w:p>
              </w:tc>
              <w:tc>
                <w:tcPr>
                  <w:tcW w:w="726"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单位</w:t>
                  </w:r>
                </w:p>
              </w:tc>
              <w:tc>
                <w:tcPr>
                  <w:tcW w:w="923"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现有工程</w:t>
                  </w:r>
                </w:p>
              </w:tc>
              <w:tc>
                <w:tcPr>
                  <w:tcW w:w="1012"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扩建工程</w:t>
                  </w:r>
                </w:p>
              </w:tc>
              <w:tc>
                <w:tcPr>
                  <w:tcW w:w="948"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全厂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8"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汽油机发动机汽缸盖</w:t>
                  </w:r>
                </w:p>
              </w:tc>
              <w:tc>
                <w:tcPr>
                  <w:tcW w:w="726"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万台</w:t>
                  </w:r>
                </w:p>
              </w:tc>
              <w:tc>
                <w:tcPr>
                  <w:tcW w:w="923"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20*</w:t>
                  </w:r>
                </w:p>
              </w:tc>
              <w:tc>
                <w:tcPr>
                  <w:tcW w:w="1012"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20</w:t>
                  </w:r>
                </w:p>
              </w:tc>
              <w:tc>
                <w:tcPr>
                  <w:tcW w:w="948" w:type="pct"/>
                  <w:tcBorders>
                    <w:tl2br w:val="nil"/>
                    <w:tr2bl w:val="nil"/>
                  </w:tcBorders>
                  <w:noWrap w:val="0"/>
                  <w:vAlign w:val="center"/>
                </w:tcPr>
                <w:p>
                  <w:pPr>
                    <w:pStyle w:val="25"/>
                    <w:bidi w:val="0"/>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noWrap w:val="0"/>
                  <w:vAlign w:val="center"/>
                </w:tcPr>
                <w:p>
                  <w:pPr>
                    <w:pStyle w:val="25"/>
                    <w:bidi w:val="0"/>
                    <w:ind w:left="0" w:leftChars="0" w:firstLine="0" w:firstLineChars="0"/>
                    <w:jc w:val="left"/>
                    <w:rPr>
                      <w:rFonts w:hint="default" w:cs="Times New Roman"/>
                      <w:color w:val="auto"/>
                      <w:highlight w:val="none"/>
                      <w:lang w:val="en-US" w:eastAsia="zh-CN"/>
                    </w:rPr>
                  </w:pPr>
                  <w:r>
                    <w:rPr>
                      <w:rFonts w:hint="eastAsia" w:cs="Times New Roman"/>
                      <w:color w:val="auto"/>
                      <w:highlight w:val="none"/>
                      <w:lang w:val="en-US" w:eastAsia="zh-CN"/>
                    </w:rPr>
                    <w:t>*注：原环评批复规模为30万台/年，实际投产验收规模为20万台/年。</w:t>
                  </w:r>
                </w:p>
              </w:tc>
            </w:tr>
          </w:tbl>
          <w:p>
            <w:pPr>
              <w:pStyle w:val="4"/>
              <w:bidi w:val="0"/>
              <w:ind w:left="720" w:leftChars="0" w:hanging="720" w:firstLineChars="0"/>
              <w:rPr>
                <w:color w:val="auto"/>
              </w:rPr>
            </w:pPr>
            <w:r>
              <w:rPr>
                <w:rFonts w:hint="eastAsia"/>
                <w:color w:val="auto"/>
                <w:lang w:val="en-US" w:eastAsia="zh-CN"/>
              </w:rPr>
              <w:t>主要</w:t>
            </w:r>
            <w:r>
              <w:rPr>
                <w:color w:val="auto"/>
              </w:rPr>
              <w:t>生产设备</w:t>
            </w:r>
          </w:p>
          <w:p>
            <w:pPr>
              <w:pStyle w:val="23"/>
              <w:bidi w:val="0"/>
              <w:rPr>
                <w:color w:val="auto"/>
              </w:rPr>
            </w:pPr>
            <w:r>
              <w:rPr>
                <w:rFonts w:hint="eastAsia"/>
                <w:color w:val="auto"/>
              </w:rPr>
              <w:t>本项目主要</w:t>
            </w:r>
            <w:r>
              <w:rPr>
                <w:color w:val="auto"/>
              </w:rPr>
              <w:t>生产设备</w:t>
            </w:r>
            <w:r>
              <w:rPr>
                <w:rFonts w:hint="eastAsia"/>
                <w:color w:val="auto"/>
                <w:lang w:val="en-US" w:eastAsia="zh-CN"/>
              </w:rPr>
              <w:t>详见下表</w:t>
            </w:r>
            <w:r>
              <w:rPr>
                <w:color w:val="auto"/>
              </w:rPr>
              <w:t>。</w:t>
            </w:r>
          </w:p>
          <w:p>
            <w:pPr>
              <w:pStyle w:val="24"/>
              <w:bidi w:val="0"/>
              <w:ind w:left="0" w:leftChars="0" w:firstLine="0" w:firstLineChars="0"/>
              <w:rPr>
                <w:color w:val="auto"/>
              </w:rPr>
            </w:pPr>
            <w:r>
              <w:rPr>
                <w:rFonts w:hint="eastAsia"/>
                <w:color w:val="auto"/>
              </w:rPr>
              <w:t>主要</w:t>
            </w:r>
            <w:r>
              <w:rPr>
                <w:rFonts w:hint="eastAsia"/>
                <w:color w:val="auto"/>
                <w:lang w:val="en-US" w:eastAsia="zh-CN"/>
              </w:rPr>
              <w:t>生产</w:t>
            </w:r>
            <w:r>
              <w:rPr>
                <w:rFonts w:hint="eastAsia"/>
                <w:color w:val="auto"/>
              </w:rPr>
              <w:t>设备一览表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373"/>
              <w:gridCol w:w="1002"/>
              <w:gridCol w:w="1268"/>
              <w:gridCol w:w="1301"/>
              <w:gridCol w:w="14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Merge w:val="restart"/>
                  <w:vAlign w:val="center"/>
                </w:tcPr>
                <w:p>
                  <w:pPr>
                    <w:pStyle w:val="25"/>
                    <w:bidi w:val="0"/>
                    <w:rPr>
                      <w:color w:val="auto"/>
                    </w:rPr>
                  </w:pPr>
                  <w:r>
                    <w:rPr>
                      <w:color w:val="auto"/>
                    </w:rPr>
                    <w:t>序号</w:t>
                  </w:r>
                </w:p>
              </w:tc>
              <w:tc>
                <w:tcPr>
                  <w:tcW w:w="1426" w:type="pct"/>
                  <w:vMerge w:val="restart"/>
                  <w:vAlign w:val="center"/>
                </w:tcPr>
                <w:p>
                  <w:pPr>
                    <w:pStyle w:val="25"/>
                    <w:bidi w:val="0"/>
                    <w:ind w:left="0" w:leftChars="0" w:firstLine="0" w:firstLineChars="0"/>
                    <w:rPr>
                      <w:color w:val="auto"/>
                    </w:rPr>
                  </w:pPr>
                  <w:r>
                    <w:rPr>
                      <w:color w:val="auto"/>
                    </w:rPr>
                    <w:t>设备名称</w:t>
                  </w:r>
                </w:p>
              </w:tc>
              <w:tc>
                <w:tcPr>
                  <w:tcW w:w="602" w:type="pct"/>
                  <w:vMerge w:val="restart"/>
                  <w:vAlign w:val="center"/>
                </w:tcPr>
                <w:p>
                  <w:pPr>
                    <w:pStyle w:val="25"/>
                    <w:bidi w:val="0"/>
                    <w:rPr>
                      <w:color w:val="auto"/>
                    </w:rPr>
                  </w:pPr>
                  <w:r>
                    <w:rPr>
                      <w:color w:val="auto"/>
                    </w:rPr>
                    <w:t>单位</w:t>
                  </w:r>
                </w:p>
              </w:tc>
              <w:tc>
                <w:tcPr>
                  <w:tcW w:w="2404" w:type="pct"/>
                  <w:gridSpan w:val="3"/>
                  <w:vAlign w:val="center"/>
                </w:tcPr>
                <w:p>
                  <w:pPr>
                    <w:pStyle w:val="25"/>
                    <w:bidi w:val="0"/>
                    <w:rPr>
                      <w:color w:val="auto"/>
                    </w:rPr>
                  </w:pPr>
                  <w:r>
                    <w:rPr>
                      <w:color w:val="auto"/>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Merge w:val="continue"/>
                  <w:vAlign w:val="center"/>
                </w:tcPr>
                <w:p>
                  <w:pPr>
                    <w:pStyle w:val="25"/>
                    <w:bidi w:val="0"/>
                    <w:rPr>
                      <w:color w:val="auto"/>
                    </w:rPr>
                  </w:pPr>
                </w:p>
              </w:tc>
              <w:tc>
                <w:tcPr>
                  <w:tcW w:w="1426" w:type="pct"/>
                  <w:vMerge w:val="continue"/>
                  <w:vAlign w:val="center"/>
                </w:tcPr>
                <w:p>
                  <w:pPr>
                    <w:pStyle w:val="25"/>
                    <w:bidi w:val="0"/>
                    <w:ind w:left="0" w:leftChars="0" w:firstLine="0" w:firstLineChars="0"/>
                    <w:rPr>
                      <w:color w:val="auto"/>
                    </w:rPr>
                  </w:pPr>
                </w:p>
              </w:tc>
              <w:tc>
                <w:tcPr>
                  <w:tcW w:w="602" w:type="pct"/>
                  <w:vMerge w:val="continue"/>
                  <w:vAlign w:val="center"/>
                </w:tcPr>
                <w:p>
                  <w:pPr>
                    <w:pStyle w:val="25"/>
                    <w:bidi w:val="0"/>
                    <w:rPr>
                      <w:color w:val="auto"/>
                    </w:rPr>
                  </w:pPr>
                </w:p>
              </w:tc>
              <w:tc>
                <w:tcPr>
                  <w:tcW w:w="762" w:type="pct"/>
                  <w:vAlign w:val="center"/>
                </w:tcPr>
                <w:p>
                  <w:pPr>
                    <w:pStyle w:val="25"/>
                    <w:bidi w:val="0"/>
                    <w:rPr>
                      <w:rFonts w:hint="eastAsia" w:eastAsia="宋体"/>
                      <w:color w:val="auto"/>
                      <w:lang w:val="en-US" w:eastAsia="zh-CN"/>
                    </w:rPr>
                  </w:pPr>
                  <w:r>
                    <w:rPr>
                      <w:rFonts w:hint="eastAsia"/>
                      <w:color w:val="auto"/>
                      <w:lang w:val="en-US" w:eastAsia="zh-CN"/>
                    </w:rPr>
                    <w:t>现有</w:t>
                  </w:r>
                </w:p>
              </w:tc>
              <w:tc>
                <w:tcPr>
                  <w:tcW w:w="782" w:type="pct"/>
                  <w:vAlign w:val="center"/>
                </w:tcPr>
                <w:p>
                  <w:pPr>
                    <w:pStyle w:val="25"/>
                    <w:bidi w:val="0"/>
                    <w:rPr>
                      <w:rFonts w:hint="default" w:eastAsia="宋体"/>
                      <w:color w:val="auto"/>
                      <w:lang w:val="en-US" w:eastAsia="zh-CN"/>
                    </w:rPr>
                  </w:pPr>
                  <w:r>
                    <w:rPr>
                      <w:rFonts w:hint="eastAsia"/>
                      <w:color w:val="auto"/>
                      <w:lang w:val="en-US" w:eastAsia="zh-CN"/>
                    </w:rPr>
                    <w:t>新增</w:t>
                  </w:r>
                </w:p>
              </w:tc>
              <w:tc>
                <w:tcPr>
                  <w:tcW w:w="859" w:type="pct"/>
                  <w:vAlign w:val="center"/>
                </w:tcPr>
                <w:p>
                  <w:pPr>
                    <w:pStyle w:val="25"/>
                    <w:bidi w:val="0"/>
                    <w:rPr>
                      <w:rFonts w:hint="eastAsia" w:eastAsia="宋体"/>
                      <w:color w:val="auto"/>
                      <w:lang w:val="en-US" w:eastAsia="zh-CN"/>
                    </w:rPr>
                  </w:pPr>
                  <w:r>
                    <w:rPr>
                      <w:rFonts w:hint="eastAsia"/>
                      <w:color w:val="auto"/>
                      <w:lang w:val="en-US" w:eastAsia="zh-CN"/>
                    </w:rPr>
                    <w:t>全厂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rPr>
                      <w:color w:val="auto"/>
                    </w:rPr>
                  </w:pPr>
                  <w:r>
                    <w:rPr>
                      <w:rFonts w:hint="eastAsia"/>
                      <w:color w:val="auto"/>
                    </w:rPr>
                    <w:t>1</w:t>
                  </w:r>
                </w:p>
              </w:tc>
              <w:tc>
                <w:tcPr>
                  <w:tcW w:w="1426" w:type="pct"/>
                  <w:vAlign w:val="center"/>
                </w:tcPr>
                <w:p>
                  <w:pPr>
                    <w:pStyle w:val="25"/>
                    <w:bidi w:val="0"/>
                    <w:ind w:left="0" w:leftChars="0" w:firstLine="0" w:firstLineChars="0"/>
                    <w:rPr>
                      <w:color w:val="auto"/>
                    </w:rPr>
                  </w:pPr>
                  <w:r>
                    <w:rPr>
                      <w:rFonts w:hint="eastAsia" w:ascii="Times New Roman" w:hAnsi="Times New Roman" w:eastAsia="宋体" w:cs="Times New Roman"/>
                      <w:color w:val="auto"/>
                      <w:lang w:val="en-US" w:eastAsia="zh-CN"/>
                    </w:rPr>
                    <w:t>制芯机</w:t>
                  </w:r>
                </w:p>
              </w:tc>
              <w:tc>
                <w:tcPr>
                  <w:tcW w:w="602" w:type="pct"/>
                  <w:vAlign w:val="center"/>
                </w:tcPr>
                <w:p>
                  <w:pPr>
                    <w:pStyle w:val="25"/>
                    <w:bidi w:val="0"/>
                    <w:ind w:left="0" w:leftChars="0" w:firstLine="0" w:firstLineChars="0"/>
                    <w:rPr>
                      <w:color w:val="auto"/>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2</w:t>
                  </w:r>
                </w:p>
              </w:tc>
              <w:tc>
                <w:tcPr>
                  <w:tcW w:w="1426" w:type="pct"/>
                  <w:vAlign w:val="center"/>
                </w:tcPr>
                <w:p>
                  <w:pPr>
                    <w:pStyle w:val="25"/>
                    <w:bidi w:val="0"/>
                    <w:ind w:left="0" w:leftChars="0" w:firstLine="0" w:firstLineChars="0"/>
                    <w:rPr>
                      <w:color w:val="auto"/>
                    </w:rPr>
                  </w:pPr>
                  <w:r>
                    <w:rPr>
                      <w:rFonts w:hint="eastAsia" w:ascii="Times New Roman" w:hAnsi="Times New Roman" w:eastAsia="宋体" w:cs="Times New Roman"/>
                      <w:color w:val="auto"/>
                      <w:lang w:val="en-US" w:eastAsia="zh-CN"/>
                    </w:rPr>
                    <w:t>感应电炉</w:t>
                  </w:r>
                </w:p>
              </w:tc>
              <w:tc>
                <w:tcPr>
                  <w:tcW w:w="602" w:type="pct"/>
                  <w:vAlign w:val="center"/>
                </w:tcPr>
                <w:p>
                  <w:pPr>
                    <w:pStyle w:val="25"/>
                    <w:bidi w:val="0"/>
                    <w:ind w:left="0" w:leftChars="0" w:firstLine="0" w:firstLineChars="0"/>
                    <w:rPr>
                      <w:color w:val="auto"/>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3</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液压机</w:t>
                  </w:r>
                </w:p>
              </w:tc>
              <w:tc>
                <w:tcPr>
                  <w:tcW w:w="602"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859" w:type="pct"/>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4</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浇注机</w:t>
                  </w:r>
                </w:p>
              </w:tc>
              <w:tc>
                <w:tcPr>
                  <w:tcW w:w="602" w:type="pct"/>
                  <w:vAlign w:val="center"/>
                </w:tcPr>
                <w:p>
                  <w:pPr>
                    <w:pStyle w:val="25"/>
                    <w:bidi w:val="0"/>
                    <w:ind w:left="0" w:leftChars="0" w:firstLine="0" w:firstLineChars="0"/>
                    <w:rPr>
                      <w:rFonts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5</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cs="Times New Roman"/>
                      <w:color w:val="auto"/>
                      <w:lang w:val="en-US" w:eastAsia="zh-CN"/>
                    </w:rPr>
                    <w:t>落</w:t>
                  </w:r>
                  <w:r>
                    <w:rPr>
                      <w:rFonts w:hint="eastAsia" w:ascii="Times New Roman" w:hAnsi="Times New Roman" w:eastAsia="宋体" w:cs="Times New Roman"/>
                      <w:color w:val="auto"/>
                      <w:lang w:val="en-US" w:eastAsia="zh-CN"/>
                    </w:rPr>
                    <w:t>砂机</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6</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切割机</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7</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热处理</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8</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抛丸机</w:t>
                  </w:r>
                </w:p>
              </w:tc>
              <w:tc>
                <w:tcPr>
                  <w:tcW w:w="602"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9</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铣床</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10</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台钻</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11</w:t>
                  </w:r>
                </w:p>
              </w:tc>
              <w:tc>
                <w:tcPr>
                  <w:tcW w:w="1426" w:type="pct"/>
                  <w:vAlign w:val="center"/>
                </w:tcPr>
                <w:p>
                  <w:pPr>
                    <w:pStyle w:val="25"/>
                    <w:bidi w:val="0"/>
                    <w:ind w:left="0" w:leftChars="0" w:firstLine="0" w:firstLine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加工中心</w:t>
                  </w:r>
                  <w:r>
                    <w:rPr>
                      <w:rFonts w:hint="eastAsia" w:cs="Times New Roman"/>
                      <w:color w:val="auto"/>
                      <w:lang w:val="en-US" w:eastAsia="zh-CN"/>
                    </w:rPr>
                    <w:t>机床</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12</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测试压力机</w:t>
                  </w:r>
                </w:p>
              </w:tc>
              <w:tc>
                <w:tcPr>
                  <w:tcW w:w="60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13</w:t>
                  </w:r>
                </w:p>
              </w:tc>
              <w:tc>
                <w:tcPr>
                  <w:tcW w:w="142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清洗机</w:t>
                  </w:r>
                </w:p>
              </w:tc>
              <w:tc>
                <w:tcPr>
                  <w:tcW w:w="60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782"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pct"/>
                  <w:vAlign w:val="center"/>
                </w:tcPr>
                <w:p>
                  <w:pPr>
                    <w:pStyle w:val="25"/>
                    <w:bidi w:val="0"/>
                    <w:ind w:left="0" w:leftChars="0"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14</w:t>
                  </w:r>
                </w:p>
              </w:tc>
              <w:tc>
                <w:tcPr>
                  <w:tcW w:w="1426" w:type="pct"/>
                  <w:vAlign w:val="center"/>
                </w:tcPr>
                <w:p>
                  <w:pPr>
                    <w:pStyle w:val="25"/>
                    <w:bidi w:val="0"/>
                    <w:ind w:left="0" w:leftChars="0"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压块机</w:t>
                  </w:r>
                </w:p>
              </w:tc>
              <w:tc>
                <w:tcPr>
                  <w:tcW w:w="602"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w:t>
                  </w:r>
                </w:p>
              </w:tc>
              <w:tc>
                <w:tcPr>
                  <w:tcW w:w="76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782"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859" w:type="pct"/>
                  <w:vAlign w:val="center"/>
                </w:tcPr>
                <w:p>
                  <w:pPr>
                    <w:bidi w:val="0"/>
                    <w:ind w:left="0" w:leftChars="0" w:firstLine="0" w:firstLineChars="0"/>
                    <w:jc w:val="center"/>
                    <w:rPr>
                      <w:rFonts w:hint="eastAsia"/>
                      <w:color w:val="auto"/>
                      <w:lang w:val="en-US" w:eastAsia="zh-CN"/>
                    </w:rPr>
                  </w:pPr>
                  <w:r>
                    <w:rPr>
                      <w:rFonts w:hint="eastAsia"/>
                      <w:color w:val="0000FF"/>
                      <w:lang w:val="en-US" w:eastAsia="zh-CN"/>
                    </w:rPr>
                    <w:t>**</w:t>
                  </w:r>
                </w:p>
              </w:tc>
            </w:tr>
          </w:tbl>
          <w:p>
            <w:pPr>
              <w:pStyle w:val="4"/>
              <w:bidi w:val="0"/>
              <w:ind w:left="720" w:leftChars="0" w:hanging="720" w:firstLineChars="0"/>
              <w:rPr>
                <w:color w:val="auto"/>
              </w:rPr>
            </w:pPr>
            <w:r>
              <w:rPr>
                <w:rFonts w:hint="eastAsia"/>
                <w:color w:val="auto"/>
              </w:rPr>
              <w:t>原辅材料及能源</w:t>
            </w:r>
          </w:p>
          <w:p>
            <w:pPr>
              <w:pStyle w:val="23"/>
              <w:bidi w:val="0"/>
              <w:rPr>
                <w:rFonts w:hint="default" w:eastAsia="宋体"/>
                <w:b/>
                <w:bCs/>
                <w:color w:val="auto"/>
                <w:lang w:val="en-US" w:eastAsia="zh-CN"/>
              </w:rPr>
            </w:pPr>
            <w:r>
              <w:rPr>
                <w:rFonts w:hint="eastAsia"/>
                <w:b/>
                <w:bCs/>
                <w:color w:val="auto"/>
                <w:lang w:val="en-US" w:eastAsia="zh-CN"/>
              </w:rPr>
              <w:t>1、消耗情况</w:t>
            </w:r>
          </w:p>
          <w:p>
            <w:pPr>
              <w:pStyle w:val="23"/>
              <w:bidi w:val="0"/>
              <w:rPr>
                <w:rFonts w:hint="eastAsia"/>
                <w:color w:val="auto"/>
              </w:rPr>
            </w:pPr>
            <w:r>
              <w:rPr>
                <w:rFonts w:hint="eastAsia"/>
                <w:color w:val="auto"/>
              </w:rPr>
              <w:t>本项目主要原辅材料及能源消耗情况见</w:t>
            </w:r>
            <w:r>
              <w:rPr>
                <w:rFonts w:hint="eastAsia"/>
                <w:color w:val="auto"/>
                <w:lang w:val="en-US" w:eastAsia="zh-CN"/>
              </w:rPr>
              <w:t>下表</w:t>
            </w:r>
            <w:r>
              <w:rPr>
                <w:rFonts w:hint="eastAsia"/>
                <w:color w:val="auto"/>
              </w:rPr>
              <w:t>。</w:t>
            </w:r>
          </w:p>
          <w:p>
            <w:pPr>
              <w:pStyle w:val="24"/>
              <w:bidi w:val="0"/>
              <w:ind w:left="0" w:leftChars="0" w:firstLine="0" w:firstLineChars="0"/>
              <w:rPr>
                <w:color w:val="auto"/>
              </w:rPr>
            </w:pPr>
            <w:r>
              <w:rPr>
                <w:rFonts w:hint="eastAsia"/>
                <w:color w:val="auto"/>
              </w:rPr>
              <w:t>主要原辅材料及能源消耗情况一览表</w:t>
            </w:r>
          </w:p>
          <w:tbl>
            <w:tblPr>
              <w:tblStyle w:val="18"/>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1"/>
              <w:gridCol w:w="1261"/>
              <w:gridCol w:w="1063"/>
              <w:gridCol w:w="797"/>
              <w:gridCol w:w="850"/>
              <w:gridCol w:w="825"/>
              <w:gridCol w:w="953"/>
              <w:gridCol w:w="205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7" w:type="pct"/>
                  <w:vMerge w:val="restart"/>
                  <w:tcBorders>
                    <w:righ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序号</w:t>
                  </w:r>
                </w:p>
              </w:tc>
              <w:tc>
                <w:tcPr>
                  <w:tcW w:w="758" w:type="pct"/>
                  <w:vMerge w:val="restart"/>
                  <w:tcBorders>
                    <w:left w:val="single" w:color="000000" w:sz="4" w:space="0"/>
                    <w:righ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名称</w:t>
                  </w:r>
                </w:p>
              </w:tc>
              <w:tc>
                <w:tcPr>
                  <w:tcW w:w="639" w:type="pct"/>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单位</w:t>
                  </w:r>
                </w:p>
              </w:tc>
              <w:tc>
                <w:tcPr>
                  <w:tcW w:w="1486" w:type="pct"/>
                  <w:gridSpan w:val="3"/>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rPr>
                  </w:pPr>
                  <w:r>
                    <w:rPr>
                      <w:rFonts w:hint="eastAsia"/>
                      <w:color w:val="auto"/>
                    </w:rPr>
                    <w:t>消耗</w:t>
                  </w:r>
                  <w:r>
                    <w:rPr>
                      <w:rFonts w:hint="eastAsia" w:ascii="宋体" w:hAnsi="宋体" w:eastAsia="宋体" w:cs="宋体"/>
                      <w:i w:val="0"/>
                      <w:iCs w:val="0"/>
                      <w:color w:val="auto"/>
                      <w:kern w:val="0"/>
                      <w:sz w:val="21"/>
                      <w:szCs w:val="21"/>
                      <w:u w:val="none"/>
                      <w:lang w:val="en-US" w:eastAsia="zh-CN" w:bidi="ar"/>
                    </w:rPr>
                    <w:t>量</w:t>
                  </w:r>
                </w:p>
              </w:tc>
              <w:tc>
                <w:tcPr>
                  <w:tcW w:w="573" w:type="pct"/>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最大贮</w:t>
                  </w:r>
                </w:p>
                <w:p>
                  <w:pPr>
                    <w:keepNext w:val="0"/>
                    <w:keepLines w:val="0"/>
                    <w:widowControl/>
                    <w:suppressLineNumbers w:val="0"/>
                    <w:jc w:val="center"/>
                    <w:textAlignment w:val="center"/>
                    <w:rPr>
                      <w:rFonts w:hint="default" w:eastAsia="宋体"/>
                      <w:color w:val="auto"/>
                      <w:lang w:val="en-US" w:eastAsia="zh-CN"/>
                    </w:rPr>
                  </w:pPr>
                  <w:r>
                    <w:rPr>
                      <w:rFonts w:hint="eastAsia"/>
                      <w:color w:val="auto"/>
                      <w:lang w:val="en-US" w:eastAsia="zh-CN"/>
                    </w:rPr>
                    <w:t>存量</w:t>
                  </w:r>
                </w:p>
              </w:tc>
              <w:tc>
                <w:tcPr>
                  <w:tcW w:w="1234" w:type="pct"/>
                  <w:vMerge w:val="restart"/>
                  <w:tcBorders>
                    <w:lef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vMerge w:val="continue"/>
                  <w:tcBorders>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p>
              </w:tc>
              <w:tc>
                <w:tcPr>
                  <w:tcW w:w="758" w:type="pct"/>
                  <w:vMerge w:val="continue"/>
                  <w:tcBorders>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p>
              </w:tc>
              <w:tc>
                <w:tcPr>
                  <w:tcW w:w="63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u w:val="none"/>
                      <w:lang w:val="en-US" w:eastAsia="zh-CN" w:bidi="ar"/>
                    </w:rPr>
                  </w:pPr>
                </w:p>
              </w:tc>
              <w:tc>
                <w:tcPr>
                  <w:tcW w:w="47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现有</w:t>
                  </w:r>
                </w:p>
              </w:tc>
              <w:tc>
                <w:tcPr>
                  <w:tcW w:w="51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color w:val="auto"/>
                      <w:lang w:val="en-US" w:eastAsia="zh-CN"/>
                    </w:rPr>
                  </w:pPr>
                  <w:r>
                    <w:rPr>
                      <w:rFonts w:hint="eastAsia"/>
                      <w:color w:val="auto"/>
                      <w:lang w:val="en-US" w:eastAsia="zh-CN"/>
                    </w:rPr>
                    <w:t>扩建</w:t>
                  </w:r>
                </w:p>
              </w:tc>
              <w:tc>
                <w:tcPr>
                  <w:tcW w:w="49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color w:val="auto"/>
                      <w:lang w:val="en-US" w:eastAsia="zh-CN"/>
                    </w:rPr>
                  </w:pPr>
                  <w:r>
                    <w:rPr>
                      <w:rFonts w:hint="eastAsia"/>
                      <w:color w:val="auto"/>
                      <w:lang w:val="en-US" w:eastAsia="zh-CN"/>
                    </w:rPr>
                    <w:t>全厂</w:t>
                  </w:r>
                </w:p>
              </w:tc>
              <w:tc>
                <w:tcPr>
                  <w:tcW w:w="57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rPr>
                  </w:pPr>
                </w:p>
              </w:tc>
              <w:tc>
                <w:tcPr>
                  <w:tcW w:w="1234" w:type="pct"/>
                  <w:vMerge w:val="continue"/>
                  <w:tcBorders>
                    <w:left w:val="single" w:color="000000" w:sz="4" w:space="0"/>
                    <w:bottom w:val="single" w:color="000000" w:sz="4" w:space="0"/>
                  </w:tcBorders>
                  <w:shd w:val="clear" w:color="auto" w:fill="auto"/>
                  <w:vAlign w:val="center"/>
                </w:tcPr>
                <w:p>
                  <w:pPr>
                    <w:pStyle w:val="25"/>
                    <w:bidi w:val="0"/>
                    <w:rPr>
                      <w:rFonts w:hint="eastAsia"/>
                      <w:color w:val="auto"/>
                      <w:lang w:val="en-US" w:eastAsia="zh-CN"/>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1</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铝合金锭</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原料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2</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机制砂</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000000" w:sz="4" w:space="0"/>
                    <w:bottom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用于制作</w:t>
                  </w:r>
                  <w:r>
                    <w:rPr>
                      <w:rFonts w:hint="eastAsia"/>
                      <w:color w:val="auto"/>
                    </w:rPr>
                    <w:t>模壳</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3</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水基切削液</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auto"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000000" w:sz="4" w:space="0"/>
                    <w:bottom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用于加工设备刀头的润滑和冷却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4</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机油</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auto"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000000" w:sz="4" w:space="0"/>
                    <w:bottom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用于加工设备维护</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5</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清渣剂</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auto"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000000" w:sz="4" w:space="0"/>
                    <w:bottom w:val="single" w:color="000000" w:sz="4" w:space="0"/>
                  </w:tcBorders>
                  <w:shd w:val="clear" w:color="auto" w:fill="auto"/>
                  <w:vAlign w:val="center"/>
                </w:tcPr>
                <w:p>
                  <w:pPr>
                    <w:pStyle w:val="25"/>
                    <w:bidi w:val="0"/>
                    <w:rPr>
                      <w:rFonts w:hint="eastAsia"/>
                      <w:color w:val="auto"/>
                    </w:rPr>
                  </w:pPr>
                  <w:r>
                    <w:rPr>
                      <w:rFonts w:hint="eastAsia"/>
                      <w:color w:val="auto"/>
                    </w:rPr>
                    <w:t>用于铸造过程中</w:t>
                  </w:r>
                  <w:r>
                    <w:rPr>
                      <w:rFonts w:hint="eastAsia"/>
                      <w:color w:val="auto"/>
                      <w:lang w:val="en-US" w:eastAsia="zh-CN"/>
                    </w:rPr>
                    <w:t>铝</w:t>
                  </w:r>
                  <w:r>
                    <w:rPr>
                      <w:rFonts w:hint="eastAsia"/>
                      <w:color w:val="auto"/>
                    </w:rPr>
                    <w:t>液的除渣</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rPr>
                      <w:rFonts w:hint="eastAsia" w:eastAsia="宋体"/>
                      <w:color w:val="auto"/>
                      <w:lang w:val="en-US" w:eastAsia="zh-CN"/>
                    </w:rPr>
                  </w:pPr>
                  <w:r>
                    <w:rPr>
                      <w:rFonts w:hint="eastAsia"/>
                      <w:color w:val="auto"/>
                      <w:lang w:val="en-US" w:eastAsia="zh-CN"/>
                    </w:rPr>
                    <w:t>6</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清洗剂</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t</w:t>
                  </w:r>
                  <w:r>
                    <w:rPr>
                      <w:rFonts w:hint="eastAsia" w:cs="Times New Roman"/>
                      <w:i w:val="0"/>
                      <w:iCs w:val="0"/>
                      <w:color w:val="auto"/>
                      <w:kern w:val="0"/>
                      <w:sz w:val="21"/>
                      <w:szCs w:val="21"/>
                      <w:u w:val="none"/>
                      <w:lang w:val="en-US" w:eastAsia="zh-CN" w:bidi="ar"/>
                    </w:rPr>
                    <w: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left="0" w:leftChars="0" w:firstLine="0" w:firstLineChars="0"/>
                    <w:jc w:val="center"/>
                    <w:rPr>
                      <w:rFonts w:hint="default"/>
                      <w:color w:val="auto"/>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573" w:type="pct"/>
                  <w:tcBorders>
                    <w:top w:val="single" w:color="000000" w:sz="4" w:space="0"/>
                    <w:left w:val="single" w:color="auto"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olor w:val="0000FF"/>
                      <w:lang w:val="en-US" w:eastAsia="zh-CN"/>
                    </w:rPr>
                    <w:t>**</w:t>
                  </w:r>
                </w:p>
              </w:tc>
              <w:tc>
                <w:tcPr>
                  <w:tcW w:w="1234" w:type="pct"/>
                  <w:tcBorders>
                    <w:top w:val="single" w:color="000000" w:sz="4" w:space="0"/>
                    <w:left w:val="single" w:color="auto" w:sz="4" w:space="0"/>
                    <w:bottom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用于成品的清洗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bottom w:val="single" w:color="000000" w:sz="4" w:space="0"/>
                    <w:right w:val="single" w:color="000000" w:sz="4" w:space="0"/>
                  </w:tcBorders>
                  <w:shd w:val="clear" w:color="auto" w:fill="auto"/>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7</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水</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bidi w:val="0"/>
                    <w:rPr>
                      <w:rFonts w:hint="default"/>
                      <w:color w:val="auto"/>
                      <w:lang w:val="en-US" w:eastAsia="zh-CN"/>
                    </w:rPr>
                  </w:pPr>
                  <w:r>
                    <w:rPr>
                      <w:rFonts w:hint="default"/>
                      <w:color w:val="auto"/>
                      <w:lang w:val="en-US" w:eastAsia="zh-CN"/>
                    </w:rPr>
                    <w:t>t/a</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495" w:type="pct"/>
                  <w:tcBorders>
                    <w:top w:val="single" w:color="000000" w:sz="4" w:space="0"/>
                    <w:left w:val="single" w:color="000000" w:sz="4" w:space="0"/>
                    <w:bottom w:val="single" w:color="000000" w:sz="4" w:space="0"/>
                    <w:right w:val="single" w:color="auto"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73" w:type="pct"/>
                  <w:tcBorders>
                    <w:top w:val="single" w:color="000000" w:sz="4" w:space="0"/>
                    <w:left w:val="single" w:color="auto" w:sz="4" w:space="0"/>
                    <w:bottom w:val="single" w:color="000000" w:sz="4" w:space="0"/>
                    <w:right w:val="single" w:color="auto" w:sz="4" w:space="0"/>
                  </w:tcBorders>
                  <w:shd w:val="clear" w:color="auto" w:fill="auto"/>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c>
                <w:tcPr>
                  <w:tcW w:w="1234" w:type="pct"/>
                  <w:tcBorders>
                    <w:top w:val="single" w:color="000000" w:sz="4" w:space="0"/>
                    <w:left w:val="single" w:color="auto" w:sz="4" w:space="0"/>
                    <w:bottom w:val="single" w:color="000000" w:sz="4" w:space="0"/>
                  </w:tcBorders>
                  <w:shd w:val="clear" w:color="auto" w:fill="auto"/>
                  <w:vAlign w:val="center"/>
                </w:tcPr>
                <w:p>
                  <w:pPr>
                    <w:pStyle w:val="25"/>
                    <w:bidi w:val="0"/>
                    <w:ind w:left="0" w:leftChars="0" w:firstLine="0" w:firstLineChars="0"/>
                    <w:rPr>
                      <w:rFonts w:hint="eastAsia"/>
                      <w:color w:val="auto"/>
                      <w:lang w:val="en-US" w:eastAsia="zh-CN"/>
                    </w:rPr>
                  </w:pPr>
                  <w:r>
                    <w:rPr>
                      <w:rFonts w:hint="eastAsia"/>
                      <w:color w:val="auto"/>
                      <w:lang w:val="en-US" w:eastAsia="zh-CN"/>
                    </w:rPr>
                    <w:t>市政给水管网供给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07" w:type="pct"/>
                  <w:tcBorders>
                    <w:top w:val="single" w:color="000000" w:sz="4" w:space="0"/>
                    <w:right w:val="single" w:color="000000" w:sz="4" w:space="0"/>
                  </w:tcBorders>
                  <w:shd w:val="clear" w:color="auto" w:fill="auto"/>
                  <w:vAlign w:val="center"/>
                </w:tcPr>
                <w:p>
                  <w:pPr>
                    <w:pStyle w:val="25"/>
                    <w:bidi w:val="0"/>
                    <w:rPr>
                      <w:rFonts w:hint="default" w:eastAsia="宋体"/>
                      <w:color w:val="auto"/>
                      <w:lang w:val="en-US" w:eastAsia="zh-CN"/>
                    </w:rPr>
                  </w:pPr>
                  <w:r>
                    <w:rPr>
                      <w:rFonts w:hint="eastAsia"/>
                      <w:color w:val="auto"/>
                      <w:lang w:val="en-US" w:eastAsia="zh-CN"/>
                    </w:rPr>
                    <w:t>8</w:t>
                  </w:r>
                </w:p>
              </w:tc>
              <w:tc>
                <w:tcPr>
                  <w:tcW w:w="758" w:type="pct"/>
                  <w:tcBorders>
                    <w:top w:val="single" w:color="000000" w:sz="4" w:space="0"/>
                    <w:left w:val="single" w:color="000000" w:sz="4" w:space="0"/>
                    <w:right w:val="single" w:color="000000" w:sz="4" w:space="0"/>
                  </w:tcBorders>
                  <w:shd w:val="clear" w:color="auto" w:fill="auto"/>
                  <w:vAlign w:val="center"/>
                </w:tcPr>
                <w:p>
                  <w:pPr>
                    <w:pStyle w:val="25"/>
                    <w:bidi w:val="0"/>
                    <w:rPr>
                      <w:rFonts w:hint="eastAsia"/>
                      <w:color w:val="auto"/>
                    </w:rPr>
                  </w:pPr>
                  <w:r>
                    <w:rPr>
                      <w:rFonts w:hint="eastAsia"/>
                      <w:color w:val="auto"/>
                      <w:lang w:val="en-US" w:eastAsia="zh-CN"/>
                    </w:rPr>
                    <w:t>电</w:t>
                  </w:r>
                </w:p>
              </w:tc>
              <w:tc>
                <w:tcPr>
                  <w:tcW w:w="639" w:type="pct"/>
                  <w:tcBorders>
                    <w:top w:val="single" w:color="000000" w:sz="4" w:space="0"/>
                    <w:left w:val="single" w:color="000000" w:sz="4" w:space="0"/>
                    <w:right w:val="single" w:color="000000" w:sz="4" w:space="0"/>
                  </w:tcBorders>
                  <w:shd w:val="clear" w:color="auto" w:fill="auto"/>
                  <w:vAlign w:val="center"/>
                </w:tcPr>
                <w:p>
                  <w:pPr>
                    <w:pStyle w:val="25"/>
                    <w:bidi w:val="0"/>
                    <w:rPr>
                      <w:rFonts w:hint="eastAsia"/>
                      <w:color w:val="auto"/>
                      <w:lang w:val="en-US" w:eastAsia="zh-CN"/>
                    </w:rPr>
                  </w:pPr>
                  <w:r>
                    <w:rPr>
                      <w:rFonts w:hint="eastAsia"/>
                      <w:color w:val="auto"/>
                      <w:lang w:val="en-US" w:eastAsia="zh-CN"/>
                    </w:rPr>
                    <w:t>万</w:t>
                  </w:r>
                  <w:r>
                    <w:rPr>
                      <w:color w:val="auto"/>
                      <w:lang w:val="en-US" w:eastAsia="zh-CN"/>
                    </w:rPr>
                    <w:t>kWh/a</w:t>
                  </w:r>
                </w:p>
              </w:tc>
              <w:tc>
                <w:tcPr>
                  <w:tcW w:w="479" w:type="pct"/>
                  <w:tcBorders>
                    <w:top w:val="single" w:color="000000" w:sz="4" w:space="0"/>
                    <w:left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11" w:type="pct"/>
                  <w:tcBorders>
                    <w:top w:val="single" w:color="000000" w:sz="4" w:space="0"/>
                    <w:left w:val="single" w:color="000000" w:sz="4" w:space="0"/>
                    <w:right w:val="single" w:color="000000"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495" w:type="pct"/>
                  <w:tcBorders>
                    <w:top w:val="single" w:color="000000" w:sz="4" w:space="0"/>
                    <w:left w:val="single" w:color="000000" w:sz="4" w:space="0"/>
                    <w:right w:val="single" w:color="auto" w:sz="4" w:space="0"/>
                  </w:tcBorders>
                  <w:shd w:val="clear" w:color="auto" w:fill="auto"/>
                  <w:vAlign w:val="center"/>
                </w:tcPr>
                <w:p>
                  <w:pPr>
                    <w:bidi w:val="0"/>
                    <w:jc w:val="center"/>
                    <w:rPr>
                      <w:rFonts w:hint="default" w:eastAsia="宋体"/>
                      <w:color w:val="auto"/>
                      <w:lang w:val="en-US" w:eastAsia="zh-CN"/>
                    </w:rPr>
                  </w:pPr>
                  <w:r>
                    <w:rPr>
                      <w:rFonts w:hint="eastAsia"/>
                      <w:color w:val="0000FF"/>
                      <w:lang w:val="en-US" w:eastAsia="zh-CN"/>
                    </w:rPr>
                    <w:t>**</w:t>
                  </w:r>
                </w:p>
              </w:tc>
              <w:tc>
                <w:tcPr>
                  <w:tcW w:w="573" w:type="pct"/>
                  <w:tcBorders>
                    <w:top w:val="single" w:color="000000" w:sz="4" w:space="0"/>
                    <w:left w:val="single" w:color="auto" w:sz="4" w:space="0"/>
                    <w:right w:val="single" w:color="auto" w:sz="4" w:space="0"/>
                  </w:tcBorders>
                  <w:shd w:val="clear" w:color="auto" w:fill="auto"/>
                  <w:vAlign w:val="center"/>
                </w:tcPr>
                <w:p>
                  <w:pPr>
                    <w:bidi w:val="0"/>
                    <w:ind w:left="0" w:leftChars="0" w:firstLine="0" w:firstLineChars="0"/>
                    <w:jc w:val="center"/>
                    <w:rPr>
                      <w:rFonts w:hint="default"/>
                      <w:color w:val="auto"/>
                      <w:lang w:val="en-US" w:eastAsia="zh-CN"/>
                    </w:rPr>
                  </w:pPr>
                  <w:r>
                    <w:rPr>
                      <w:rFonts w:hint="eastAsia"/>
                      <w:color w:val="0000FF"/>
                      <w:lang w:val="en-US" w:eastAsia="zh-CN"/>
                    </w:rPr>
                    <w:t>**</w:t>
                  </w:r>
                </w:p>
              </w:tc>
              <w:tc>
                <w:tcPr>
                  <w:tcW w:w="1234" w:type="pct"/>
                  <w:tcBorders>
                    <w:top w:val="single" w:color="000000" w:sz="4" w:space="0"/>
                    <w:left w:val="single" w:color="auto" w:sz="4" w:space="0"/>
                  </w:tcBorders>
                  <w:shd w:val="clear" w:color="auto" w:fill="auto"/>
                  <w:vAlign w:val="center"/>
                </w:tcPr>
                <w:p>
                  <w:pPr>
                    <w:pStyle w:val="25"/>
                    <w:bidi w:val="0"/>
                    <w:ind w:left="0" w:leftChars="0" w:firstLine="0" w:firstLineChars="0"/>
                    <w:rPr>
                      <w:rFonts w:hint="eastAsia"/>
                      <w:color w:val="auto"/>
                      <w:lang w:val="en-US" w:eastAsia="zh-CN"/>
                    </w:rPr>
                  </w:pPr>
                  <w:r>
                    <w:rPr>
                      <w:rFonts w:hint="eastAsia"/>
                      <w:color w:val="auto"/>
                      <w:lang w:val="en-US" w:eastAsia="zh-CN"/>
                    </w:rPr>
                    <w:t>市政电网统一供电</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default"/>
                <w:b/>
                <w:bCs/>
                <w:color w:val="auto"/>
                <w:highlight w:val="none"/>
                <w:lang w:val="en-US" w:eastAsia="zh-CN"/>
              </w:rPr>
            </w:pPr>
            <w:r>
              <w:rPr>
                <w:rFonts w:hint="eastAsia"/>
                <w:b/>
                <w:bCs/>
                <w:color w:val="auto"/>
                <w:highlight w:val="none"/>
                <w:lang w:val="en-US" w:eastAsia="zh-CN"/>
              </w:rPr>
              <w:t>2、原辅材料理化性质</w:t>
            </w:r>
          </w:p>
          <w:p>
            <w:pPr>
              <w:pStyle w:val="23"/>
              <w:bidi w:val="0"/>
              <w:rPr>
                <w:rFonts w:hint="eastAsia"/>
                <w:color w:val="auto"/>
                <w:highlight w:val="none"/>
                <w:lang w:val="en-US" w:eastAsia="zh-CN"/>
              </w:rPr>
            </w:pPr>
            <w:r>
              <w:rPr>
                <w:rFonts w:hint="eastAsia"/>
                <w:color w:val="auto"/>
                <w:highlight w:val="none"/>
              </w:rPr>
              <w:t>本项目主要原辅材料相关理化特性</w:t>
            </w:r>
            <w:r>
              <w:rPr>
                <w:rFonts w:hint="eastAsia"/>
                <w:color w:val="auto"/>
                <w:highlight w:val="none"/>
                <w:lang w:val="en-US" w:eastAsia="zh-CN"/>
              </w:rPr>
              <w:t>如下：</w:t>
            </w:r>
          </w:p>
          <w:p>
            <w:pPr>
              <w:pStyle w:val="23"/>
              <w:bidi w:val="0"/>
              <w:rPr>
                <w:rFonts w:hint="default"/>
                <w:color w:val="auto"/>
                <w:highlight w:val="none"/>
                <w:lang w:val="en-US" w:eastAsia="zh-CN"/>
              </w:rPr>
            </w:pPr>
            <w:r>
              <w:rPr>
                <w:rFonts w:hint="eastAsia"/>
                <w:color w:val="auto"/>
                <w:highlight w:val="none"/>
                <w:lang w:val="en-US" w:eastAsia="zh-CN"/>
              </w:rPr>
              <w:t>（1）清渣剂</w:t>
            </w:r>
          </w:p>
          <w:p>
            <w:pPr>
              <w:pStyle w:val="23"/>
              <w:bidi w:val="0"/>
              <w:rPr>
                <w:rFonts w:hint="default" w:ascii="Times New Roman" w:hAnsi="Times New Roman" w:eastAsia="宋体" w:cs="宋体"/>
                <w:color w:val="auto"/>
                <w:highlight w:val="none"/>
                <w:lang w:val="en-US" w:eastAsia="zh-CN"/>
              </w:rPr>
            </w:pPr>
            <w:r>
              <w:rPr>
                <w:rFonts w:hint="eastAsia"/>
                <w:color w:val="auto"/>
                <w:highlight w:val="none"/>
                <w:lang w:val="en-US" w:eastAsia="zh-CN"/>
              </w:rPr>
              <w:t>清渣剂是铝铸造过程中使用的辅助材料，能够去除铸铝合金中的氧化物、非金属夹杂物等杂质，提高铸件质量和生产效率。其主要成</w:t>
            </w:r>
            <w:r>
              <w:rPr>
                <w:rFonts w:hint="eastAsia" w:ascii="Times New Roman" w:hAnsi="Times New Roman" w:eastAsia="宋体" w:cs="宋体"/>
                <w:color w:val="auto"/>
                <w:highlight w:val="none"/>
                <w:lang w:val="en-US" w:eastAsia="zh-CN"/>
              </w:rPr>
              <w:t>分为Al</w:t>
            </w:r>
            <w:r>
              <w:rPr>
                <w:rFonts w:hint="eastAsia" w:ascii="Times New Roman" w:hAnsi="Times New Roman" w:eastAsia="宋体" w:cs="宋体"/>
                <w:color w:val="auto"/>
                <w:highlight w:val="none"/>
                <w:vertAlign w:val="subscript"/>
                <w:lang w:val="en-US" w:eastAsia="zh-CN"/>
              </w:rPr>
              <w:t>2</w:t>
            </w:r>
            <w:r>
              <w:rPr>
                <w:rFonts w:hint="eastAsia" w:ascii="Times New Roman" w:hAnsi="Times New Roman" w:eastAsia="宋体" w:cs="宋体"/>
                <w:color w:val="auto"/>
                <w:highlight w:val="none"/>
                <w:lang w:val="en-US" w:eastAsia="zh-CN"/>
              </w:rPr>
              <w:t>O</w:t>
            </w:r>
            <w:r>
              <w:rPr>
                <w:rFonts w:hint="eastAsia" w:ascii="Times New Roman" w:hAnsi="Times New Roman" w:eastAsia="宋体" w:cs="宋体"/>
                <w:color w:val="auto"/>
                <w:highlight w:val="none"/>
                <w:vertAlign w:val="subscript"/>
                <w:lang w:val="en-US" w:eastAsia="zh-CN"/>
              </w:rPr>
              <w:t>3</w:t>
            </w:r>
            <w:r>
              <w:rPr>
                <w:rFonts w:hint="eastAsia" w:ascii="Times New Roman" w:hAnsi="Times New Roman" w:eastAsia="宋体" w:cs="宋体"/>
                <w:color w:val="auto"/>
                <w:highlight w:val="none"/>
                <w:lang w:val="en-US" w:eastAsia="zh-CN"/>
              </w:rPr>
              <w:t>、CaO、SiO</w:t>
            </w:r>
            <w:r>
              <w:rPr>
                <w:rFonts w:hint="eastAsia" w:ascii="Times New Roman" w:hAnsi="Times New Roman" w:eastAsia="宋体" w:cs="宋体"/>
                <w:color w:val="auto"/>
                <w:highlight w:val="none"/>
                <w:vertAlign w:val="subscript"/>
                <w:lang w:val="en-US" w:eastAsia="zh-CN"/>
              </w:rPr>
              <w:t>2</w:t>
            </w:r>
            <w:r>
              <w:rPr>
                <w:rFonts w:hint="eastAsia" w:ascii="Times New Roman" w:hAnsi="Times New Roman" w:eastAsia="宋体" w:cs="宋体"/>
                <w:color w:val="auto"/>
                <w:highlight w:val="none"/>
                <w:lang w:val="en-US" w:eastAsia="zh-CN"/>
              </w:rPr>
              <w:t>等，其中Al</w:t>
            </w:r>
            <w:r>
              <w:rPr>
                <w:rFonts w:hint="eastAsia" w:ascii="Times New Roman" w:hAnsi="Times New Roman" w:eastAsia="宋体" w:cs="宋体"/>
                <w:color w:val="auto"/>
                <w:highlight w:val="none"/>
                <w:vertAlign w:val="subscript"/>
                <w:lang w:val="en-US" w:eastAsia="zh-CN"/>
              </w:rPr>
              <w:t>2</w:t>
            </w:r>
            <w:r>
              <w:rPr>
                <w:rFonts w:hint="eastAsia" w:ascii="Times New Roman" w:hAnsi="Times New Roman" w:eastAsia="宋体" w:cs="宋体"/>
                <w:color w:val="auto"/>
                <w:highlight w:val="none"/>
                <w:lang w:val="en-US" w:eastAsia="zh-CN"/>
              </w:rPr>
              <w:t>O</w:t>
            </w:r>
            <w:r>
              <w:rPr>
                <w:rFonts w:hint="eastAsia" w:ascii="Times New Roman" w:hAnsi="Times New Roman" w:eastAsia="宋体" w:cs="宋体"/>
                <w:color w:val="auto"/>
                <w:highlight w:val="none"/>
                <w:vertAlign w:val="subscript"/>
                <w:lang w:val="en-US" w:eastAsia="zh-CN"/>
              </w:rPr>
              <w:t>3</w:t>
            </w:r>
            <w:r>
              <w:rPr>
                <w:rFonts w:hint="eastAsia" w:ascii="Times New Roman" w:hAnsi="Times New Roman" w:eastAsia="宋体" w:cs="宋体"/>
                <w:color w:val="auto"/>
                <w:highlight w:val="none"/>
                <w:vertAlign w:val="baseline"/>
                <w:lang w:val="en-US" w:eastAsia="zh-CN"/>
              </w:rPr>
              <w:t>可以</w:t>
            </w:r>
            <w:r>
              <w:rPr>
                <w:rFonts w:hint="eastAsia" w:ascii="Times New Roman" w:hAnsi="Times New Roman" w:eastAsia="宋体" w:cs="宋体"/>
                <w:color w:val="auto"/>
                <w:highlight w:val="none"/>
                <w:lang w:val="en-US" w:eastAsia="zh-CN"/>
              </w:rPr>
              <w:t>加速铸铝合金中的氧化物的分解，从而提高铝液的还原性和流动性，促进合金组织的均匀化；CaO、SiO</w:t>
            </w:r>
            <w:r>
              <w:rPr>
                <w:rFonts w:hint="eastAsia" w:ascii="Times New Roman" w:hAnsi="Times New Roman" w:eastAsia="宋体" w:cs="宋体"/>
                <w:color w:val="auto"/>
                <w:highlight w:val="none"/>
                <w:vertAlign w:val="subscript"/>
                <w:lang w:val="en-US" w:eastAsia="zh-CN"/>
              </w:rPr>
              <w:t>2</w:t>
            </w:r>
            <w:r>
              <w:rPr>
                <w:rFonts w:hint="eastAsia" w:ascii="Times New Roman" w:hAnsi="Times New Roman" w:eastAsia="宋体" w:cs="宋体"/>
                <w:color w:val="auto"/>
                <w:highlight w:val="none"/>
                <w:lang w:val="en-US" w:eastAsia="zh-CN"/>
              </w:rPr>
              <w:t>可以与铝液中的氧化物反应，将其还原成金属和氧化物质，从而去除杂质并提高铝合金的还原性。</w:t>
            </w:r>
          </w:p>
          <w:p>
            <w:pPr>
              <w:pStyle w:val="23"/>
              <w:bidi w:val="0"/>
              <w:rPr>
                <w:rFonts w:hint="eastAsia"/>
                <w:color w:val="auto"/>
                <w:highlight w:val="none"/>
                <w:lang w:val="en-US" w:eastAsia="zh-CN"/>
              </w:rPr>
            </w:pPr>
            <w:r>
              <w:rPr>
                <w:rFonts w:hint="eastAsia"/>
                <w:color w:val="auto"/>
                <w:highlight w:val="none"/>
                <w:lang w:val="en-US" w:eastAsia="zh-CN"/>
              </w:rPr>
              <w:t>（2）清洗剂</w:t>
            </w:r>
          </w:p>
          <w:p>
            <w:pPr>
              <w:pStyle w:val="23"/>
              <w:bidi w:val="0"/>
              <w:rPr>
                <w:rFonts w:hint="eastAsia"/>
                <w:color w:val="auto"/>
                <w:highlight w:val="none"/>
                <w:lang w:val="en-US" w:eastAsia="zh-CN"/>
              </w:rPr>
            </w:pPr>
            <w:r>
              <w:rPr>
                <w:rFonts w:hint="eastAsia"/>
                <w:color w:val="auto"/>
                <w:highlight w:val="none"/>
                <w:lang w:val="en-US" w:eastAsia="zh-CN"/>
              </w:rPr>
              <w:t>清洗剂主要用于成品汽缸盖的清洗工序，去除工件表面的轻微氧化皮、油污，其主要成分为氢氧化钠、碳酸钠、磷酸三钠等，无腐蚀性、不含重金属，不属于危险化学品。</w:t>
            </w:r>
          </w:p>
          <w:p>
            <w:pPr>
              <w:pStyle w:val="3"/>
              <w:bidi w:val="0"/>
              <w:ind w:left="0" w:leftChars="0" w:firstLine="0" w:firstLineChars="0"/>
              <w:rPr>
                <w:color w:val="auto"/>
              </w:rPr>
            </w:pPr>
            <w:bookmarkStart w:id="15" w:name="_Toc23209"/>
            <w:r>
              <w:rPr>
                <w:rFonts w:hint="eastAsia"/>
                <w:color w:val="auto"/>
                <w:lang w:val="en-US" w:eastAsia="zh-CN"/>
              </w:rPr>
              <w:t>总平面布置</w:t>
            </w:r>
            <w:bookmarkEnd w:id="15"/>
          </w:p>
          <w:p>
            <w:pPr>
              <w:pStyle w:val="23"/>
              <w:rPr>
                <w:rFonts w:hint="eastAsia"/>
                <w:color w:val="auto"/>
                <w:lang w:val="en-US" w:eastAsia="zh-CN"/>
              </w:rPr>
            </w:pPr>
            <w:r>
              <w:rPr>
                <w:rFonts w:hint="eastAsia"/>
                <w:color w:val="auto"/>
                <w:lang w:val="en-US" w:eastAsia="zh-CN"/>
              </w:rPr>
              <w:t>结合现有场地情况，生产厂房平面布置以最佳的生产流程（物流、人流、信息流、能源流）和生产工艺流程进行设计，整体布置上强调物流的合理，减少物流的返回、交叉、往返等无效搬运；减少库存，缩短物料的停滞和等待；选用适当装卸搬运方式和机具。总体布置按照用地集约、紧凑，功能分区合理，工艺流线顺畅，运输线路短捷原则。总平面布置时，严格遵循</w:t>
            </w:r>
            <w:r>
              <w:rPr>
                <w:rFonts w:hint="eastAsia"/>
                <w:color w:val="auto"/>
              </w:rPr>
              <w:t>《建筑防火通用规范》（GB 55037-2022）</w:t>
            </w:r>
            <w:r>
              <w:rPr>
                <w:rFonts w:hint="eastAsia"/>
                <w:color w:val="auto"/>
                <w:lang w:val="en-US" w:eastAsia="zh-CN"/>
              </w:rPr>
              <w:t>中有关规定要求，具体可见附图3。</w:t>
            </w:r>
          </w:p>
          <w:p>
            <w:pPr>
              <w:pStyle w:val="3"/>
              <w:bidi w:val="0"/>
              <w:ind w:left="0" w:leftChars="0" w:firstLine="0" w:firstLineChars="0"/>
              <w:rPr>
                <w:color w:val="auto"/>
              </w:rPr>
            </w:pPr>
            <w:bookmarkStart w:id="16" w:name="_Toc29731"/>
            <w:r>
              <w:rPr>
                <w:rFonts w:hint="eastAsia"/>
                <w:color w:val="auto"/>
                <w:lang w:val="en-US" w:eastAsia="zh-CN"/>
              </w:rPr>
              <w:t>公用</w:t>
            </w:r>
            <w:r>
              <w:rPr>
                <w:rFonts w:hint="eastAsia"/>
                <w:color w:val="auto"/>
              </w:rPr>
              <w:t>工程</w:t>
            </w:r>
            <w:bookmarkEnd w:id="16"/>
          </w:p>
          <w:p>
            <w:pPr>
              <w:pStyle w:val="4"/>
              <w:bidi w:val="0"/>
              <w:ind w:left="720" w:leftChars="0" w:hanging="720" w:firstLineChars="0"/>
              <w:rPr>
                <w:color w:val="auto"/>
              </w:rPr>
            </w:pPr>
            <w:r>
              <w:rPr>
                <w:rFonts w:hint="eastAsia"/>
                <w:color w:val="auto"/>
              </w:rPr>
              <w:t>给水工程</w:t>
            </w:r>
          </w:p>
          <w:p>
            <w:pPr>
              <w:pStyle w:val="23"/>
              <w:bidi w:val="0"/>
              <w:rPr>
                <w:rFonts w:hint="eastAsia" w:ascii="time" w:hAnsi="time"/>
                <w:color w:val="auto"/>
                <w:sz w:val="24"/>
              </w:rPr>
            </w:pPr>
            <w:r>
              <w:rPr>
                <w:rFonts w:hint="eastAsia" w:ascii="time" w:hAnsi="time"/>
                <w:color w:val="auto"/>
                <w:sz w:val="24"/>
              </w:rPr>
              <w:t>本项目用水</w:t>
            </w:r>
            <w:r>
              <w:rPr>
                <w:rFonts w:hint="eastAsia" w:ascii="time" w:hAnsi="time"/>
                <w:color w:val="auto"/>
                <w:sz w:val="24"/>
                <w:lang w:val="en-US" w:eastAsia="zh-CN"/>
              </w:rPr>
              <w:t>由</w:t>
            </w:r>
            <w:r>
              <w:rPr>
                <w:rFonts w:hint="eastAsia"/>
                <w:color w:val="auto"/>
                <w:sz w:val="24"/>
                <w:lang w:val="en-US" w:eastAsia="zh-CN"/>
              </w:rPr>
              <w:t>贯岭工业区</w:t>
            </w:r>
            <w:r>
              <w:rPr>
                <w:rFonts w:hint="eastAsia" w:ascii="time" w:hAnsi="time"/>
                <w:color w:val="auto"/>
                <w:sz w:val="24"/>
              </w:rPr>
              <w:t>统一供应，生产、生活用水合用一个工业管路系统，从市政管网引入的管道，水量能满足生产、生活用水的需要。工业园供水管供应该区域的供水压力不小于0.3Mpa。</w:t>
            </w:r>
          </w:p>
          <w:p>
            <w:pPr>
              <w:pStyle w:val="4"/>
              <w:bidi w:val="0"/>
              <w:ind w:left="720" w:leftChars="0" w:hanging="720" w:firstLineChars="0"/>
              <w:rPr>
                <w:color w:val="auto"/>
              </w:rPr>
            </w:pPr>
            <w:r>
              <w:rPr>
                <w:rFonts w:hint="eastAsia"/>
                <w:color w:val="auto"/>
              </w:rPr>
              <w:t>排水工程</w:t>
            </w:r>
          </w:p>
          <w:p>
            <w:pPr>
              <w:pStyle w:val="23"/>
              <w:bidi w:val="0"/>
              <w:rPr>
                <w:rFonts w:hint="eastAsia" w:eastAsia="宋体"/>
                <w:color w:val="auto"/>
                <w:lang w:eastAsia="zh-CN"/>
              </w:rPr>
            </w:pPr>
            <w:r>
              <w:rPr>
                <w:rFonts w:hint="eastAsia"/>
                <w:color w:val="auto"/>
              </w:rPr>
              <w:t>厂区实行雨污分流、污污分流的排水体制</w:t>
            </w:r>
            <w:r>
              <w:rPr>
                <w:rFonts w:hint="eastAsia"/>
                <w:color w:val="auto"/>
                <w:lang w:eastAsia="zh-CN"/>
              </w:rPr>
              <w:t>。</w:t>
            </w:r>
          </w:p>
          <w:p>
            <w:pPr>
              <w:pStyle w:val="23"/>
              <w:bidi w:val="0"/>
              <w:rPr>
                <w:rFonts w:hint="default" w:eastAsia="宋体"/>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雨水</w:t>
            </w:r>
          </w:p>
          <w:p>
            <w:pPr>
              <w:pStyle w:val="23"/>
              <w:bidi w:val="0"/>
              <w:rPr>
                <w:rFonts w:hint="default" w:eastAsia="宋体"/>
                <w:color w:val="auto"/>
                <w:lang w:val="en-US" w:eastAsia="zh-CN"/>
              </w:rPr>
            </w:pPr>
            <w:r>
              <w:rPr>
                <w:rFonts w:hint="eastAsia"/>
                <w:color w:val="auto"/>
              </w:rPr>
              <w:t>雨水</w:t>
            </w:r>
            <w:r>
              <w:rPr>
                <w:rFonts w:hint="eastAsia"/>
                <w:color w:val="auto"/>
                <w:lang w:val="en-US" w:eastAsia="zh-CN"/>
              </w:rPr>
              <w:t>经厂区雨水收集系统收集后，就近排入市政雨水管网。</w:t>
            </w:r>
          </w:p>
          <w:p>
            <w:pPr>
              <w:pStyle w:val="23"/>
              <w:bidi w:val="0"/>
              <w:rPr>
                <w:rFonts w:hint="default" w:eastAsia="宋体"/>
                <w:color w:val="auto"/>
                <w:lang w:val="en-US"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lang w:val="en-US" w:eastAsia="zh-CN"/>
              </w:rPr>
              <w:t>生活污水</w:t>
            </w:r>
          </w:p>
          <w:p>
            <w:pPr>
              <w:pStyle w:val="23"/>
              <w:bidi w:val="0"/>
              <w:rPr>
                <w:rFonts w:hint="eastAsia"/>
                <w:color w:val="auto"/>
                <w:lang w:eastAsia="zh-CN"/>
              </w:rPr>
            </w:pPr>
            <w:r>
              <w:rPr>
                <w:rFonts w:hint="eastAsia"/>
                <w:color w:val="auto"/>
              </w:rPr>
              <w:t>食堂废水先经隔油池隔油处理，汇同其他生活污水经厂区三级化粪池处理</w:t>
            </w:r>
            <w:r>
              <w:rPr>
                <w:rFonts w:hint="eastAsia" w:ascii="time" w:hAnsi="time"/>
                <w:color w:val="auto"/>
                <w:sz w:val="24"/>
                <w:lang w:eastAsia="zh-CN"/>
              </w:rPr>
              <w:t>，</w:t>
            </w:r>
            <w:r>
              <w:rPr>
                <w:rFonts w:hint="eastAsia"/>
                <w:color w:val="auto"/>
              </w:rPr>
              <w:t>通过</w:t>
            </w:r>
            <w:r>
              <w:rPr>
                <w:rFonts w:hint="eastAsia"/>
                <w:color w:val="auto"/>
                <w:lang w:val="en-US" w:eastAsia="zh-CN"/>
              </w:rPr>
              <w:t>厂区污水总排放口、市政污水管网</w:t>
            </w:r>
            <w:r>
              <w:rPr>
                <w:rFonts w:hint="eastAsia"/>
                <w:color w:val="auto"/>
              </w:rPr>
              <w:t>排入</w:t>
            </w:r>
            <w:r>
              <w:rPr>
                <w:rFonts w:hint="eastAsia"/>
                <w:color w:val="auto"/>
                <w:lang w:eastAsia="zh-CN"/>
              </w:rPr>
              <w:t>贯岭镇污水处理厂</w:t>
            </w:r>
            <w:r>
              <w:rPr>
                <w:rFonts w:hint="eastAsia"/>
                <w:color w:val="auto"/>
              </w:rPr>
              <w:t>进一步处理</w:t>
            </w:r>
            <w:r>
              <w:rPr>
                <w:rFonts w:hint="eastAsia"/>
                <w:color w:val="auto"/>
                <w:lang w:eastAsia="zh-CN"/>
              </w:rPr>
              <w:t>。</w:t>
            </w:r>
          </w:p>
          <w:p>
            <w:pPr>
              <w:pStyle w:val="23"/>
              <w:bidi w:val="0"/>
              <w:rPr>
                <w:rFonts w:hint="default"/>
                <w:color w:val="auto"/>
                <w:lang w:val="en-US"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lang w:val="en-US" w:eastAsia="zh-CN"/>
              </w:rPr>
              <w:t>生产废水</w:t>
            </w:r>
          </w:p>
          <w:p>
            <w:pPr>
              <w:pStyle w:val="23"/>
              <w:bidi w:val="0"/>
              <w:rPr>
                <w:rFonts w:hint="eastAsia"/>
                <w:color w:val="auto"/>
              </w:rPr>
            </w:pPr>
            <w:r>
              <w:rPr>
                <w:rFonts w:hint="eastAsia"/>
                <w:color w:val="auto"/>
                <w:lang w:val="en-US" w:eastAsia="zh-CN"/>
              </w:rPr>
              <w:t>项目排放的</w:t>
            </w:r>
            <w:r>
              <w:rPr>
                <w:rFonts w:hint="eastAsia"/>
                <w:color w:val="auto"/>
              </w:rPr>
              <w:t>生产废水</w:t>
            </w:r>
            <w:r>
              <w:rPr>
                <w:rFonts w:hint="eastAsia"/>
                <w:color w:val="auto"/>
                <w:lang w:val="en-US" w:eastAsia="zh-CN"/>
              </w:rPr>
              <w:t>主要为清洗废水，采用隔油池进行预处理，</w:t>
            </w:r>
            <w:r>
              <w:rPr>
                <w:rFonts w:hint="eastAsia"/>
                <w:color w:val="auto"/>
              </w:rPr>
              <w:t>通过</w:t>
            </w:r>
            <w:r>
              <w:rPr>
                <w:rFonts w:hint="eastAsia"/>
                <w:color w:val="auto"/>
                <w:lang w:val="en-US" w:eastAsia="zh-CN"/>
              </w:rPr>
              <w:t>厂区污水总排放口、市政污水管网</w:t>
            </w:r>
            <w:r>
              <w:rPr>
                <w:rFonts w:hint="eastAsia"/>
                <w:color w:val="auto"/>
              </w:rPr>
              <w:t>排入</w:t>
            </w:r>
            <w:r>
              <w:rPr>
                <w:rFonts w:hint="eastAsia"/>
                <w:color w:val="auto"/>
                <w:lang w:eastAsia="zh-CN"/>
              </w:rPr>
              <w:t>贯岭镇污水处理厂</w:t>
            </w:r>
            <w:r>
              <w:rPr>
                <w:rFonts w:hint="eastAsia"/>
                <w:color w:val="auto"/>
              </w:rPr>
              <w:t>进一步处理</w:t>
            </w:r>
            <w:r>
              <w:rPr>
                <w:rFonts w:hint="eastAsia"/>
                <w:color w:val="auto"/>
                <w:lang w:eastAsia="zh-CN"/>
              </w:rPr>
              <w:t>。</w:t>
            </w:r>
          </w:p>
          <w:p>
            <w:pPr>
              <w:pStyle w:val="3"/>
              <w:bidi w:val="0"/>
              <w:ind w:left="0" w:leftChars="0" w:firstLine="0" w:firstLineChars="0"/>
              <w:rPr>
                <w:rFonts w:hint="eastAsia"/>
                <w:color w:val="auto"/>
                <w:lang w:val="en-US" w:eastAsia="zh-CN"/>
              </w:rPr>
            </w:pPr>
            <w:bookmarkStart w:id="17" w:name="_Toc30442"/>
            <w:r>
              <w:rPr>
                <w:rFonts w:hint="eastAsia"/>
                <w:color w:val="auto"/>
                <w:lang w:val="en-US" w:eastAsia="zh-CN"/>
              </w:rPr>
              <w:t>水平衡</w:t>
            </w:r>
            <w:bookmarkEnd w:id="17"/>
          </w:p>
          <w:p>
            <w:pPr>
              <w:pStyle w:val="23"/>
              <w:bidi w:val="0"/>
              <w:ind w:left="0" w:leftChars="0" w:firstLine="0" w:firstLineChars="0"/>
              <w:jc w:val="center"/>
              <w:rPr>
                <w:rFonts w:hint="default"/>
                <w:color w:val="auto"/>
                <w:lang w:val="en-US" w:eastAsia="zh-CN"/>
              </w:rPr>
            </w:pPr>
            <w:r>
              <w:rPr>
                <w:rFonts w:hint="eastAsia"/>
                <w:color w:val="0000FF"/>
                <w:lang w:val="en-US" w:eastAsia="zh-CN"/>
              </w:rPr>
              <w:t>***涉及商业秘密，删除处理***</w:t>
            </w:r>
          </w:p>
          <w:p>
            <w:pPr>
              <w:pStyle w:val="26"/>
              <w:bidi w:val="0"/>
              <w:rPr>
                <w:rFonts w:hint="default"/>
                <w:color w:val="auto"/>
                <w:lang w:val="en-US" w:eastAsia="zh-CN"/>
              </w:rPr>
            </w:pPr>
            <w:r>
              <w:rPr>
                <w:rFonts w:hint="eastAsia"/>
                <w:color w:val="auto"/>
                <w:lang w:val="en-US" w:eastAsia="zh-CN"/>
              </w:rPr>
              <w:t>扩建工程水平衡图</w:t>
            </w:r>
          </w:p>
          <w:p>
            <w:pPr>
              <w:pStyle w:val="23"/>
              <w:bidi w:val="0"/>
              <w:ind w:left="0" w:leftChars="0" w:firstLine="0" w:firstLineChars="0"/>
              <w:jc w:val="center"/>
              <w:rPr>
                <w:rFonts w:hint="default"/>
                <w:color w:val="0000FF"/>
                <w:lang w:val="en-US" w:eastAsia="zh-CN"/>
              </w:rPr>
            </w:pPr>
            <w:r>
              <w:rPr>
                <w:rFonts w:hint="eastAsia"/>
                <w:color w:val="0000FF"/>
                <w:lang w:val="en-US" w:eastAsia="zh-CN"/>
              </w:rPr>
              <w:t>***涉及商业秘密，删除处理***</w:t>
            </w:r>
          </w:p>
          <w:p>
            <w:pPr>
              <w:pStyle w:val="26"/>
              <w:bidi w:val="0"/>
              <w:rPr>
                <w:rFonts w:hint="default"/>
                <w:color w:val="auto"/>
                <w:lang w:val="en-US" w:eastAsia="zh-CN"/>
              </w:rPr>
            </w:pPr>
            <w:r>
              <w:rPr>
                <w:rFonts w:hint="eastAsia"/>
                <w:color w:val="auto"/>
                <w:lang w:val="en-US" w:eastAsia="zh-CN"/>
              </w:rPr>
              <w:t>全厂水平衡图</w:t>
            </w:r>
          </w:p>
          <w:p>
            <w:pPr>
              <w:pStyle w:val="3"/>
              <w:bidi w:val="0"/>
              <w:ind w:left="0" w:leftChars="0" w:firstLine="0" w:firstLineChars="0"/>
              <w:rPr>
                <w:rFonts w:hint="default"/>
                <w:color w:val="auto"/>
                <w:lang w:val="en-US" w:eastAsia="zh-CN"/>
              </w:rPr>
            </w:pPr>
            <w:bookmarkStart w:id="18" w:name="_Toc26785"/>
            <w:r>
              <w:rPr>
                <w:rFonts w:hint="eastAsia"/>
                <w:color w:val="auto"/>
                <w:lang w:val="en-US" w:eastAsia="zh-CN"/>
              </w:rPr>
              <w:t>物料平衡</w:t>
            </w:r>
            <w:bookmarkEnd w:id="18"/>
          </w:p>
          <w:p>
            <w:pPr>
              <w:pStyle w:val="23"/>
              <w:bidi w:val="0"/>
              <w:ind w:left="0" w:leftChars="0" w:firstLine="0" w:firstLineChars="0"/>
              <w:jc w:val="center"/>
              <w:rPr>
                <w:rFonts w:hint="default"/>
                <w:color w:val="auto"/>
                <w:u w:val="none"/>
                <w:lang w:val="en-US" w:eastAsia="zh-CN"/>
              </w:rPr>
            </w:pPr>
            <w:r>
              <w:rPr>
                <w:rFonts w:hint="eastAsia"/>
                <w:color w:val="0000FF"/>
                <w:lang w:val="en-US" w:eastAsia="zh-CN"/>
              </w:rPr>
              <w:t>***涉及商业秘密，删除处理***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0" w:hRule="atLeast"/>
          <w:jc w:val="center"/>
        </w:trPr>
        <w:tc>
          <w:tcPr>
            <w:tcW w:w="403" w:type="pct"/>
            <w:vAlign w:val="center"/>
          </w:tcPr>
          <w:p>
            <w:pPr>
              <w:adjustRightInd w:val="0"/>
              <w:snapToGrid w:val="0"/>
              <w:spacing w:line="360" w:lineRule="auto"/>
              <w:jc w:val="center"/>
              <w:rPr>
                <w:color w:val="auto"/>
                <w:sz w:val="24"/>
                <w:szCs w:val="24"/>
              </w:rPr>
            </w:pPr>
            <w:r>
              <w:rPr>
                <w:color w:val="auto"/>
                <w:sz w:val="24"/>
                <w:szCs w:val="24"/>
                <w:highlight w:val="none"/>
              </w:rPr>
              <w:t>工艺流程和产排污环节</w:t>
            </w:r>
          </w:p>
        </w:tc>
        <w:tc>
          <w:tcPr>
            <w:tcW w:w="4596" w:type="pct"/>
          </w:tcPr>
          <w:p>
            <w:pPr>
              <w:pStyle w:val="3"/>
              <w:bidi w:val="0"/>
              <w:ind w:left="0" w:leftChars="0" w:firstLine="0" w:firstLineChars="0"/>
              <w:rPr>
                <w:color w:val="auto"/>
              </w:rPr>
            </w:pPr>
            <w:bookmarkStart w:id="19" w:name="_Toc11846"/>
            <w:r>
              <w:rPr>
                <w:rFonts w:hint="eastAsia"/>
                <w:color w:val="auto"/>
              </w:rPr>
              <w:t>工艺流程</w:t>
            </w:r>
            <w:r>
              <w:rPr>
                <w:rFonts w:hint="eastAsia"/>
                <w:color w:val="auto"/>
                <w:lang w:val="en-US" w:eastAsia="zh-CN"/>
              </w:rPr>
              <w:t>及产排污环节分析</w:t>
            </w:r>
            <w:bookmarkEnd w:id="19"/>
          </w:p>
          <w:p>
            <w:pPr>
              <w:pStyle w:val="4"/>
              <w:bidi w:val="0"/>
              <w:ind w:left="720" w:leftChars="0" w:hanging="720" w:firstLineChars="0"/>
              <w:rPr>
                <w:color w:val="auto"/>
              </w:rPr>
            </w:pPr>
            <w:r>
              <w:rPr>
                <w:rFonts w:hint="eastAsia"/>
                <w:color w:val="auto"/>
              </w:rPr>
              <w:t>施工期工艺流程</w:t>
            </w:r>
          </w:p>
          <w:p>
            <w:pPr>
              <w:pStyle w:val="23"/>
              <w:bidi w:val="0"/>
              <w:rPr>
                <w:color w:val="auto"/>
                <w:highlight w:val="none"/>
              </w:rPr>
            </w:pPr>
            <w:r>
              <w:rPr>
                <w:rFonts w:hint="eastAsia"/>
                <w:color w:val="auto"/>
                <w:highlight w:val="none"/>
              </w:rPr>
              <w:t>本项目施工期建设内容主要为桩基工程、厂房建设、装修及</w:t>
            </w:r>
            <w:r>
              <w:rPr>
                <w:color w:val="auto"/>
                <w:highlight w:val="none"/>
              </w:rPr>
              <w:t>设备安装调试等环节</w:t>
            </w:r>
            <w:r>
              <w:rPr>
                <w:rFonts w:hint="eastAsia"/>
                <w:color w:val="auto"/>
                <w:highlight w:val="none"/>
              </w:rPr>
              <w:t>。</w:t>
            </w:r>
          </w:p>
          <w:p>
            <w:pPr>
              <w:pStyle w:val="23"/>
              <w:bidi w:val="0"/>
              <w:rPr>
                <w:color w:val="auto"/>
                <w:highlight w:val="none"/>
              </w:rPr>
            </w:pPr>
            <w:r>
              <w:rPr>
                <w:rFonts w:hint="eastAsia"/>
                <w:color w:val="auto"/>
                <w:highlight w:val="none"/>
              </w:rPr>
              <w:t>施工期污染问题主要是施工扬尘、噪声、生活污水、施工期建筑材料和生活垃圾。这些污染几乎发生于整个施工过程，但不同污染因子在不同施工时段污染强度不同，此类污染将随着施工期的结束而消失。</w:t>
            </w:r>
          </w:p>
          <w:p>
            <w:pPr>
              <w:pStyle w:val="4"/>
              <w:bidi w:val="0"/>
              <w:ind w:left="720" w:leftChars="0" w:hanging="720" w:firstLineChars="0"/>
              <w:rPr>
                <w:color w:val="auto"/>
              </w:rPr>
            </w:pPr>
            <w:r>
              <w:rPr>
                <w:rFonts w:hint="eastAsia"/>
                <w:color w:val="auto"/>
              </w:rPr>
              <w:t>运营期工艺流程</w:t>
            </w:r>
          </w:p>
          <w:p>
            <w:pPr>
              <w:pStyle w:val="23"/>
              <w:bidi w:val="0"/>
              <w:rPr>
                <w:rFonts w:hint="eastAsia"/>
                <w:color w:val="auto"/>
                <w:highlight w:val="none"/>
                <w:lang w:val="en-US" w:eastAsia="zh-CN"/>
              </w:rPr>
            </w:pPr>
            <w:r>
              <w:rPr>
                <w:rFonts w:hint="eastAsia"/>
                <w:color w:val="auto"/>
                <w:highlight w:val="none"/>
              </w:rPr>
              <w:t>本</w:t>
            </w:r>
            <w:r>
              <w:rPr>
                <w:rFonts w:hint="eastAsia"/>
                <w:color w:val="auto"/>
                <w:highlight w:val="none"/>
                <w:lang w:val="en-US" w:eastAsia="zh-CN"/>
              </w:rPr>
              <w:t>次扩建前后生产工艺不变，</w:t>
            </w:r>
            <w:r>
              <w:rPr>
                <w:rFonts w:hint="eastAsia"/>
                <w:color w:val="auto"/>
                <w:highlight w:val="none"/>
              </w:rPr>
              <w:t>生产工艺流程及产污环节图</w:t>
            </w:r>
            <w:r>
              <w:rPr>
                <w:rFonts w:hint="eastAsia"/>
                <w:color w:val="auto"/>
                <w:highlight w:val="none"/>
                <w:lang w:val="en-US" w:eastAsia="zh-CN"/>
              </w:rPr>
              <w:t>如下：</w:t>
            </w:r>
          </w:p>
          <w:p>
            <w:pPr>
              <w:pStyle w:val="23"/>
              <w:bidi w:val="0"/>
              <w:jc w:val="center"/>
              <w:rPr>
                <w:rFonts w:hint="default"/>
                <w:color w:val="auto"/>
                <w:highlight w:val="none"/>
                <w:u w:val="none"/>
                <w:lang w:val="en-US" w:eastAsia="zh-CN"/>
              </w:rPr>
            </w:pPr>
            <w:r>
              <w:rPr>
                <w:rFonts w:hint="eastAsia"/>
                <w:color w:val="0000FF"/>
                <w:lang w:val="en-US" w:eastAsia="zh-CN"/>
              </w:rPr>
              <w:t>***涉及商业秘密，删除处理***</w:t>
            </w:r>
          </w:p>
          <w:p>
            <w:pPr>
              <w:pStyle w:val="4"/>
              <w:bidi w:val="0"/>
              <w:ind w:left="720" w:leftChars="0" w:hanging="720" w:firstLineChars="0"/>
              <w:rPr>
                <w:color w:val="auto"/>
              </w:rPr>
            </w:pPr>
            <w:r>
              <w:rPr>
                <w:color w:val="auto"/>
              </w:rPr>
              <w:t>产排污环节</w:t>
            </w:r>
            <w:r>
              <w:rPr>
                <w:rFonts w:hint="eastAsia"/>
                <w:color w:val="auto"/>
                <w:lang w:val="en-US" w:eastAsia="zh-CN"/>
              </w:rPr>
              <w:t>汇总</w:t>
            </w:r>
          </w:p>
          <w:p>
            <w:pPr>
              <w:pStyle w:val="23"/>
              <w:bidi w:val="0"/>
              <w:rPr>
                <w:rFonts w:hint="eastAsia"/>
                <w:color w:val="auto"/>
                <w:highlight w:val="none"/>
              </w:rPr>
            </w:pPr>
            <w:r>
              <w:rPr>
                <w:rFonts w:hint="eastAsia"/>
                <w:color w:val="auto"/>
                <w:highlight w:val="none"/>
              </w:rPr>
              <w:t>本项目运营期产污环节汇总详见</w:t>
            </w:r>
            <w:r>
              <w:rPr>
                <w:rFonts w:hint="eastAsia"/>
                <w:color w:val="auto"/>
                <w:highlight w:val="none"/>
                <w:lang w:eastAsia="zh-CN"/>
              </w:rPr>
              <w:fldChar w:fldCharType="begin"/>
            </w:r>
            <w:r>
              <w:rPr>
                <w:rFonts w:hint="eastAsia"/>
                <w:color w:val="auto"/>
                <w:highlight w:val="none"/>
                <w:lang w:eastAsia="zh-CN"/>
              </w:rPr>
              <w:instrText xml:space="preserve"> REF _Ref12149 \n \h </w:instrText>
            </w:r>
            <w:r>
              <w:rPr>
                <w:rFonts w:hint="eastAsia"/>
                <w:color w:val="auto"/>
                <w:highlight w:val="none"/>
                <w:lang w:eastAsia="zh-CN"/>
              </w:rPr>
              <w:fldChar w:fldCharType="separate"/>
            </w:r>
            <w:r>
              <w:rPr>
                <w:rFonts w:hint="eastAsia"/>
                <w:color w:val="auto"/>
                <w:highlight w:val="none"/>
                <w:lang w:eastAsia="zh-CN"/>
              </w:rPr>
              <w:t>表2.7-2</w:t>
            </w:r>
            <w:r>
              <w:rPr>
                <w:rFonts w:hint="eastAsia"/>
                <w:color w:val="auto"/>
                <w:highlight w:val="none"/>
                <w:lang w:eastAsia="zh-CN"/>
              </w:rPr>
              <w:fldChar w:fldCharType="end"/>
            </w:r>
            <w:r>
              <w:rPr>
                <w:rFonts w:hint="eastAsia"/>
                <w:color w:val="auto"/>
                <w:highlight w:val="none"/>
              </w:rPr>
              <w:t>。</w:t>
            </w:r>
          </w:p>
          <w:p>
            <w:pPr>
              <w:pStyle w:val="24"/>
              <w:bidi w:val="0"/>
              <w:rPr>
                <w:rFonts w:hint="eastAsia"/>
                <w:color w:val="auto"/>
                <w:lang w:val="en-US" w:eastAsia="zh-CN"/>
              </w:rPr>
            </w:pPr>
            <w:bookmarkStart w:id="20" w:name="_Ref12149"/>
            <w:r>
              <w:rPr>
                <w:rFonts w:hint="eastAsia"/>
                <w:color w:val="auto"/>
              </w:rPr>
              <w:t>运营期产</w:t>
            </w:r>
            <w:r>
              <w:rPr>
                <w:color w:val="auto"/>
              </w:rPr>
              <w:t>排污</w:t>
            </w:r>
            <w:r>
              <w:rPr>
                <w:rFonts w:hint="eastAsia"/>
                <w:color w:val="auto"/>
              </w:rPr>
              <w:t>环节汇总</w:t>
            </w:r>
            <w:r>
              <w:rPr>
                <w:rFonts w:hint="eastAsia"/>
                <w:color w:val="auto"/>
                <w:lang w:val="en-US" w:eastAsia="zh-CN"/>
              </w:rPr>
              <w:t>表</w:t>
            </w:r>
            <w:bookmarkEnd w:id="20"/>
          </w:p>
          <w:tbl>
            <w:tblPr>
              <w:tblStyle w:val="1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173"/>
              <w:gridCol w:w="1640"/>
              <w:gridCol w:w="1347"/>
              <w:gridCol w:w="33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97" w:type="pct"/>
                  <w:tcBorders>
                    <w:bottom w:val="single" w:color="auto" w:sz="4" w:space="0"/>
                    <w:right w:val="single" w:color="auto" w:sz="4" w:space="0"/>
                  </w:tcBorders>
                  <w:vAlign w:val="center"/>
                </w:tcPr>
                <w:p>
                  <w:pPr>
                    <w:pStyle w:val="25"/>
                    <w:bidi w:val="0"/>
                    <w:rPr>
                      <w:color w:val="auto"/>
                      <w:highlight w:val="none"/>
                    </w:rPr>
                  </w:pPr>
                  <w:r>
                    <w:rPr>
                      <w:rFonts w:hint="eastAsia"/>
                      <w:color w:val="auto"/>
                      <w:highlight w:val="none"/>
                    </w:rPr>
                    <w:t>类型</w:t>
                  </w:r>
                </w:p>
              </w:tc>
              <w:tc>
                <w:tcPr>
                  <w:tcW w:w="705" w:type="pct"/>
                  <w:tcBorders>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rPr>
                  </w:pPr>
                  <w:r>
                    <w:rPr>
                      <w:rFonts w:hint="eastAsia"/>
                      <w:color w:val="auto"/>
                      <w:highlight w:val="none"/>
                    </w:rPr>
                    <w:t>产污</w:t>
                  </w:r>
                  <w:r>
                    <w:rPr>
                      <w:rFonts w:hint="eastAsia"/>
                      <w:color w:val="auto"/>
                      <w:highlight w:val="none"/>
                      <w:lang w:val="en-US" w:eastAsia="zh-CN"/>
                    </w:rPr>
                    <w:t>工序</w:t>
                  </w:r>
                </w:p>
              </w:tc>
              <w:tc>
                <w:tcPr>
                  <w:tcW w:w="986" w:type="pct"/>
                  <w:tcBorders>
                    <w:left w:val="single" w:color="auto" w:sz="4" w:space="0"/>
                    <w:bottom w:val="single" w:color="auto" w:sz="4" w:space="0"/>
                    <w:right w:val="single" w:color="auto" w:sz="4" w:space="0"/>
                  </w:tcBorders>
                  <w:vAlign w:val="center"/>
                </w:tcPr>
                <w:p>
                  <w:pPr>
                    <w:pStyle w:val="25"/>
                    <w:bidi w:val="0"/>
                    <w:rPr>
                      <w:color w:val="auto"/>
                      <w:highlight w:val="none"/>
                    </w:rPr>
                  </w:pPr>
                  <w:r>
                    <w:rPr>
                      <w:rFonts w:hint="eastAsia"/>
                      <w:color w:val="auto"/>
                      <w:highlight w:val="none"/>
                      <w:lang w:val="en-US" w:eastAsia="zh-CN"/>
                    </w:rPr>
                    <w:t>污染物</w:t>
                  </w:r>
                  <w:r>
                    <w:rPr>
                      <w:rFonts w:hint="eastAsia"/>
                      <w:color w:val="auto"/>
                      <w:highlight w:val="none"/>
                    </w:rPr>
                    <w:t>名称</w:t>
                  </w:r>
                </w:p>
              </w:tc>
              <w:tc>
                <w:tcPr>
                  <w:tcW w:w="810" w:type="pct"/>
                  <w:tcBorders>
                    <w:left w:val="single" w:color="auto" w:sz="4" w:space="0"/>
                    <w:bottom w:val="single" w:color="auto" w:sz="4" w:space="0"/>
                    <w:right w:val="single" w:color="auto" w:sz="4" w:space="0"/>
                  </w:tcBorders>
                  <w:vAlign w:val="center"/>
                </w:tcPr>
                <w:p>
                  <w:pPr>
                    <w:pStyle w:val="25"/>
                    <w:bidi w:val="0"/>
                    <w:rPr>
                      <w:rFonts w:hint="default" w:eastAsia="宋体"/>
                      <w:color w:val="auto"/>
                      <w:highlight w:val="none"/>
                      <w:lang w:val="en-US" w:eastAsia="zh-CN"/>
                    </w:rPr>
                  </w:pPr>
                  <w:r>
                    <w:rPr>
                      <w:rFonts w:hint="eastAsia"/>
                      <w:color w:val="auto"/>
                      <w:highlight w:val="none"/>
                      <w:lang w:val="en-US" w:eastAsia="zh-CN"/>
                    </w:rPr>
                    <w:t>污染因子</w:t>
                  </w:r>
                </w:p>
              </w:tc>
              <w:tc>
                <w:tcPr>
                  <w:tcW w:w="2000" w:type="pct"/>
                  <w:tcBorders>
                    <w:left w:val="single" w:color="auto" w:sz="4" w:space="0"/>
                    <w:bottom w:val="single" w:color="auto" w:sz="4" w:space="0"/>
                  </w:tcBorders>
                  <w:vAlign w:val="center"/>
                </w:tcPr>
                <w:p>
                  <w:pPr>
                    <w:pStyle w:val="25"/>
                    <w:bidi w:val="0"/>
                    <w:rPr>
                      <w:color w:val="auto"/>
                      <w:highlight w:val="none"/>
                    </w:rPr>
                  </w:pPr>
                  <w:r>
                    <w:rPr>
                      <w:rFonts w:hint="eastAsia"/>
                      <w:color w:val="auto"/>
                      <w:highlight w:val="none"/>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restart"/>
                  <w:tcBorders>
                    <w:top w:val="single" w:color="auto" w:sz="4" w:space="0"/>
                    <w:right w:val="single" w:color="auto" w:sz="4" w:space="0"/>
                  </w:tcBorders>
                  <w:vAlign w:val="center"/>
                </w:tcPr>
                <w:p>
                  <w:pPr>
                    <w:pStyle w:val="25"/>
                    <w:bidi w:val="0"/>
                    <w:rPr>
                      <w:color w:val="auto"/>
                      <w:highlight w:val="none"/>
                    </w:rPr>
                  </w:pPr>
                  <w:r>
                    <w:rPr>
                      <w:rFonts w:hint="eastAsia"/>
                      <w:color w:val="auto"/>
                      <w:highlight w:val="none"/>
                    </w:rPr>
                    <w:t>废气</w:t>
                  </w: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熔化</w:t>
                  </w:r>
                </w:p>
              </w:tc>
              <w:tc>
                <w:tcPr>
                  <w:tcW w:w="986" w:type="pct"/>
                  <w:tcBorders>
                    <w:top w:val="single" w:color="auto" w:sz="4" w:space="0"/>
                    <w:left w:val="single" w:color="auto" w:sz="4" w:space="0"/>
                    <w:right w:val="single" w:color="auto" w:sz="4" w:space="0"/>
                  </w:tcBorders>
                  <w:vAlign w:val="center"/>
                </w:tcPr>
                <w:p>
                  <w:pPr>
                    <w:pStyle w:val="25"/>
                    <w:bidi w:val="0"/>
                    <w:jc w:val="left"/>
                    <w:rPr>
                      <w:rFonts w:hint="default" w:eastAsia="宋体"/>
                      <w:color w:val="auto"/>
                      <w:highlight w:val="none"/>
                      <w:lang w:val="en-US" w:eastAsia="zh-CN"/>
                    </w:rPr>
                  </w:pPr>
                  <w:r>
                    <w:rPr>
                      <w:rFonts w:hint="eastAsia"/>
                      <w:color w:val="auto"/>
                      <w:highlight w:val="none"/>
                      <w:lang w:val="en-US" w:eastAsia="zh-CN"/>
                    </w:rPr>
                    <w:t>G1熔化废气</w:t>
                  </w:r>
                </w:p>
              </w:tc>
              <w:tc>
                <w:tcPr>
                  <w:tcW w:w="810" w:type="pct"/>
                  <w:tcBorders>
                    <w:top w:val="single" w:color="auto" w:sz="4" w:space="0"/>
                    <w:left w:val="single" w:color="auto" w:sz="4" w:space="0"/>
                    <w:right w:val="single" w:color="auto" w:sz="4" w:space="0"/>
                  </w:tcBorders>
                  <w:vAlign w:val="center"/>
                </w:tcPr>
                <w:p>
                  <w:pPr>
                    <w:pStyle w:val="25"/>
                    <w:bidi w:val="0"/>
                    <w:rPr>
                      <w:rFonts w:hint="default"/>
                      <w:color w:val="auto"/>
                      <w:highlight w:val="none"/>
                      <w:lang w:val="en-US" w:eastAsia="zh-CN"/>
                    </w:rPr>
                  </w:pPr>
                  <w:r>
                    <w:rPr>
                      <w:rFonts w:hint="eastAsia"/>
                      <w:color w:val="auto"/>
                      <w:highlight w:val="none"/>
                      <w:lang w:val="en-US" w:eastAsia="zh-CN"/>
                    </w:rPr>
                    <w:t>颗粒物</w:t>
                  </w:r>
                </w:p>
              </w:tc>
              <w:tc>
                <w:tcPr>
                  <w:tcW w:w="2000" w:type="pct"/>
                  <w:tcBorders>
                    <w:top w:val="single" w:color="auto" w:sz="4" w:space="0"/>
                    <w:left w:val="single" w:color="auto" w:sz="4" w:space="0"/>
                  </w:tcBorders>
                  <w:vAlign w:val="center"/>
                </w:tcPr>
                <w:p>
                  <w:pPr>
                    <w:pStyle w:val="25"/>
                    <w:bidi w:val="0"/>
                    <w:jc w:val="both"/>
                    <w:rPr>
                      <w:color w:val="auto"/>
                      <w:highlight w:val="none"/>
                    </w:rPr>
                  </w:pPr>
                  <w:r>
                    <w:rPr>
                      <w:rFonts w:hint="eastAsia"/>
                      <w:color w:val="auto"/>
                      <w:lang w:val="en-US" w:eastAsia="zh-CN"/>
                    </w:rPr>
                    <w:t>侧边集气罩+布袋除尘器+15m排气筒达标排放（DA001）；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制芯</w:t>
                  </w:r>
                </w:p>
              </w:tc>
              <w:tc>
                <w:tcPr>
                  <w:tcW w:w="986" w:type="pct"/>
                  <w:tcBorders>
                    <w:top w:val="single" w:color="auto" w:sz="4" w:space="0"/>
                    <w:left w:val="single" w:color="auto" w:sz="4" w:space="0"/>
                    <w:right w:val="single" w:color="auto" w:sz="4" w:space="0"/>
                  </w:tcBorders>
                  <w:vAlign w:val="center"/>
                </w:tcPr>
                <w:p>
                  <w:pPr>
                    <w:pStyle w:val="25"/>
                    <w:bidi w:val="0"/>
                    <w:jc w:val="left"/>
                    <w:rPr>
                      <w:color w:val="auto"/>
                      <w:highlight w:val="none"/>
                    </w:rPr>
                  </w:pPr>
                  <w:r>
                    <w:rPr>
                      <w:rFonts w:hint="eastAsia"/>
                      <w:color w:val="auto"/>
                      <w:highlight w:val="none"/>
                      <w:lang w:val="en-US" w:eastAsia="zh-CN"/>
                    </w:rPr>
                    <w:t>G2制芯</w:t>
                  </w:r>
                  <w:r>
                    <w:rPr>
                      <w:rFonts w:hint="default"/>
                      <w:color w:val="auto"/>
                      <w:highlight w:val="none"/>
                      <w:lang w:val="en-US" w:eastAsia="zh-CN"/>
                    </w:rPr>
                    <w:t>废气</w:t>
                  </w:r>
                </w:p>
              </w:tc>
              <w:tc>
                <w:tcPr>
                  <w:tcW w:w="810" w:type="pct"/>
                  <w:tcBorders>
                    <w:left w:val="single" w:color="auto" w:sz="4" w:space="0"/>
                    <w:right w:val="single" w:color="auto" w:sz="4" w:space="0"/>
                  </w:tcBorders>
                  <w:vAlign w:val="center"/>
                </w:tcPr>
                <w:p>
                  <w:pPr>
                    <w:pStyle w:val="25"/>
                    <w:bidi w:val="0"/>
                    <w:rPr>
                      <w:rFonts w:hint="eastAsia"/>
                      <w:color w:val="auto"/>
                      <w:highlight w:val="none"/>
                      <w:lang w:val="en-US" w:eastAsia="zh-CN"/>
                    </w:rPr>
                  </w:pPr>
                  <w:r>
                    <w:rPr>
                      <w:rFonts w:hint="eastAsia"/>
                      <w:color w:val="auto"/>
                      <w:highlight w:val="none"/>
                      <w:lang w:val="en-US" w:eastAsia="zh-CN"/>
                    </w:rPr>
                    <w:t>颗粒物</w:t>
                  </w:r>
                </w:p>
              </w:tc>
              <w:tc>
                <w:tcPr>
                  <w:tcW w:w="2000" w:type="pct"/>
                  <w:tcBorders>
                    <w:left w:val="single" w:color="auto" w:sz="4" w:space="0"/>
                    <w:bottom w:val="single" w:color="auto" w:sz="4" w:space="0"/>
                  </w:tcBorders>
                  <w:vAlign w:val="center"/>
                </w:tcPr>
                <w:p>
                  <w:pPr>
                    <w:pStyle w:val="25"/>
                    <w:bidi w:val="0"/>
                    <w:jc w:val="both"/>
                    <w:rPr>
                      <w:color w:val="auto"/>
                      <w:highlight w:val="none"/>
                    </w:rPr>
                  </w:pPr>
                  <w:r>
                    <w:rPr>
                      <w:rFonts w:hint="eastAsia"/>
                      <w:color w:val="auto"/>
                      <w:lang w:val="en-US" w:eastAsia="zh-CN"/>
                    </w:rPr>
                    <w:t>密闭管道收集+气旋混动喷淋塔+15m排气筒达标排放（DA002）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u w:val="none"/>
                      <w:lang w:val="en-US" w:eastAsia="zh-CN"/>
                    </w:rPr>
                    <w:t>浇注</w:t>
                  </w:r>
                </w:p>
              </w:tc>
              <w:tc>
                <w:tcPr>
                  <w:tcW w:w="986" w:type="pct"/>
                  <w:tcBorders>
                    <w:left w:val="single" w:color="auto" w:sz="4" w:space="0"/>
                    <w:right w:val="single" w:color="auto" w:sz="4" w:space="0"/>
                  </w:tcBorders>
                  <w:vAlign w:val="center"/>
                </w:tcPr>
                <w:p>
                  <w:pPr>
                    <w:pStyle w:val="25"/>
                    <w:bidi w:val="0"/>
                    <w:ind w:left="0" w:leftChars="0" w:firstLine="0" w:firstLineChars="0"/>
                    <w:jc w:val="left"/>
                    <w:rPr>
                      <w:rFonts w:hint="default" w:ascii="Times New Roman" w:hAnsi="Times New Roman" w:eastAsia="宋体" w:cs="Times New Roman"/>
                      <w:color w:val="auto"/>
                      <w:sz w:val="21"/>
                      <w:highlight w:val="none"/>
                      <w:lang w:val="en-US" w:eastAsia="zh-CN"/>
                    </w:rPr>
                  </w:pPr>
                  <w:r>
                    <w:rPr>
                      <w:rFonts w:hint="eastAsia"/>
                      <w:color w:val="auto"/>
                      <w:highlight w:val="none"/>
                      <w:lang w:val="en-US" w:eastAsia="zh-CN"/>
                    </w:rPr>
                    <w:t>G3</w:t>
                  </w:r>
                  <w:r>
                    <w:rPr>
                      <w:rFonts w:hint="eastAsia" w:eastAsia="宋体" w:cs="Times New Roman"/>
                      <w:color w:val="auto"/>
                      <w:sz w:val="21"/>
                      <w:highlight w:val="none"/>
                      <w:lang w:val="en-US" w:eastAsia="zh-CN"/>
                    </w:rPr>
                    <w:t>浇注废气</w:t>
                  </w:r>
                </w:p>
              </w:tc>
              <w:tc>
                <w:tcPr>
                  <w:tcW w:w="810" w:type="pct"/>
                  <w:tcBorders>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u w:val="none"/>
                      <w:lang w:val="en-US" w:eastAsia="zh-CN"/>
                    </w:rPr>
                  </w:pPr>
                  <w:r>
                    <w:rPr>
                      <w:rFonts w:hint="eastAsia"/>
                      <w:color w:val="auto"/>
                      <w:highlight w:val="none"/>
                      <w:lang w:val="en-US" w:eastAsia="zh-CN"/>
                    </w:rPr>
                    <w:t>颗粒物</w:t>
                  </w:r>
                </w:p>
              </w:tc>
              <w:tc>
                <w:tcPr>
                  <w:tcW w:w="2000" w:type="pct"/>
                  <w:tcBorders>
                    <w:left w:val="single" w:color="auto" w:sz="4" w:space="0"/>
                  </w:tcBorders>
                  <w:vAlign w:val="center"/>
                </w:tcPr>
                <w:p>
                  <w:pPr>
                    <w:pStyle w:val="25"/>
                    <w:bidi w:val="0"/>
                    <w:jc w:val="both"/>
                    <w:rPr>
                      <w:rFonts w:hint="eastAsia"/>
                      <w:color w:val="auto"/>
                      <w:highlight w:val="none"/>
                    </w:rPr>
                  </w:pPr>
                  <w:r>
                    <w:rPr>
                      <w:rFonts w:hint="eastAsia"/>
                      <w:color w:val="auto"/>
                      <w:lang w:val="en-US" w:eastAsia="zh-CN"/>
                    </w:rPr>
                    <w:t>半包围式集气罩收集+湿式除尘器+15m排气筒达标排放（DA003）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落砂</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jc w:val="left"/>
                    <w:rPr>
                      <w:rFonts w:hint="default" w:eastAsia="宋体"/>
                      <w:color w:val="auto"/>
                      <w:highlight w:val="none"/>
                      <w:lang w:val="en-US" w:eastAsia="zh-CN"/>
                    </w:rPr>
                  </w:pPr>
                  <w:r>
                    <w:rPr>
                      <w:rFonts w:hint="eastAsia"/>
                      <w:color w:val="auto"/>
                      <w:highlight w:val="none"/>
                      <w:lang w:val="en-US" w:eastAsia="zh-CN"/>
                    </w:rPr>
                    <w:t>G4落砂废气</w:t>
                  </w:r>
                </w:p>
              </w:tc>
              <w:tc>
                <w:tcPr>
                  <w:tcW w:w="810" w:type="pct"/>
                  <w:tcBorders>
                    <w:top w:val="single" w:color="auto" w:sz="4" w:space="0"/>
                    <w:left w:val="single" w:color="auto" w:sz="4" w:space="0"/>
                    <w:right w:val="single" w:color="auto" w:sz="4" w:space="0"/>
                  </w:tcBorders>
                  <w:vAlign w:val="center"/>
                </w:tcPr>
                <w:p>
                  <w:pPr>
                    <w:pStyle w:val="25"/>
                    <w:bidi w:val="0"/>
                    <w:ind w:left="0" w:leftChars="0" w:firstLine="0" w:firstLineChars="0"/>
                    <w:rPr>
                      <w:rFonts w:hint="default"/>
                      <w:color w:val="auto"/>
                      <w:highlight w:val="none"/>
                      <w:lang w:val="en-US" w:eastAsia="zh-CN"/>
                    </w:rPr>
                  </w:pPr>
                  <w:r>
                    <w:rPr>
                      <w:rFonts w:hint="eastAsia"/>
                      <w:color w:val="auto"/>
                      <w:highlight w:val="none"/>
                      <w:lang w:val="en-US" w:eastAsia="zh-CN"/>
                    </w:rPr>
                    <w:t>颗粒物</w:t>
                  </w:r>
                </w:p>
              </w:tc>
              <w:tc>
                <w:tcPr>
                  <w:tcW w:w="2000" w:type="pct"/>
                  <w:vMerge w:val="restart"/>
                  <w:tcBorders>
                    <w:left w:val="single" w:color="auto" w:sz="4" w:space="0"/>
                  </w:tcBorders>
                  <w:vAlign w:val="center"/>
                </w:tcPr>
                <w:p>
                  <w:pPr>
                    <w:pStyle w:val="25"/>
                    <w:bidi w:val="0"/>
                    <w:jc w:val="both"/>
                    <w:rPr>
                      <w:color w:val="auto"/>
                      <w:highlight w:val="none"/>
                    </w:rPr>
                  </w:pPr>
                  <w:r>
                    <w:rPr>
                      <w:rFonts w:hint="eastAsia"/>
                      <w:color w:val="auto"/>
                      <w:lang w:val="en-US" w:eastAsia="zh-CN"/>
                    </w:rPr>
                    <w:t>落砂机和抛丸机自带除尘器，经离心引风机收集后通过15m排气筒达标排放（DA004）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抛丸</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jc w:val="left"/>
                    <w:rPr>
                      <w:rFonts w:hint="default"/>
                      <w:color w:val="auto"/>
                      <w:highlight w:val="none"/>
                      <w:lang w:val="en-US" w:eastAsia="zh-CN"/>
                    </w:rPr>
                  </w:pPr>
                  <w:r>
                    <w:rPr>
                      <w:rFonts w:hint="eastAsia"/>
                      <w:color w:val="auto"/>
                      <w:highlight w:val="none"/>
                      <w:lang w:val="en-US" w:eastAsia="zh-CN"/>
                    </w:rPr>
                    <w:t>G5抛丸废气</w:t>
                  </w:r>
                </w:p>
              </w:tc>
              <w:tc>
                <w:tcPr>
                  <w:tcW w:w="810" w:type="pct"/>
                  <w:tcBorders>
                    <w:top w:val="single" w:color="auto" w:sz="4" w:space="0"/>
                    <w:left w:val="single" w:color="auto" w:sz="4" w:space="0"/>
                    <w:right w:val="single" w:color="auto" w:sz="4" w:space="0"/>
                  </w:tcBorders>
                  <w:vAlign w:val="center"/>
                </w:tcPr>
                <w:p>
                  <w:pPr>
                    <w:pStyle w:val="25"/>
                    <w:bidi w:val="0"/>
                    <w:ind w:left="0" w:leftChars="0" w:firstLine="0" w:firstLineChars="0"/>
                    <w:rPr>
                      <w:rFonts w:hint="default"/>
                      <w:color w:val="auto"/>
                      <w:highlight w:val="none"/>
                      <w:lang w:val="en-US" w:eastAsia="zh-CN"/>
                    </w:rPr>
                  </w:pPr>
                  <w:r>
                    <w:rPr>
                      <w:rFonts w:hint="eastAsia"/>
                      <w:color w:val="auto"/>
                      <w:highlight w:val="none"/>
                      <w:lang w:val="en-US" w:eastAsia="zh-CN"/>
                    </w:rPr>
                    <w:t>颗粒物</w:t>
                  </w:r>
                </w:p>
              </w:tc>
              <w:tc>
                <w:tcPr>
                  <w:tcW w:w="2000" w:type="pct"/>
                  <w:vMerge w:val="continue"/>
                  <w:tcBorders>
                    <w:left w:val="single" w:color="auto" w:sz="4" w:space="0"/>
                  </w:tcBorders>
                  <w:vAlign w:val="center"/>
                </w:tcPr>
                <w:p>
                  <w:pPr>
                    <w:pStyle w:val="25"/>
                    <w:bidi w:val="0"/>
                    <w:jc w:val="both"/>
                    <w:rPr>
                      <w:rFonts w:hint="eastAsia"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切割、粗加工</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jc w:val="left"/>
                    <w:rPr>
                      <w:rFonts w:hint="default"/>
                      <w:color w:val="auto"/>
                      <w:highlight w:val="none"/>
                      <w:lang w:val="en-US" w:eastAsia="zh-CN"/>
                    </w:rPr>
                  </w:pPr>
                  <w:r>
                    <w:rPr>
                      <w:rFonts w:hint="eastAsia"/>
                      <w:color w:val="auto"/>
                      <w:highlight w:val="none"/>
                      <w:lang w:val="en-US" w:eastAsia="zh-CN"/>
                    </w:rPr>
                    <w:t>G6机加工废气</w:t>
                  </w:r>
                </w:p>
              </w:tc>
              <w:tc>
                <w:tcPr>
                  <w:tcW w:w="810" w:type="pct"/>
                  <w:tcBorders>
                    <w:top w:val="single" w:color="auto" w:sz="4" w:space="0"/>
                    <w:left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颗粒物</w:t>
                  </w:r>
                </w:p>
              </w:tc>
              <w:tc>
                <w:tcPr>
                  <w:tcW w:w="2000" w:type="pct"/>
                  <w:tcBorders>
                    <w:left w:val="single" w:color="auto" w:sz="4" w:space="0"/>
                  </w:tcBorders>
                  <w:vAlign w:val="center"/>
                </w:tcPr>
                <w:p>
                  <w:pPr>
                    <w:pStyle w:val="25"/>
                    <w:bidi w:val="0"/>
                    <w:jc w:val="both"/>
                    <w:rPr>
                      <w:rFonts w:hint="default"/>
                      <w:color w:val="auto"/>
                      <w:highlight w:val="none"/>
                      <w:lang w:val="en-US" w:eastAsia="zh-CN"/>
                    </w:rPr>
                  </w:pPr>
                  <w:r>
                    <w:rPr>
                      <w:rFonts w:hint="eastAsia"/>
                      <w:color w:val="auto"/>
                      <w:u w:val="none"/>
                      <w:lang w:val="en-US" w:eastAsia="zh-CN"/>
                    </w:rPr>
                    <w:t>加强车间通风系统，无组织排放，及时清理周边沉降金属屑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eastAsia="宋体"/>
                      <w:color w:val="auto"/>
                      <w:highlight w:val="none"/>
                      <w:lang w:val="en-US" w:eastAsia="zh-CN"/>
                    </w:rPr>
                  </w:pPr>
                  <w:r>
                    <w:rPr>
                      <w:rFonts w:hint="eastAsia"/>
                      <w:color w:val="auto"/>
                      <w:highlight w:val="none"/>
                      <w:lang w:val="en-US" w:eastAsia="zh-CN"/>
                    </w:rPr>
                    <w:t>厂区食堂</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jc w:val="left"/>
                    <w:rPr>
                      <w:rFonts w:ascii="Times New Roman" w:hAnsi="Times New Roman" w:eastAsia="宋体" w:cs="Times New Roman"/>
                      <w:color w:val="auto"/>
                      <w:sz w:val="21"/>
                      <w:highlight w:val="none"/>
                    </w:rPr>
                  </w:pPr>
                  <w:r>
                    <w:rPr>
                      <w:rFonts w:hint="eastAsia" w:eastAsia="宋体"/>
                      <w:color w:val="auto"/>
                      <w:highlight w:val="none"/>
                      <w:lang w:val="en-US" w:eastAsia="zh-CN"/>
                    </w:rPr>
                    <w:t>G7</w:t>
                  </w:r>
                  <w:r>
                    <w:rPr>
                      <w:rFonts w:hint="eastAsia"/>
                      <w:color w:val="auto"/>
                      <w:highlight w:val="none"/>
                    </w:rPr>
                    <w:t>食堂油烟</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color w:val="auto"/>
                      <w:highlight w:val="none"/>
                      <w:lang w:val="en-US" w:eastAsia="zh-CN"/>
                    </w:rPr>
                  </w:pPr>
                  <w:r>
                    <w:rPr>
                      <w:rFonts w:hint="eastAsia"/>
                      <w:color w:val="auto"/>
                      <w:highlight w:val="none"/>
                      <w:lang w:val="en-US" w:eastAsia="zh-CN"/>
                    </w:rPr>
                    <w:t>餐饮油烟</w:t>
                  </w:r>
                </w:p>
              </w:tc>
              <w:tc>
                <w:tcPr>
                  <w:tcW w:w="2000" w:type="pct"/>
                  <w:tcBorders>
                    <w:top w:val="single" w:color="auto" w:sz="4" w:space="0"/>
                    <w:left w:val="single" w:color="auto" w:sz="4" w:space="0"/>
                  </w:tcBorders>
                  <w:vAlign w:val="center"/>
                </w:tcPr>
                <w:p>
                  <w:pPr>
                    <w:pStyle w:val="25"/>
                    <w:bidi w:val="0"/>
                    <w:jc w:val="both"/>
                    <w:rPr>
                      <w:color w:val="auto"/>
                      <w:highlight w:val="none"/>
                    </w:rPr>
                  </w:pPr>
                  <w:r>
                    <w:rPr>
                      <w:rFonts w:hint="eastAsia"/>
                      <w:color w:val="auto"/>
                      <w:highlight w:val="none"/>
                    </w:rPr>
                    <w:t>油烟净化器处理后引至</w:t>
                  </w:r>
                  <w:r>
                    <w:rPr>
                      <w:rFonts w:hint="eastAsia"/>
                      <w:color w:val="auto"/>
                      <w:highlight w:val="none"/>
                      <w:lang w:val="en-US" w:eastAsia="zh-CN"/>
                    </w:rPr>
                    <w:t>综合楼</w:t>
                  </w:r>
                  <w:r>
                    <w:rPr>
                      <w:rFonts w:hint="eastAsia"/>
                      <w:color w:val="auto"/>
                      <w:highlight w:val="none"/>
                    </w:rPr>
                    <w:t>屋顶排放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restart"/>
                  <w:tcBorders>
                    <w:top w:val="single" w:color="auto" w:sz="4" w:space="0"/>
                    <w:right w:val="single" w:color="auto" w:sz="4" w:space="0"/>
                  </w:tcBorders>
                  <w:vAlign w:val="center"/>
                </w:tcPr>
                <w:p>
                  <w:pPr>
                    <w:pStyle w:val="25"/>
                    <w:bidi w:val="0"/>
                    <w:rPr>
                      <w:color w:val="auto"/>
                      <w:highlight w:val="none"/>
                    </w:rPr>
                  </w:pPr>
                  <w:r>
                    <w:rPr>
                      <w:rFonts w:hint="eastAsia"/>
                      <w:color w:val="auto"/>
                      <w:highlight w:val="none"/>
                    </w:rPr>
                    <w:t>废水</w:t>
                  </w: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u w:val="none"/>
                      <w:lang w:val="en-US" w:eastAsia="zh-CN"/>
                    </w:rPr>
                    <w:t>成品清洗</w:t>
                  </w:r>
                </w:p>
              </w:tc>
              <w:tc>
                <w:tcPr>
                  <w:tcW w:w="986" w:type="pct"/>
                  <w:tcBorders>
                    <w:top w:val="single" w:color="auto" w:sz="4" w:space="0"/>
                    <w:left w:val="single" w:color="auto" w:sz="4" w:space="0"/>
                    <w:right w:val="single" w:color="auto" w:sz="4" w:space="0"/>
                  </w:tcBorders>
                  <w:vAlign w:val="center"/>
                </w:tcPr>
                <w:p>
                  <w:pPr>
                    <w:pStyle w:val="25"/>
                    <w:bidi w:val="0"/>
                    <w:jc w:val="left"/>
                    <w:rPr>
                      <w:rFonts w:hint="default" w:eastAsia="宋体"/>
                      <w:color w:val="auto"/>
                      <w:highlight w:val="none"/>
                      <w:lang w:val="en-US" w:eastAsia="zh-CN"/>
                    </w:rPr>
                  </w:pPr>
                  <w:r>
                    <w:rPr>
                      <w:rFonts w:hint="eastAsia"/>
                      <w:color w:val="auto"/>
                      <w:highlight w:val="none"/>
                      <w:lang w:val="en-US" w:eastAsia="zh-CN"/>
                    </w:rPr>
                    <w:t>W1</w:t>
                  </w:r>
                  <w:r>
                    <w:rPr>
                      <w:rFonts w:hint="eastAsia"/>
                      <w:color w:val="auto"/>
                      <w:lang w:val="en-US" w:eastAsia="zh-CN"/>
                    </w:rPr>
                    <w:t>清洗废水</w:t>
                  </w:r>
                </w:p>
              </w:tc>
              <w:tc>
                <w:tcPr>
                  <w:tcW w:w="810" w:type="pct"/>
                  <w:tcBorders>
                    <w:top w:val="single" w:color="auto" w:sz="4" w:space="0"/>
                    <w:left w:val="single" w:color="auto" w:sz="4" w:space="0"/>
                    <w:right w:val="single" w:color="auto" w:sz="4" w:space="0"/>
                  </w:tcBorders>
                  <w:vAlign w:val="center"/>
                </w:tcPr>
                <w:p>
                  <w:pPr>
                    <w:pStyle w:val="25"/>
                    <w:bidi w:val="0"/>
                    <w:rPr>
                      <w:rFonts w:hint="default"/>
                      <w:color w:val="auto"/>
                      <w:highlight w:val="none"/>
                      <w:u w:val="none"/>
                      <w:lang w:val="en-US" w:eastAsia="zh-CN"/>
                    </w:rPr>
                  </w:pPr>
                  <w:r>
                    <w:rPr>
                      <w:rFonts w:hint="eastAsia"/>
                      <w:color w:val="auto"/>
                      <w:highlight w:val="none"/>
                      <w:u w:val="none"/>
                      <w:lang w:val="en-US" w:eastAsia="zh-CN"/>
                    </w:rPr>
                    <w:t>pH、COD、石油类</w:t>
                  </w:r>
                </w:p>
              </w:tc>
              <w:tc>
                <w:tcPr>
                  <w:tcW w:w="2000" w:type="pct"/>
                  <w:tcBorders>
                    <w:top w:val="single" w:color="auto" w:sz="4" w:space="0"/>
                    <w:left w:val="single" w:color="auto" w:sz="4" w:space="0"/>
                  </w:tcBorders>
                  <w:vAlign w:val="center"/>
                </w:tcPr>
                <w:p>
                  <w:pPr>
                    <w:pStyle w:val="25"/>
                    <w:bidi w:val="0"/>
                    <w:jc w:val="both"/>
                    <w:rPr>
                      <w:rFonts w:hint="default" w:eastAsia="宋体"/>
                      <w:color w:val="auto"/>
                      <w:highlight w:val="none"/>
                      <w:lang w:val="en-US" w:eastAsia="zh-CN"/>
                    </w:rPr>
                  </w:pPr>
                  <w:r>
                    <w:rPr>
                      <w:rFonts w:hint="eastAsia" w:cs="Times New Roman"/>
                      <w:color w:val="auto"/>
                      <w:lang w:val="en-US" w:eastAsia="zh-CN"/>
                    </w:rPr>
                    <w:t>经隔油池预处理至达标后</w:t>
                  </w:r>
                  <w:r>
                    <w:rPr>
                      <w:rFonts w:hint="eastAsia"/>
                      <w:color w:val="auto"/>
                      <w:highlight w:val="none"/>
                    </w:rPr>
                    <w:t>，通过</w:t>
                  </w:r>
                  <w:r>
                    <w:rPr>
                      <w:rFonts w:hint="eastAsia"/>
                      <w:color w:val="auto"/>
                      <w:highlight w:val="none"/>
                      <w:lang w:val="en-US" w:eastAsia="zh-CN"/>
                    </w:rPr>
                    <w:t>厂区废水总排口（DW001）接入市政污水管网，</w:t>
                  </w:r>
                  <w:r>
                    <w:rPr>
                      <w:rFonts w:hint="eastAsia"/>
                      <w:color w:val="auto"/>
                      <w:highlight w:val="none"/>
                    </w:rPr>
                    <w:t>排入</w:t>
                  </w:r>
                  <w:r>
                    <w:rPr>
                      <w:rFonts w:hint="eastAsia"/>
                      <w:color w:val="auto"/>
                      <w:highlight w:val="none"/>
                      <w:lang w:val="en-US" w:eastAsia="zh-CN"/>
                    </w:rPr>
                    <w:t>贯岭镇</w:t>
                  </w:r>
                  <w:r>
                    <w:rPr>
                      <w:rFonts w:hint="eastAsia"/>
                      <w:color w:val="auto"/>
                      <w:highlight w:val="none"/>
                    </w:rPr>
                    <w:t>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cs="Times New Roman"/>
                      <w:color w:val="auto"/>
                      <w:highlight w:val="none"/>
                      <w:lang w:val="en-US" w:eastAsia="zh-CN"/>
                    </w:rPr>
                  </w:pPr>
                  <w:r>
                    <w:rPr>
                      <w:rFonts w:hint="eastAsia"/>
                      <w:color w:val="auto"/>
                      <w:lang w:val="en-US" w:eastAsia="zh-CN"/>
                    </w:rPr>
                    <w:t>废气处理系统</w:t>
                  </w:r>
                </w:p>
              </w:tc>
              <w:tc>
                <w:tcPr>
                  <w:tcW w:w="986" w:type="pct"/>
                  <w:tcBorders>
                    <w:top w:val="single" w:color="auto" w:sz="4" w:space="0"/>
                    <w:left w:val="single" w:color="auto" w:sz="4" w:space="0"/>
                    <w:right w:val="single" w:color="auto" w:sz="4" w:space="0"/>
                  </w:tcBorders>
                  <w:vAlign w:val="center"/>
                </w:tcPr>
                <w:p>
                  <w:pPr>
                    <w:pStyle w:val="25"/>
                    <w:bidi w:val="0"/>
                    <w:jc w:val="left"/>
                    <w:rPr>
                      <w:rFonts w:hint="default"/>
                      <w:color w:val="auto"/>
                      <w:highlight w:val="none"/>
                      <w:u w:val="none"/>
                      <w:lang w:val="en-US" w:eastAsia="zh-CN"/>
                    </w:rPr>
                  </w:pPr>
                  <w:r>
                    <w:rPr>
                      <w:rFonts w:hint="eastAsia" w:cs="Times New Roman"/>
                      <w:color w:val="auto"/>
                      <w:sz w:val="21"/>
                      <w:highlight w:val="none"/>
                      <w:lang w:val="en-US" w:eastAsia="zh-CN"/>
                    </w:rPr>
                    <w:t>W2</w:t>
                  </w:r>
                  <w:r>
                    <w:rPr>
                      <w:rFonts w:hint="eastAsia"/>
                      <w:color w:val="auto"/>
                      <w:highlight w:val="none"/>
                      <w:u w:val="none"/>
                      <w:lang w:val="en-US" w:eastAsia="zh-CN"/>
                    </w:rPr>
                    <w:t>喷淋废水</w:t>
                  </w:r>
                </w:p>
              </w:tc>
              <w:tc>
                <w:tcPr>
                  <w:tcW w:w="810" w:type="pct"/>
                  <w:tcBorders>
                    <w:left w:val="single" w:color="auto" w:sz="4" w:space="0"/>
                    <w:right w:val="single" w:color="auto" w:sz="4" w:space="0"/>
                  </w:tcBorders>
                  <w:vAlign w:val="center"/>
                </w:tcPr>
                <w:p>
                  <w:pPr>
                    <w:pStyle w:val="25"/>
                    <w:bidi w:val="0"/>
                    <w:rPr>
                      <w:rFonts w:hint="default"/>
                      <w:color w:val="auto"/>
                      <w:highlight w:val="none"/>
                      <w:u w:val="none"/>
                      <w:lang w:val="en-US" w:eastAsia="zh-CN"/>
                    </w:rPr>
                  </w:pPr>
                  <w:r>
                    <w:rPr>
                      <w:rFonts w:hint="eastAsia"/>
                      <w:color w:val="auto"/>
                      <w:lang w:val="en-US" w:eastAsia="zh-CN"/>
                    </w:rPr>
                    <w:t>pH、COD、SS</w:t>
                  </w:r>
                </w:p>
              </w:tc>
              <w:tc>
                <w:tcPr>
                  <w:tcW w:w="2000" w:type="pct"/>
                  <w:tcBorders>
                    <w:left w:val="single" w:color="auto" w:sz="4" w:space="0"/>
                  </w:tcBorders>
                  <w:vAlign w:val="center"/>
                </w:tcPr>
                <w:p>
                  <w:pPr>
                    <w:pStyle w:val="25"/>
                    <w:bidi w:val="0"/>
                    <w:jc w:val="both"/>
                    <w:rPr>
                      <w:rFonts w:hint="default" w:eastAsia="宋体"/>
                      <w:color w:val="auto"/>
                      <w:highlight w:val="none"/>
                      <w:lang w:val="en-US" w:eastAsia="zh-CN"/>
                    </w:rPr>
                  </w:pPr>
                  <w:r>
                    <w:rPr>
                      <w:rFonts w:hint="eastAsia"/>
                      <w:color w:val="auto"/>
                      <w:highlight w:val="none"/>
                      <w:lang w:val="en-US" w:eastAsia="zh-CN"/>
                    </w:rPr>
                    <w:t>喷淋水经设备内部沉淀过滤，循环使用不外排，定期清理沉渣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s="Times New Roman"/>
                      <w:color w:val="auto"/>
                      <w:sz w:val="21"/>
                      <w:highlight w:val="none"/>
                      <w:lang w:val="en-US" w:eastAsia="zh-CN"/>
                    </w:rPr>
                  </w:pPr>
                  <w:r>
                    <w:rPr>
                      <w:rFonts w:hint="eastAsia"/>
                      <w:color w:val="auto"/>
                      <w:highlight w:val="none"/>
                      <w:u w:val="none"/>
                      <w:lang w:val="en-US" w:eastAsia="zh-CN"/>
                    </w:rPr>
                    <w:t>职工日常办公生活</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jc w:val="left"/>
                    <w:rPr>
                      <w:color w:val="auto"/>
                      <w:highlight w:val="none"/>
                    </w:rPr>
                  </w:pPr>
                  <w:r>
                    <w:rPr>
                      <w:rFonts w:hint="eastAsia" w:cs="Times New Roman"/>
                      <w:color w:val="auto"/>
                      <w:sz w:val="21"/>
                      <w:highlight w:val="none"/>
                      <w:lang w:val="en-US" w:eastAsia="zh-CN"/>
                    </w:rPr>
                    <w:t>W</w:t>
                  </w:r>
                  <w:r>
                    <w:rPr>
                      <w:rFonts w:hint="eastAsia"/>
                      <w:color w:val="auto"/>
                      <w:highlight w:val="none"/>
                      <w:lang w:val="en-US" w:eastAsia="zh-CN"/>
                    </w:rPr>
                    <w:t>3</w:t>
                  </w:r>
                  <w:r>
                    <w:rPr>
                      <w:rFonts w:hint="eastAsia"/>
                      <w:color w:val="auto"/>
                      <w:highlight w:val="none"/>
                    </w:rPr>
                    <w:t>生活污水</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color w:val="auto"/>
                      <w:highlight w:val="none"/>
                      <w:u w:val="none"/>
                      <w:lang w:val="en-US" w:eastAsia="zh-CN"/>
                    </w:rPr>
                  </w:pPr>
                  <w:r>
                    <w:rPr>
                      <w:rFonts w:hint="eastAsia"/>
                      <w:color w:val="auto"/>
                      <w:highlight w:val="none"/>
                      <w:u w:val="none"/>
                      <w:lang w:val="en-US" w:eastAsia="zh-CN"/>
                    </w:rPr>
                    <w:t>pH、COD、BOD</w:t>
                  </w:r>
                  <w:r>
                    <w:rPr>
                      <w:rFonts w:hint="eastAsia"/>
                      <w:color w:val="auto"/>
                      <w:highlight w:val="none"/>
                      <w:u w:val="none"/>
                      <w:vertAlign w:val="subscript"/>
                      <w:lang w:val="en-US" w:eastAsia="zh-CN"/>
                    </w:rPr>
                    <w:t>5</w:t>
                  </w:r>
                  <w:r>
                    <w:rPr>
                      <w:rFonts w:hint="eastAsia"/>
                      <w:color w:val="auto"/>
                      <w:highlight w:val="none"/>
                      <w:u w:val="none"/>
                      <w:lang w:val="en-US" w:eastAsia="zh-CN"/>
                    </w:rPr>
                    <w:t>、氨氮、SS</w:t>
                  </w:r>
                </w:p>
              </w:tc>
              <w:tc>
                <w:tcPr>
                  <w:tcW w:w="2000" w:type="pct"/>
                  <w:tcBorders>
                    <w:top w:val="single" w:color="auto" w:sz="4" w:space="0"/>
                    <w:left w:val="single" w:color="auto" w:sz="4" w:space="0"/>
                    <w:bottom w:val="single" w:color="auto" w:sz="4" w:space="0"/>
                  </w:tcBorders>
                  <w:vAlign w:val="center"/>
                </w:tcPr>
                <w:p>
                  <w:pPr>
                    <w:pStyle w:val="25"/>
                    <w:bidi w:val="0"/>
                    <w:jc w:val="both"/>
                    <w:rPr>
                      <w:color w:val="auto"/>
                      <w:highlight w:val="none"/>
                    </w:rPr>
                  </w:pPr>
                  <w:r>
                    <w:rPr>
                      <w:rFonts w:hint="eastAsia"/>
                      <w:color w:val="auto"/>
                      <w:highlight w:val="none"/>
                    </w:rPr>
                    <w:t>生活污水采用</w:t>
                  </w:r>
                  <w:r>
                    <w:rPr>
                      <w:rFonts w:hint="eastAsia"/>
                      <w:color w:val="auto"/>
                      <w:highlight w:val="none"/>
                      <w:lang w:val="en-US" w:eastAsia="zh-CN"/>
                    </w:rPr>
                    <w:t>隔油池+化</w:t>
                  </w:r>
                  <w:r>
                    <w:rPr>
                      <w:rFonts w:hint="eastAsia"/>
                      <w:color w:val="auto"/>
                      <w:highlight w:val="none"/>
                    </w:rPr>
                    <w:t>粪池</w:t>
                  </w:r>
                  <w:r>
                    <w:rPr>
                      <w:rFonts w:hint="eastAsia" w:cs="Times New Roman"/>
                      <w:color w:val="auto"/>
                      <w:lang w:val="en-US" w:eastAsia="zh-CN"/>
                    </w:rPr>
                    <w:t>预处理至达标后</w:t>
                  </w:r>
                  <w:r>
                    <w:rPr>
                      <w:rFonts w:hint="eastAsia"/>
                      <w:color w:val="auto"/>
                      <w:highlight w:val="none"/>
                    </w:rPr>
                    <w:t>，通过</w:t>
                  </w:r>
                  <w:r>
                    <w:rPr>
                      <w:rFonts w:hint="eastAsia"/>
                      <w:color w:val="auto"/>
                      <w:highlight w:val="none"/>
                      <w:lang w:val="en-US" w:eastAsia="zh-CN"/>
                    </w:rPr>
                    <w:t>厂区废水总排口（DW001）接入市政污水管网，</w:t>
                  </w:r>
                  <w:r>
                    <w:rPr>
                      <w:rFonts w:hint="eastAsia"/>
                      <w:color w:val="auto"/>
                      <w:highlight w:val="none"/>
                    </w:rPr>
                    <w:t>排入</w:t>
                  </w:r>
                  <w:r>
                    <w:rPr>
                      <w:rFonts w:hint="eastAsia"/>
                      <w:color w:val="auto"/>
                      <w:highlight w:val="none"/>
                      <w:lang w:val="en-US" w:eastAsia="zh-CN"/>
                    </w:rPr>
                    <w:t>贯岭镇</w:t>
                  </w:r>
                  <w:r>
                    <w:rPr>
                      <w:rFonts w:hint="eastAsia"/>
                      <w:color w:val="auto"/>
                      <w:highlight w:val="none"/>
                    </w:rPr>
                    <w:t>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tcBorders>
                    <w:top w:val="single" w:color="auto" w:sz="4" w:space="0"/>
                    <w:bottom w:val="single" w:color="auto" w:sz="4" w:space="0"/>
                    <w:right w:val="single" w:color="auto" w:sz="4" w:space="0"/>
                  </w:tcBorders>
                  <w:vAlign w:val="center"/>
                </w:tcPr>
                <w:p>
                  <w:pPr>
                    <w:pStyle w:val="25"/>
                    <w:bidi w:val="0"/>
                    <w:rPr>
                      <w:color w:val="auto"/>
                      <w:highlight w:val="none"/>
                    </w:rPr>
                  </w:pPr>
                  <w:r>
                    <w:rPr>
                      <w:rFonts w:hint="eastAsia"/>
                      <w:color w:val="auto"/>
                      <w:highlight w:val="none"/>
                    </w:rPr>
                    <w:t>噪声</w:t>
                  </w: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设备运行</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jc w:val="left"/>
                    <w:rPr>
                      <w:color w:val="auto"/>
                      <w:highlight w:val="none"/>
                    </w:rPr>
                  </w:pPr>
                  <w:r>
                    <w:rPr>
                      <w:rFonts w:hint="eastAsia"/>
                      <w:color w:val="auto"/>
                      <w:highlight w:val="none"/>
                      <w:lang w:val="en-US" w:eastAsia="zh-CN"/>
                    </w:rPr>
                    <w:t>N</w:t>
                  </w:r>
                  <w:r>
                    <w:rPr>
                      <w:rFonts w:hint="eastAsia"/>
                      <w:color w:val="auto"/>
                      <w:highlight w:val="none"/>
                    </w:rPr>
                    <w:t>设备噪声</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color w:val="auto"/>
                      <w:highlight w:val="none"/>
                      <w:lang w:val="en-US" w:eastAsia="zh-CN"/>
                    </w:rPr>
                  </w:pPr>
                  <w:r>
                    <w:rPr>
                      <w:rFonts w:hint="eastAsia"/>
                      <w:color w:val="auto"/>
                      <w:highlight w:val="none"/>
                      <w:lang w:val="en-US" w:eastAsia="zh-CN"/>
                    </w:rPr>
                    <w:t>Leq</w:t>
                  </w:r>
                </w:p>
              </w:tc>
              <w:tc>
                <w:tcPr>
                  <w:tcW w:w="2000" w:type="pct"/>
                  <w:tcBorders>
                    <w:top w:val="single" w:color="auto" w:sz="4" w:space="0"/>
                    <w:left w:val="single" w:color="auto" w:sz="4" w:space="0"/>
                    <w:bottom w:val="single" w:color="auto" w:sz="4" w:space="0"/>
                  </w:tcBorders>
                  <w:vAlign w:val="center"/>
                </w:tcPr>
                <w:p>
                  <w:pPr>
                    <w:pStyle w:val="25"/>
                    <w:bidi w:val="0"/>
                    <w:jc w:val="both"/>
                    <w:rPr>
                      <w:color w:val="auto"/>
                      <w:highlight w:val="none"/>
                    </w:rPr>
                  </w:pPr>
                  <w:r>
                    <w:rPr>
                      <w:rFonts w:hint="eastAsia"/>
                      <w:color w:val="auto"/>
                      <w:highlight w:val="none"/>
                    </w:rPr>
                    <w:t>采用隔声、减振、消声等措施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restart"/>
                  <w:tcBorders>
                    <w:top w:val="single" w:color="auto" w:sz="4" w:space="0"/>
                    <w:right w:val="single" w:color="auto" w:sz="4" w:space="0"/>
                  </w:tcBorders>
                  <w:vAlign w:val="center"/>
                </w:tcPr>
                <w:p>
                  <w:pPr>
                    <w:pStyle w:val="25"/>
                    <w:bidi w:val="0"/>
                    <w:rPr>
                      <w:rFonts w:hint="default" w:eastAsia="宋体"/>
                      <w:color w:val="auto"/>
                      <w:highlight w:val="none"/>
                      <w:lang w:val="en-US" w:eastAsia="zh-CN"/>
                    </w:rPr>
                  </w:pPr>
                  <w:r>
                    <w:rPr>
                      <w:rFonts w:hint="eastAsia"/>
                      <w:color w:val="auto"/>
                      <w:highlight w:val="none"/>
                      <w:lang w:val="en-US" w:eastAsia="zh-CN"/>
                    </w:rPr>
                    <w:t>一般工业固体废物</w:t>
                  </w: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浇注</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ascii="Times New Roman" w:hAnsi="Times New Roman" w:eastAsia="宋体" w:cs="Times New Roman"/>
                      <w:color w:val="auto"/>
                      <w:highlight w:val="none"/>
                      <w:lang w:val="en-US" w:eastAsia="zh-CN" w:bidi="ar-SA"/>
                    </w:rPr>
                  </w:pPr>
                  <w:r>
                    <w:rPr>
                      <w:rFonts w:hint="eastAsia"/>
                      <w:color w:val="auto"/>
                      <w:lang w:val="en-US" w:eastAsia="zh-CN"/>
                    </w:rPr>
                    <w:t>S2氧化铝片</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highlight w:val="none"/>
                      <w:u w:val="none"/>
                      <w:lang w:val="en-US" w:eastAsia="zh-CN" w:bidi="ar-SA"/>
                    </w:rPr>
                  </w:pPr>
                  <w:r>
                    <w:rPr>
                      <w:rFonts w:hint="eastAsia"/>
                      <w:color w:val="auto"/>
                      <w:highlight w:val="none"/>
                      <w:u w:val="none"/>
                      <w:lang w:val="en-US" w:eastAsia="zh-CN"/>
                    </w:rPr>
                    <w:t>/</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出售外部单位进行资源回收利用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lang w:val="en-US" w:eastAsia="zh-CN"/>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lang w:val="en-US" w:eastAsia="zh-CN"/>
                    </w:rPr>
                    <w:t>落砂</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color w:val="auto"/>
                      <w:highlight w:val="none"/>
                      <w:u w:val="none"/>
                      <w:lang w:val="en-US" w:eastAsia="zh-CN"/>
                    </w:rPr>
                  </w:pPr>
                  <w:r>
                    <w:rPr>
                      <w:rFonts w:hint="eastAsia"/>
                      <w:color w:val="auto"/>
                      <w:lang w:val="en-US" w:eastAsia="zh-CN"/>
                    </w:rPr>
                    <w:t>S3废砂壳</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u w:val="none"/>
                      <w:lang w:val="en-US" w:eastAsia="zh-CN"/>
                    </w:rPr>
                  </w:pPr>
                  <w:r>
                    <w:rPr>
                      <w:rFonts w:hint="eastAsia"/>
                      <w:color w:val="auto"/>
                      <w:highlight w:val="none"/>
                      <w:u w:val="none"/>
                      <w:lang w:val="en-US" w:eastAsia="zh-CN"/>
                    </w:rPr>
                    <w:t>/</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color w:val="auto"/>
                      <w:highlight w:val="none"/>
                      <w:lang w:val="en-US" w:eastAsia="zh-CN"/>
                    </w:rPr>
                  </w:pPr>
                  <w:r>
                    <w:rPr>
                      <w:rFonts w:hint="eastAsia"/>
                      <w:color w:val="auto"/>
                      <w:highlight w:val="none"/>
                      <w:lang w:val="en-US" w:eastAsia="zh-CN"/>
                    </w:rPr>
                    <w:t>出售外部单位进行资源回收利用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切割、粗加工</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highlight w:val="none"/>
                      <w:lang w:val="en-US" w:eastAsia="zh-CN" w:bidi="ar-SA"/>
                    </w:rPr>
                  </w:pPr>
                  <w:r>
                    <w:rPr>
                      <w:rFonts w:hint="eastAsia"/>
                      <w:color w:val="auto"/>
                      <w:lang w:val="en-US" w:eastAsia="zh-CN"/>
                    </w:rPr>
                    <w:t>S4废边角料</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highlight w:val="none"/>
                      <w:u w:val="none"/>
                      <w:lang w:val="en-US" w:eastAsia="zh-CN"/>
                    </w:rPr>
                    <w:t>/</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lang w:val="en-US" w:eastAsia="zh-CN"/>
                    </w:rPr>
                    <w:t>收集后直接回用于熔化工序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检验</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highlight w:val="none"/>
                      <w:u w:val="none"/>
                      <w:lang w:val="en-US" w:eastAsia="zh-CN" w:bidi="ar-SA"/>
                    </w:rPr>
                  </w:pPr>
                  <w:r>
                    <w:rPr>
                      <w:rFonts w:hint="eastAsia"/>
                      <w:color w:val="auto"/>
                      <w:lang w:val="en-US" w:eastAsia="zh-CN"/>
                    </w:rPr>
                    <w:t>S7不合格品</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highlight w:val="none"/>
                      <w:u w:val="none"/>
                      <w:lang w:val="en-US" w:eastAsia="zh-CN"/>
                    </w:rPr>
                    <w:t>/</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lang w:val="en-US" w:eastAsia="zh-CN"/>
                    </w:rPr>
                    <w:t>收集后直接回用于熔化工序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color w:val="auto"/>
                      <w:highlight w:val="none"/>
                      <w:lang w:val="en-US" w:eastAsia="zh-CN"/>
                    </w:rPr>
                  </w:pPr>
                  <w:r>
                    <w:rPr>
                      <w:rFonts w:hint="eastAsia"/>
                      <w:color w:val="auto"/>
                      <w:highlight w:val="none"/>
                      <w:lang w:val="en-US" w:eastAsia="zh-CN"/>
                    </w:rPr>
                    <w:t>包装</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color w:val="auto"/>
                      <w:highlight w:val="none"/>
                      <w:u w:val="none"/>
                      <w:lang w:val="en-US" w:eastAsia="zh-CN"/>
                    </w:rPr>
                  </w:pPr>
                  <w:r>
                    <w:rPr>
                      <w:rFonts w:hint="eastAsia"/>
                      <w:color w:val="auto"/>
                      <w:lang w:val="en-US" w:eastAsia="zh-CN"/>
                    </w:rPr>
                    <w:t>S8废包装材料</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u w:val="none"/>
                      <w:lang w:val="en-US" w:eastAsia="zh-CN"/>
                    </w:rPr>
                  </w:pPr>
                  <w:r>
                    <w:rPr>
                      <w:rFonts w:hint="eastAsia"/>
                      <w:color w:val="auto"/>
                      <w:highlight w:val="none"/>
                      <w:u w:val="none"/>
                      <w:lang w:val="en-US" w:eastAsia="zh-CN"/>
                    </w:rPr>
                    <w:t>/</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cs="Times New Roman"/>
                      <w:color w:val="auto"/>
                      <w:lang w:val="en-US" w:eastAsia="zh-CN"/>
                    </w:rPr>
                  </w:pPr>
                  <w:r>
                    <w:rPr>
                      <w:rFonts w:hint="eastAsia"/>
                      <w:color w:val="auto"/>
                      <w:highlight w:val="none"/>
                      <w:lang w:val="en-US" w:eastAsia="zh-CN"/>
                    </w:rPr>
                    <w:t>出售外部单位进行资源回收利用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497" w:type="pct"/>
                  <w:vMerge w:val="restart"/>
                  <w:tcBorders>
                    <w:top w:val="single" w:color="auto" w:sz="4" w:space="0"/>
                    <w:right w:val="single" w:color="auto" w:sz="4" w:space="0"/>
                  </w:tcBorders>
                  <w:vAlign w:val="center"/>
                </w:tcPr>
                <w:p>
                  <w:pPr>
                    <w:pStyle w:val="25"/>
                    <w:bidi w:val="0"/>
                    <w:rPr>
                      <w:rFonts w:hint="default" w:eastAsia="宋体"/>
                      <w:color w:val="auto"/>
                      <w:highlight w:val="none"/>
                      <w:lang w:val="en-US" w:eastAsia="zh-CN"/>
                    </w:rPr>
                  </w:pPr>
                  <w:r>
                    <w:rPr>
                      <w:rFonts w:hint="eastAsia"/>
                      <w:color w:val="auto"/>
                      <w:highlight w:val="none"/>
                      <w:lang w:val="en-US" w:eastAsia="zh-CN"/>
                    </w:rPr>
                    <w:t>危险废物</w:t>
                  </w: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highlight w:val="none"/>
                      <w:lang w:val="en-US" w:eastAsia="zh-CN"/>
                    </w:rPr>
                    <w:t>熔化</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highlight w:val="none"/>
                      <w:lang w:val="en-US" w:eastAsia="zh-CN" w:bidi="ar-SA"/>
                    </w:rPr>
                  </w:pPr>
                  <w:r>
                    <w:rPr>
                      <w:rFonts w:hint="eastAsia"/>
                      <w:color w:val="auto"/>
                      <w:lang w:val="en-US" w:eastAsia="zh-CN"/>
                    </w:rPr>
                    <w:t>S1铝渣</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highlight w:val="none"/>
                      <w:u w:val="none"/>
                      <w:lang w:val="en-US" w:eastAsia="zh-CN"/>
                    </w:rPr>
                    <w:t>铝锭重熔表面产生的铝渣</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在</w:t>
                  </w:r>
                  <w:r>
                    <w:rPr>
                      <w:rFonts w:hint="eastAsia"/>
                      <w:color w:val="auto"/>
                      <w:highlight w:val="none"/>
                    </w:rPr>
                    <w:t>危废暂存间</w:t>
                  </w:r>
                  <w:r>
                    <w:rPr>
                      <w:rFonts w:hint="eastAsia"/>
                      <w:color w:val="auto"/>
                      <w:highlight w:val="none"/>
                      <w:lang w:val="en-US" w:eastAsia="zh-CN"/>
                    </w:rPr>
                    <w:t>内暂存，定期委托有资质的单位进行收集处置</w:t>
                  </w:r>
                  <w:r>
                    <w:rPr>
                      <w:rFonts w:hint="eastAsia"/>
                      <w:color w:val="auto"/>
                      <w:lang w:eastAsia="zh-CN"/>
                    </w:rPr>
                    <w:t>，</w:t>
                  </w:r>
                  <w:r>
                    <w:rPr>
                      <w:rFonts w:hint="eastAsia"/>
                      <w:color w:val="auto"/>
                      <w:u w:val="none"/>
                      <w:lang w:val="en-US" w:eastAsia="zh-CN"/>
                    </w:rPr>
                    <w:t>根据危险废物豁免管理清单，</w:t>
                  </w:r>
                  <w:r>
                    <w:rPr>
                      <w:rFonts w:hint="eastAsia"/>
                      <w:color w:val="auto"/>
                      <w:lang w:eastAsia="zh-CN"/>
                    </w:rPr>
                    <w:t>回收金属铝的利用过程</w:t>
                  </w:r>
                  <w:r>
                    <w:rPr>
                      <w:rFonts w:hint="eastAsia"/>
                      <w:color w:val="auto"/>
                      <w:lang w:val="en-US" w:eastAsia="zh-CN"/>
                    </w:rPr>
                    <w:t>可</w:t>
                  </w:r>
                  <w:r>
                    <w:rPr>
                      <w:rFonts w:hint="eastAsia"/>
                      <w:color w:val="auto"/>
                      <w:lang w:eastAsia="zh-CN"/>
                    </w:rPr>
                    <w:t>豁免</w:t>
                  </w:r>
                  <w:r>
                    <w:rPr>
                      <w:rFonts w:hint="eastAsia"/>
                      <w:color w:val="auto"/>
                      <w:u w:val="none"/>
                      <w:lang w:val="en-US" w:eastAsia="zh-CN"/>
                    </w:rPr>
                    <w:t>不按危险废物管理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default" w:eastAsia="宋体"/>
                      <w:color w:val="auto"/>
                      <w:highlight w:val="none"/>
                      <w:lang w:val="en-US" w:eastAsia="zh-CN"/>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精加工</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highlight w:val="none"/>
                      <w:u w:val="none"/>
                      <w:lang w:val="en-US" w:eastAsia="zh-CN" w:bidi="ar-SA"/>
                    </w:rPr>
                  </w:pPr>
                  <w:r>
                    <w:rPr>
                      <w:rFonts w:hint="eastAsia"/>
                      <w:color w:val="auto"/>
                      <w:lang w:val="en-US" w:eastAsia="zh-CN"/>
                    </w:rPr>
                    <w:t>S5废铝屑</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lang w:val="en-US" w:eastAsia="zh-CN"/>
                    </w:rPr>
                    <w:t>含油金属屑</w:t>
                  </w:r>
                </w:p>
              </w:tc>
              <w:tc>
                <w:tcPr>
                  <w:tcW w:w="2000" w:type="pct"/>
                  <w:tcBorders>
                    <w:top w:val="single" w:color="auto" w:sz="4" w:space="0"/>
                    <w:left w:val="single" w:color="auto" w:sz="4" w:space="0"/>
                    <w:bottom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color w:val="auto"/>
                      <w:u w:val="none"/>
                      <w:lang w:val="en-US" w:eastAsia="zh-CN"/>
                    </w:rPr>
                    <w:t>经压榨、压滤、过滤除油达到静置无滴漏后打包压，外售用于金属冶炼，根据危险废物豁免管理清单，利用过程可不按危险废物管理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精加工</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highlight w:val="none"/>
                      <w:u w:val="none"/>
                      <w:lang w:val="en-US" w:eastAsia="zh-CN" w:bidi="ar-SA"/>
                    </w:rPr>
                  </w:pPr>
                  <w:r>
                    <w:rPr>
                      <w:rFonts w:hint="eastAsia"/>
                      <w:color w:val="auto"/>
                      <w:lang w:val="en-US" w:eastAsia="zh-CN"/>
                    </w:rPr>
                    <w:t>S6废切削液</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ascii="Times New Roman" w:hAnsi="Times New Roman" w:eastAsia="宋体" w:cs="Times New Roman"/>
                      <w:color w:val="auto"/>
                      <w:kern w:val="2"/>
                      <w:sz w:val="21"/>
                      <w:szCs w:val="24"/>
                      <w:highlight w:val="none"/>
                      <w:u w:val="none"/>
                      <w:lang w:val="en-US" w:eastAsia="zh-CN" w:bidi="ar-SA"/>
                    </w:rPr>
                  </w:pPr>
                  <w:r>
                    <w:rPr>
                      <w:rFonts w:hint="eastAsia"/>
                      <w:color w:val="auto"/>
                      <w:lang w:val="en-US" w:eastAsia="zh-CN"/>
                    </w:rPr>
                    <w:t>废乳化液</w:t>
                  </w:r>
                </w:p>
              </w:tc>
              <w:tc>
                <w:tcPr>
                  <w:tcW w:w="2000" w:type="pct"/>
                  <w:vMerge w:val="restart"/>
                  <w:tcBorders>
                    <w:top w:val="single" w:color="auto" w:sz="4" w:space="0"/>
                    <w:left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在</w:t>
                  </w:r>
                  <w:r>
                    <w:rPr>
                      <w:rFonts w:hint="eastAsia"/>
                      <w:color w:val="auto"/>
                      <w:highlight w:val="none"/>
                    </w:rPr>
                    <w:t>危废暂存间</w:t>
                  </w:r>
                  <w:r>
                    <w:rPr>
                      <w:rFonts w:hint="eastAsia"/>
                      <w:color w:val="auto"/>
                      <w:highlight w:val="none"/>
                      <w:lang w:val="en-US" w:eastAsia="zh-CN"/>
                    </w:rPr>
                    <w:t>内暂存，定期委托有资质的单位进行收集处置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highlight w:val="none"/>
                      <w:lang w:val="en-US" w:eastAsia="zh-CN"/>
                    </w:rPr>
                  </w:pPr>
                  <w:r>
                    <w:rPr>
                      <w:rFonts w:hint="eastAsia"/>
                      <w:color w:val="auto"/>
                      <w:highlight w:val="none"/>
                      <w:u w:val="none"/>
                      <w:lang w:val="en-US" w:eastAsia="zh-CN"/>
                    </w:rPr>
                    <w:t>废气处理系统</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color w:val="auto"/>
                      <w:highlight w:val="none"/>
                      <w:u w:val="none"/>
                      <w:lang w:val="en-US" w:eastAsia="zh-CN"/>
                    </w:rPr>
                  </w:pPr>
                  <w:r>
                    <w:rPr>
                      <w:rFonts w:hint="eastAsia"/>
                      <w:color w:val="auto"/>
                      <w:lang w:val="en-US" w:eastAsia="zh-CN"/>
                    </w:rPr>
                    <w:t>S9除尘灰</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eastAsia"/>
                      <w:color w:val="auto"/>
                      <w:lang w:val="en-US" w:eastAsia="zh-CN"/>
                    </w:rPr>
                  </w:pPr>
                  <w:r>
                    <w:rPr>
                      <w:rFonts w:hint="eastAsia"/>
                      <w:color w:val="auto"/>
                      <w:highlight w:val="none"/>
                      <w:u w:val="none"/>
                      <w:lang w:val="en-US" w:eastAsia="zh-CN"/>
                    </w:rPr>
                    <w:t>铸造烟气收集的铝灰</w:t>
                  </w:r>
                </w:p>
              </w:tc>
              <w:tc>
                <w:tcPr>
                  <w:tcW w:w="2000" w:type="pct"/>
                  <w:vMerge w:val="continue"/>
                  <w:tcBorders>
                    <w:left w:val="single" w:color="auto" w:sz="4" w:space="0"/>
                  </w:tcBorders>
                  <w:vAlign w:val="center"/>
                </w:tcPr>
                <w:p>
                  <w:pPr>
                    <w:pStyle w:val="25"/>
                    <w:bidi w:val="0"/>
                    <w:ind w:left="0" w:leftChars="0" w:firstLine="0" w:firstLineChars="0"/>
                    <w:jc w:val="both"/>
                    <w:rPr>
                      <w:rFonts w:hint="eastAsia"/>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设备维护</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ascii="Times New Roman" w:hAnsi="Times New Roman" w:eastAsia="宋体" w:cs="Times New Roman"/>
                      <w:color w:val="auto"/>
                      <w:highlight w:val="none"/>
                      <w:u w:val="none"/>
                      <w:lang w:val="en-US" w:eastAsia="zh-CN" w:bidi="ar-SA"/>
                    </w:rPr>
                  </w:pPr>
                  <w:r>
                    <w:rPr>
                      <w:rFonts w:hint="eastAsia"/>
                      <w:color w:val="auto"/>
                      <w:lang w:val="en-US" w:eastAsia="zh-CN"/>
                    </w:rPr>
                    <w:t>S10废机油</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highlight w:val="none"/>
                      <w:u w:val="none"/>
                      <w:lang w:val="en-US" w:eastAsia="zh-CN" w:bidi="ar-SA"/>
                    </w:rPr>
                  </w:pPr>
                  <w:r>
                    <w:rPr>
                      <w:rFonts w:hint="eastAsia"/>
                      <w:color w:val="auto"/>
                      <w:lang w:val="en-US" w:eastAsia="zh-CN"/>
                    </w:rPr>
                    <w:t>废矿物油</w:t>
                  </w:r>
                </w:p>
              </w:tc>
              <w:tc>
                <w:tcPr>
                  <w:tcW w:w="2000" w:type="pct"/>
                  <w:vMerge w:val="continue"/>
                  <w:tcBorders>
                    <w:left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tcBorders>
                    <w:right w:val="single" w:color="auto" w:sz="4" w:space="0"/>
                  </w:tcBorders>
                  <w:vAlign w:val="center"/>
                </w:tcPr>
                <w:p>
                  <w:pPr>
                    <w:pStyle w:val="25"/>
                    <w:bidi w:val="0"/>
                    <w:rPr>
                      <w:rFonts w:hint="eastAsia"/>
                      <w:color w:val="auto"/>
                      <w:highlight w:val="none"/>
                    </w:rPr>
                  </w:pPr>
                </w:p>
              </w:tc>
              <w:tc>
                <w:tcPr>
                  <w:tcW w:w="705"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color w:val="auto"/>
                      <w:highlight w:val="none"/>
                      <w:lang w:val="en-US" w:eastAsia="zh-CN"/>
                    </w:rPr>
                  </w:pPr>
                  <w:r>
                    <w:rPr>
                      <w:rFonts w:hint="eastAsia"/>
                      <w:color w:val="auto"/>
                      <w:highlight w:val="none"/>
                      <w:lang w:val="en-US" w:eastAsia="zh-CN"/>
                    </w:rPr>
                    <w:t>日常生产</w:t>
                  </w:r>
                </w:p>
              </w:tc>
              <w:tc>
                <w:tcPr>
                  <w:tcW w:w="986" w:type="pct"/>
                  <w:tcBorders>
                    <w:top w:val="single" w:color="auto" w:sz="4" w:space="0"/>
                    <w:left w:val="single" w:color="auto" w:sz="4" w:space="0"/>
                    <w:bottom w:val="single" w:color="auto" w:sz="4" w:space="0"/>
                    <w:right w:val="single" w:color="auto" w:sz="4" w:space="0"/>
                  </w:tcBorders>
                  <w:vAlign w:val="center"/>
                </w:tcPr>
                <w:p>
                  <w:pPr>
                    <w:pStyle w:val="25"/>
                    <w:bidi w:val="0"/>
                    <w:rPr>
                      <w:rFonts w:hint="default"/>
                      <w:color w:val="auto"/>
                      <w:highlight w:val="none"/>
                      <w:u w:val="none"/>
                      <w:lang w:val="en-US" w:eastAsia="zh-CN"/>
                    </w:rPr>
                  </w:pPr>
                  <w:r>
                    <w:rPr>
                      <w:rFonts w:hint="eastAsia"/>
                      <w:color w:val="auto"/>
                      <w:lang w:val="en-US" w:eastAsia="zh-CN"/>
                    </w:rPr>
                    <w:t>S11沾染物</w:t>
                  </w:r>
                </w:p>
              </w:tc>
              <w:tc>
                <w:tcPr>
                  <w:tcW w:w="81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rFonts w:hint="default"/>
                      <w:color w:val="auto"/>
                      <w:lang w:val="en-US" w:eastAsia="zh-CN"/>
                    </w:rPr>
                  </w:pPr>
                  <w:r>
                    <w:rPr>
                      <w:rFonts w:hint="eastAsia"/>
                      <w:color w:val="auto"/>
                      <w:lang w:val="en-US" w:eastAsia="zh-CN"/>
                    </w:rPr>
                    <w:t>/</w:t>
                  </w:r>
                </w:p>
              </w:tc>
              <w:tc>
                <w:tcPr>
                  <w:tcW w:w="2000" w:type="pct"/>
                  <w:vMerge w:val="continue"/>
                  <w:tcBorders>
                    <w:left w:val="single" w:color="auto" w:sz="4" w:space="0"/>
                    <w:bottom w:val="single" w:color="auto" w:sz="4" w:space="0"/>
                  </w:tcBorders>
                  <w:vAlign w:val="center"/>
                </w:tcPr>
                <w:p>
                  <w:pPr>
                    <w:pStyle w:val="25"/>
                    <w:bidi w:val="0"/>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tcBorders>
                    <w:bottom w:val="single" w:color="auto" w:sz="12" w:space="0"/>
                    <w:right w:val="single" w:color="auto" w:sz="4" w:space="0"/>
                  </w:tcBorders>
                  <w:vAlign w:val="center"/>
                </w:tcPr>
                <w:p>
                  <w:pPr>
                    <w:pStyle w:val="25"/>
                    <w:bidi w:val="0"/>
                    <w:rPr>
                      <w:color w:val="auto"/>
                      <w:highlight w:val="none"/>
                    </w:rPr>
                  </w:pPr>
                  <w:r>
                    <w:rPr>
                      <w:rFonts w:hint="eastAsia"/>
                      <w:color w:val="auto"/>
                      <w:highlight w:val="none"/>
                      <w:u w:val="none"/>
                      <w:lang w:val="en-US" w:eastAsia="zh-CN"/>
                    </w:rPr>
                    <w:t>生活垃圾</w:t>
                  </w:r>
                </w:p>
              </w:tc>
              <w:tc>
                <w:tcPr>
                  <w:tcW w:w="705" w:type="pct"/>
                  <w:tcBorders>
                    <w:top w:val="single" w:color="auto" w:sz="4" w:space="0"/>
                    <w:left w:val="single" w:color="auto" w:sz="4" w:space="0"/>
                    <w:bottom w:val="single" w:color="auto" w:sz="12" w:space="0"/>
                    <w:right w:val="single" w:color="auto" w:sz="4" w:space="0"/>
                  </w:tcBorders>
                  <w:vAlign w:val="center"/>
                </w:tcPr>
                <w:p>
                  <w:pPr>
                    <w:pStyle w:val="25"/>
                    <w:bidi w:val="0"/>
                    <w:ind w:left="0" w:leftChars="0" w:firstLine="0" w:firstLineChars="0"/>
                    <w:rPr>
                      <w:rFonts w:hint="eastAsia"/>
                      <w:color w:val="auto"/>
                      <w:highlight w:val="none"/>
                      <w:u w:val="none"/>
                      <w:lang w:val="en-US" w:eastAsia="zh-CN"/>
                    </w:rPr>
                  </w:pPr>
                  <w:r>
                    <w:rPr>
                      <w:rFonts w:hint="eastAsia"/>
                      <w:color w:val="auto"/>
                      <w:highlight w:val="none"/>
                      <w:u w:val="none"/>
                      <w:lang w:val="en-US" w:eastAsia="zh-CN"/>
                    </w:rPr>
                    <w:t>职工日常办公生活</w:t>
                  </w:r>
                </w:p>
              </w:tc>
              <w:tc>
                <w:tcPr>
                  <w:tcW w:w="986" w:type="pct"/>
                  <w:tcBorders>
                    <w:top w:val="single" w:color="auto" w:sz="4" w:space="0"/>
                    <w:left w:val="single" w:color="auto" w:sz="4" w:space="0"/>
                    <w:bottom w:val="single" w:color="auto" w:sz="12" w:space="0"/>
                    <w:right w:val="single" w:color="auto" w:sz="4" w:space="0"/>
                  </w:tcBorders>
                  <w:vAlign w:val="center"/>
                </w:tcPr>
                <w:p>
                  <w:pPr>
                    <w:pStyle w:val="25"/>
                    <w:bidi w:val="0"/>
                    <w:rPr>
                      <w:rFonts w:hint="default"/>
                      <w:color w:val="auto"/>
                      <w:highlight w:val="none"/>
                      <w:u w:val="none"/>
                      <w:lang w:val="en-US" w:eastAsia="zh-CN"/>
                    </w:rPr>
                  </w:pPr>
                  <w:r>
                    <w:rPr>
                      <w:rFonts w:hint="eastAsia"/>
                      <w:color w:val="auto"/>
                      <w:lang w:val="en-US" w:eastAsia="zh-CN"/>
                    </w:rPr>
                    <w:t>S12生活垃圾</w:t>
                  </w:r>
                </w:p>
              </w:tc>
              <w:tc>
                <w:tcPr>
                  <w:tcW w:w="810" w:type="pct"/>
                  <w:tcBorders>
                    <w:top w:val="single" w:color="auto" w:sz="4" w:space="0"/>
                    <w:left w:val="single" w:color="auto" w:sz="4" w:space="0"/>
                    <w:bottom w:val="single" w:color="auto" w:sz="12" w:space="0"/>
                    <w:right w:val="single" w:color="auto" w:sz="4" w:space="0"/>
                  </w:tcBorders>
                  <w:vAlign w:val="center"/>
                </w:tcPr>
                <w:p>
                  <w:pPr>
                    <w:pStyle w:val="25"/>
                    <w:bidi w:val="0"/>
                    <w:rPr>
                      <w:rFonts w:hint="eastAsia" w:ascii="Times New Roman" w:hAnsi="Times New Roman" w:eastAsia="宋体" w:cs="Times New Roman"/>
                      <w:color w:val="auto"/>
                      <w:highlight w:val="none"/>
                      <w:u w:val="none"/>
                      <w:lang w:val="en-US" w:eastAsia="zh-CN"/>
                    </w:rPr>
                  </w:pPr>
                  <w:r>
                    <w:rPr>
                      <w:rFonts w:hint="eastAsia" w:ascii="Times New Roman" w:hAnsi="Times New Roman" w:eastAsia="宋体" w:cs="Times New Roman"/>
                      <w:color w:val="auto"/>
                      <w:highlight w:val="none"/>
                      <w:u w:val="none"/>
                      <w:lang w:val="en-US" w:eastAsia="zh-CN"/>
                    </w:rPr>
                    <w:t>/</w:t>
                  </w:r>
                </w:p>
              </w:tc>
              <w:tc>
                <w:tcPr>
                  <w:tcW w:w="2000" w:type="pct"/>
                  <w:tcBorders>
                    <w:top w:val="single" w:color="auto" w:sz="4" w:space="0"/>
                    <w:left w:val="single" w:color="auto" w:sz="4" w:space="0"/>
                    <w:bottom w:val="single" w:color="auto" w:sz="12" w:space="0"/>
                  </w:tcBorders>
                  <w:vAlign w:val="center"/>
                </w:tcPr>
                <w:p>
                  <w:pPr>
                    <w:pStyle w:val="25"/>
                    <w:bidi w:val="0"/>
                    <w:jc w:val="both"/>
                    <w:rPr>
                      <w:rFonts w:hint="eastAsia"/>
                      <w:color w:val="auto"/>
                      <w:highlight w:val="none"/>
                    </w:rPr>
                  </w:pPr>
                  <w:r>
                    <w:rPr>
                      <w:rFonts w:hint="eastAsia"/>
                      <w:color w:val="auto"/>
                      <w:highlight w:val="none"/>
                    </w:rPr>
                    <w:t>由环卫部门每日清运</w:t>
                  </w:r>
                </w:p>
              </w:tc>
            </w:tr>
          </w:tbl>
          <w:p>
            <w:pPr>
              <w:pStyle w:val="23"/>
              <w:bidi w:val="0"/>
              <w:rPr>
                <w:rFonts w:hint="eastAsia"/>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403" w:type="pct"/>
            <w:vAlign w:val="center"/>
          </w:tcPr>
          <w:p>
            <w:pPr>
              <w:adjustRightInd w:val="0"/>
              <w:snapToGrid w:val="0"/>
              <w:spacing w:line="360" w:lineRule="auto"/>
              <w:jc w:val="center"/>
              <w:rPr>
                <w:color w:val="auto"/>
                <w:sz w:val="24"/>
                <w:szCs w:val="24"/>
                <w:highlight w:val="none"/>
              </w:rPr>
            </w:pPr>
            <w:r>
              <w:rPr>
                <w:bCs/>
                <w:color w:val="auto"/>
                <w:sz w:val="24"/>
                <w:highlight w:val="none"/>
              </w:rPr>
              <w:t>与项目有关的原有环境污染问题</w:t>
            </w:r>
          </w:p>
        </w:tc>
        <w:tc>
          <w:tcPr>
            <w:tcW w:w="4596" w:type="pct"/>
          </w:tcPr>
          <w:p>
            <w:pPr>
              <w:pStyle w:val="3"/>
              <w:bidi w:val="0"/>
              <w:rPr>
                <w:rFonts w:hint="default"/>
                <w:color w:val="auto"/>
                <w:lang w:val="en-US" w:eastAsia="zh-CN"/>
              </w:rPr>
            </w:pPr>
            <w:bookmarkStart w:id="21" w:name="_Toc12847"/>
            <w:r>
              <w:rPr>
                <w:rFonts w:hint="eastAsia"/>
                <w:color w:val="auto"/>
                <w:lang w:val="en-US" w:eastAsia="zh-CN"/>
              </w:rPr>
              <w:t>现有工程概况</w:t>
            </w:r>
            <w:bookmarkEnd w:id="21"/>
          </w:p>
          <w:p>
            <w:pPr>
              <w:pStyle w:val="23"/>
              <w:bidi w:val="0"/>
              <w:rPr>
                <w:rFonts w:hint="default"/>
                <w:color w:val="auto"/>
                <w:lang w:val="en-US" w:eastAsia="zh-CN"/>
              </w:rPr>
            </w:pPr>
            <w:r>
              <w:rPr>
                <w:rFonts w:hint="eastAsia"/>
                <w:color w:val="auto"/>
                <w:lang w:val="en-US" w:eastAsia="zh-CN"/>
              </w:rPr>
              <w:t>现有工程基本情况、建设内容、原辅材料消耗情况、主要生产设备已在改扩建工程进行介绍，不重复赘述，详见“2.1 项目概况”和“2.2 建设内容”章节。</w:t>
            </w:r>
          </w:p>
          <w:p>
            <w:pPr>
              <w:pStyle w:val="23"/>
              <w:bidi w:val="0"/>
              <w:rPr>
                <w:rFonts w:hint="eastAsia"/>
                <w:color w:val="auto"/>
                <w:lang w:val="en-US" w:eastAsia="zh-CN"/>
              </w:rPr>
            </w:pPr>
            <w:r>
              <w:rPr>
                <w:rFonts w:hint="eastAsia"/>
                <w:color w:val="auto"/>
                <w:lang w:val="en-US" w:eastAsia="zh-CN"/>
              </w:rPr>
              <w:t>项目扩建前后生产工艺不变，其工艺流程和产污环节详见“2.7 工艺流程及产排污环节分析”。</w:t>
            </w:r>
          </w:p>
          <w:p>
            <w:pPr>
              <w:pStyle w:val="3"/>
              <w:bidi w:val="0"/>
              <w:rPr>
                <w:rFonts w:hint="default" w:ascii="Times New Roman" w:hAnsi="Times New Roman" w:eastAsia="宋体" w:cs="Times New Roman"/>
                <w:color w:val="auto"/>
                <w:lang w:val="en-US" w:eastAsia="zh-CN"/>
              </w:rPr>
            </w:pPr>
            <w:bookmarkStart w:id="22" w:name="_Toc30807"/>
            <w:r>
              <w:rPr>
                <w:rFonts w:hint="eastAsia" w:ascii="Times New Roman" w:hAnsi="Times New Roman" w:eastAsia="宋体" w:cs="Times New Roman"/>
                <w:color w:val="auto"/>
                <w:lang w:val="en-US" w:eastAsia="zh-CN"/>
              </w:rPr>
              <w:t>现有工程环保手续履行情况</w:t>
            </w:r>
            <w:bookmarkEnd w:id="22"/>
          </w:p>
          <w:p>
            <w:pPr>
              <w:pStyle w:val="23"/>
              <w:bidi w:val="0"/>
              <w:rPr>
                <w:rFonts w:hint="eastAsia" w:eastAsia="宋体"/>
                <w:color w:val="auto"/>
                <w:lang w:val="en-US" w:eastAsia="zh-CN"/>
              </w:rPr>
            </w:pPr>
            <w:r>
              <w:rPr>
                <w:rFonts w:hint="eastAsia"/>
                <w:color w:val="auto"/>
                <w:sz w:val="24"/>
                <w:lang w:val="en-US" w:eastAsia="zh-CN"/>
              </w:rPr>
              <w:t>现有</w:t>
            </w:r>
            <w:r>
              <w:rPr>
                <w:color w:val="auto"/>
                <w:sz w:val="24"/>
              </w:rPr>
              <w:t>项目环境影响评价、竣工环境保护验收、排污许可手续等履行情况详见</w:t>
            </w:r>
            <w:r>
              <w:rPr>
                <w:rFonts w:hint="eastAsia"/>
                <w:color w:val="auto"/>
                <w:sz w:val="24"/>
                <w:lang w:val="en-US" w:eastAsia="zh-CN"/>
              </w:rPr>
              <w:t>下表。</w:t>
            </w:r>
          </w:p>
          <w:p>
            <w:pPr>
              <w:pStyle w:val="24"/>
              <w:bidi w:val="0"/>
              <w:rPr>
                <w:rFonts w:hint="default"/>
                <w:color w:val="auto"/>
                <w:lang w:val="en-US" w:eastAsia="zh-CN"/>
              </w:rPr>
            </w:pPr>
            <w:r>
              <w:rPr>
                <w:rFonts w:hint="eastAsia"/>
                <w:color w:val="auto"/>
                <w:lang w:val="en-US" w:eastAsia="zh-CN"/>
              </w:rPr>
              <w:t>现有工程环保手续履行情况一览表</w:t>
            </w:r>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063"/>
              <w:gridCol w:w="2038"/>
              <w:gridCol w:w="2161"/>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63" w:type="pct"/>
                  <w:vAlign w:val="center"/>
                </w:tcPr>
                <w:p>
                  <w:pPr>
                    <w:pStyle w:val="25"/>
                    <w:bidi w:val="0"/>
                    <w:jc w:val="center"/>
                    <w:rPr>
                      <w:rFonts w:hint="default" w:eastAsia="宋体"/>
                      <w:color w:val="auto"/>
                      <w:lang w:val="en-US" w:eastAsia="zh-CN"/>
                    </w:rPr>
                  </w:pPr>
                  <w:r>
                    <w:rPr>
                      <w:rFonts w:hint="eastAsia" w:eastAsia="宋体"/>
                      <w:color w:val="auto"/>
                      <w:lang w:val="en-US" w:eastAsia="zh-CN"/>
                    </w:rPr>
                    <w:t>项目名称</w:t>
                  </w:r>
                </w:p>
              </w:tc>
              <w:tc>
                <w:tcPr>
                  <w:tcW w:w="639" w:type="pct"/>
                  <w:vAlign w:val="center"/>
                </w:tcPr>
                <w:p>
                  <w:pPr>
                    <w:pStyle w:val="25"/>
                    <w:bidi w:val="0"/>
                    <w:jc w:val="center"/>
                    <w:rPr>
                      <w:rFonts w:hint="default" w:eastAsia="宋体"/>
                      <w:color w:val="auto"/>
                      <w:lang w:val="en-US" w:eastAsia="zh-CN"/>
                    </w:rPr>
                  </w:pPr>
                  <w:r>
                    <w:rPr>
                      <w:rFonts w:hint="eastAsia" w:eastAsia="宋体"/>
                      <w:color w:val="auto"/>
                      <w:lang w:val="en-US" w:eastAsia="zh-CN"/>
                    </w:rPr>
                    <w:t>产品方案</w:t>
                  </w:r>
                </w:p>
              </w:tc>
              <w:tc>
                <w:tcPr>
                  <w:tcW w:w="1225" w:type="pct"/>
                  <w:vAlign w:val="center"/>
                </w:tcPr>
                <w:p>
                  <w:pPr>
                    <w:pStyle w:val="25"/>
                    <w:bidi w:val="0"/>
                    <w:jc w:val="center"/>
                    <w:rPr>
                      <w:rFonts w:hint="default" w:eastAsia="宋体"/>
                      <w:color w:val="auto"/>
                      <w:lang w:val="en-US" w:eastAsia="zh-CN"/>
                    </w:rPr>
                  </w:pPr>
                  <w:r>
                    <w:rPr>
                      <w:rFonts w:hint="eastAsia"/>
                      <w:color w:val="auto"/>
                    </w:rPr>
                    <w:t>环评批复情况</w:t>
                  </w:r>
                </w:p>
              </w:tc>
              <w:tc>
                <w:tcPr>
                  <w:tcW w:w="1299" w:type="pct"/>
                  <w:vAlign w:val="center"/>
                </w:tcPr>
                <w:p>
                  <w:pPr>
                    <w:pStyle w:val="25"/>
                    <w:bidi w:val="0"/>
                    <w:jc w:val="center"/>
                    <w:rPr>
                      <w:rFonts w:hint="eastAsia" w:eastAsia="宋体"/>
                      <w:color w:val="auto"/>
                      <w:lang w:val="en-US" w:eastAsia="zh-CN"/>
                    </w:rPr>
                  </w:pPr>
                  <w:r>
                    <w:rPr>
                      <w:rFonts w:hint="eastAsia"/>
                      <w:color w:val="auto"/>
                      <w:lang w:val="en-US" w:eastAsia="zh-CN"/>
                    </w:rPr>
                    <w:t>验收情况</w:t>
                  </w:r>
                </w:p>
              </w:tc>
              <w:tc>
                <w:tcPr>
                  <w:tcW w:w="1172" w:type="pct"/>
                  <w:vAlign w:val="center"/>
                </w:tcPr>
                <w:p>
                  <w:pPr>
                    <w:pStyle w:val="25"/>
                    <w:bidi w:val="0"/>
                    <w:jc w:val="center"/>
                    <w:rPr>
                      <w:rFonts w:hint="default"/>
                      <w:color w:val="auto"/>
                      <w:lang w:val="en-US" w:eastAsia="zh-CN"/>
                    </w:rPr>
                  </w:pPr>
                  <w:r>
                    <w:rPr>
                      <w:rFonts w:hint="eastAsia"/>
                      <w:color w:val="auto"/>
                      <w:lang w:val="en-US" w:eastAsia="zh-CN"/>
                    </w:rPr>
                    <w:t>排污许可情况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663" w:type="pct"/>
                  <w:vAlign w:val="center"/>
                </w:tcPr>
                <w:p>
                  <w:pPr>
                    <w:pStyle w:val="25"/>
                    <w:bidi w:val="0"/>
                    <w:ind w:left="0" w:leftChars="0" w:firstLine="0" w:firstLineChars="0"/>
                    <w:jc w:val="both"/>
                    <w:rPr>
                      <w:rFonts w:hint="default" w:eastAsia="宋体"/>
                      <w:color w:val="auto"/>
                      <w:lang w:val="en-US" w:eastAsia="zh-CN"/>
                    </w:rPr>
                  </w:pPr>
                  <w:r>
                    <w:rPr>
                      <w:rFonts w:hint="eastAsia"/>
                      <w:color w:val="auto"/>
                      <w:lang w:val="en-US" w:eastAsia="zh-CN"/>
                    </w:rPr>
                    <w:t>年产30万台通用汽油机项目</w:t>
                  </w:r>
                </w:p>
              </w:tc>
              <w:tc>
                <w:tcPr>
                  <w:tcW w:w="639" w:type="pct"/>
                  <w:vAlign w:val="center"/>
                </w:tcPr>
                <w:p>
                  <w:pPr>
                    <w:pStyle w:val="25"/>
                    <w:bidi w:val="0"/>
                    <w:ind w:left="0" w:leftChars="0" w:firstLine="0" w:firstLineChars="0"/>
                    <w:jc w:val="both"/>
                    <w:rPr>
                      <w:rFonts w:hint="default" w:eastAsia="宋体"/>
                      <w:color w:val="auto"/>
                      <w:lang w:val="en-US" w:eastAsia="zh-CN"/>
                    </w:rPr>
                  </w:pPr>
                  <w:r>
                    <w:rPr>
                      <w:rFonts w:hint="eastAsia" w:ascii="Times New Roman" w:hAnsi="Times New Roman" w:eastAsia="宋体" w:cs="Times New Roman"/>
                      <w:color w:val="auto"/>
                      <w:highlight w:val="none"/>
                      <w:lang w:val="en-US" w:eastAsia="zh-CN"/>
                    </w:rPr>
                    <w:t>年产</w:t>
                  </w:r>
                  <w:r>
                    <w:rPr>
                      <w:rFonts w:hint="eastAsia" w:cs="Times New Roman"/>
                      <w:color w:val="auto"/>
                      <w:highlight w:val="none"/>
                      <w:lang w:val="en-US" w:eastAsia="zh-CN"/>
                    </w:rPr>
                    <w:t>30万台</w:t>
                  </w:r>
                  <w:r>
                    <w:rPr>
                      <w:rFonts w:hint="eastAsia" w:ascii="Times New Roman" w:hAnsi="Times New Roman" w:eastAsia="宋体" w:cs="Times New Roman"/>
                      <w:color w:val="auto"/>
                      <w:highlight w:val="none"/>
                      <w:lang w:val="en-US" w:eastAsia="zh-CN"/>
                    </w:rPr>
                    <w:t>汽油机发动机汽缸盖</w:t>
                  </w:r>
                </w:p>
              </w:tc>
              <w:tc>
                <w:tcPr>
                  <w:tcW w:w="1225" w:type="pct"/>
                  <w:vAlign w:val="center"/>
                </w:tcPr>
                <w:p>
                  <w:pPr>
                    <w:pStyle w:val="25"/>
                    <w:bidi w:val="0"/>
                    <w:jc w:val="both"/>
                    <w:rPr>
                      <w:rFonts w:hint="default" w:eastAsia="宋体"/>
                      <w:color w:val="auto"/>
                      <w:lang w:val="en-US" w:eastAsia="zh-CN"/>
                    </w:rPr>
                  </w:pPr>
                  <w:r>
                    <w:rPr>
                      <w:rFonts w:hint="eastAsia"/>
                      <w:color w:val="auto"/>
                      <w:lang w:val="en-US" w:eastAsia="zh-CN"/>
                    </w:rPr>
                    <w:t>2009年3月10日，取得原福鼎市环保局批复文件（鼎环审〔2009〕013号文）</w:t>
                  </w:r>
                </w:p>
              </w:tc>
              <w:tc>
                <w:tcPr>
                  <w:tcW w:w="1299" w:type="pct"/>
                  <w:vAlign w:val="center"/>
                </w:tcPr>
                <w:p>
                  <w:pPr>
                    <w:pStyle w:val="25"/>
                    <w:bidi w:val="0"/>
                    <w:jc w:val="both"/>
                    <w:rPr>
                      <w:rFonts w:hint="default" w:eastAsia="宋体"/>
                      <w:color w:val="auto"/>
                      <w:lang w:val="en-US" w:eastAsia="zh-CN"/>
                    </w:rPr>
                  </w:pPr>
                  <w:r>
                    <w:rPr>
                      <w:rFonts w:hint="eastAsia"/>
                      <w:color w:val="auto"/>
                      <w:u w:val="none"/>
                      <w:lang w:val="en-US" w:eastAsia="zh-CN"/>
                    </w:rPr>
                    <w:t>2013年10月原福鼎市环境保护局同意通过竣工环保验收（鼎环验〔2013〕18号）</w:t>
                  </w:r>
                </w:p>
              </w:tc>
              <w:tc>
                <w:tcPr>
                  <w:tcW w:w="1172" w:type="pct"/>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eastAsia="宋体"/>
                      <w:color w:val="auto"/>
                      <w:lang w:val="en-US" w:eastAsia="zh-CN"/>
                    </w:rPr>
                  </w:pPr>
                  <w:r>
                    <w:rPr>
                      <w:rFonts w:hint="eastAsia"/>
                      <w:color w:val="auto"/>
                      <w:lang w:val="en-US" w:eastAsia="zh-CN"/>
                    </w:rPr>
                    <w:t>2023年11年15日取得</w:t>
                  </w:r>
                  <w:r>
                    <w:rPr>
                      <w:rFonts w:hint="eastAsia"/>
                      <w:color w:val="auto"/>
                    </w:rPr>
                    <w:t>排污许可证</w:t>
                  </w:r>
                  <w:r>
                    <w:rPr>
                      <w:rFonts w:hint="eastAsia"/>
                      <w:color w:val="auto"/>
                      <w:lang w:eastAsia="zh-CN"/>
                    </w:rPr>
                    <w:t>（</w:t>
                  </w:r>
                  <w:r>
                    <w:rPr>
                      <w:rFonts w:hint="eastAsia"/>
                      <w:color w:val="auto"/>
                      <w:lang w:val="en-US" w:eastAsia="zh-CN"/>
                    </w:rPr>
                    <w:t>编号：</w:t>
                  </w:r>
                  <w:r>
                    <w:rPr>
                      <w:rFonts w:hint="eastAsia"/>
                      <w:color w:val="auto"/>
                      <w:lang w:eastAsia="zh-CN"/>
                    </w:rPr>
                    <w:t>91350982666897889P001W）</w:t>
                  </w:r>
                </w:p>
              </w:tc>
            </w:tr>
          </w:tbl>
          <w:p>
            <w:pPr>
              <w:pStyle w:val="3"/>
              <w:bidi w:val="0"/>
              <w:rPr>
                <w:rFonts w:hint="default"/>
                <w:color w:val="auto"/>
                <w:lang w:val="en-US" w:eastAsia="zh-CN"/>
              </w:rPr>
            </w:pPr>
            <w:bookmarkStart w:id="23" w:name="_Toc32484"/>
            <w:r>
              <w:rPr>
                <w:rFonts w:hint="eastAsia"/>
                <w:color w:val="auto"/>
                <w:lang w:val="en-US" w:eastAsia="zh-CN"/>
              </w:rPr>
              <w:t>现有工程</w:t>
            </w:r>
            <w:r>
              <w:rPr>
                <w:rFonts w:hint="eastAsia"/>
                <w:color w:val="auto"/>
                <w:u w:val="none"/>
                <w:lang w:val="en-US" w:eastAsia="zh-CN"/>
              </w:rPr>
              <w:t>污染物治理措施及达标排放情况</w:t>
            </w:r>
            <w:bookmarkEnd w:id="23"/>
          </w:p>
          <w:p>
            <w:pPr>
              <w:pStyle w:val="23"/>
              <w:bidi w:val="0"/>
              <w:rPr>
                <w:rFonts w:hint="default"/>
                <w:color w:val="auto"/>
                <w:u w:val="none"/>
                <w:lang w:val="en-US" w:eastAsia="zh-CN"/>
              </w:rPr>
            </w:pPr>
            <w:r>
              <w:rPr>
                <w:rFonts w:hint="eastAsia"/>
                <w:color w:val="auto"/>
                <w:lang w:val="en-US" w:eastAsia="zh-CN"/>
              </w:rPr>
              <w:t>由于现有工程竣工环保验收时间为2013年，时间较早，建设单位于2017年对废气处理设施进行了提升改造，为了解</w:t>
            </w:r>
            <w:r>
              <w:rPr>
                <w:rFonts w:hint="eastAsia"/>
                <w:color w:val="auto"/>
              </w:rPr>
              <w:t>现有工程</w:t>
            </w:r>
            <w:r>
              <w:rPr>
                <w:rFonts w:hint="eastAsia"/>
                <w:color w:val="auto"/>
                <w:lang w:val="en-US" w:eastAsia="zh-CN"/>
              </w:rPr>
              <w:t>污染物达标排放情况，本评价引用建设单位委托福建闽晋蓝检测技术有限公司的自行监测报告（报告编号：MJL23D301），监测时间为2023年4月21日，</w:t>
            </w:r>
            <w:r>
              <w:rPr>
                <w:rFonts w:hint="eastAsia"/>
                <w:color w:val="auto"/>
                <w:highlight w:val="none"/>
                <w:lang w:val="en-US" w:eastAsia="zh-CN"/>
              </w:rPr>
              <w:t>当日的实际生产工况为500t/d，设计产能为667t/d，占设计产能的75%，监测</w:t>
            </w:r>
            <w:r>
              <w:rPr>
                <w:rFonts w:hint="eastAsia"/>
                <w:color w:val="auto"/>
                <w:highlight w:val="none"/>
                <w:u w:val="none"/>
              </w:rPr>
              <w:t>点位示</w:t>
            </w:r>
            <w:r>
              <w:rPr>
                <w:rFonts w:hint="eastAsia"/>
                <w:color w:val="auto"/>
                <w:u w:val="none"/>
              </w:rPr>
              <w:t>意图</w:t>
            </w:r>
            <w:r>
              <w:rPr>
                <w:rFonts w:hint="eastAsia"/>
                <w:color w:val="auto"/>
                <w:u w:val="none"/>
                <w:lang w:val="en-US" w:eastAsia="zh-CN"/>
              </w:rPr>
              <w:t>详见附图5。</w:t>
            </w:r>
          </w:p>
          <w:p>
            <w:pPr>
              <w:pStyle w:val="4"/>
              <w:bidi w:val="0"/>
              <w:rPr>
                <w:rFonts w:hint="default"/>
                <w:color w:val="auto"/>
                <w:lang w:val="en-US" w:eastAsia="zh-CN"/>
              </w:rPr>
            </w:pPr>
            <w:r>
              <w:rPr>
                <w:rFonts w:hint="eastAsia"/>
                <w:color w:val="auto"/>
                <w:lang w:val="en-US" w:eastAsia="zh-CN"/>
              </w:rPr>
              <w:t>废气</w:t>
            </w:r>
          </w:p>
          <w:p>
            <w:pPr>
              <w:pStyle w:val="23"/>
              <w:bidi w:val="0"/>
              <w:rPr>
                <w:rFonts w:hint="eastAsia"/>
                <w:color w:val="auto"/>
                <w:lang w:val="en-US" w:eastAsia="zh-CN"/>
              </w:rPr>
            </w:pPr>
            <w:r>
              <w:rPr>
                <w:color w:val="auto"/>
              </w:rPr>
              <w:t>根据各车间的生产线布置情况，</w:t>
            </w:r>
            <w:r>
              <w:rPr>
                <w:rFonts w:hint="eastAsia"/>
                <w:color w:val="auto"/>
                <w:lang w:val="en-US" w:eastAsia="zh-CN"/>
              </w:rPr>
              <w:t>车间三（铸造车间）熔化废气采用1套侧边集气罩+布袋除尘器+高15m排气筒达标排放（DA001）；车间二（制芯车间）制芯废气采用1套密闭管道收集+气旋混动喷淋塔+高15m排气筒达标排放（DA002）；车间三（铸造车间）浇注废气采用1套半包围式集气罩收集+湿式除尘器+高15m排气筒达标排放（DA003）；落砂机和抛丸机自带除尘器，经引风机收集后通过高15m排气筒达标排放（DA004）。</w:t>
            </w:r>
          </w:p>
          <w:p>
            <w:pPr>
              <w:pStyle w:val="23"/>
              <w:bidi w:val="0"/>
              <w:rPr>
                <w:rFonts w:hint="default"/>
                <w:color w:val="auto"/>
                <w:lang w:val="en-US" w:eastAsia="zh-CN"/>
              </w:rPr>
            </w:pPr>
            <w:r>
              <w:rPr>
                <w:rFonts w:hint="eastAsia"/>
                <w:color w:val="auto"/>
                <w:lang w:val="en-US" w:eastAsia="zh-CN"/>
              </w:rPr>
              <w:t>现有工程有组织废气自行监测结果详见下表。</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0000FF"/>
                <w:lang w:val="en-US" w:eastAsia="zh-CN"/>
              </w:rPr>
            </w:pPr>
            <w:r>
              <w:rPr>
                <w:rFonts w:hint="eastAsia"/>
                <w:color w:val="0000FF"/>
                <w:lang w:val="en-US" w:eastAsia="zh-CN"/>
              </w:rPr>
              <w:t>***涉及商业秘密，删除处理***</w:t>
            </w:r>
          </w:p>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eastAsia="宋体"/>
                <w:color w:val="auto"/>
                <w:lang w:val="en-US" w:eastAsia="zh-CN"/>
              </w:rPr>
            </w:pPr>
            <w:r>
              <w:rPr>
                <w:rFonts w:hint="eastAsia"/>
                <w:color w:val="auto"/>
                <w:lang w:val="en-US" w:eastAsia="zh-CN"/>
              </w:rPr>
              <w:t>根据监测结果，</w:t>
            </w:r>
            <w:r>
              <w:rPr>
                <w:rFonts w:hint="default" w:ascii="Times New Roman" w:hAnsi="Times New Roman" w:cs="Times New Roman"/>
                <w:color w:val="auto"/>
                <w:kern w:val="2"/>
                <w:sz w:val="24"/>
                <w:szCs w:val="24"/>
              </w:rPr>
              <w:t>项目有组织排放</w:t>
            </w:r>
            <w:r>
              <w:rPr>
                <w:rFonts w:hint="eastAsia" w:ascii="Times New Roman" w:hAnsi="Times New Roman" w:cs="Times New Roman"/>
                <w:color w:val="auto"/>
                <w:kern w:val="2"/>
                <w:sz w:val="24"/>
                <w:szCs w:val="24"/>
                <w:lang w:val="en-US" w:eastAsia="zh-CN"/>
              </w:rPr>
              <w:t>的颗粒物均可满足</w:t>
            </w:r>
            <w:r>
              <w:rPr>
                <w:rFonts w:hint="eastAsia"/>
                <w:color w:val="auto"/>
              </w:rPr>
              <w:t>《铸造工业大气污染物排放标准》（GB 39726-2020）中表1排放</w:t>
            </w:r>
            <w:r>
              <w:rPr>
                <w:rFonts w:hint="eastAsia"/>
                <w:color w:val="auto"/>
                <w:lang w:val="en-US" w:eastAsia="zh-CN"/>
              </w:rPr>
              <w:t>要求；厂区周界外颗粒物浓度</w:t>
            </w:r>
            <w:r>
              <w:rPr>
                <w:rFonts w:hint="eastAsia" w:ascii="Times New Roman" w:hAnsi="Times New Roman" w:cs="Times New Roman"/>
                <w:color w:val="auto"/>
                <w:kern w:val="2"/>
                <w:sz w:val="24"/>
                <w:szCs w:val="24"/>
                <w:lang w:val="en-US" w:eastAsia="zh-CN"/>
              </w:rPr>
              <w:t>满足</w:t>
            </w:r>
            <w:r>
              <w:rPr>
                <w:rFonts w:hint="eastAsia"/>
                <w:color w:val="auto"/>
              </w:rPr>
              <w:t>《大气污染物综合排放标准》（GB 16297-1996）</w:t>
            </w:r>
            <w:r>
              <w:rPr>
                <w:rFonts w:hint="eastAsia"/>
                <w:color w:val="auto"/>
                <w:lang w:val="en-US" w:eastAsia="zh-CN"/>
              </w:rPr>
              <w:t>表2的要求；</w:t>
            </w:r>
            <w:r>
              <w:rPr>
                <w:rFonts w:hint="eastAsia"/>
                <w:color w:val="auto"/>
              </w:rPr>
              <w:t>厂区内颗粒物无组织排放监控要求</w:t>
            </w:r>
            <w:r>
              <w:rPr>
                <w:rFonts w:hint="eastAsia"/>
                <w:color w:val="auto"/>
                <w:lang w:val="en-US" w:eastAsia="zh-CN"/>
              </w:rPr>
              <w:t>满足</w:t>
            </w:r>
            <w:r>
              <w:rPr>
                <w:rFonts w:hint="eastAsia"/>
                <w:color w:val="auto"/>
              </w:rPr>
              <w:t>《铸造工业大气污染物排放标准》（GB 39726-2020）中附录A</w:t>
            </w:r>
            <w:r>
              <w:rPr>
                <w:rFonts w:hint="eastAsia"/>
                <w:color w:val="auto"/>
                <w:lang w:val="en-US" w:eastAsia="zh-CN"/>
              </w:rPr>
              <w:t>的</w:t>
            </w:r>
            <w:r>
              <w:rPr>
                <w:rFonts w:hint="eastAsia"/>
                <w:color w:val="auto"/>
              </w:rPr>
              <w:t>表A.1的相关规定</w:t>
            </w:r>
            <w:r>
              <w:rPr>
                <w:rFonts w:hint="eastAsia"/>
                <w:color w:val="auto"/>
                <w:lang w:eastAsia="zh-CN"/>
              </w:rPr>
              <w:t>。</w:t>
            </w:r>
          </w:p>
          <w:p>
            <w:pPr>
              <w:pStyle w:val="4"/>
              <w:bidi w:val="0"/>
              <w:rPr>
                <w:rFonts w:hint="default"/>
                <w:color w:val="auto"/>
                <w:lang w:val="en-US" w:eastAsia="zh-CN"/>
              </w:rPr>
            </w:pPr>
            <w:r>
              <w:rPr>
                <w:rFonts w:hint="eastAsia"/>
                <w:color w:val="auto"/>
                <w:lang w:val="en-US" w:eastAsia="zh-CN"/>
              </w:rPr>
              <w:t>废水</w:t>
            </w:r>
          </w:p>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default"/>
                <w:color w:val="auto"/>
                <w:lang w:val="en-US" w:eastAsia="zh-CN"/>
              </w:rPr>
            </w:pPr>
            <w:r>
              <w:rPr>
                <w:rFonts w:hint="eastAsia"/>
                <w:color w:val="auto"/>
                <w:lang w:val="en-US" w:eastAsia="zh-CN"/>
              </w:rPr>
              <w:t>现有工程厂区废水总排口的自行监测结果详见下表。</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auto"/>
                <w:highlight w:val="none"/>
                <w:lang w:val="en-US" w:eastAsia="zh-CN"/>
              </w:rPr>
            </w:pPr>
            <w:r>
              <w:rPr>
                <w:rFonts w:hint="eastAsia"/>
                <w:color w:val="0000FF"/>
                <w:lang w:val="en-US" w:eastAsia="zh-CN"/>
              </w:rPr>
              <w:t>***涉及商业秘密，删除处理***</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both"/>
              <w:textAlignment w:val="auto"/>
              <w:rPr>
                <w:rFonts w:hint="eastAsia" w:eastAsia="宋体"/>
                <w:color w:val="auto"/>
                <w:highlight w:val="none"/>
                <w:lang w:val="en-US" w:eastAsia="zh-CN"/>
              </w:rPr>
            </w:pPr>
            <w:r>
              <w:rPr>
                <w:rFonts w:hint="eastAsia"/>
                <w:color w:val="auto"/>
                <w:highlight w:val="none"/>
                <w:lang w:val="en-US" w:eastAsia="zh-CN"/>
              </w:rPr>
              <w:t>根据监测结果，</w:t>
            </w:r>
            <w:r>
              <w:rPr>
                <w:rFonts w:hint="eastAsia"/>
                <w:color w:val="auto"/>
                <w:lang w:val="en-US" w:eastAsia="zh-CN"/>
              </w:rPr>
              <w:t>厂区废水总排口各指标均能满足</w:t>
            </w:r>
            <w:r>
              <w:rPr>
                <w:color w:val="auto"/>
              </w:rPr>
              <w:t>《污水综合排放标准》</w:t>
            </w:r>
            <w:r>
              <w:rPr>
                <w:rFonts w:hint="eastAsia"/>
                <w:color w:val="auto"/>
              </w:rPr>
              <w:t>（</w:t>
            </w:r>
            <w:r>
              <w:rPr>
                <w:color w:val="auto"/>
              </w:rPr>
              <w:t>GB8978-1996</w:t>
            </w:r>
            <w:r>
              <w:rPr>
                <w:rFonts w:hint="eastAsia"/>
                <w:color w:val="auto"/>
              </w:rPr>
              <w:t>）</w:t>
            </w:r>
            <w:r>
              <w:rPr>
                <w:color w:val="auto"/>
              </w:rPr>
              <w:t>表4中三级标准要求</w:t>
            </w:r>
            <w:r>
              <w:rPr>
                <w:rFonts w:hint="eastAsia"/>
                <w:color w:val="auto"/>
              </w:rPr>
              <w:t>（</w:t>
            </w:r>
            <w:r>
              <w:rPr>
                <w:rFonts w:hint="eastAsia"/>
                <w:color w:val="auto"/>
                <w:lang w:val="en-US" w:eastAsia="zh-CN"/>
              </w:rPr>
              <w:t>其中</w:t>
            </w:r>
            <w:r>
              <w:rPr>
                <w:color w:val="auto"/>
              </w:rPr>
              <w:t>氨氮参照执行《污水排入城镇下水道水质标准》</w:t>
            </w:r>
            <w:r>
              <w:rPr>
                <w:rFonts w:hint="eastAsia"/>
                <w:color w:val="auto"/>
              </w:rPr>
              <w:t>（</w:t>
            </w:r>
            <w:r>
              <w:rPr>
                <w:color w:val="auto"/>
              </w:rPr>
              <w:t>GB/T 31962-2015</w:t>
            </w:r>
            <w:r>
              <w:rPr>
                <w:rFonts w:hint="eastAsia"/>
                <w:color w:val="auto"/>
              </w:rPr>
              <w:t>）</w:t>
            </w:r>
            <w:r>
              <w:rPr>
                <w:color w:val="auto"/>
              </w:rPr>
              <w:t>表1中B级标准</w:t>
            </w:r>
            <w:r>
              <w:rPr>
                <w:rFonts w:hint="eastAsia"/>
                <w:color w:val="auto"/>
              </w:rPr>
              <w:t>）</w:t>
            </w:r>
            <w:r>
              <w:rPr>
                <w:rFonts w:hint="eastAsia"/>
                <w:color w:val="auto"/>
                <w:lang w:eastAsia="zh-CN"/>
              </w:rPr>
              <w:t>。</w:t>
            </w:r>
          </w:p>
          <w:p>
            <w:pPr>
              <w:pStyle w:val="4"/>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噪声</w:t>
            </w:r>
          </w:p>
          <w:p>
            <w:pPr>
              <w:pStyle w:val="23"/>
              <w:bidi w:val="0"/>
              <w:jc w:val="both"/>
              <w:rPr>
                <w:rFonts w:hint="default" w:eastAsia="宋体"/>
                <w:color w:val="auto"/>
                <w:highlight w:val="none"/>
                <w:lang w:val="en-US" w:eastAsia="zh-CN"/>
              </w:rPr>
            </w:pPr>
            <w:r>
              <w:rPr>
                <w:rFonts w:hint="eastAsia"/>
                <w:color w:val="auto"/>
              </w:rPr>
              <w:t>现有工程噪声</w:t>
            </w:r>
            <w:r>
              <w:rPr>
                <w:color w:val="auto"/>
              </w:rPr>
              <w:t>源主要来自厂区各种生产设备，</w:t>
            </w:r>
            <w:r>
              <w:rPr>
                <w:rFonts w:hint="eastAsia"/>
                <w:color w:val="auto"/>
                <w:lang w:val="en-US" w:eastAsia="zh-CN"/>
              </w:rPr>
              <w:t>夜间不生产</w:t>
            </w:r>
            <w:r>
              <w:rPr>
                <w:rFonts w:hint="eastAsia"/>
                <w:color w:val="auto"/>
                <w:lang w:eastAsia="zh-CN"/>
              </w:rPr>
              <w:t>，</w:t>
            </w:r>
            <w:r>
              <w:rPr>
                <w:rFonts w:hint="eastAsia"/>
                <w:color w:val="auto"/>
                <w:lang w:val="en-US" w:eastAsia="zh-CN"/>
              </w:rPr>
              <w:t>昼间监测结果详见下表。</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auto"/>
                <w:highlight w:val="none"/>
                <w:lang w:val="en-US" w:eastAsia="zh-CN"/>
              </w:rPr>
            </w:pPr>
            <w:r>
              <w:rPr>
                <w:rFonts w:hint="eastAsia"/>
                <w:color w:val="0000FF"/>
                <w:lang w:val="en-US" w:eastAsia="zh-CN"/>
              </w:rPr>
              <w:t>***涉及商业秘密，删除处理***</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both"/>
              <w:textAlignment w:val="auto"/>
              <w:rPr>
                <w:rFonts w:hint="eastAsia" w:eastAsia="宋体"/>
                <w:color w:val="auto"/>
                <w:highlight w:val="none"/>
                <w:lang w:val="en-US" w:eastAsia="zh-CN"/>
              </w:rPr>
            </w:pPr>
            <w:r>
              <w:rPr>
                <w:rFonts w:hint="eastAsia"/>
                <w:color w:val="auto"/>
                <w:highlight w:val="none"/>
                <w:lang w:val="en-US" w:eastAsia="zh-CN"/>
              </w:rPr>
              <w:t>根据监测结果，</w:t>
            </w:r>
            <w:r>
              <w:rPr>
                <w:color w:val="auto"/>
                <w:spacing w:val="-7"/>
              </w:rPr>
              <w:t>厂界噪声</w:t>
            </w:r>
            <w:r>
              <w:rPr>
                <w:rFonts w:hint="eastAsia"/>
                <w:color w:val="auto"/>
                <w:spacing w:val="-7"/>
              </w:rPr>
              <w:t>均可达</w:t>
            </w:r>
            <w:r>
              <w:rPr>
                <w:color w:val="auto"/>
                <w:spacing w:val="-7"/>
              </w:rPr>
              <w:t>《工业企业厂界环境噪声排放标准》</w:t>
            </w:r>
            <w:r>
              <w:rPr>
                <w:color w:val="auto"/>
              </w:rPr>
              <w:t>（</w:t>
            </w:r>
            <w:r>
              <w:rPr>
                <w:rFonts w:eastAsia="Times New Roman"/>
                <w:color w:val="auto"/>
              </w:rPr>
              <w:t>GB12348-2008</w:t>
            </w:r>
            <w:r>
              <w:rPr>
                <w:color w:val="auto"/>
              </w:rPr>
              <w:t>）</w:t>
            </w:r>
            <w:r>
              <w:rPr>
                <w:color w:val="auto"/>
                <w:spacing w:val="-16"/>
              </w:rPr>
              <w:t>中</w:t>
            </w:r>
            <w:r>
              <w:rPr>
                <w:color w:val="auto"/>
                <w:spacing w:val="-31"/>
              </w:rPr>
              <w:t xml:space="preserve">的 </w:t>
            </w:r>
            <w:r>
              <w:rPr>
                <w:rFonts w:eastAsia="Times New Roman"/>
                <w:color w:val="auto"/>
              </w:rPr>
              <w:t>3</w:t>
            </w:r>
            <w:r>
              <w:rPr>
                <w:color w:val="auto"/>
                <w:spacing w:val="-2"/>
              </w:rPr>
              <w:t>类标准</w:t>
            </w:r>
            <w:r>
              <w:rPr>
                <w:rFonts w:hint="eastAsia"/>
                <w:color w:val="auto"/>
                <w:spacing w:val="-2"/>
                <w:lang w:eastAsia="zh-CN"/>
              </w:rPr>
              <w:t>。</w:t>
            </w:r>
          </w:p>
          <w:p>
            <w:pPr>
              <w:pStyle w:val="4"/>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固体废物</w:t>
            </w:r>
          </w:p>
          <w:p>
            <w:pPr>
              <w:pStyle w:val="23"/>
              <w:bidi w:val="0"/>
              <w:jc w:val="both"/>
              <w:rPr>
                <w:rFonts w:hint="eastAsia" w:cs="Times New Roman"/>
                <w:color w:val="auto"/>
                <w:sz w:val="24"/>
                <w:szCs w:val="24"/>
                <w:u w:val="none"/>
                <w:lang w:val="en-US" w:eastAsia="zh-CN"/>
              </w:rPr>
            </w:pPr>
            <w:r>
              <w:rPr>
                <w:rFonts w:hint="eastAsia" w:cs="Times New Roman"/>
                <w:color w:val="auto"/>
                <w:sz w:val="24"/>
                <w:szCs w:val="24"/>
                <w:u w:val="none"/>
                <w:lang w:val="en-US" w:eastAsia="zh-CN"/>
              </w:rPr>
              <w:t>根据建设单位提供资料及危险废物台账，统计2022年11月至2023年10月的数据，</w:t>
            </w:r>
            <w:r>
              <w:rPr>
                <w:rFonts w:hint="eastAsia"/>
                <w:color w:val="auto"/>
                <w:u w:val="none"/>
                <w:lang w:val="en-US" w:eastAsia="zh-CN"/>
              </w:rPr>
              <w:t>现有工程</w:t>
            </w:r>
            <w:r>
              <w:rPr>
                <w:rFonts w:hint="default" w:ascii="Times New Roman" w:hAnsi="Times New Roman" w:eastAsia="宋体" w:cs="Times New Roman"/>
                <w:color w:val="auto"/>
                <w:sz w:val="24"/>
                <w:szCs w:val="24"/>
                <w:u w:val="none"/>
              </w:rPr>
              <w:t>产生的固体废物</w:t>
            </w:r>
            <w:r>
              <w:rPr>
                <w:rFonts w:hint="eastAsia" w:cs="Times New Roman"/>
                <w:color w:val="auto"/>
                <w:sz w:val="24"/>
                <w:szCs w:val="24"/>
                <w:u w:val="none"/>
                <w:lang w:val="en-US" w:eastAsia="zh-CN"/>
              </w:rPr>
              <w:t>详见下表。</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auto"/>
                <w:highlight w:val="none"/>
                <w:lang w:val="en-US" w:eastAsia="zh-CN"/>
              </w:rPr>
            </w:pPr>
            <w:r>
              <w:rPr>
                <w:rFonts w:hint="eastAsia"/>
                <w:color w:val="0000FF"/>
                <w:lang w:val="en-US" w:eastAsia="zh-CN"/>
              </w:rPr>
              <w:t>***涉及商业秘密，删除处理***</w:t>
            </w:r>
          </w:p>
          <w:p>
            <w:pPr>
              <w:pStyle w:val="23"/>
              <w:bidi w:val="0"/>
              <w:jc w:val="both"/>
              <w:rPr>
                <w:rFonts w:hint="eastAsia" w:cs="Times New Roman"/>
                <w:color w:val="auto"/>
                <w:sz w:val="24"/>
                <w:szCs w:val="24"/>
                <w:u w:val="none"/>
                <w:lang w:val="en-US" w:eastAsia="zh-CN"/>
              </w:rPr>
            </w:pPr>
          </w:p>
          <w:p>
            <w:pPr>
              <w:pStyle w:val="4"/>
              <w:bidi w:val="0"/>
              <w:rPr>
                <w:rFonts w:hint="default"/>
                <w:color w:val="auto"/>
                <w:lang w:val="en-US" w:eastAsia="zh-CN"/>
              </w:rPr>
            </w:pPr>
            <w:r>
              <w:rPr>
                <w:rFonts w:hint="eastAsia"/>
                <w:color w:val="auto"/>
                <w:lang w:val="en-US" w:eastAsia="zh-CN"/>
              </w:rPr>
              <w:t>现有工程污染物实际排放总量</w:t>
            </w:r>
          </w:p>
          <w:p>
            <w:pPr>
              <w:pStyle w:val="23"/>
              <w:bidi w:val="0"/>
              <w:jc w:val="both"/>
              <w:rPr>
                <w:rFonts w:hint="default"/>
                <w:color w:val="auto"/>
                <w:lang w:val="en-US" w:eastAsia="zh-CN"/>
              </w:rPr>
            </w:pPr>
            <w:r>
              <w:rPr>
                <w:rFonts w:hint="eastAsia"/>
                <w:color w:val="auto"/>
                <w:lang w:val="en-US" w:eastAsia="zh-CN"/>
              </w:rPr>
              <w:t>现有工程有组织废气自行监测时工况为</w:t>
            </w:r>
            <w:r>
              <w:rPr>
                <w:rFonts w:hint="eastAsia"/>
                <w:color w:val="auto"/>
                <w:highlight w:val="none"/>
                <w:lang w:val="en-US" w:eastAsia="zh-CN"/>
              </w:rPr>
              <w:t>占设计产能的75%，折算至100%设计产能进行计算排放总量，由于无组织排放量无法通过实测取得，因此</w:t>
            </w:r>
            <w:r>
              <w:rPr>
                <w:rFonts w:hint="eastAsia"/>
                <w:color w:val="auto"/>
                <w:lang w:val="en-US" w:eastAsia="zh-CN"/>
              </w:rPr>
              <w:t>无组织排放量通过现有工程的收集措施收集效率、处理设施处理效率进行推算，收集效率参考《2022年主要污染物总量减排核算技术指南》中废气收集率的通用系数，处理效率根据废气处理设施的设计处理效率，布袋除尘取98%，气旋混动喷淋塔和湿式除尘器取95%。</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auto"/>
                <w:highlight w:val="none"/>
                <w:lang w:val="en-US" w:eastAsia="zh-CN"/>
              </w:rPr>
            </w:pPr>
            <w:r>
              <w:rPr>
                <w:rFonts w:hint="eastAsia"/>
                <w:color w:val="0000FF"/>
                <w:lang w:val="en-US" w:eastAsia="zh-CN"/>
              </w:rPr>
              <w:t>***涉及商业秘密，删除处理***</w:t>
            </w:r>
          </w:p>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color w:val="auto"/>
                <w:lang w:val="en-US" w:eastAsia="zh-CN"/>
              </w:rPr>
            </w:pPr>
            <w:r>
              <w:rPr>
                <w:rFonts w:hint="eastAsia"/>
                <w:color w:val="auto"/>
                <w:lang w:val="en-US" w:eastAsia="zh-CN"/>
              </w:rPr>
              <w:t>切割废气、粗加工废气为无组织排放，参考</w:t>
            </w:r>
            <w:r>
              <w:rPr>
                <w:rFonts w:hint="eastAsia"/>
                <w:color w:val="auto"/>
                <w:u w:val="none"/>
                <w:lang w:val="en-US" w:eastAsia="zh-CN"/>
              </w:rPr>
              <w:t>《排放源统计调查产排污核算方法和系数手册》（生态环境部，公告2021年 第24号）中</w:t>
            </w:r>
            <w:r>
              <w:rPr>
                <w:rFonts w:hint="eastAsia"/>
                <w:color w:val="auto"/>
                <w:u w:val="none"/>
                <w:lang w:eastAsia="zh-CN"/>
              </w:rPr>
              <w:t>机械行业</w:t>
            </w:r>
            <w:r>
              <w:rPr>
                <w:rFonts w:hint="eastAsia"/>
                <w:color w:val="auto"/>
                <w:lang w:val="en-US" w:eastAsia="zh-CN"/>
              </w:rPr>
              <w:t>，铝合金切割、粗加工的颗粒物产污系数为5.3kg/t-原料，现有工程铝合金用量为700t/a，则无组织颗粒物产生量均为3.71t/a。</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color w:val="auto"/>
                <w:highlight w:val="none"/>
                <w:lang w:val="en-US" w:eastAsia="zh-CN"/>
              </w:rPr>
            </w:pPr>
            <w:r>
              <w:rPr>
                <w:rFonts w:hint="eastAsia"/>
                <w:color w:val="0000FF"/>
                <w:lang w:val="en-US" w:eastAsia="zh-CN"/>
              </w:rPr>
              <w:t>***涉及商业秘密，删除处理***</w:t>
            </w:r>
          </w:p>
          <w:p>
            <w:pPr>
              <w:pStyle w:val="3"/>
              <w:keepNext/>
              <w:keepLines/>
              <w:pageBreakBefore w:val="0"/>
              <w:widowControl w:val="0"/>
              <w:kinsoku/>
              <w:wordWrap/>
              <w:overflowPunct/>
              <w:topLinePunct w:val="0"/>
              <w:autoSpaceDE/>
              <w:autoSpaceDN/>
              <w:bidi w:val="0"/>
              <w:adjustRightInd/>
              <w:snapToGrid/>
              <w:spacing w:after="0"/>
              <w:textAlignment w:val="auto"/>
              <w:rPr>
                <w:rFonts w:hint="default"/>
                <w:color w:val="auto"/>
                <w:lang w:val="en-US" w:eastAsia="zh-CN"/>
              </w:rPr>
            </w:pPr>
            <w:bookmarkStart w:id="24" w:name="_Toc13343"/>
            <w:r>
              <w:rPr>
                <w:rFonts w:hint="eastAsia"/>
                <w:color w:val="auto"/>
                <w:lang w:val="en-US" w:eastAsia="zh-CN"/>
              </w:rPr>
              <w:t>现有工程存在问题及整改要求</w:t>
            </w:r>
            <w:bookmarkEnd w:id="24"/>
          </w:p>
          <w:p>
            <w:pPr>
              <w:pStyle w:val="23"/>
              <w:bidi w:val="0"/>
              <w:jc w:val="both"/>
              <w:rPr>
                <w:rFonts w:hint="eastAsia"/>
                <w:color w:val="auto"/>
                <w:u w:val="none"/>
                <w:lang w:val="en-US" w:eastAsia="zh-CN"/>
              </w:rPr>
            </w:pPr>
            <w:r>
              <w:rPr>
                <w:rFonts w:hint="eastAsia"/>
                <w:color w:val="auto"/>
                <w:u w:val="none"/>
                <w:lang w:val="en-US" w:eastAsia="zh-CN"/>
              </w:rPr>
              <w:t>根据调查文档资料（如验收报告、管理文件、生产记录等），现有项目基本按照环评报告及批复中的相关要求设置了废水、废气等环保措施。</w:t>
            </w:r>
          </w:p>
          <w:p>
            <w:pPr>
              <w:pStyle w:val="23"/>
              <w:bidi w:val="0"/>
              <w:jc w:val="both"/>
              <w:rPr>
                <w:rFonts w:hint="default"/>
                <w:color w:val="auto"/>
                <w:u w:val="none"/>
                <w:lang w:val="en-US" w:eastAsia="zh-CN"/>
              </w:rPr>
            </w:pPr>
            <w:r>
              <w:rPr>
                <w:rFonts w:hint="eastAsia"/>
                <w:color w:val="auto"/>
                <w:u w:val="none"/>
                <w:lang w:val="en-US" w:eastAsia="zh-CN"/>
              </w:rPr>
              <w:t>在现场踏勘过程，发现的问题及整改要求如下：</w:t>
            </w:r>
          </w:p>
          <w:p>
            <w:pPr>
              <w:pStyle w:val="23"/>
              <w:bidi w:val="0"/>
              <w:jc w:val="both"/>
              <w:rPr>
                <w:rFonts w:hint="default" w:eastAsia="宋体"/>
                <w:color w:val="auto"/>
                <w:u w:val="none"/>
                <w:lang w:val="en-US" w:eastAsia="zh-CN"/>
              </w:rPr>
            </w:pPr>
            <w:r>
              <w:rPr>
                <w:rFonts w:hint="eastAsia"/>
                <w:color w:val="auto"/>
                <w:u w:val="none"/>
                <w:lang w:val="en-US" w:eastAsia="zh-CN"/>
              </w:rPr>
              <w:t>（1）废气排放口未设置标识牌，应根据</w:t>
            </w:r>
            <w:r>
              <w:rPr>
                <w:rFonts w:hint="default" w:ascii="Times New Roman" w:hAnsi="Times New Roman" w:cs="Times New Roman"/>
                <w:color w:val="auto"/>
                <w:highlight w:val="none"/>
                <w:u w:val="none"/>
              </w:rPr>
              <w:t>《环境保护图形标志</w:t>
            </w:r>
            <w:r>
              <w:rPr>
                <w:rFonts w:hint="eastAsia" w:cs="Times New Roman"/>
                <w:color w:val="auto"/>
                <w:highlight w:val="none"/>
                <w:u w:val="none"/>
                <w:lang w:val="en-US" w:eastAsia="zh-CN"/>
              </w:rPr>
              <w:t xml:space="preserve"> </w:t>
            </w:r>
            <w:r>
              <w:rPr>
                <w:rFonts w:hint="default" w:ascii="Times New Roman" w:hAnsi="Times New Roman" w:cs="Times New Roman"/>
                <w:color w:val="auto"/>
                <w:highlight w:val="none"/>
                <w:u w:val="none"/>
              </w:rPr>
              <w:t>排放口</w:t>
            </w:r>
            <w:r>
              <w:rPr>
                <w:rFonts w:hint="eastAsia" w:cs="Times New Roman"/>
                <w:color w:val="auto"/>
                <w:highlight w:val="none"/>
                <w:u w:val="none"/>
                <w:lang w:eastAsia="zh-CN"/>
              </w:rPr>
              <w:t>（</w:t>
            </w:r>
            <w:r>
              <w:rPr>
                <w:rFonts w:hint="default" w:ascii="Times New Roman" w:hAnsi="Times New Roman" w:cs="Times New Roman"/>
                <w:color w:val="auto"/>
                <w:highlight w:val="none"/>
                <w:u w:val="none"/>
              </w:rPr>
              <w:t>源</w:t>
            </w:r>
            <w:r>
              <w:rPr>
                <w:rFonts w:hint="eastAsia" w:cs="Times New Roman"/>
                <w:color w:val="auto"/>
                <w:highlight w:val="none"/>
                <w:u w:val="none"/>
                <w:lang w:eastAsia="zh-CN"/>
              </w:rPr>
              <w:t>）</w:t>
            </w:r>
            <w:r>
              <w:rPr>
                <w:rFonts w:hint="default" w:ascii="Times New Roman" w:hAnsi="Times New Roman" w:cs="Times New Roman"/>
                <w:color w:val="auto"/>
                <w:highlight w:val="none"/>
                <w:u w:val="none"/>
              </w:rPr>
              <w:t>》</w:t>
            </w:r>
            <w:r>
              <w:rPr>
                <w:rFonts w:hint="eastAsia" w:cs="Times New Roman"/>
                <w:color w:val="auto"/>
                <w:highlight w:val="none"/>
                <w:u w:val="none"/>
                <w:lang w:eastAsia="zh-CN"/>
              </w:rPr>
              <w:t>（</w:t>
            </w:r>
            <w:r>
              <w:rPr>
                <w:rFonts w:hint="default" w:ascii="Times New Roman" w:hAnsi="Times New Roman" w:cs="Times New Roman"/>
                <w:color w:val="auto"/>
                <w:highlight w:val="none"/>
                <w:u w:val="none"/>
              </w:rPr>
              <w:t>GB15563.1-1995</w:t>
            </w:r>
            <w:r>
              <w:rPr>
                <w:rFonts w:hint="eastAsia" w:cs="Times New Roman"/>
                <w:color w:val="auto"/>
                <w:highlight w:val="none"/>
                <w:u w:val="none"/>
                <w:lang w:eastAsia="zh-CN"/>
              </w:rPr>
              <w:t>）</w:t>
            </w:r>
            <w:r>
              <w:rPr>
                <w:rFonts w:hint="eastAsia" w:cs="Times New Roman"/>
                <w:color w:val="auto"/>
                <w:highlight w:val="none"/>
                <w:u w:val="none"/>
                <w:lang w:val="en-US" w:eastAsia="zh-CN"/>
              </w:rPr>
              <w:t>的要求，增加</w:t>
            </w:r>
            <w:r>
              <w:rPr>
                <w:rFonts w:hint="default" w:ascii="Times New Roman" w:hAnsi="Times New Roman" w:cs="Times New Roman"/>
                <w:color w:val="auto"/>
                <w:highlight w:val="none"/>
                <w:u w:val="none"/>
              </w:rPr>
              <w:t>废气排放口</w:t>
            </w:r>
            <w:r>
              <w:rPr>
                <w:rFonts w:hint="default"/>
                <w:color w:val="auto"/>
                <w:u w:val="none"/>
              </w:rPr>
              <w:t>标志牌</w:t>
            </w:r>
            <w:r>
              <w:rPr>
                <w:rFonts w:hint="eastAsia" w:cs="Times New Roman"/>
                <w:color w:val="auto"/>
                <w:highlight w:val="none"/>
                <w:u w:val="none"/>
                <w:lang w:val="en-US" w:eastAsia="zh-CN"/>
              </w:rPr>
              <w:t>。</w:t>
            </w:r>
          </w:p>
          <w:p>
            <w:pPr>
              <w:pStyle w:val="23"/>
              <w:bidi w:val="0"/>
              <w:rPr>
                <w:rFonts w:hint="default" w:ascii="Times New Roman" w:hAnsi="Times New Roman" w:cs="Times New Roman"/>
                <w:color w:val="auto"/>
                <w:lang w:val="en-US" w:eastAsia="zh-CN"/>
              </w:rPr>
            </w:pPr>
            <w:r>
              <w:rPr>
                <w:rFonts w:hint="eastAsia"/>
                <w:color w:val="auto"/>
                <w:u w:val="none"/>
                <w:lang w:val="en-US" w:eastAsia="zh-CN"/>
              </w:rPr>
              <w:t>（2）粗加工区</w:t>
            </w:r>
            <w:r>
              <w:rPr>
                <w:rFonts w:hint="eastAsia" w:ascii="Times New Roman" w:hAnsi="Times New Roman" w:eastAsia="宋体" w:cs="Times New Roman"/>
                <w:color w:val="auto"/>
                <w:lang w:val="en-US" w:eastAsia="zh-CN"/>
              </w:rPr>
              <w:t>铣床</w:t>
            </w:r>
            <w:r>
              <w:rPr>
                <w:rFonts w:hint="eastAsia" w:ascii="Times New Roman" w:hAnsi="Times New Roman" w:cs="Times New Roman"/>
                <w:color w:val="auto"/>
                <w:lang w:val="en-US" w:eastAsia="zh-CN"/>
              </w:rPr>
              <w:t>、</w:t>
            </w:r>
            <w:r>
              <w:rPr>
                <w:rFonts w:hint="eastAsia" w:ascii="Times New Roman" w:hAnsi="Times New Roman" w:eastAsia="宋体" w:cs="Times New Roman"/>
                <w:color w:val="auto"/>
                <w:lang w:val="en-US" w:eastAsia="zh-CN"/>
              </w:rPr>
              <w:t>台钻</w:t>
            </w:r>
            <w:r>
              <w:rPr>
                <w:rFonts w:hint="eastAsia" w:ascii="Times New Roman" w:hAnsi="Times New Roman" w:cs="Times New Roman"/>
                <w:color w:val="auto"/>
                <w:lang w:val="en-US" w:eastAsia="zh-CN"/>
              </w:rPr>
              <w:t>周边废铝屑</w:t>
            </w:r>
            <w:r>
              <w:rPr>
                <w:rFonts w:hint="eastAsia" w:cs="Times New Roman"/>
                <w:color w:val="auto"/>
                <w:lang w:val="en-US" w:eastAsia="zh-CN"/>
              </w:rPr>
              <w:t>应</w:t>
            </w:r>
            <w:r>
              <w:rPr>
                <w:rFonts w:hint="eastAsia" w:ascii="Times New Roman" w:hAnsi="Times New Roman" w:cs="Times New Roman"/>
                <w:color w:val="auto"/>
                <w:lang w:val="en-US" w:eastAsia="zh-CN"/>
              </w:rPr>
              <w:t>及时</w:t>
            </w:r>
            <w:r>
              <w:rPr>
                <w:rFonts w:hint="eastAsia" w:cs="Times New Roman"/>
                <w:color w:val="auto"/>
                <w:lang w:val="en-US" w:eastAsia="zh-CN"/>
              </w:rPr>
              <w:t>清理收集</w:t>
            </w:r>
            <w:r>
              <w:rPr>
                <w:rFonts w:hint="eastAsia" w:ascii="Times New Roman" w:hAnsi="Times New Roman" w:cs="Times New Roman"/>
                <w:color w:val="auto"/>
                <w:lang w:val="en-US" w:eastAsia="zh-CN"/>
              </w:rPr>
              <w:t>，避免造成二次污染。</w:t>
            </w:r>
          </w:p>
        </w:tc>
      </w:tr>
    </w:tbl>
    <w:p>
      <w:pPr>
        <w:pStyle w:val="23"/>
        <w:bidi w:val="0"/>
        <w:rPr>
          <w:color w:val="auto"/>
        </w:rPr>
        <w:sectPr>
          <w:pgSz w:w="11906" w:h="16838"/>
          <w:pgMar w:top="1417" w:right="1417" w:bottom="1417"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
        <w:bidi w:val="0"/>
        <w:ind w:left="432" w:leftChars="0" w:hanging="432" w:firstLineChars="0"/>
        <w:rPr>
          <w:rFonts w:hint="default"/>
          <w:color w:val="auto"/>
        </w:rPr>
      </w:pPr>
      <w:bookmarkStart w:id="25" w:name="_Toc32244"/>
      <w:r>
        <w:rPr>
          <w:color w:val="auto"/>
        </w:rPr>
        <w:t>区域环境质量现状、环境保护目标及评价标准</w:t>
      </w:r>
      <w:bookmarkEnd w:id="25"/>
    </w:p>
    <w:tbl>
      <w:tblPr>
        <w:tblStyle w:val="18"/>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8759"/>
        <w:gridCol w:w="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2983" w:hRule="atLeast"/>
          <w:jc w:val="center"/>
        </w:trPr>
        <w:tc>
          <w:tcPr>
            <w:tcW w:w="625" w:type="dxa"/>
            <w:vAlign w:val="center"/>
          </w:tcPr>
          <w:p>
            <w:pPr>
              <w:adjustRightInd w:val="0"/>
              <w:snapToGrid w:val="0"/>
              <w:jc w:val="center"/>
              <w:rPr>
                <w:color w:val="auto"/>
                <w:kern w:val="0"/>
                <w:szCs w:val="21"/>
              </w:rPr>
            </w:pPr>
            <w:r>
              <w:rPr>
                <w:color w:val="auto"/>
                <w:kern w:val="0"/>
                <w:sz w:val="24"/>
              </w:rPr>
              <w:t>区域环境质量现状</w:t>
            </w:r>
          </w:p>
        </w:tc>
        <w:tc>
          <w:tcPr>
            <w:tcW w:w="8627" w:type="dxa"/>
            <w:vAlign w:val="center"/>
          </w:tcPr>
          <w:p>
            <w:pPr>
              <w:pStyle w:val="3"/>
              <w:bidi w:val="0"/>
              <w:ind w:left="0" w:leftChars="0" w:firstLine="0" w:firstLineChars="0"/>
              <w:rPr>
                <w:color w:val="auto"/>
              </w:rPr>
            </w:pPr>
            <w:bookmarkStart w:id="26" w:name="_Toc22355"/>
            <w:r>
              <w:rPr>
                <w:rFonts w:hint="eastAsia"/>
                <w:color w:val="auto"/>
              </w:rPr>
              <w:t>区域环境质量现状</w:t>
            </w:r>
            <w:bookmarkEnd w:id="26"/>
          </w:p>
          <w:p>
            <w:pPr>
              <w:pStyle w:val="4"/>
              <w:bidi w:val="0"/>
              <w:ind w:left="720" w:leftChars="0" w:hanging="720" w:firstLineChars="0"/>
              <w:rPr>
                <w:color w:val="auto"/>
              </w:rPr>
            </w:pPr>
            <w:r>
              <w:rPr>
                <w:color w:val="auto"/>
              </w:rPr>
              <w:t>大气环境质量现状</w:t>
            </w:r>
          </w:p>
          <w:p>
            <w:pPr>
              <w:pStyle w:val="23"/>
              <w:bidi w:val="0"/>
              <w:rPr>
                <w:rFonts w:hint="default" w:eastAsia="宋体"/>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达标区判定</w:t>
            </w:r>
          </w:p>
          <w:p>
            <w:pPr>
              <w:pStyle w:val="23"/>
              <w:bidi w:val="0"/>
              <w:rPr>
                <w:color w:val="auto"/>
                <w:lang w:val="en-US" w:eastAsia="zh-CN"/>
              </w:rPr>
            </w:pPr>
            <w:r>
              <w:rPr>
                <w:color w:val="auto"/>
              </w:rPr>
              <w:t>本项目位于福鼎市，根据</w:t>
            </w:r>
            <w:r>
              <w:rPr>
                <w:rFonts w:hint="eastAsia"/>
                <w:color w:val="auto"/>
                <w:lang w:val="en-US" w:eastAsia="zh-CN"/>
              </w:rPr>
              <w:t>福建省</w:t>
            </w:r>
            <w:r>
              <w:rPr>
                <w:color w:val="auto"/>
              </w:rPr>
              <w:t>宁德环境监测中心站公布的《</w:t>
            </w:r>
            <w:r>
              <w:rPr>
                <w:rFonts w:hint="eastAsia"/>
                <w:color w:val="auto"/>
              </w:rPr>
              <w:t>宁德市环境质量概况</w:t>
            </w:r>
            <w:r>
              <w:rPr>
                <w:rFonts w:hint="eastAsia"/>
                <w:color w:val="auto"/>
                <w:lang w:eastAsia="zh-CN"/>
              </w:rPr>
              <w:t>（202</w:t>
            </w:r>
            <w:r>
              <w:rPr>
                <w:rFonts w:hint="eastAsia"/>
                <w:color w:val="auto"/>
                <w:lang w:val="en-US" w:eastAsia="zh-CN"/>
              </w:rPr>
              <w:t>2</w:t>
            </w:r>
            <w:r>
              <w:rPr>
                <w:rFonts w:hint="eastAsia"/>
                <w:color w:val="auto"/>
                <w:lang w:eastAsia="zh-CN"/>
              </w:rPr>
              <w:t>年度）</w:t>
            </w:r>
            <w:r>
              <w:rPr>
                <w:color w:val="auto"/>
              </w:rPr>
              <w:t>》</w:t>
            </w:r>
            <w:r>
              <w:rPr>
                <w:rFonts w:hint="eastAsia"/>
                <w:color w:val="auto"/>
                <w:lang w:val="en-US" w:eastAsia="zh-CN"/>
              </w:rPr>
              <w:t>，</w:t>
            </w:r>
            <w:r>
              <w:rPr>
                <w:color w:val="auto"/>
              </w:rPr>
              <w:t>202</w:t>
            </w:r>
            <w:r>
              <w:rPr>
                <w:rFonts w:hint="eastAsia"/>
                <w:color w:val="auto"/>
                <w:lang w:val="en-US" w:eastAsia="zh-CN"/>
              </w:rPr>
              <w:t>2</w:t>
            </w:r>
            <w:r>
              <w:rPr>
                <w:color w:val="auto"/>
              </w:rPr>
              <w:t>年福鼎市的基本污染物的年均浓度详见</w:t>
            </w:r>
            <w:r>
              <w:rPr>
                <w:rFonts w:hint="eastAsia"/>
                <w:color w:val="auto"/>
                <w:lang w:val="en-US" w:eastAsia="zh-CN"/>
              </w:rPr>
              <w:t>下表。</w:t>
            </w:r>
          </w:p>
          <w:p>
            <w:pPr>
              <w:pStyle w:val="24"/>
              <w:bidi w:val="0"/>
              <w:rPr>
                <w:color w:val="auto"/>
                <w:lang w:val="en-US" w:eastAsia="zh-CN"/>
              </w:rPr>
            </w:pPr>
            <w:r>
              <w:rPr>
                <w:color w:val="auto"/>
              </w:rPr>
              <w:t>福鼎市</w:t>
            </w:r>
            <w:r>
              <w:rPr>
                <w:rFonts w:hint="eastAsia"/>
                <w:color w:val="auto"/>
                <w:lang w:val="en-US" w:eastAsia="zh-CN"/>
              </w:rPr>
              <w:t>2022年</w:t>
            </w:r>
            <w:r>
              <w:rPr>
                <w:color w:val="auto"/>
                <w:lang w:val="en-US" w:eastAsia="zh-CN"/>
              </w:rPr>
              <w:t>区域空气质量现状评价表</w:t>
            </w:r>
          </w:p>
          <w:tbl>
            <w:tblPr>
              <w:tblStyle w:val="18"/>
              <w:tblW w:w="4998" w:type="pct"/>
              <w:tblInd w:w="0" w:type="dxa"/>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Layout w:type="autofit"/>
              <w:tblCellMar>
                <w:top w:w="0" w:type="dxa"/>
                <w:left w:w="0" w:type="dxa"/>
                <w:bottom w:w="0" w:type="dxa"/>
                <w:right w:w="0" w:type="dxa"/>
              </w:tblCellMar>
            </w:tblPr>
            <w:tblGrid>
              <w:gridCol w:w="895"/>
              <w:gridCol w:w="2747"/>
              <w:gridCol w:w="1343"/>
              <w:gridCol w:w="1377"/>
              <w:gridCol w:w="1319"/>
              <w:gridCol w:w="859"/>
            </w:tblGrid>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blHeader/>
              </w:trPr>
              <w:tc>
                <w:tcPr>
                  <w:tcW w:w="524" w:type="pct"/>
                  <w:tcBorders>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污染物</w:t>
                  </w:r>
                </w:p>
              </w:tc>
              <w:tc>
                <w:tcPr>
                  <w:tcW w:w="1608" w:type="pct"/>
                  <w:tcBorders>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年评价指标</w:t>
                  </w:r>
                </w:p>
              </w:tc>
              <w:tc>
                <w:tcPr>
                  <w:tcW w:w="786" w:type="pct"/>
                  <w:tcBorders>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现状浓度（μg/m</w:t>
                  </w:r>
                  <w:r>
                    <w:rPr>
                      <w:color w:val="auto"/>
                      <w:u w:val="none"/>
                      <w:vertAlign w:val="superscript"/>
                      <w:lang w:val="en-US" w:eastAsia="zh-CN"/>
                    </w:rPr>
                    <w:t>3</w:t>
                  </w:r>
                  <w:r>
                    <w:rPr>
                      <w:color w:val="auto"/>
                      <w:u w:val="none"/>
                      <w:lang w:val="en-US" w:eastAsia="zh-CN"/>
                    </w:rPr>
                    <w:t>）</w:t>
                  </w:r>
                </w:p>
              </w:tc>
              <w:tc>
                <w:tcPr>
                  <w:tcW w:w="806" w:type="pct"/>
                  <w:tcBorders>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标准值</w:t>
                  </w:r>
                </w:p>
                <w:p>
                  <w:pPr>
                    <w:pStyle w:val="25"/>
                    <w:tabs>
                      <w:tab w:val="left" w:pos="0"/>
                    </w:tabs>
                    <w:bidi w:val="0"/>
                    <w:rPr>
                      <w:color w:val="auto"/>
                      <w:u w:val="none"/>
                      <w:lang w:val="en-US" w:eastAsia="zh-CN"/>
                    </w:rPr>
                  </w:pPr>
                  <w:r>
                    <w:rPr>
                      <w:color w:val="auto"/>
                      <w:u w:val="none"/>
                      <w:lang w:val="en-US" w:eastAsia="zh-CN"/>
                    </w:rPr>
                    <w:t>（μg/m</w:t>
                  </w:r>
                  <w:r>
                    <w:rPr>
                      <w:color w:val="auto"/>
                      <w:u w:val="none"/>
                      <w:vertAlign w:val="superscript"/>
                      <w:lang w:val="en-US" w:eastAsia="zh-CN"/>
                    </w:rPr>
                    <w:t>3</w:t>
                  </w:r>
                  <w:r>
                    <w:rPr>
                      <w:color w:val="auto"/>
                      <w:u w:val="none"/>
                      <w:lang w:val="en-US" w:eastAsia="zh-CN"/>
                    </w:rPr>
                    <w:t>）</w:t>
                  </w:r>
                </w:p>
              </w:tc>
              <w:tc>
                <w:tcPr>
                  <w:tcW w:w="772" w:type="pct"/>
                  <w:tcBorders>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占标率（%）</w:t>
                  </w:r>
                </w:p>
              </w:tc>
              <w:tc>
                <w:tcPr>
                  <w:tcW w:w="502" w:type="pct"/>
                  <w:tcBorders>
                    <w:left w:val="single" w:color="000000" w:sz="4" w:space="0"/>
                    <w:bottom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达标</w:t>
                  </w:r>
                </w:p>
                <w:p>
                  <w:pPr>
                    <w:pStyle w:val="25"/>
                    <w:tabs>
                      <w:tab w:val="left" w:pos="0"/>
                    </w:tabs>
                    <w:bidi w:val="0"/>
                    <w:rPr>
                      <w:color w:val="auto"/>
                      <w:u w:val="none"/>
                      <w:lang w:val="en-US" w:eastAsia="zh-CN"/>
                    </w:rPr>
                  </w:pPr>
                  <w:r>
                    <w:rPr>
                      <w:color w:val="auto"/>
                      <w:u w:val="none"/>
                      <w:lang w:val="en-US" w:eastAsia="zh-CN"/>
                    </w:rPr>
                    <w:t>情况</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rPr>
              <w:tc>
                <w:tcPr>
                  <w:tcW w:w="524" w:type="pct"/>
                  <w:tcBorders>
                    <w:top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SO</w:t>
                  </w:r>
                  <w:r>
                    <w:rPr>
                      <w:color w:val="auto"/>
                      <w:u w:val="none"/>
                      <w:vertAlign w:val="subscript"/>
                      <w:lang w:val="en-US" w:eastAsia="zh-CN"/>
                    </w:rPr>
                    <w:t>2</w:t>
                  </w:r>
                </w:p>
              </w:tc>
              <w:tc>
                <w:tcPr>
                  <w:tcW w:w="1608" w:type="pct"/>
                  <w:tcBorders>
                    <w:top w:val="single" w:color="000000" w:sz="4" w:space="0"/>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年均质量浓度</w:t>
                  </w:r>
                </w:p>
              </w:tc>
              <w:tc>
                <w:tcPr>
                  <w:tcW w:w="78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color w:val="auto"/>
                      <w:sz w:val="21"/>
                      <w:szCs w:val="21"/>
                      <w:u w:val="none"/>
                      <w:lang w:val="en-US" w:eastAsia="zh-CN"/>
                    </w:rPr>
                  </w:pPr>
                  <w:r>
                    <w:rPr>
                      <w:rFonts w:hint="eastAsia"/>
                      <w:color w:val="auto"/>
                      <w:sz w:val="21"/>
                      <w:szCs w:val="21"/>
                      <w:u w:val="none"/>
                      <w:lang w:val="en-US" w:eastAsia="zh-CN"/>
                    </w:rPr>
                    <w:t>6</w:t>
                  </w:r>
                </w:p>
              </w:tc>
              <w:tc>
                <w:tcPr>
                  <w:tcW w:w="80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color w:val="auto"/>
                      <w:sz w:val="21"/>
                      <w:szCs w:val="21"/>
                      <w:u w:val="none"/>
                      <w:lang w:val="en-US" w:eastAsia="zh-CN"/>
                    </w:rPr>
                  </w:pPr>
                  <w:r>
                    <w:rPr>
                      <w:color w:val="auto"/>
                      <w:sz w:val="21"/>
                      <w:szCs w:val="21"/>
                      <w:u w:val="none"/>
                    </w:rPr>
                    <w:t>60</w:t>
                  </w:r>
                </w:p>
              </w:tc>
              <w:tc>
                <w:tcPr>
                  <w:tcW w:w="77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10.0 </w:t>
                  </w:r>
                </w:p>
              </w:tc>
              <w:tc>
                <w:tcPr>
                  <w:tcW w:w="502" w:type="pct"/>
                  <w:tcBorders>
                    <w:top w:val="single" w:color="000000" w:sz="4" w:space="0"/>
                    <w:left w:val="single" w:color="000000" w:sz="4" w:space="0"/>
                    <w:bottom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rPr>
              <w:tc>
                <w:tcPr>
                  <w:tcW w:w="524" w:type="pct"/>
                  <w:tcBorders>
                    <w:top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NO</w:t>
                  </w:r>
                  <w:r>
                    <w:rPr>
                      <w:color w:val="auto"/>
                      <w:u w:val="none"/>
                      <w:vertAlign w:val="subscript"/>
                      <w:lang w:val="en-US" w:eastAsia="zh-CN"/>
                    </w:rPr>
                    <w:t>2</w:t>
                  </w:r>
                </w:p>
              </w:tc>
              <w:tc>
                <w:tcPr>
                  <w:tcW w:w="1608" w:type="pct"/>
                  <w:tcBorders>
                    <w:top w:val="single" w:color="000000" w:sz="4" w:space="0"/>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年均质量浓度</w:t>
                  </w:r>
                </w:p>
              </w:tc>
              <w:tc>
                <w:tcPr>
                  <w:tcW w:w="78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color w:val="auto"/>
                      <w:sz w:val="21"/>
                      <w:szCs w:val="21"/>
                      <w:u w:val="none"/>
                      <w:lang w:val="en-US" w:eastAsia="zh-CN"/>
                    </w:rPr>
                  </w:pPr>
                  <w:r>
                    <w:rPr>
                      <w:rFonts w:hint="eastAsia"/>
                      <w:color w:val="auto"/>
                      <w:sz w:val="21"/>
                      <w:szCs w:val="21"/>
                      <w:u w:val="none"/>
                      <w:lang w:val="en-US" w:eastAsia="zh-CN"/>
                    </w:rPr>
                    <w:t>7</w:t>
                  </w:r>
                </w:p>
              </w:tc>
              <w:tc>
                <w:tcPr>
                  <w:tcW w:w="80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color w:val="auto"/>
                      <w:sz w:val="21"/>
                      <w:szCs w:val="21"/>
                      <w:u w:val="none"/>
                      <w:lang w:val="en-US" w:eastAsia="zh-CN"/>
                    </w:rPr>
                  </w:pPr>
                  <w:r>
                    <w:rPr>
                      <w:color w:val="auto"/>
                      <w:sz w:val="21"/>
                      <w:szCs w:val="21"/>
                      <w:u w:val="none"/>
                    </w:rPr>
                    <w:t>40</w:t>
                  </w:r>
                </w:p>
              </w:tc>
              <w:tc>
                <w:tcPr>
                  <w:tcW w:w="77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17.5 </w:t>
                  </w:r>
                </w:p>
              </w:tc>
              <w:tc>
                <w:tcPr>
                  <w:tcW w:w="502" w:type="pct"/>
                  <w:tcBorders>
                    <w:top w:val="single" w:color="000000" w:sz="4" w:space="0"/>
                    <w:left w:val="single" w:color="000000" w:sz="4" w:space="0"/>
                    <w:bottom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rPr>
              <w:tc>
                <w:tcPr>
                  <w:tcW w:w="524" w:type="pct"/>
                  <w:tcBorders>
                    <w:top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PM</w:t>
                  </w:r>
                  <w:r>
                    <w:rPr>
                      <w:color w:val="auto"/>
                      <w:u w:val="none"/>
                      <w:vertAlign w:val="subscript"/>
                      <w:lang w:val="en-US" w:eastAsia="zh-CN"/>
                    </w:rPr>
                    <w:t>10</w:t>
                  </w:r>
                </w:p>
              </w:tc>
              <w:tc>
                <w:tcPr>
                  <w:tcW w:w="1608" w:type="pct"/>
                  <w:tcBorders>
                    <w:top w:val="single" w:color="000000" w:sz="4" w:space="0"/>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年均质量浓度</w:t>
                  </w:r>
                </w:p>
              </w:tc>
              <w:tc>
                <w:tcPr>
                  <w:tcW w:w="78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eastAsia="宋体"/>
                      <w:color w:val="auto"/>
                      <w:sz w:val="21"/>
                      <w:szCs w:val="21"/>
                      <w:u w:val="none"/>
                      <w:lang w:val="en-US" w:eastAsia="zh-CN"/>
                    </w:rPr>
                  </w:pPr>
                  <w:r>
                    <w:rPr>
                      <w:rFonts w:hint="eastAsia"/>
                      <w:color w:val="auto"/>
                      <w:sz w:val="21"/>
                      <w:szCs w:val="21"/>
                      <w:u w:val="none"/>
                      <w:lang w:val="en-US" w:eastAsia="zh-CN"/>
                    </w:rPr>
                    <w:t>27</w:t>
                  </w:r>
                </w:p>
              </w:tc>
              <w:tc>
                <w:tcPr>
                  <w:tcW w:w="80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color w:val="auto"/>
                      <w:sz w:val="21"/>
                      <w:szCs w:val="21"/>
                      <w:u w:val="none"/>
                      <w:lang w:val="en-US" w:eastAsia="zh-CN"/>
                    </w:rPr>
                  </w:pPr>
                  <w:r>
                    <w:rPr>
                      <w:color w:val="auto"/>
                      <w:sz w:val="21"/>
                      <w:szCs w:val="21"/>
                      <w:u w:val="none"/>
                    </w:rPr>
                    <w:t>70</w:t>
                  </w:r>
                </w:p>
              </w:tc>
              <w:tc>
                <w:tcPr>
                  <w:tcW w:w="77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38.6 </w:t>
                  </w:r>
                </w:p>
              </w:tc>
              <w:tc>
                <w:tcPr>
                  <w:tcW w:w="502" w:type="pct"/>
                  <w:tcBorders>
                    <w:top w:val="single" w:color="000000" w:sz="4" w:space="0"/>
                    <w:left w:val="single" w:color="000000" w:sz="4" w:space="0"/>
                    <w:bottom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rPr>
              <w:tc>
                <w:tcPr>
                  <w:tcW w:w="524" w:type="pct"/>
                  <w:tcBorders>
                    <w:top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PM</w:t>
                  </w:r>
                  <w:r>
                    <w:rPr>
                      <w:color w:val="auto"/>
                      <w:u w:val="none"/>
                      <w:vertAlign w:val="subscript"/>
                      <w:lang w:val="en-US" w:eastAsia="zh-CN"/>
                    </w:rPr>
                    <w:t>2.5</w:t>
                  </w:r>
                </w:p>
              </w:tc>
              <w:tc>
                <w:tcPr>
                  <w:tcW w:w="1608" w:type="pct"/>
                  <w:tcBorders>
                    <w:top w:val="single" w:color="000000" w:sz="4" w:space="0"/>
                    <w:left w:val="single" w:color="000000" w:sz="4" w:space="0"/>
                    <w:bottom w:val="single" w:color="000000"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年均质量浓度</w:t>
                  </w:r>
                </w:p>
              </w:tc>
              <w:tc>
                <w:tcPr>
                  <w:tcW w:w="78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color w:val="auto"/>
                      <w:sz w:val="21"/>
                      <w:szCs w:val="21"/>
                      <w:u w:val="none"/>
                      <w:lang w:val="en-US" w:eastAsia="zh-CN"/>
                    </w:rPr>
                  </w:pPr>
                  <w:r>
                    <w:rPr>
                      <w:rFonts w:hint="eastAsia"/>
                      <w:color w:val="auto"/>
                      <w:sz w:val="21"/>
                      <w:szCs w:val="21"/>
                      <w:u w:val="none"/>
                      <w:lang w:val="en-US" w:eastAsia="zh-CN"/>
                    </w:rPr>
                    <w:t>12</w:t>
                  </w:r>
                </w:p>
              </w:tc>
              <w:tc>
                <w:tcPr>
                  <w:tcW w:w="806"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color w:val="auto"/>
                      <w:sz w:val="21"/>
                      <w:szCs w:val="21"/>
                      <w:u w:val="none"/>
                      <w:lang w:val="en-US" w:eastAsia="zh-CN"/>
                    </w:rPr>
                  </w:pPr>
                  <w:r>
                    <w:rPr>
                      <w:color w:val="auto"/>
                      <w:sz w:val="21"/>
                      <w:szCs w:val="21"/>
                      <w:u w:val="none"/>
                    </w:rPr>
                    <w:t>35</w:t>
                  </w:r>
                </w:p>
              </w:tc>
              <w:tc>
                <w:tcPr>
                  <w:tcW w:w="77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34.3 </w:t>
                  </w:r>
                </w:p>
              </w:tc>
              <w:tc>
                <w:tcPr>
                  <w:tcW w:w="502" w:type="pct"/>
                  <w:tcBorders>
                    <w:top w:val="single" w:color="000000" w:sz="4" w:space="0"/>
                    <w:left w:val="single" w:color="000000" w:sz="4" w:space="0"/>
                    <w:bottom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397" w:hRule="atLeast"/>
              </w:trPr>
              <w:tc>
                <w:tcPr>
                  <w:tcW w:w="524" w:type="pct"/>
                  <w:tcBorders>
                    <w:top w:val="single" w:color="000000" w:sz="4" w:space="0"/>
                    <w:bottom w:val="single" w:color="auto" w:sz="4" w:space="0"/>
                    <w:right w:val="single" w:color="000000" w:sz="4" w:space="0"/>
                  </w:tcBorders>
                  <w:vAlign w:val="center"/>
                </w:tcPr>
                <w:p>
                  <w:pPr>
                    <w:pStyle w:val="25"/>
                    <w:tabs>
                      <w:tab w:val="left" w:pos="0"/>
                    </w:tabs>
                    <w:bidi w:val="0"/>
                    <w:rPr>
                      <w:color w:val="auto"/>
                      <w:u w:val="none"/>
                      <w:lang w:val="en-US" w:eastAsia="zh-CN"/>
                    </w:rPr>
                  </w:pPr>
                  <w:r>
                    <w:rPr>
                      <w:color w:val="auto"/>
                      <w:u w:val="none"/>
                      <w:lang w:val="en-US" w:eastAsia="zh-CN"/>
                    </w:rPr>
                    <w:t>CO</w:t>
                  </w:r>
                </w:p>
              </w:tc>
              <w:tc>
                <w:tcPr>
                  <w:tcW w:w="1608" w:type="pct"/>
                  <w:tcBorders>
                    <w:top w:val="single" w:color="000000" w:sz="4" w:space="0"/>
                    <w:left w:val="single" w:color="000000" w:sz="4" w:space="0"/>
                    <w:bottom w:val="single" w:color="auto" w:sz="4" w:space="0"/>
                    <w:right w:val="single" w:color="000000" w:sz="4" w:space="0"/>
                  </w:tcBorders>
                  <w:vAlign w:val="center"/>
                </w:tcPr>
                <w:p>
                  <w:pPr>
                    <w:pStyle w:val="25"/>
                    <w:tabs>
                      <w:tab w:val="left" w:pos="0"/>
                    </w:tabs>
                    <w:bidi w:val="0"/>
                    <w:rPr>
                      <w:color w:val="auto"/>
                      <w:u w:val="none"/>
                      <w:lang w:val="en-US" w:eastAsia="zh-CN"/>
                    </w:rPr>
                  </w:pPr>
                  <w:r>
                    <w:rPr>
                      <w:rFonts w:hint="eastAsia"/>
                      <w:color w:val="auto"/>
                      <w:u w:val="none"/>
                      <w:lang w:val="en-US" w:eastAsia="zh-CN"/>
                    </w:rPr>
                    <w:t>24小时平均第95百分位数</w:t>
                  </w:r>
                </w:p>
              </w:tc>
              <w:tc>
                <w:tcPr>
                  <w:tcW w:w="786" w:type="pct"/>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default" w:eastAsia="宋体"/>
                      <w:color w:val="auto"/>
                      <w:sz w:val="21"/>
                      <w:szCs w:val="21"/>
                      <w:u w:val="none"/>
                      <w:lang w:val="en-US" w:eastAsia="zh-CN"/>
                    </w:rPr>
                  </w:pPr>
                  <w:r>
                    <w:rPr>
                      <w:rFonts w:hint="eastAsia"/>
                      <w:color w:val="auto"/>
                      <w:sz w:val="21"/>
                      <w:szCs w:val="21"/>
                      <w:u w:val="none"/>
                      <w:lang w:val="en-US" w:eastAsia="zh-CN"/>
                    </w:rPr>
                    <w:t>0.0012</w:t>
                  </w:r>
                </w:p>
              </w:tc>
              <w:tc>
                <w:tcPr>
                  <w:tcW w:w="806" w:type="pct"/>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default" w:eastAsia="宋体"/>
                      <w:color w:val="auto"/>
                      <w:sz w:val="21"/>
                      <w:szCs w:val="21"/>
                      <w:u w:val="none"/>
                      <w:lang w:val="en-US" w:eastAsia="zh-CN"/>
                    </w:rPr>
                  </w:pPr>
                  <w:r>
                    <w:rPr>
                      <w:rFonts w:hint="eastAsia"/>
                      <w:color w:val="auto"/>
                      <w:sz w:val="21"/>
                      <w:szCs w:val="21"/>
                      <w:u w:val="none"/>
                      <w:lang w:val="en-US" w:eastAsia="zh-CN"/>
                    </w:rPr>
                    <w:t>0.004</w:t>
                  </w:r>
                </w:p>
              </w:tc>
              <w:tc>
                <w:tcPr>
                  <w:tcW w:w="772" w:type="pct"/>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30.0 </w:t>
                  </w:r>
                </w:p>
              </w:tc>
              <w:tc>
                <w:tcPr>
                  <w:tcW w:w="502" w:type="pct"/>
                  <w:tcBorders>
                    <w:top w:val="single" w:color="000000" w:sz="4" w:space="0"/>
                    <w:left w:val="single" w:color="000000" w:sz="4" w:space="0"/>
                    <w:bottom w:val="single" w:color="auto"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r>
              <w:tblPrEx>
                <w:tblBorders>
                  <w:top w:val="single" w:color="000000" w:sz="12" w:space="0"/>
                  <w:left w:val="none" w:color="auto" w:sz="0" w:space="0"/>
                  <w:bottom w:val="single" w:color="000000" w:sz="12" w:space="0"/>
                  <w:right w:val="none" w:color="auto" w:sz="0" w:space="0"/>
                  <w:insideH w:val="single" w:color="000000" w:sz="18" w:space="0"/>
                  <w:insideV w:val="single" w:color="000000" w:sz="18" w:space="0"/>
                </w:tblBorders>
                <w:tblCellMar>
                  <w:top w:w="0" w:type="dxa"/>
                  <w:left w:w="0" w:type="dxa"/>
                  <w:bottom w:w="0" w:type="dxa"/>
                  <w:right w:w="0" w:type="dxa"/>
                </w:tblCellMar>
              </w:tblPrEx>
              <w:trPr>
                <w:trHeight w:val="649" w:hRule="atLeast"/>
              </w:trPr>
              <w:tc>
                <w:tcPr>
                  <w:tcW w:w="524" w:type="pct"/>
                  <w:tcBorders>
                    <w:top w:val="single" w:color="auto" w:sz="4" w:space="0"/>
                    <w:right w:val="single" w:color="auto" w:sz="4" w:space="0"/>
                  </w:tcBorders>
                  <w:vAlign w:val="center"/>
                </w:tcPr>
                <w:p>
                  <w:pPr>
                    <w:pStyle w:val="25"/>
                    <w:tabs>
                      <w:tab w:val="left" w:pos="0"/>
                    </w:tabs>
                    <w:bidi w:val="0"/>
                    <w:rPr>
                      <w:color w:val="auto"/>
                      <w:u w:val="none"/>
                      <w:lang w:val="en-US" w:eastAsia="zh-CN"/>
                    </w:rPr>
                  </w:pPr>
                  <w:r>
                    <w:rPr>
                      <w:color w:val="auto"/>
                      <w:u w:val="none"/>
                      <w:lang w:val="en-US" w:eastAsia="zh-CN"/>
                    </w:rPr>
                    <w:t>O</w:t>
                  </w:r>
                  <w:r>
                    <w:rPr>
                      <w:color w:val="auto"/>
                      <w:u w:val="none"/>
                      <w:vertAlign w:val="subscript"/>
                      <w:lang w:val="en-US" w:eastAsia="zh-CN"/>
                    </w:rPr>
                    <w:t>3</w:t>
                  </w:r>
                </w:p>
              </w:tc>
              <w:tc>
                <w:tcPr>
                  <w:tcW w:w="1608" w:type="pct"/>
                  <w:tcBorders>
                    <w:top w:val="single" w:color="auto" w:sz="4" w:space="0"/>
                    <w:left w:val="single" w:color="auto" w:sz="4" w:space="0"/>
                    <w:right w:val="single" w:color="auto" w:sz="4" w:space="0"/>
                  </w:tcBorders>
                  <w:vAlign w:val="center"/>
                </w:tcPr>
                <w:p>
                  <w:pPr>
                    <w:pStyle w:val="25"/>
                    <w:keepNext w:val="0"/>
                    <w:keepLines w:val="0"/>
                    <w:pageBreakBefore w:val="0"/>
                    <w:widowControl w:val="0"/>
                    <w:tabs>
                      <w:tab w:val="left" w:pos="0"/>
                    </w:tabs>
                    <w:kinsoku/>
                    <w:wordWrap/>
                    <w:overflowPunct/>
                    <w:topLinePunct w:val="0"/>
                    <w:autoSpaceDE/>
                    <w:autoSpaceDN/>
                    <w:bidi w:val="0"/>
                    <w:adjustRightInd/>
                    <w:snapToGrid/>
                    <w:ind w:left="63" w:leftChars="30" w:right="63" w:rightChars="30"/>
                    <w:textAlignment w:val="auto"/>
                    <w:rPr>
                      <w:color w:val="auto"/>
                      <w:u w:val="none"/>
                      <w:lang w:val="en-US" w:eastAsia="zh-CN"/>
                    </w:rPr>
                  </w:pPr>
                  <w:r>
                    <w:rPr>
                      <w:color w:val="auto"/>
                      <w:u w:val="none"/>
                      <w:lang w:val="en-US" w:eastAsia="zh-CN"/>
                    </w:rPr>
                    <w:t>日最大8小时</w:t>
                  </w:r>
                  <w:r>
                    <w:rPr>
                      <w:rFonts w:hint="eastAsia"/>
                      <w:color w:val="auto"/>
                      <w:u w:val="none"/>
                      <w:lang w:val="en-US" w:eastAsia="zh-CN"/>
                    </w:rPr>
                    <w:t>滑动</w:t>
                  </w:r>
                  <w:r>
                    <w:rPr>
                      <w:color w:val="auto"/>
                      <w:u w:val="none"/>
                      <w:lang w:val="en-US" w:eastAsia="zh-CN"/>
                    </w:rPr>
                    <w:t>平均</w:t>
                  </w:r>
                  <w:r>
                    <w:rPr>
                      <w:rFonts w:hint="eastAsia"/>
                      <w:color w:val="auto"/>
                      <w:u w:val="none"/>
                      <w:lang w:val="en-US" w:eastAsia="zh-CN"/>
                    </w:rPr>
                    <w:t>值的第90百分位数</w:t>
                  </w:r>
                </w:p>
              </w:tc>
              <w:tc>
                <w:tcPr>
                  <w:tcW w:w="786" w:type="pct"/>
                  <w:tcBorders>
                    <w:top w:val="single" w:color="auto" w:sz="4" w:space="0"/>
                    <w:left w:val="single" w:color="auto" w:sz="4" w:space="0"/>
                    <w:right w:val="single" w:color="auto" w:sz="4" w:space="0"/>
                  </w:tcBorders>
                  <w:vAlign w:val="center"/>
                </w:tcPr>
                <w:p>
                  <w:pPr>
                    <w:spacing w:line="240" w:lineRule="auto"/>
                    <w:jc w:val="center"/>
                    <w:rPr>
                      <w:rFonts w:hint="default"/>
                      <w:color w:val="auto"/>
                      <w:sz w:val="21"/>
                      <w:szCs w:val="21"/>
                      <w:u w:val="none"/>
                      <w:lang w:val="en-US" w:eastAsia="zh-CN"/>
                    </w:rPr>
                  </w:pPr>
                  <w:r>
                    <w:rPr>
                      <w:rFonts w:hint="eastAsia"/>
                      <w:color w:val="auto"/>
                      <w:sz w:val="21"/>
                      <w:szCs w:val="21"/>
                      <w:u w:val="none"/>
                      <w:lang w:val="en-US" w:eastAsia="zh-CN"/>
                    </w:rPr>
                    <w:t>94</w:t>
                  </w:r>
                </w:p>
              </w:tc>
              <w:tc>
                <w:tcPr>
                  <w:tcW w:w="806" w:type="pct"/>
                  <w:tcBorders>
                    <w:top w:val="single" w:color="auto" w:sz="4" w:space="0"/>
                    <w:left w:val="single" w:color="auto" w:sz="4" w:space="0"/>
                    <w:right w:val="single" w:color="auto" w:sz="4" w:space="0"/>
                  </w:tcBorders>
                  <w:vAlign w:val="center"/>
                </w:tcPr>
                <w:p>
                  <w:pPr>
                    <w:spacing w:line="240" w:lineRule="auto"/>
                    <w:jc w:val="center"/>
                    <w:rPr>
                      <w:color w:val="auto"/>
                      <w:sz w:val="21"/>
                      <w:szCs w:val="21"/>
                      <w:u w:val="none"/>
                      <w:lang w:val="en-US" w:eastAsia="zh-CN"/>
                    </w:rPr>
                  </w:pPr>
                  <w:r>
                    <w:rPr>
                      <w:color w:val="auto"/>
                      <w:sz w:val="21"/>
                      <w:szCs w:val="21"/>
                      <w:u w:val="none"/>
                    </w:rPr>
                    <w:t>160</w:t>
                  </w:r>
                </w:p>
              </w:tc>
              <w:tc>
                <w:tcPr>
                  <w:tcW w:w="772" w:type="pct"/>
                  <w:tcBorders>
                    <w:top w:val="single" w:color="auto" w:sz="4" w:space="0"/>
                    <w:left w:val="single" w:color="auto" w:sz="4" w:space="0"/>
                    <w:right w:val="single" w:color="auto" w:sz="4" w:space="0"/>
                  </w:tcBorders>
                  <w:vAlign w:val="center"/>
                </w:tcPr>
                <w:p>
                  <w:pPr>
                    <w:spacing w:line="240" w:lineRule="auto"/>
                    <w:jc w:val="center"/>
                    <w:rPr>
                      <w:rFonts w:eastAsia="宋体" w:cs="宋体"/>
                      <w:color w:val="auto"/>
                      <w:sz w:val="21"/>
                      <w:szCs w:val="21"/>
                      <w:u w:val="none"/>
                      <w:lang w:val="en-US" w:eastAsia="zh-CN"/>
                    </w:rPr>
                  </w:pPr>
                  <w:r>
                    <w:rPr>
                      <w:rFonts w:hint="eastAsia" w:eastAsia="宋体" w:cs="宋体"/>
                      <w:color w:val="auto"/>
                      <w:sz w:val="21"/>
                      <w:szCs w:val="21"/>
                      <w:u w:val="none"/>
                      <w:lang w:val="en-US" w:eastAsia="zh-CN"/>
                    </w:rPr>
                    <w:t xml:space="preserve">58.8 </w:t>
                  </w:r>
                </w:p>
              </w:tc>
              <w:tc>
                <w:tcPr>
                  <w:tcW w:w="502" w:type="pct"/>
                  <w:tcBorders>
                    <w:top w:val="single" w:color="auto" w:sz="4" w:space="0"/>
                    <w:left w:val="single" w:color="auto" w:sz="4" w:space="0"/>
                  </w:tcBorders>
                  <w:vAlign w:val="center"/>
                </w:tcPr>
                <w:p>
                  <w:pPr>
                    <w:pStyle w:val="25"/>
                    <w:tabs>
                      <w:tab w:val="left" w:pos="0"/>
                    </w:tabs>
                    <w:bidi w:val="0"/>
                    <w:rPr>
                      <w:color w:val="auto"/>
                      <w:u w:val="none"/>
                      <w:lang w:val="en-US" w:eastAsia="zh-CN"/>
                    </w:rPr>
                  </w:pPr>
                  <w:r>
                    <w:rPr>
                      <w:color w:val="auto"/>
                      <w:u w:val="none"/>
                      <w:lang w:val="en-US" w:eastAsia="zh-CN"/>
                    </w:rPr>
                    <w:t>达标</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u w:val="none"/>
                <w:lang w:val="en-US" w:eastAsia="zh-CN"/>
              </w:rPr>
            </w:pPr>
            <w:r>
              <w:rPr>
                <w:color w:val="auto"/>
                <w:u w:val="none"/>
                <w:lang w:val="en-US" w:eastAsia="zh-CN"/>
              </w:rPr>
              <w:t>由上</w:t>
            </w:r>
            <w:r>
              <w:rPr>
                <w:color w:val="auto"/>
                <w:highlight w:val="none"/>
                <w:u w:val="none"/>
                <w:lang w:val="en-US" w:eastAsia="zh-CN"/>
              </w:rPr>
              <w:t>表</w:t>
            </w:r>
            <w:r>
              <w:rPr>
                <w:rFonts w:hint="eastAsia"/>
                <w:color w:val="auto"/>
                <w:highlight w:val="none"/>
                <w:u w:val="none"/>
                <w:lang w:val="en-US" w:eastAsia="zh-CN"/>
              </w:rPr>
              <w:t>福鼎市</w:t>
            </w:r>
            <w:r>
              <w:rPr>
                <w:color w:val="auto"/>
                <w:highlight w:val="none"/>
                <w:u w:val="none"/>
                <w:lang w:val="en-US" w:eastAsia="zh-CN"/>
              </w:rPr>
              <w:t>区</w:t>
            </w:r>
            <w:r>
              <w:rPr>
                <w:color w:val="auto"/>
                <w:u w:val="none"/>
                <w:lang w:val="en-US" w:eastAsia="zh-CN"/>
              </w:rPr>
              <w:t>域空气质量现状评价表的达标评价可知，SO</w:t>
            </w:r>
            <w:r>
              <w:rPr>
                <w:color w:val="auto"/>
                <w:u w:val="none"/>
                <w:vertAlign w:val="subscript"/>
                <w:lang w:val="en-US" w:eastAsia="zh-CN"/>
              </w:rPr>
              <w:t>2</w:t>
            </w:r>
            <w:r>
              <w:rPr>
                <w:color w:val="auto"/>
                <w:u w:val="none"/>
                <w:lang w:val="en-US" w:eastAsia="zh-CN"/>
              </w:rPr>
              <w:t>、NO</w:t>
            </w:r>
            <w:r>
              <w:rPr>
                <w:color w:val="auto"/>
                <w:u w:val="none"/>
                <w:vertAlign w:val="subscript"/>
                <w:lang w:val="en-US" w:eastAsia="zh-CN"/>
              </w:rPr>
              <w:t>2</w:t>
            </w:r>
            <w:r>
              <w:rPr>
                <w:color w:val="auto"/>
                <w:u w:val="none"/>
                <w:lang w:val="en-US" w:eastAsia="zh-CN"/>
              </w:rPr>
              <w:t>、PM</w:t>
            </w:r>
            <w:r>
              <w:rPr>
                <w:color w:val="auto"/>
                <w:u w:val="none"/>
                <w:vertAlign w:val="subscript"/>
                <w:lang w:val="en-US" w:eastAsia="zh-CN"/>
              </w:rPr>
              <w:t>10</w:t>
            </w:r>
            <w:r>
              <w:rPr>
                <w:color w:val="auto"/>
                <w:u w:val="none"/>
                <w:lang w:val="en-US" w:eastAsia="zh-CN"/>
              </w:rPr>
              <w:t>、PM</w:t>
            </w:r>
            <w:r>
              <w:rPr>
                <w:color w:val="auto"/>
                <w:u w:val="none"/>
                <w:vertAlign w:val="subscript"/>
                <w:lang w:val="en-US" w:eastAsia="zh-CN"/>
              </w:rPr>
              <w:t>2.5</w:t>
            </w:r>
            <w:r>
              <w:rPr>
                <w:color w:val="auto"/>
                <w:u w:val="none"/>
                <w:lang w:val="en-US" w:eastAsia="zh-CN"/>
              </w:rPr>
              <w:t>、CO、O</w:t>
            </w:r>
            <w:r>
              <w:rPr>
                <w:color w:val="auto"/>
                <w:u w:val="none"/>
                <w:vertAlign w:val="subscript"/>
                <w:lang w:val="en-US" w:eastAsia="zh-CN"/>
              </w:rPr>
              <w:t>3</w:t>
            </w:r>
            <w:r>
              <w:rPr>
                <w:color w:val="auto"/>
                <w:u w:val="none"/>
                <w:lang w:val="en-US" w:eastAsia="zh-CN"/>
              </w:rPr>
              <w:t>六项污染物全部符合《环境空气质量标准》（GB3095-2012）及修改单中的二级标准要求，项目所在区域</w:t>
            </w:r>
            <w:r>
              <w:rPr>
                <w:rFonts w:hint="eastAsia"/>
                <w:color w:val="auto"/>
                <w:u w:val="none"/>
                <w:lang w:val="en-US" w:eastAsia="zh-CN"/>
              </w:rPr>
              <w:t>福鼎市</w:t>
            </w:r>
            <w:r>
              <w:rPr>
                <w:color w:val="auto"/>
                <w:u w:val="none"/>
                <w:lang w:val="en-US" w:eastAsia="zh-CN"/>
              </w:rPr>
              <w:t>环境空气质量是达标的。</w:t>
            </w:r>
          </w:p>
          <w:p>
            <w:pPr>
              <w:pStyle w:val="23"/>
              <w:keepNext w:val="0"/>
              <w:keepLines w:val="0"/>
              <w:pageBreakBefore w:val="0"/>
              <w:widowControl w:val="0"/>
              <w:kinsoku/>
              <w:wordWrap/>
              <w:overflowPunct/>
              <w:topLinePunct w:val="0"/>
              <w:autoSpaceDE w:val="0"/>
              <w:autoSpaceDN w:val="0"/>
              <w:bidi w:val="0"/>
              <w:adjustRightInd/>
              <w:snapToGrid/>
              <w:textAlignment w:val="auto"/>
              <w:rPr>
                <w:rFonts w:hint="default" w:eastAsia="宋体"/>
                <w:color w:val="auto"/>
                <w:lang w:val="en-US"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lang w:val="en-US" w:eastAsia="zh-CN"/>
              </w:rPr>
              <w:t>特征污染物</w:t>
            </w:r>
          </w:p>
          <w:p>
            <w:pPr>
              <w:pStyle w:val="23"/>
              <w:keepNext w:val="0"/>
              <w:keepLines w:val="0"/>
              <w:pageBreakBefore w:val="0"/>
              <w:widowControl w:val="0"/>
              <w:kinsoku/>
              <w:wordWrap/>
              <w:overflowPunct/>
              <w:topLinePunct w:val="0"/>
              <w:autoSpaceDE w:val="0"/>
              <w:autoSpaceDN w:val="0"/>
              <w:bidi w:val="0"/>
              <w:adjustRightInd/>
              <w:snapToGrid/>
              <w:textAlignment w:val="auto"/>
              <w:rPr>
                <w:rFonts w:hint="default" w:eastAsia="宋体"/>
                <w:color w:val="auto"/>
                <w:lang w:val="en-US" w:eastAsia="zh-CN"/>
              </w:rPr>
            </w:pPr>
            <w:r>
              <w:rPr>
                <w:rFonts w:hint="eastAsia"/>
                <w:color w:val="auto"/>
                <w:lang w:val="en-US" w:eastAsia="zh-CN"/>
              </w:rPr>
              <w:t>本项目特征污染物为TSP，</w:t>
            </w:r>
            <w:r>
              <w:rPr>
                <w:rFonts w:hint="eastAsia" w:ascii="Times New Roman" w:hAnsi="Times New Roman" w:eastAsia="宋体" w:cs="宋体"/>
                <w:smallCaps w:val="0"/>
                <w:color w:val="auto"/>
                <w:highlight w:val="none"/>
                <w:shd w:val="clear" w:color="auto" w:fill="auto"/>
                <w:lang w:val="en-US" w:eastAsia="zh-CN"/>
              </w:rPr>
              <w:t>本评价引</w:t>
            </w:r>
            <w:r>
              <w:rPr>
                <w:rFonts w:hint="eastAsia" w:ascii="Times New Roman" w:hAnsi="Times New Roman" w:cs="宋体"/>
                <w:smallCaps w:val="0"/>
                <w:color w:val="auto"/>
                <w:highlight w:val="none"/>
                <w:shd w:val="clear" w:color="auto" w:fill="auto"/>
                <w:lang w:val="en-US" w:eastAsia="zh-CN"/>
              </w:rPr>
              <w:t>用《福建天工工艺有限公司年产100万平方米PVC石塑板改建项目》委托福建创投环境检测有限公司于2023年11月8日~11月10日的监测数据，引用</w:t>
            </w:r>
            <w:r>
              <w:rPr>
                <w:rFonts w:hint="eastAsia" w:ascii="Times New Roman" w:hAnsi="Times New Roman"/>
                <w:color w:val="auto"/>
                <w:sz w:val="24"/>
                <w:szCs w:val="32"/>
                <w:highlight w:val="none"/>
                <w:lang w:val="en-US" w:eastAsia="zh-CN"/>
              </w:rPr>
              <w:t>监测点位贯岭镇G1位于本项目南侧约566m，引用数据符合</w:t>
            </w:r>
            <w:r>
              <w:rPr>
                <w:rFonts w:hint="eastAsia" w:ascii="Times New Roman" w:hAnsi="Times New Roman" w:cs="Times New Roman"/>
                <w:color w:val="auto"/>
                <w:kern w:val="0"/>
                <w:sz w:val="24"/>
                <w:highlight w:val="none"/>
                <w:lang w:bidi="ar"/>
              </w:rPr>
              <w:t>《建设项目环境影响报告表编制技术指南（污染影响类）》</w:t>
            </w:r>
            <w:r>
              <w:rPr>
                <w:rFonts w:hint="eastAsia" w:ascii="Times New Roman" w:hAnsi="Times New Roman" w:cs="Times New Roman"/>
                <w:color w:val="auto"/>
                <w:kern w:val="0"/>
                <w:sz w:val="24"/>
                <w:highlight w:val="none"/>
                <w:lang w:val="en-US" w:eastAsia="zh-CN" w:bidi="ar"/>
              </w:rPr>
              <w:t>的要求。</w:t>
            </w:r>
          </w:p>
          <w:p>
            <w:pPr>
              <w:pStyle w:val="23"/>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default" w:ascii="Times New Roman" w:hAnsi="Times New Roman" w:eastAsia="宋体" w:cs="Times New Roman"/>
                <w:color w:val="auto"/>
                <w:sz w:val="24"/>
                <w:szCs w:val="32"/>
                <w:highlight w:val="none"/>
                <w:lang w:val="en-US" w:eastAsia="zh-CN"/>
              </w:rPr>
            </w:pPr>
            <w:r>
              <w:rPr>
                <w:rFonts w:hint="eastAsia"/>
                <w:color w:val="0000FF"/>
                <w:lang w:val="en-US" w:eastAsia="zh-CN"/>
              </w:rPr>
              <w:t>***涉及商业秘密，删除处理***</w:t>
            </w:r>
          </w:p>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由上表可知，</w:t>
            </w:r>
            <w:r>
              <w:rPr>
                <w:rFonts w:hint="eastAsia" w:ascii="Times New Roman" w:hAnsi="Times New Roman" w:cs="Times New Roman"/>
                <w:color w:val="auto"/>
                <w:sz w:val="24"/>
                <w:szCs w:val="32"/>
                <w:highlight w:val="none"/>
                <w:lang w:val="en-US" w:eastAsia="zh-CN"/>
              </w:rPr>
              <w:t>监测点的</w:t>
            </w:r>
            <w:r>
              <w:rPr>
                <w:rFonts w:hint="eastAsia" w:ascii="Times New Roman" w:hAnsi="Times New Roman" w:eastAsia="宋体" w:cs="Times New Roman"/>
                <w:color w:val="auto"/>
                <w:sz w:val="24"/>
                <w:szCs w:val="32"/>
                <w:highlight w:val="none"/>
                <w:lang w:val="en-US" w:eastAsia="zh-CN"/>
              </w:rPr>
              <w:t>TSP</w:t>
            </w:r>
            <w:r>
              <w:rPr>
                <w:rFonts w:hint="eastAsia" w:ascii="Times New Roman" w:hAnsi="Times New Roman" w:cs="Times New Roman"/>
                <w:color w:val="auto"/>
                <w:sz w:val="24"/>
                <w:szCs w:val="32"/>
                <w:highlight w:val="none"/>
                <w:lang w:val="en-US" w:eastAsia="zh-CN"/>
              </w:rPr>
              <w:t>日均值</w:t>
            </w:r>
            <w:r>
              <w:rPr>
                <w:rFonts w:hint="eastAsia" w:ascii="Times New Roman" w:hAnsi="Times New Roman" w:eastAsia="宋体" w:cs="Times New Roman"/>
                <w:color w:val="auto"/>
                <w:sz w:val="24"/>
                <w:szCs w:val="32"/>
                <w:highlight w:val="none"/>
                <w:lang w:val="en-US" w:eastAsia="zh-CN"/>
              </w:rPr>
              <w:t>可</w:t>
            </w:r>
            <w:r>
              <w:rPr>
                <w:rFonts w:hint="eastAsia" w:ascii="Times New Roman" w:hAnsi="Times New Roman" w:cs="Times New Roman"/>
                <w:color w:val="auto"/>
                <w:sz w:val="24"/>
                <w:szCs w:val="32"/>
                <w:highlight w:val="none"/>
                <w:lang w:val="en-US" w:eastAsia="zh-CN"/>
              </w:rPr>
              <w:t>满足</w:t>
            </w:r>
            <w:r>
              <w:rPr>
                <w:rFonts w:hint="eastAsia" w:ascii="Times New Roman" w:hAnsi="Times New Roman" w:eastAsia="宋体" w:cs="Times New Roman"/>
                <w:color w:val="auto"/>
                <w:sz w:val="24"/>
                <w:szCs w:val="32"/>
                <w:highlight w:val="none"/>
                <w:lang w:val="en-US" w:eastAsia="zh-CN"/>
              </w:rPr>
              <w:t>《环境空气质量标准》（GB3095-2012）中的二级标准</w:t>
            </w:r>
            <w:r>
              <w:rPr>
                <w:rFonts w:hint="eastAsia" w:ascii="Times New Roman" w:hAnsi="Times New Roman" w:cs="Times New Roman"/>
                <w:color w:val="auto"/>
                <w:sz w:val="24"/>
                <w:szCs w:val="32"/>
                <w:highlight w:val="none"/>
                <w:lang w:val="en-US" w:eastAsia="zh-CN"/>
              </w:rPr>
              <w:t>要求，项目所在区域环境空气质量较好</w:t>
            </w:r>
            <w:r>
              <w:rPr>
                <w:rFonts w:hint="default" w:ascii="Times New Roman" w:hAnsi="Times New Roman" w:eastAsia="宋体" w:cs="Times New Roman"/>
                <w:color w:val="auto"/>
                <w:sz w:val="24"/>
                <w:szCs w:val="32"/>
                <w:highlight w:val="none"/>
                <w:lang w:val="en-US" w:eastAsia="zh-CN"/>
              </w:rPr>
              <w:t>。</w:t>
            </w:r>
          </w:p>
          <w:p>
            <w:pPr>
              <w:pStyle w:val="23"/>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eastAsia="宋体" w:cs="Times New Roman"/>
                <w:color w:val="auto"/>
                <w:sz w:val="24"/>
                <w:szCs w:val="32"/>
                <w:highlight w:val="none"/>
                <w:lang w:val="en-US" w:eastAsia="zh-CN"/>
              </w:rPr>
            </w:pPr>
            <w:r>
              <w:rPr>
                <w:rFonts w:hint="eastAsia"/>
                <w:color w:val="0000FF"/>
                <w:lang w:val="en-US" w:eastAsia="zh-CN"/>
              </w:rPr>
              <w:t>***涉及商业秘密，删除处理***</w:t>
            </w:r>
          </w:p>
          <w:p>
            <w:pPr>
              <w:pStyle w:val="26"/>
              <w:bidi w:val="0"/>
              <w:rPr>
                <w:rFonts w:hint="default"/>
                <w:color w:val="auto"/>
                <w:lang w:val="en-US" w:eastAsia="zh-CN"/>
              </w:rPr>
            </w:pPr>
            <w:r>
              <w:rPr>
                <w:rFonts w:hint="eastAsia"/>
                <w:color w:val="auto"/>
                <w:lang w:val="en-US" w:eastAsia="zh-CN"/>
              </w:rPr>
              <w:t>引用监测点位分布图</w:t>
            </w:r>
          </w:p>
          <w:p>
            <w:pPr>
              <w:pStyle w:val="4"/>
              <w:bidi w:val="0"/>
              <w:ind w:left="720" w:leftChars="0" w:hanging="720" w:firstLineChars="0"/>
              <w:rPr>
                <w:color w:val="auto"/>
              </w:rPr>
            </w:pPr>
            <w:r>
              <w:rPr>
                <w:color w:val="auto"/>
              </w:rPr>
              <w:t>地表水环境质量现状</w:t>
            </w:r>
          </w:p>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eastAsia="宋体"/>
                <w:color w:val="auto"/>
                <w:highlight w:val="none"/>
                <w:lang w:val="en-US" w:eastAsia="zh-CN"/>
              </w:rPr>
            </w:pPr>
            <w:r>
              <w:rPr>
                <w:rFonts w:hint="eastAsia"/>
                <w:color w:val="auto"/>
                <w:highlight w:val="none"/>
                <w:lang w:val="en-US" w:eastAsia="zh-CN"/>
              </w:rPr>
              <w:t>本项目清洗废水采用隔油池预处理、生活污水采用隔油池+化粪池</w:t>
            </w:r>
            <w:r>
              <w:rPr>
                <w:rFonts w:ascii="Times New Roman" w:hAnsi="Times New Roman" w:eastAsia="宋体"/>
                <w:color w:val="auto"/>
                <w:sz w:val="24"/>
                <w:szCs w:val="20"/>
                <w:highlight w:val="none"/>
                <w:lang w:bidi="he-IL"/>
              </w:rPr>
              <w:t>预处理</w:t>
            </w:r>
            <w:r>
              <w:rPr>
                <w:rFonts w:hint="eastAsia" w:ascii="Times New Roman" w:hAnsi="Times New Roman" w:eastAsia="宋体"/>
                <w:color w:val="auto"/>
                <w:sz w:val="24"/>
                <w:szCs w:val="20"/>
                <w:highlight w:val="none"/>
                <w:lang w:eastAsia="zh-CN" w:bidi="he-IL"/>
              </w:rPr>
              <w:t>，</w:t>
            </w:r>
            <w:r>
              <w:rPr>
                <w:rFonts w:hint="eastAsia" w:ascii="Times New Roman" w:hAnsi="Times New Roman" w:eastAsia="宋体"/>
                <w:color w:val="auto"/>
                <w:sz w:val="24"/>
                <w:szCs w:val="20"/>
                <w:highlight w:val="none"/>
                <w:lang w:val="en-US" w:eastAsia="zh-CN" w:bidi="he-IL"/>
              </w:rPr>
              <w:t>达标后的综合废水通过厂区污水总排口及市政污水管网排入</w:t>
            </w:r>
            <w:r>
              <w:rPr>
                <w:rFonts w:ascii="Times New Roman" w:hAnsi="Times New Roman" w:eastAsia="宋体"/>
                <w:color w:val="auto"/>
                <w:sz w:val="24"/>
                <w:szCs w:val="20"/>
                <w:highlight w:val="none"/>
                <w:lang w:bidi="he-IL"/>
              </w:rPr>
              <w:t>贯岭镇污水处理厂</w:t>
            </w:r>
            <w:r>
              <w:rPr>
                <w:rFonts w:hint="eastAsia" w:ascii="Times New Roman" w:hAnsi="Times New Roman" w:eastAsia="宋体"/>
                <w:color w:val="auto"/>
                <w:sz w:val="24"/>
                <w:szCs w:val="20"/>
                <w:highlight w:val="none"/>
                <w:lang w:eastAsia="zh-CN" w:bidi="he-IL"/>
              </w:rPr>
              <w:t>（</w:t>
            </w:r>
            <w:r>
              <w:rPr>
                <w:rFonts w:hint="eastAsia" w:ascii="Times New Roman" w:hAnsi="Times New Roman" w:eastAsia="宋体"/>
                <w:color w:val="auto"/>
                <w:sz w:val="24"/>
                <w:szCs w:val="20"/>
                <w:highlight w:val="none"/>
                <w:lang w:val="en-US" w:eastAsia="zh-CN" w:bidi="he-IL"/>
              </w:rPr>
              <w:t>福鼎洁能污水处理有限公司</w:t>
            </w:r>
            <w:r>
              <w:rPr>
                <w:rFonts w:hint="eastAsia" w:ascii="Times New Roman" w:hAnsi="Times New Roman" w:eastAsia="宋体"/>
                <w:color w:val="auto"/>
                <w:sz w:val="24"/>
                <w:szCs w:val="20"/>
                <w:highlight w:val="none"/>
                <w:lang w:eastAsia="zh-CN" w:bidi="he-IL"/>
              </w:rPr>
              <w:t>）</w:t>
            </w:r>
            <w:r>
              <w:rPr>
                <w:rFonts w:ascii="Times New Roman" w:hAnsi="Times New Roman" w:eastAsia="宋体"/>
                <w:color w:val="auto"/>
                <w:sz w:val="24"/>
                <w:szCs w:val="20"/>
                <w:highlight w:val="none"/>
                <w:lang w:bidi="he-IL"/>
              </w:rPr>
              <w:t>集中处理</w:t>
            </w:r>
            <w:r>
              <w:rPr>
                <w:rFonts w:hint="eastAsia" w:ascii="Times New Roman" w:hAnsi="Times New Roman" w:eastAsia="宋体"/>
                <w:color w:val="auto"/>
                <w:sz w:val="24"/>
                <w:szCs w:val="20"/>
                <w:highlight w:val="none"/>
                <w:lang w:val="en-US" w:eastAsia="zh-CN" w:bidi="he-IL"/>
              </w:rPr>
              <w:t>后</w:t>
            </w:r>
            <w:r>
              <w:rPr>
                <w:rFonts w:hint="eastAsia" w:ascii="Times New Roman" w:hAnsi="Times New Roman" w:eastAsia="宋体"/>
                <w:color w:val="auto"/>
                <w:sz w:val="24"/>
                <w:szCs w:val="20"/>
                <w:highlight w:val="none"/>
                <w:lang w:bidi="he-IL"/>
              </w:rPr>
              <w:t>，</w:t>
            </w:r>
            <w:r>
              <w:rPr>
                <w:rFonts w:hint="eastAsia" w:ascii="Times New Roman" w:hAnsi="Times New Roman" w:eastAsia="宋体"/>
                <w:bCs/>
                <w:color w:val="auto"/>
                <w:sz w:val="24"/>
                <w:szCs w:val="20"/>
                <w:highlight w:val="none"/>
                <w:lang w:val="en-US" w:eastAsia="zh-CN"/>
              </w:rPr>
              <w:t>再排入</w:t>
            </w:r>
            <w:r>
              <w:rPr>
                <w:rFonts w:hint="eastAsia" w:ascii="Times New Roman" w:hAnsi="Times New Roman" w:eastAsia="宋体"/>
                <w:bCs/>
                <w:color w:val="auto"/>
                <w:sz w:val="24"/>
                <w:szCs w:val="20"/>
                <w:highlight w:val="none"/>
              </w:rPr>
              <w:t>福鼎市第一污水处理厂</w:t>
            </w:r>
            <w:r>
              <w:rPr>
                <w:rFonts w:hint="eastAsia" w:ascii="Times New Roman" w:hAnsi="Times New Roman" w:eastAsia="宋体"/>
                <w:bCs/>
                <w:color w:val="auto"/>
                <w:sz w:val="24"/>
                <w:szCs w:val="20"/>
                <w:highlight w:val="none"/>
                <w:lang w:eastAsia="zh-CN"/>
              </w:rPr>
              <w:t>（</w:t>
            </w:r>
            <w:r>
              <w:rPr>
                <w:rFonts w:hint="eastAsia" w:ascii="Times New Roman" w:hAnsi="Times New Roman" w:eastAsia="宋体"/>
                <w:bCs/>
                <w:color w:val="auto"/>
                <w:sz w:val="24"/>
                <w:szCs w:val="20"/>
                <w:highlight w:val="none"/>
                <w:lang w:val="en-US" w:eastAsia="zh-CN"/>
              </w:rPr>
              <w:t>福鼎市三联污水处理有限公司</w:t>
            </w:r>
            <w:r>
              <w:rPr>
                <w:rFonts w:hint="eastAsia" w:ascii="Times New Roman" w:hAnsi="Times New Roman" w:eastAsia="宋体"/>
                <w:bCs/>
                <w:color w:val="auto"/>
                <w:sz w:val="24"/>
                <w:szCs w:val="20"/>
                <w:highlight w:val="none"/>
                <w:lang w:eastAsia="zh-CN"/>
              </w:rPr>
              <w:t>）</w:t>
            </w:r>
            <w:r>
              <w:rPr>
                <w:rFonts w:hint="eastAsia" w:ascii="Times New Roman" w:hAnsi="Times New Roman" w:eastAsia="宋体"/>
                <w:bCs/>
                <w:color w:val="auto"/>
                <w:sz w:val="24"/>
                <w:szCs w:val="20"/>
                <w:highlight w:val="none"/>
              </w:rPr>
              <w:t>深度处理，</w:t>
            </w:r>
            <w:r>
              <w:rPr>
                <w:rFonts w:hint="eastAsia" w:ascii="Times New Roman" w:hAnsi="Times New Roman" w:eastAsia="宋体"/>
                <w:bCs/>
                <w:color w:val="auto"/>
                <w:sz w:val="24"/>
                <w:szCs w:val="20"/>
                <w:highlight w:val="none"/>
                <w:lang w:val="en-US" w:eastAsia="zh-CN"/>
              </w:rPr>
              <w:t>尾水最终</w:t>
            </w:r>
            <w:r>
              <w:rPr>
                <w:rFonts w:hint="eastAsia" w:ascii="Times New Roman" w:hAnsi="Times New Roman" w:eastAsia="宋体"/>
                <w:bCs/>
                <w:color w:val="auto"/>
                <w:sz w:val="24"/>
                <w:szCs w:val="20"/>
                <w:highlight w:val="none"/>
              </w:rPr>
              <w:t>排入</w:t>
            </w:r>
            <w:r>
              <w:rPr>
                <w:rFonts w:hint="eastAsia"/>
                <w:color w:val="auto"/>
              </w:rPr>
              <w:t>水北溪</w:t>
            </w:r>
            <w:r>
              <w:rPr>
                <w:rFonts w:hint="eastAsia" w:ascii="Times New Roman" w:hAnsi="Times New Roman"/>
                <w:color w:val="auto"/>
                <w:sz w:val="24"/>
                <w:szCs w:val="20"/>
                <w:lang w:val="en-US" w:eastAsia="zh-CN" w:bidi="he-IL"/>
              </w:rPr>
              <w:t>（</w:t>
            </w:r>
            <w:r>
              <w:rPr>
                <w:rFonts w:hint="eastAsia" w:ascii="Times New Roman" w:hAnsi="Times New Roman" w:eastAsia="宋体"/>
                <w:color w:val="auto"/>
                <w:sz w:val="24"/>
                <w:szCs w:val="20"/>
                <w:lang w:bidi="he-IL"/>
              </w:rPr>
              <w:t>桐山溪</w:t>
            </w:r>
            <w:r>
              <w:rPr>
                <w:rFonts w:hint="eastAsia" w:ascii="Times New Roman" w:hAnsi="Times New Roman"/>
                <w:color w:val="auto"/>
                <w:sz w:val="24"/>
                <w:szCs w:val="20"/>
                <w:lang w:val="en-US" w:eastAsia="zh-CN" w:bidi="he-IL"/>
              </w:rPr>
              <w:t>）</w:t>
            </w:r>
            <w:r>
              <w:rPr>
                <w:rFonts w:hint="eastAsia" w:ascii="Times New Roman" w:hAnsi="Times New Roman" w:eastAsia="宋体"/>
                <w:bCs/>
                <w:color w:val="auto"/>
                <w:sz w:val="24"/>
                <w:szCs w:val="20"/>
                <w:highlight w:val="none"/>
              </w:rPr>
              <w:t>下游水域</w:t>
            </w:r>
            <w:r>
              <w:rPr>
                <w:rFonts w:hint="eastAsia" w:ascii="Times New Roman" w:hAnsi="Times New Roman" w:eastAsia="宋体"/>
                <w:bCs/>
                <w:color w:val="auto"/>
                <w:sz w:val="24"/>
                <w:szCs w:val="20"/>
                <w:highlight w:val="none"/>
                <w:lang w:eastAsia="zh-CN"/>
              </w:rPr>
              <w:t>。</w:t>
            </w:r>
          </w:p>
          <w:p>
            <w:pPr>
              <w:pStyle w:val="23"/>
              <w:keepNext w:val="0"/>
              <w:keepLines w:val="0"/>
              <w:pageBreakBefore w:val="0"/>
              <w:widowControl w:val="0"/>
              <w:kinsoku/>
              <w:wordWrap/>
              <w:overflowPunct/>
              <w:topLinePunct w:val="0"/>
              <w:autoSpaceDE w:val="0"/>
              <w:autoSpaceDN w:val="0"/>
              <w:bidi w:val="0"/>
              <w:adjustRightInd/>
              <w:snapToGrid/>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4"/>
                <w:szCs w:val="20"/>
                <w:highlight w:val="none"/>
                <w:lang w:bidi="he-IL"/>
              </w:rPr>
              <w:t>本项目最终纳污水体为</w:t>
            </w:r>
            <w:r>
              <w:rPr>
                <w:rFonts w:hint="default" w:ascii="Times New Roman" w:hAnsi="Times New Roman" w:cs="Times New Roman"/>
                <w:color w:val="auto"/>
              </w:rPr>
              <w:t>水北溪</w:t>
            </w:r>
            <w:r>
              <w:rPr>
                <w:rFonts w:hint="default" w:ascii="Times New Roman" w:hAnsi="Times New Roman" w:cs="Times New Roman"/>
                <w:color w:val="auto"/>
                <w:sz w:val="24"/>
                <w:szCs w:val="20"/>
                <w:lang w:val="en-US" w:eastAsia="zh-CN" w:bidi="he-IL"/>
              </w:rPr>
              <w:t>（</w:t>
            </w:r>
            <w:r>
              <w:rPr>
                <w:rFonts w:hint="default" w:ascii="Times New Roman" w:hAnsi="Times New Roman" w:eastAsia="宋体" w:cs="Times New Roman"/>
                <w:color w:val="auto"/>
                <w:sz w:val="24"/>
                <w:szCs w:val="20"/>
                <w:lang w:bidi="he-IL"/>
              </w:rPr>
              <w:t>桐山溪</w:t>
            </w:r>
            <w:r>
              <w:rPr>
                <w:rFonts w:hint="default" w:ascii="Times New Roman" w:hAnsi="Times New Roman" w:cs="Times New Roman"/>
                <w:color w:val="auto"/>
                <w:sz w:val="24"/>
                <w:szCs w:val="20"/>
                <w:lang w:val="en-US" w:eastAsia="zh-CN" w:bidi="he-IL"/>
              </w:rPr>
              <w:t>）</w:t>
            </w:r>
            <w:r>
              <w:rPr>
                <w:rFonts w:hint="default" w:ascii="Times New Roman" w:hAnsi="Times New Roman" w:eastAsia="宋体" w:cs="Times New Roman"/>
                <w:color w:val="auto"/>
                <w:sz w:val="24"/>
                <w:szCs w:val="20"/>
                <w:highlight w:val="none"/>
                <w:lang w:eastAsia="zh-CN" w:bidi="he-IL"/>
              </w:rPr>
              <w:t>，</w:t>
            </w:r>
            <w:r>
              <w:rPr>
                <w:rFonts w:hint="default" w:ascii="Times New Roman" w:hAnsi="Times New Roman" w:eastAsia="宋体" w:cs="Times New Roman"/>
                <w:color w:val="auto"/>
                <w:sz w:val="24"/>
                <w:szCs w:val="20"/>
                <w:highlight w:val="none"/>
                <w:lang w:bidi="he-IL"/>
              </w:rPr>
              <w:t>根据</w:t>
            </w:r>
            <w:r>
              <w:rPr>
                <w:rFonts w:hint="default" w:ascii="Times New Roman" w:hAnsi="Times New Roman" w:cs="Times New Roman"/>
                <w:color w:val="auto"/>
                <w:highlight w:val="none"/>
                <w:lang w:val="en-US" w:eastAsia="zh-CN"/>
              </w:rPr>
              <w:t>福建省</w:t>
            </w:r>
            <w:r>
              <w:rPr>
                <w:rFonts w:hint="default" w:ascii="Times New Roman" w:hAnsi="Times New Roman" w:cs="Times New Roman"/>
                <w:color w:val="auto"/>
                <w:highlight w:val="none"/>
              </w:rPr>
              <w:t>宁德环境监测中心站公布的《宁德市环境质量概况</w:t>
            </w:r>
            <w:r>
              <w:rPr>
                <w:rFonts w:hint="default" w:ascii="Times New Roman" w:hAnsi="Times New Roman" w:cs="Times New Roman"/>
                <w:color w:val="auto"/>
                <w:highlight w:val="none"/>
                <w:lang w:eastAsia="zh-CN"/>
              </w:rPr>
              <w:t>（202</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年度）</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全市54个小流域水质监测断面，Ⅰ类-Ⅲ类水质比例为81.5%，同比上升1.9个百分点。其中，Ⅰ类-Ⅱ类水质比例44.4%，同比上升1.8个百分点；Ⅲ类水质比例37.0%，同比持平；Ⅳ类水质比例16.7%，同比下降5.6个百分点；Ⅴ类水质比例0，同比提升7.4个百分点；劣Ⅴ类水质比例1.9%，同比持平。</w:t>
            </w:r>
          </w:p>
          <w:p>
            <w:pPr>
              <w:pStyle w:val="24"/>
              <w:bidi w:val="0"/>
              <w:rPr>
                <w:color w:val="auto"/>
              </w:rPr>
            </w:pPr>
            <w:r>
              <w:rPr>
                <w:color w:val="auto"/>
              </w:rPr>
              <w:t>202</w:t>
            </w:r>
            <w:r>
              <w:rPr>
                <w:rFonts w:hint="eastAsia"/>
                <w:color w:val="auto"/>
                <w:lang w:val="en-US" w:eastAsia="zh-CN"/>
              </w:rPr>
              <w:t>2</w:t>
            </w:r>
            <w:r>
              <w:rPr>
                <w:color w:val="auto"/>
              </w:rPr>
              <w:t>年宁德市小流域水质状况</w:t>
            </w:r>
            <w:r>
              <w:rPr>
                <w:rFonts w:hint="eastAsia"/>
                <w:color w:val="auto"/>
              </w:rPr>
              <w:t>（摘录）</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090"/>
              <w:gridCol w:w="899"/>
              <w:gridCol w:w="1290"/>
              <w:gridCol w:w="1201"/>
              <w:gridCol w:w="1235"/>
              <w:gridCol w:w="12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5" w:type="pct"/>
                  <w:vMerge w:val="restart"/>
                  <w:noWrap w:val="0"/>
                  <w:vAlign w:val="center"/>
                </w:tcPr>
                <w:p>
                  <w:pPr>
                    <w:pStyle w:val="25"/>
                    <w:bidi w:val="0"/>
                    <w:rPr>
                      <w:rFonts w:hint="eastAsia"/>
                      <w:color w:val="auto"/>
                    </w:rPr>
                  </w:pPr>
                  <w:r>
                    <w:rPr>
                      <w:rFonts w:hint="eastAsia"/>
                      <w:color w:val="auto"/>
                    </w:rPr>
                    <w:t>序号</w:t>
                  </w:r>
                </w:p>
              </w:tc>
              <w:tc>
                <w:tcPr>
                  <w:tcW w:w="1223" w:type="pct"/>
                  <w:vMerge w:val="restart"/>
                  <w:noWrap w:val="0"/>
                  <w:vAlign w:val="center"/>
                </w:tcPr>
                <w:p>
                  <w:pPr>
                    <w:pStyle w:val="25"/>
                    <w:bidi w:val="0"/>
                    <w:rPr>
                      <w:rFonts w:hint="eastAsia"/>
                      <w:color w:val="auto"/>
                    </w:rPr>
                  </w:pPr>
                  <w:r>
                    <w:rPr>
                      <w:rFonts w:hint="eastAsia"/>
                      <w:color w:val="auto"/>
                    </w:rPr>
                    <w:t>所在河流</w:t>
                  </w:r>
                </w:p>
              </w:tc>
              <w:tc>
                <w:tcPr>
                  <w:tcW w:w="526" w:type="pct"/>
                  <w:vMerge w:val="restart"/>
                  <w:noWrap w:val="0"/>
                  <w:vAlign w:val="center"/>
                </w:tcPr>
                <w:p>
                  <w:pPr>
                    <w:pStyle w:val="25"/>
                    <w:bidi w:val="0"/>
                    <w:rPr>
                      <w:color w:val="auto"/>
                    </w:rPr>
                  </w:pPr>
                  <w:r>
                    <w:rPr>
                      <w:rFonts w:hint="eastAsia"/>
                      <w:color w:val="auto"/>
                    </w:rPr>
                    <w:t>断面</w:t>
                  </w:r>
                </w:p>
                <w:p>
                  <w:pPr>
                    <w:pStyle w:val="25"/>
                    <w:bidi w:val="0"/>
                    <w:rPr>
                      <w:rFonts w:hint="eastAsia"/>
                      <w:color w:val="auto"/>
                    </w:rPr>
                  </w:pPr>
                  <w:r>
                    <w:rPr>
                      <w:rFonts w:hint="eastAsia"/>
                      <w:color w:val="auto"/>
                    </w:rPr>
                    <w:t>名称</w:t>
                  </w:r>
                </w:p>
              </w:tc>
              <w:tc>
                <w:tcPr>
                  <w:tcW w:w="1458" w:type="pct"/>
                  <w:gridSpan w:val="2"/>
                  <w:noWrap w:val="0"/>
                  <w:vAlign w:val="center"/>
                </w:tcPr>
                <w:p>
                  <w:pPr>
                    <w:pStyle w:val="25"/>
                    <w:bidi w:val="0"/>
                    <w:rPr>
                      <w:rFonts w:hint="eastAsia"/>
                      <w:color w:val="auto"/>
                    </w:rPr>
                  </w:pPr>
                  <w:r>
                    <w:rPr>
                      <w:rFonts w:hint="eastAsia"/>
                      <w:color w:val="auto"/>
                    </w:rPr>
                    <w:t>断面水质类别</w:t>
                  </w:r>
                </w:p>
              </w:tc>
              <w:tc>
                <w:tcPr>
                  <w:tcW w:w="1426" w:type="pct"/>
                  <w:gridSpan w:val="2"/>
                  <w:noWrap w:val="0"/>
                  <w:vAlign w:val="center"/>
                </w:tcPr>
                <w:p>
                  <w:pPr>
                    <w:pStyle w:val="25"/>
                    <w:bidi w:val="0"/>
                    <w:rPr>
                      <w:rFonts w:hint="eastAsia"/>
                      <w:color w:val="auto"/>
                    </w:rPr>
                  </w:pPr>
                  <w:r>
                    <w:rPr>
                      <w:rFonts w:hint="eastAsia"/>
                      <w:color w:val="auto"/>
                    </w:rPr>
                    <w:t>Ⅰ类</w:t>
                  </w:r>
                  <w:r>
                    <w:rPr>
                      <w:color w:val="auto"/>
                    </w:rPr>
                    <w:t>~</w:t>
                  </w:r>
                  <w:r>
                    <w:rPr>
                      <w:rFonts w:hint="eastAsia"/>
                      <w:color w:val="auto"/>
                    </w:rPr>
                    <w:t>Ⅲ类水质比例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5" w:type="pct"/>
                  <w:vMerge w:val="continue"/>
                  <w:noWrap w:val="0"/>
                  <w:vAlign w:val="center"/>
                </w:tcPr>
                <w:p>
                  <w:pPr>
                    <w:pStyle w:val="25"/>
                    <w:bidi w:val="0"/>
                    <w:rPr>
                      <w:rFonts w:hint="eastAsia"/>
                      <w:color w:val="auto"/>
                    </w:rPr>
                  </w:pPr>
                </w:p>
              </w:tc>
              <w:tc>
                <w:tcPr>
                  <w:tcW w:w="1223" w:type="pct"/>
                  <w:vMerge w:val="continue"/>
                  <w:noWrap w:val="0"/>
                  <w:vAlign w:val="center"/>
                </w:tcPr>
                <w:p>
                  <w:pPr>
                    <w:pStyle w:val="25"/>
                    <w:bidi w:val="0"/>
                    <w:rPr>
                      <w:rFonts w:hint="eastAsia"/>
                      <w:color w:val="auto"/>
                    </w:rPr>
                  </w:pPr>
                </w:p>
              </w:tc>
              <w:tc>
                <w:tcPr>
                  <w:tcW w:w="526" w:type="pct"/>
                  <w:vMerge w:val="continue"/>
                  <w:noWrap w:val="0"/>
                  <w:vAlign w:val="center"/>
                </w:tcPr>
                <w:p>
                  <w:pPr>
                    <w:pStyle w:val="25"/>
                    <w:bidi w:val="0"/>
                    <w:rPr>
                      <w:rFonts w:hint="eastAsia"/>
                      <w:color w:val="auto"/>
                    </w:rPr>
                  </w:pPr>
                </w:p>
              </w:tc>
              <w:tc>
                <w:tcPr>
                  <w:tcW w:w="755" w:type="pct"/>
                  <w:noWrap w:val="0"/>
                  <w:vAlign w:val="center"/>
                </w:tcPr>
                <w:p>
                  <w:pPr>
                    <w:pStyle w:val="25"/>
                    <w:bidi w:val="0"/>
                    <w:rPr>
                      <w:rFonts w:hint="eastAsia"/>
                      <w:color w:val="auto"/>
                    </w:rPr>
                  </w:pPr>
                  <w:r>
                    <w:rPr>
                      <w:rFonts w:hint="eastAsia"/>
                      <w:color w:val="auto"/>
                    </w:rPr>
                    <w:t>本期</w:t>
                  </w:r>
                </w:p>
              </w:tc>
              <w:tc>
                <w:tcPr>
                  <w:tcW w:w="703" w:type="pct"/>
                  <w:noWrap w:val="0"/>
                  <w:vAlign w:val="center"/>
                </w:tcPr>
                <w:p>
                  <w:pPr>
                    <w:pStyle w:val="25"/>
                    <w:bidi w:val="0"/>
                    <w:rPr>
                      <w:rFonts w:hint="eastAsia"/>
                      <w:color w:val="auto"/>
                    </w:rPr>
                  </w:pPr>
                  <w:r>
                    <w:rPr>
                      <w:rFonts w:hint="eastAsia"/>
                      <w:color w:val="auto"/>
                    </w:rPr>
                    <w:t>上年同期</w:t>
                  </w:r>
                </w:p>
              </w:tc>
              <w:tc>
                <w:tcPr>
                  <w:tcW w:w="723" w:type="pct"/>
                  <w:noWrap w:val="0"/>
                  <w:vAlign w:val="center"/>
                </w:tcPr>
                <w:p>
                  <w:pPr>
                    <w:pStyle w:val="25"/>
                    <w:bidi w:val="0"/>
                    <w:rPr>
                      <w:rFonts w:hint="eastAsia"/>
                      <w:color w:val="auto"/>
                    </w:rPr>
                  </w:pPr>
                  <w:r>
                    <w:rPr>
                      <w:rFonts w:hint="eastAsia"/>
                      <w:color w:val="auto"/>
                    </w:rPr>
                    <w:t>本期</w:t>
                  </w:r>
                </w:p>
              </w:tc>
              <w:tc>
                <w:tcPr>
                  <w:tcW w:w="702" w:type="pct"/>
                  <w:noWrap w:val="0"/>
                  <w:vAlign w:val="center"/>
                </w:tcPr>
                <w:p>
                  <w:pPr>
                    <w:pStyle w:val="25"/>
                    <w:bidi w:val="0"/>
                    <w:rPr>
                      <w:rFonts w:hint="eastAsia"/>
                      <w:color w:val="auto"/>
                    </w:rPr>
                  </w:pPr>
                  <w:r>
                    <w:rPr>
                      <w:rFonts w:hint="eastAsia"/>
                      <w:color w:val="auto"/>
                    </w:rPr>
                    <w:t>上年同期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5" w:type="pct"/>
                  <w:noWrap w:val="0"/>
                  <w:vAlign w:val="center"/>
                </w:tcPr>
                <w:p>
                  <w:pPr>
                    <w:pStyle w:val="25"/>
                    <w:bidi w:val="0"/>
                    <w:rPr>
                      <w:rFonts w:hint="eastAsia" w:eastAsia="宋体"/>
                      <w:color w:val="auto"/>
                      <w:lang w:eastAsia="zh-CN"/>
                    </w:rPr>
                  </w:pPr>
                  <w:r>
                    <w:rPr>
                      <w:rFonts w:hint="eastAsia"/>
                      <w:color w:val="auto"/>
                    </w:rPr>
                    <w:t>5</w:t>
                  </w:r>
                  <w:r>
                    <w:rPr>
                      <w:rFonts w:hint="eastAsia"/>
                      <w:color w:val="auto"/>
                      <w:lang w:val="en-US" w:eastAsia="zh-CN"/>
                    </w:rPr>
                    <w:t>3</w:t>
                  </w:r>
                </w:p>
              </w:tc>
              <w:tc>
                <w:tcPr>
                  <w:tcW w:w="1223" w:type="pct"/>
                  <w:noWrap w:val="0"/>
                  <w:vAlign w:val="center"/>
                </w:tcPr>
                <w:p>
                  <w:pPr>
                    <w:pStyle w:val="25"/>
                    <w:bidi w:val="0"/>
                    <w:rPr>
                      <w:rFonts w:hint="eastAsia"/>
                      <w:color w:val="auto"/>
                    </w:rPr>
                  </w:pPr>
                  <w:r>
                    <w:rPr>
                      <w:rFonts w:hint="eastAsia"/>
                      <w:color w:val="auto"/>
                    </w:rPr>
                    <w:t>水北溪</w:t>
                  </w:r>
                </w:p>
              </w:tc>
              <w:tc>
                <w:tcPr>
                  <w:tcW w:w="526" w:type="pct"/>
                  <w:noWrap w:val="0"/>
                  <w:vAlign w:val="center"/>
                </w:tcPr>
                <w:p>
                  <w:pPr>
                    <w:pStyle w:val="25"/>
                    <w:bidi w:val="0"/>
                    <w:rPr>
                      <w:rFonts w:hint="eastAsia"/>
                      <w:color w:val="auto"/>
                    </w:rPr>
                  </w:pPr>
                  <w:r>
                    <w:rPr>
                      <w:rFonts w:hint="eastAsia"/>
                      <w:color w:val="auto"/>
                    </w:rPr>
                    <w:t>江滨桥</w:t>
                  </w:r>
                </w:p>
              </w:tc>
              <w:tc>
                <w:tcPr>
                  <w:tcW w:w="755" w:type="pct"/>
                  <w:noWrap w:val="0"/>
                  <w:vAlign w:val="center"/>
                </w:tcPr>
                <w:p>
                  <w:pPr>
                    <w:pStyle w:val="25"/>
                    <w:bidi w:val="0"/>
                    <w:rPr>
                      <w:rFonts w:hint="default" w:ascii="Times New Roman" w:hAnsi="Times New Roman" w:cs="Times New Roman"/>
                      <w:color w:val="auto"/>
                    </w:rPr>
                  </w:pPr>
                  <w:r>
                    <w:rPr>
                      <w:rFonts w:hint="default" w:ascii="Times New Roman" w:hAnsi="Times New Roman" w:cs="Times New Roman"/>
                      <w:color w:val="auto"/>
                    </w:rPr>
                    <w:t>Ⅱ类</w:t>
                  </w:r>
                </w:p>
              </w:tc>
              <w:tc>
                <w:tcPr>
                  <w:tcW w:w="703" w:type="pct"/>
                  <w:noWrap w:val="0"/>
                  <w:vAlign w:val="center"/>
                </w:tcPr>
                <w:p>
                  <w:pPr>
                    <w:pStyle w:val="25"/>
                    <w:bidi w:val="0"/>
                    <w:rPr>
                      <w:rFonts w:hint="default" w:ascii="Times New Roman" w:hAnsi="Times New Roman" w:cs="Times New Roman"/>
                      <w:color w:val="auto"/>
                    </w:rPr>
                  </w:pPr>
                  <w:r>
                    <w:rPr>
                      <w:rFonts w:hint="default" w:ascii="Times New Roman" w:hAnsi="Times New Roman" w:cs="Times New Roman"/>
                      <w:color w:val="auto"/>
                    </w:rPr>
                    <w:t>Ⅱ类</w:t>
                  </w:r>
                </w:p>
              </w:tc>
              <w:tc>
                <w:tcPr>
                  <w:tcW w:w="723" w:type="pct"/>
                  <w:noWrap w:val="0"/>
                  <w:vAlign w:val="center"/>
                </w:tcPr>
                <w:p>
                  <w:pPr>
                    <w:pStyle w:val="25"/>
                    <w:bidi w:val="0"/>
                    <w:rPr>
                      <w:rFonts w:hint="default"/>
                      <w:color w:val="auto"/>
                      <w:lang w:val="en-US" w:eastAsia="zh-CN"/>
                    </w:rPr>
                  </w:pPr>
                  <w:r>
                    <w:rPr>
                      <w:rFonts w:hint="eastAsia"/>
                      <w:color w:val="auto"/>
                      <w:lang w:val="en-US" w:eastAsia="zh-CN"/>
                    </w:rPr>
                    <w:t>100</w:t>
                  </w:r>
                </w:p>
              </w:tc>
              <w:tc>
                <w:tcPr>
                  <w:tcW w:w="702" w:type="pct"/>
                  <w:noWrap w:val="0"/>
                  <w:vAlign w:val="center"/>
                </w:tcPr>
                <w:p>
                  <w:pPr>
                    <w:pStyle w:val="25"/>
                    <w:bidi w:val="0"/>
                    <w:rPr>
                      <w:rFonts w:hint="default"/>
                      <w:color w:val="auto"/>
                      <w:lang w:val="en-US" w:eastAsia="zh-CN"/>
                    </w:rPr>
                  </w:pPr>
                  <w:r>
                    <w:rPr>
                      <w:rFonts w:hint="eastAsia"/>
                      <w:color w:val="auto"/>
                      <w:lang w:val="en-US" w:eastAsia="zh-CN"/>
                    </w:rPr>
                    <w:t>100</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color w:val="auto"/>
              </w:rPr>
              <w:t>根据</w:t>
            </w:r>
            <w:r>
              <w:rPr>
                <w:rFonts w:hint="eastAsia"/>
                <w:color w:val="auto"/>
                <w:lang w:val="en-US" w:eastAsia="zh-CN"/>
              </w:rPr>
              <w:t>公报可知</w:t>
            </w:r>
            <w:r>
              <w:rPr>
                <w:color w:val="auto"/>
              </w:rPr>
              <w:t>，</w:t>
            </w:r>
            <w:r>
              <w:rPr>
                <w:rFonts w:hint="eastAsia" w:ascii="Times New Roman" w:hAnsi="Times New Roman"/>
                <w:color w:val="auto"/>
                <w:sz w:val="24"/>
                <w:szCs w:val="20"/>
                <w:lang w:val="en-US" w:eastAsia="zh-CN" w:bidi="he-IL"/>
              </w:rPr>
              <w:t>水北溪（</w:t>
            </w:r>
            <w:r>
              <w:rPr>
                <w:rFonts w:hint="eastAsia" w:ascii="Times New Roman" w:hAnsi="Times New Roman" w:eastAsia="宋体"/>
                <w:color w:val="auto"/>
                <w:sz w:val="24"/>
                <w:szCs w:val="20"/>
                <w:lang w:bidi="he-IL"/>
              </w:rPr>
              <w:t>桐山溪</w:t>
            </w:r>
            <w:r>
              <w:rPr>
                <w:rFonts w:hint="eastAsia" w:ascii="Times New Roman" w:hAnsi="Times New Roman"/>
                <w:color w:val="auto"/>
                <w:sz w:val="24"/>
                <w:szCs w:val="20"/>
                <w:lang w:val="en-US" w:eastAsia="zh-CN" w:bidi="he-IL"/>
              </w:rPr>
              <w:t>）现状</w:t>
            </w:r>
            <w:r>
              <w:rPr>
                <w:rFonts w:hint="eastAsia" w:ascii="Times New Roman" w:hAnsi="Times New Roman" w:eastAsia="宋体"/>
                <w:color w:val="auto"/>
                <w:sz w:val="24"/>
                <w:szCs w:val="20"/>
                <w:lang w:bidi="he-IL"/>
              </w:rPr>
              <w:t>水环境质量现状较好</w:t>
            </w:r>
            <w:r>
              <w:rPr>
                <w:color w:val="auto"/>
              </w:rPr>
              <w:t>。</w:t>
            </w:r>
          </w:p>
          <w:p>
            <w:pPr>
              <w:pStyle w:val="4"/>
              <w:bidi w:val="0"/>
              <w:ind w:left="720" w:leftChars="0" w:hanging="720" w:firstLineChars="0"/>
              <w:rPr>
                <w:color w:val="auto"/>
              </w:rPr>
            </w:pPr>
            <w:r>
              <w:rPr>
                <w:color w:val="auto"/>
              </w:rPr>
              <w:t>声环境质量现状</w:t>
            </w:r>
          </w:p>
          <w:p>
            <w:pPr>
              <w:pStyle w:val="23"/>
              <w:bidi w:val="0"/>
              <w:rPr>
                <w:color w:val="auto"/>
              </w:rPr>
            </w:pPr>
            <w:r>
              <w:rPr>
                <w:color w:val="auto"/>
              </w:rPr>
              <w:t>本项目厂界外周边50米范围内无声环境保护目标。依据《建设项目环境影响报告表编制技术指南（污染影响类）（试行）》，本项目可不开展声环境现状监测。</w:t>
            </w:r>
          </w:p>
          <w:p>
            <w:pPr>
              <w:pStyle w:val="4"/>
              <w:bidi w:val="0"/>
              <w:ind w:left="720" w:leftChars="0" w:hanging="720" w:firstLineChars="0"/>
              <w:rPr>
                <w:color w:val="auto"/>
              </w:rPr>
            </w:pPr>
            <w:r>
              <w:rPr>
                <w:color w:val="auto"/>
              </w:rPr>
              <w:t>生态环境质量现状</w:t>
            </w:r>
          </w:p>
          <w:p>
            <w:pPr>
              <w:pStyle w:val="23"/>
              <w:bidi w:val="0"/>
              <w:rPr>
                <w:color w:val="auto"/>
              </w:rPr>
            </w:pPr>
            <w:r>
              <w:rPr>
                <w:rFonts w:hint="eastAsia" w:ascii="Times New Roman" w:hAnsi="Times New Roman" w:eastAsia="宋体"/>
                <w:color w:val="auto"/>
                <w:szCs w:val="24"/>
              </w:rPr>
              <w:t>根据《建设项目环境影响报告表编制技术指南（污染影响类）（试行）》</w:t>
            </w:r>
            <w:r>
              <w:rPr>
                <w:rFonts w:hint="eastAsia" w:ascii="Times New Roman" w:hAnsi="Times New Roman" w:eastAsia="宋体"/>
                <w:color w:val="auto"/>
              </w:rPr>
              <w:t>：产业园区外建设项目新增用地且用地范围内含有生态环境保护目标时，应进行生态现状调查。</w:t>
            </w:r>
          </w:p>
          <w:p>
            <w:pPr>
              <w:pStyle w:val="23"/>
              <w:bidi w:val="0"/>
              <w:rPr>
                <w:color w:val="auto"/>
              </w:rPr>
            </w:pPr>
            <w:r>
              <w:rPr>
                <w:color w:val="auto"/>
              </w:rPr>
              <w:t>本项目</w:t>
            </w:r>
            <w:r>
              <w:rPr>
                <w:rFonts w:hint="eastAsia"/>
                <w:color w:val="auto"/>
              </w:rPr>
              <w:t>位于</w:t>
            </w:r>
            <w:r>
              <w:rPr>
                <w:color w:val="auto"/>
                <w:sz w:val="24"/>
              </w:rPr>
              <w:t>福鼎</w:t>
            </w:r>
            <w:r>
              <w:rPr>
                <w:rFonts w:hint="eastAsia"/>
                <w:color w:val="auto"/>
                <w:sz w:val="24"/>
              </w:rPr>
              <w:t>市</w:t>
            </w:r>
            <w:r>
              <w:rPr>
                <w:rFonts w:hint="eastAsia"/>
                <w:color w:val="auto"/>
                <w:sz w:val="24"/>
                <w:lang w:val="en-US" w:eastAsia="zh-CN"/>
              </w:rPr>
              <w:t>贯岭工业区</w:t>
            </w:r>
            <w:r>
              <w:rPr>
                <w:rFonts w:hint="eastAsia"/>
                <w:color w:val="auto"/>
              </w:rPr>
              <w:t>内</w:t>
            </w:r>
            <w:r>
              <w:rPr>
                <w:rFonts w:hint="eastAsia"/>
                <w:color w:val="auto"/>
                <w:lang w:eastAsia="zh-CN"/>
              </w:rPr>
              <w:t>，</w:t>
            </w:r>
            <w:r>
              <w:rPr>
                <w:rFonts w:hint="eastAsia"/>
                <w:color w:val="auto"/>
                <w:lang w:val="en-US" w:eastAsia="zh-CN"/>
              </w:rPr>
              <w:t>利用现有厂区扩建生产车间，不新增工业用地，</w:t>
            </w:r>
            <w:r>
              <w:rPr>
                <w:rFonts w:hint="eastAsia"/>
                <w:color w:val="auto"/>
              </w:rPr>
              <w:t>用地范围内不含有生态</w:t>
            </w:r>
            <w:r>
              <w:rPr>
                <w:color w:val="auto"/>
              </w:rPr>
              <w:t>环境保护目标，</w:t>
            </w:r>
            <w:r>
              <w:rPr>
                <w:rFonts w:hint="eastAsia"/>
                <w:color w:val="auto"/>
                <w:lang w:val="en-US" w:eastAsia="zh-CN"/>
              </w:rPr>
              <w:t>因此</w:t>
            </w:r>
            <w:r>
              <w:rPr>
                <w:color w:val="auto"/>
              </w:rPr>
              <w:t>本项目可不开展生态环境现状</w:t>
            </w:r>
            <w:r>
              <w:rPr>
                <w:rFonts w:hint="eastAsia"/>
                <w:color w:val="auto"/>
              </w:rPr>
              <w:t>调查</w:t>
            </w:r>
            <w:r>
              <w:rPr>
                <w:color w:val="auto"/>
              </w:rPr>
              <w:t>。</w:t>
            </w:r>
          </w:p>
          <w:p>
            <w:pPr>
              <w:pStyle w:val="4"/>
              <w:bidi w:val="0"/>
              <w:ind w:left="720" w:leftChars="0" w:hanging="720" w:firstLineChars="0"/>
              <w:rPr>
                <w:color w:val="auto"/>
                <w:highlight w:val="none"/>
              </w:rPr>
            </w:pPr>
            <w:r>
              <w:rPr>
                <w:rFonts w:hint="eastAsia"/>
                <w:color w:val="auto"/>
                <w:highlight w:val="none"/>
                <w:lang w:val="en-US" w:eastAsia="zh-CN"/>
              </w:rPr>
              <w:t>土壤、</w:t>
            </w:r>
            <w:r>
              <w:rPr>
                <w:color w:val="auto"/>
                <w:highlight w:val="none"/>
              </w:rPr>
              <w:t>地下水环境质量现状</w:t>
            </w:r>
          </w:p>
          <w:p>
            <w:pPr>
              <w:pStyle w:val="23"/>
              <w:bidi w:val="0"/>
              <w:rPr>
                <w:rFonts w:hint="eastAsia" w:ascii="Times New Roman" w:hAnsi="Times New Roman" w:eastAsia="宋体"/>
                <w:color w:val="auto"/>
                <w:sz w:val="24"/>
                <w:highlight w:val="none"/>
              </w:rPr>
            </w:pPr>
            <w:r>
              <w:rPr>
                <w:rFonts w:hint="default"/>
                <w:color w:val="auto"/>
                <w:highlight w:val="none"/>
              </w:rPr>
              <w:t>根据</w:t>
            </w:r>
            <w:r>
              <w:rPr>
                <w:rFonts w:hint="eastAsia"/>
                <w:color w:val="auto"/>
                <w:highlight w:val="none"/>
              </w:rPr>
              <w:t>《建设项目环境影响报告表编制技术指南（污染影响类）（试行）》</w:t>
            </w:r>
            <w:r>
              <w:rPr>
                <w:rFonts w:hint="default"/>
                <w:color w:val="auto"/>
                <w:highlight w:val="none"/>
              </w:rPr>
              <w:t>中表明：原则上不开展地下水、土壤环境质量现状调查</w:t>
            </w:r>
            <w:r>
              <w:rPr>
                <w:rFonts w:hint="eastAsia"/>
                <w:color w:val="auto"/>
                <w:highlight w:val="none"/>
                <w:lang w:eastAsia="zh-CN"/>
              </w:rPr>
              <w:t>。</w:t>
            </w:r>
          </w:p>
          <w:p>
            <w:pPr>
              <w:pStyle w:val="23"/>
              <w:bidi w:val="0"/>
              <w:rPr>
                <w:rFonts w:hint="default" w:ascii="Times New Roman" w:hAnsi="Times New Roman" w:eastAsia="宋体"/>
                <w:color w:val="auto"/>
                <w:sz w:val="24"/>
              </w:rPr>
            </w:pPr>
            <w:r>
              <w:rPr>
                <w:rFonts w:hint="eastAsia" w:ascii="Times New Roman" w:hAnsi="Times New Roman" w:eastAsia="宋体"/>
                <w:color w:val="auto"/>
                <w:sz w:val="24"/>
                <w:highlight w:val="none"/>
              </w:rPr>
              <w:t>本项目厂房车间地面均按规范进行硬化，大气沉降对厂区土壤影响较小；</w:t>
            </w:r>
            <w:r>
              <w:rPr>
                <w:rFonts w:ascii="Times New Roman" w:hAnsi="Times New Roman" w:eastAsia="宋体"/>
                <w:color w:val="auto"/>
                <w:sz w:val="24"/>
                <w:highlight w:val="none"/>
              </w:rPr>
              <w:t>项目</w:t>
            </w:r>
            <w:r>
              <w:rPr>
                <w:rFonts w:hint="eastAsia" w:ascii="Times New Roman" w:hAnsi="Times New Roman" w:eastAsia="宋体"/>
                <w:color w:val="auto"/>
                <w:sz w:val="24"/>
                <w:highlight w:val="none"/>
              </w:rPr>
              <w:t>生产废水</w:t>
            </w:r>
            <w:r>
              <w:rPr>
                <w:rFonts w:hint="eastAsia"/>
                <w:color w:val="auto"/>
                <w:sz w:val="24"/>
                <w:highlight w:val="none"/>
                <w:lang w:val="en-US" w:eastAsia="zh-CN"/>
              </w:rPr>
              <w:t>为低浓度的清洗废水和除尘废水</w:t>
            </w:r>
            <w:r>
              <w:rPr>
                <w:rFonts w:hint="eastAsia" w:ascii="Times New Roman" w:hAnsi="Times New Roman" w:eastAsia="宋体"/>
                <w:color w:val="auto"/>
                <w:sz w:val="24"/>
                <w:highlight w:val="none"/>
              </w:rPr>
              <w:t>，</w:t>
            </w:r>
            <w:r>
              <w:rPr>
                <w:rFonts w:hint="eastAsia" w:ascii="Times New Roman" w:hAnsi="Times New Roman" w:eastAsia="宋体"/>
                <w:color w:val="auto"/>
                <w:sz w:val="24"/>
              </w:rPr>
              <w:t>生活</w:t>
            </w:r>
            <w:r>
              <w:rPr>
                <w:rFonts w:ascii="Times New Roman" w:hAnsi="Times New Roman" w:eastAsia="宋体"/>
                <w:color w:val="auto"/>
                <w:sz w:val="24"/>
              </w:rPr>
              <w:t>污水经</w:t>
            </w:r>
            <w:r>
              <w:rPr>
                <w:rFonts w:hint="eastAsia"/>
                <w:color w:val="auto"/>
                <w:sz w:val="24"/>
                <w:lang w:val="en-US" w:eastAsia="zh-CN"/>
              </w:rPr>
              <w:t>隔油池+</w:t>
            </w:r>
            <w:r>
              <w:rPr>
                <w:rFonts w:ascii="Times New Roman" w:hAnsi="Times New Roman" w:eastAsia="宋体"/>
                <w:color w:val="auto"/>
                <w:sz w:val="24"/>
              </w:rPr>
              <w:t>化粪池处理至达标</w:t>
            </w:r>
            <w:r>
              <w:rPr>
                <w:rFonts w:hint="eastAsia" w:ascii="Times New Roman" w:hAnsi="Times New Roman" w:eastAsia="宋体"/>
                <w:color w:val="auto"/>
                <w:sz w:val="24"/>
              </w:rPr>
              <w:t>后</w:t>
            </w:r>
            <w:r>
              <w:rPr>
                <w:rFonts w:ascii="Times New Roman" w:hAnsi="Times New Roman" w:eastAsia="宋体"/>
                <w:color w:val="auto"/>
                <w:sz w:val="24"/>
              </w:rPr>
              <w:t>进入</w:t>
            </w:r>
            <w:r>
              <w:rPr>
                <w:rFonts w:hint="eastAsia" w:ascii="Times New Roman" w:hAnsi="Times New Roman" w:eastAsia="宋体"/>
                <w:color w:val="auto"/>
                <w:sz w:val="24"/>
              </w:rPr>
              <w:t>贯岭</w:t>
            </w:r>
            <w:r>
              <w:rPr>
                <w:rFonts w:ascii="Times New Roman" w:hAnsi="Times New Roman" w:eastAsia="宋体"/>
                <w:color w:val="auto"/>
                <w:sz w:val="24"/>
              </w:rPr>
              <w:t>镇污水处理</w:t>
            </w:r>
            <w:r>
              <w:rPr>
                <w:rFonts w:hint="eastAsia" w:ascii="Times New Roman" w:hAnsi="Times New Roman" w:eastAsia="宋体"/>
                <w:color w:val="auto"/>
                <w:sz w:val="24"/>
              </w:rPr>
              <w:t>厂集中</w:t>
            </w:r>
            <w:r>
              <w:rPr>
                <w:rFonts w:ascii="Times New Roman" w:hAnsi="Times New Roman" w:eastAsia="宋体"/>
                <w:color w:val="auto"/>
                <w:sz w:val="24"/>
              </w:rPr>
              <w:t>处理</w:t>
            </w:r>
            <w:r>
              <w:rPr>
                <w:rFonts w:hint="eastAsia" w:ascii="Times New Roman" w:hAnsi="Times New Roman" w:eastAsia="宋体"/>
                <w:color w:val="auto"/>
                <w:sz w:val="24"/>
              </w:rPr>
              <w:t>，</w:t>
            </w:r>
            <w:r>
              <w:rPr>
                <w:rFonts w:hint="eastAsia" w:ascii="Times New Roman" w:hAnsi="Times New Roman" w:eastAsia="宋体"/>
                <w:color w:val="auto"/>
                <w:sz w:val="24"/>
                <w:lang w:val="en-US" w:eastAsia="zh-CN"/>
              </w:rPr>
              <w:t>隔油池、</w:t>
            </w:r>
            <w:r>
              <w:rPr>
                <w:rFonts w:ascii="Times New Roman" w:hAnsi="Times New Roman" w:eastAsia="宋体"/>
                <w:color w:val="auto"/>
                <w:sz w:val="24"/>
              </w:rPr>
              <w:t>化粪池</w:t>
            </w:r>
            <w:r>
              <w:rPr>
                <w:rFonts w:hint="default" w:ascii="Times New Roman" w:hAnsi="Times New Roman" w:eastAsia="宋体"/>
                <w:color w:val="auto"/>
                <w:sz w:val="24"/>
                <w:lang w:eastAsia="zh-CN"/>
              </w:rPr>
              <w:t>已设置防渗透措施</w:t>
            </w:r>
            <w:r>
              <w:rPr>
                <w:rFonts w:ascii="Times New Roman" w:hAnsi="Times New Roman" w:eastAsia="宋体"/>
                <w:color w:val="auto"/>
                <w:sz w:val="24"/>
              </w:rPr>
              <w:t>，</w:t>
            </w:r>
            <w:r>
              <w:rPr>
                <w:rFonts w:hint="eastAsia" w:ascii="Times New Roman" w:hAnsi="Times New Roman" w:eastAsia="宋体"/>
                <w:color w:val="auto"/>
                <w:sz w:val="24"/>
              </w:rPr>
              <w:t>污水不会经由入渗方式对厂区土壤</w:t>
            </w:r>
            <w:r>
              <w:rPr>
                <w:rFonts w:hint="eastAsia" w:ascii="Times New Roman" w:hAnsi="Times New Roman" w:eastAsia="宋体"/>
                <w:color w:val="auto"/>
                <w:sz w:val="24"/>
                <w:lang w:val="en-US" w:eastAsia="zh-CN"/>
              </w:rPr>
              <w:t>和地下水</w:t>
            </w:r>
            <w:r>
              <w:rPr>
                <w:rFonts w:hint="eastAsia" w:ascii="Times New Roman" w:hAnsi="Times New Roman" w:eastAsia="宋体"/>
                <w:color w:val="auto"/>
                <w:sz w:val="24"/>
              </w:rPr>
              <w:t>造成影响；项目运营期间废气达标排放，对区域环境贡献值较小，对土壤环境的影响很小；项目厂区固废贮存严格按照《一般工业固体废物贮存和填埋污染控制标准》（GB18599-2020）和《危险废物贮存污染控制标准》（GB 18597</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2023）中有关规定进行落实，具备防风、防雨、防晒、防渗漏等要求，在正常工况，不会对评价区域内土壤环境产生不利影响。</w:t>
            </w:r>
            <w:r>
              <w:rPr>
                <w:rFonts w:hint="default" w:ascii="Times New Roman" w:hAnsi="Times New Roman" w:eastAsia="宋体"/>
                <w:color w:val="auto"/>
                <w:sz w:val="24"/>
                <w:lang w:eastAsia="zh-CN"/>
              </w:rPr>
              <w:t>因此项目运营期基本不存在土壤、地下水污染途径</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可不开展环境质量现状调查。</w:t>
            </w:r>
          </w:p>
          <w:p>
            <w:pPr>
              <w:pStyle w:val="23"/>
              <w:bidi w:val="0"/>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39" w:hRule="atLeast"/>
          <w:jc w:val="center"/>
        </w:trPr>
        <w:tc>
          <w:tcPr>
            <w:tcW w:w="625" w:type="dxa"/>
            <w:vAlign w:val="center"/>
          </w:tcPr>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保护</w:t>
            </w:r>
          </w:p>
          <w:p>
            <w:pPr>
              <w:adjustRightInd w:val="0"/>
              <w:snapToGrid w:val="0"/>
              <w:jc w:val="center"/>
              <w:rPr>
                <w:color w:val="auto"/>
                <w:kern w:val="0"/>
                <w:szCs w:val="21"/>
              </w:rPr>
            </w:pPr>
            <w:r>
              <w:rPr>
                <w:color w:val="auto"/>
                <w:kern w:val="0"/>
                <w:sz w:val="24"/>
              </w:rPr>
              <w:t>目标</w:t>
            </w:r>
          </w:p>
        </w:tc>
        <w:tc>
          <w:tcPr>
            <w:tcW w:w="8662" w:type="dxa"/>
            <w:gridSpan w:val="2"/>
          </w:tcPr>
          <w:p>
            <w:pPr>
              <w:pStyle w:val="3"/>
              <w:bidi w:val="0"/>
              <w:ind w:left="0" w:leftChars="0" w:firstLine="0" w:firstLineChars="0"/>
              <w:rPr>
                <w:color w:val="auto"/>
              </w:rPr>
            </w:pPr>
            <w:bookmarkStart w:id="27" w:name="_Toc3149"/>
            <w:r>
              <w:rPr>
                <w:rFonts w:hint="eastAsia"/>
                <w:color w:val="auto"/>
              </w:rPr>
              <w:t>环境保护目标</w:t>
            </w:r>
            <w:bookmarkEnd w:id="27"/>
          </w:p>
          <w:p>
            <w:pPr>
              <w:pStyle w:val="23"/>
              <w:bidi w:val="0"/>
              <w:rPr>
                <w:color w:val="auto"/>
              </w:rPr>
            </w:pPr>
            <w:r>
              <w:rPr>
                <w:rFonts w:hint="eastAsia"/>
                <w:color w:val="auto"/>
              </w:rPr>
              <w:t>根据项目性质和周围环境特征，确定项目评价范围内不涉及自然保护区、风景名胜区、文物古迹等敏感目标。本项目周边环境敏感目标详见</w:t>
            </w:r>
            <w:r>
              <w:rPr>
                <w:rFonts w:hint="eastAsia"/>
                <w:color w:val="auto"/>
                <w:lang w:val="en-US" w:eastAsia="zh-CN"/>
              </w:rPr>
              <w:t>下表</w:t>
            </w:r>
            <w:r>
              <w:rPr>
                <w:rFonts w:hint="eastAsia"/>
                <w:color w:val="auto"/>
              </w:rPr>
              <w:t>和附图2。</w:t>
            </w:r>
          </w:p>
          <w:p>
            <w:pPr>
              <w:pStyle w:val="24"/>
              <w:bidi w:val="0"/>
              <w:ind w:left="0" w:leftChars="0" w:firstLine="0" w:firstLineChars="0"/>
              <w:rPr>
                <w:color w:val="auto"/>
              </w:rPr>
            </w:pPr>
            <w:bookmarkStart w:id="28" w:name="_Ref4901"/>
            <w:r>
              <w:rPr>
                <w:rFonts w:hint="eastAsia"/>
                <w:color w:val="auto"/>
              </w:rPr>
              <w:t>本项目周边环境保护敏感目标一览表</w:t>
            </w:r>
            <w:bookmarkEnd w:id="28"/>
          </w:p>
          <w:tbl>
            <w:tblPr>
              <w:tblStyle w:val="1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47"/>
              <w:gridCol w:w="1427"/>
              <w:gridCol w:w="1515"/>
              <w:gridCol w:w="826"/>
              <w:gridCol w:w="838"/>
              <w:gridCol w:w="1444"/>
              <w:gridCol w:w="17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436" w:type="pct"/>
                  <w:tcMar>
                    <w:top w:w="15" w:type="dxa"/>
                    <w:left w:w="15" w:type="dxa"/>
                    <w:right w:w="15" w:type="dxa"/>
                  </w:tcMar>
                  <w:vAlign w:val="center"/>
                </w:tcPr>
                <w:p>
                  <w:pPr>
                    <w:pStyle w:val="25"/>
                    <w:bidi w:val="0"/>
                    <w:rPr>
                      <w:color w:val="auto"/>
                    </w:rPr>
                  </w:pPr>
                  <w:r>
                    <w:rPr>
                      <w:rFonts w:hint="eastAsia"/>
                      <w:color w:val="auto"/>
                    </w:rPr>
                    <w:t>环境</w:t>
                  </w:r>
                </w:p>
                <w:p>
                  <w:pPr>
                    <w:pStyle w:val="25"/>
                    <w:bidi w:val="0"/>
                    <w:rPr>
                      <w:color w:val="auto"/>
                    </w:rPr>
                  </w:pPr>
                  <w:r>
                    <w:rPr>
                      <w:rFonts w:hint="eastAsia"/>
                      <w:color w:val="auto"/>
                    </w:rPr>
                    <w:t>要素</w:t>
                  </w:r>
                </w:p>
              </w:tc>
              <w:tc>
                <w:tcPr>
                  <w:tcW w:w="833" w:type="pct"/>
                  <w:tcMar>
                    <w:top w:w="15" w:type="dxa"/>
                    <w:left w:w="15" w:type="dxa"/>
                    <w:right w:w="15" w:type="dxa"/>
                  </w:tcMar>
                  <w:vAlign w:val="center"/>
                </w:tcPr>
                <w:p>
                  <w:pPr>
                    <w:pStyle w:val="25"/>
                    <w:bidi w:val="0"/>
                    <w:rPr>
                      <w:color w:val="auto"/>
                    </w:rPr>
                  </w:pPr>
                  <w:r>
                    <w:rPr>
                      <w:rFonts w:hint="eastAsia"/>
                      <w:color w:val="auto"/>
                    </w:rPr>
                    <w:t>环境保护</w:t>
                  </w:r>
                </w:p>
                <w:p>
                  <w:pPr>
                    <w:pStyle w:val="25"/>
                    <w:bidi w:val="0"/>
                    <w:rPr>
                      <w:color w:val="auto"/>
                    </w:rPr>
                  </w:pPr>
                  <w:r>
                    <w:rPr>
                      <w:rFonts w:hint="eastAsia"/>
                      <w:color w:val="auto"/>
                    </w:rPr>
                    <w:t>目标名称</w:t>
                  </w:r>
                </w:p>
              </w:tc>
              <w:tc>
                <w:tcPr>
                  <w:tcW w:w="884" w:type="pct"/>
                  <w:tcMar>
                    <w:top w:w="15" w:type="dxa"/>
                    <w:left w:w="15" w:type="dxa"/>
                    <w:right w:w="15" w:type="dxa"/>
                  </w:tcMar>
                  <w:vAlign w:val="center"/>
                </w:tcPr>
                <w:p>
                  <w:pPr>
                    <w:pStyle w:val="25"/>
                    <w:bidi w:val="0"/>
                    <w:rPr>
                      <w:color w:val="auto"/>
                    </w:rPr>
                  </w:pPr>
                  <w:r>
                    <w:rPr>
                      <w:color w:val="auto"/>
                    </w:rPr>
                    <w:t>经纬度坐标</w:t>
                  </w:r>
                </w:p>
              </w:tc>
              <w:tc>
                <w:tcPr>
                  <w:tcW w:w="482" w:type="pct"/>
                  <w:tcMar>
                    <w:top w:w="15" w:type="dxa"/>
                    <w:left w:w="15" w:type="dxa"/>
                    <w:right w:w="15" w:type="dxa"/>
                  </w:tcMar>
                  <w:vAlign w:val="center"/>
                </w:tcPr>
                <w:p>
                  <w:pPr>
                    <w:pStyle w:val="25"/>
                    <w:bidi w:val="0"/>
                    <w:rPr>
                      <w:color w:val="auto"/>
                    </w:rPr>
                  </w:pPr>
                  <w:r>
                    <w:rPr>
                      <w:rFonts w:hint="eastAsia"/>
                      <w:color w:val="auto"/>
                    </w:rPr>
                    <w:t>方位</w:t>
                  </w:r>
                </w:p>
              </w:tc>
              <w:tc>
                <w:tcPr>
                  <w:tcW w:w="489" w:type="pct"/>
                  <w:tcMar>
                    <w:top w:w="15" w:type="dxa"/>
                    <w:left w:w="15" w:type="dxa"/>
                    <w:right w:w="15" w:type="dxa"/>
                  </w:tcMar>
                  <w:vAlign w:val="center"/>
                </w:tcPr>
                <w:p>
                  <w:pPr>
                    <w:pStyle w:val="25"/>
                    <w:bidi w:val="0"/>
                    <w:rPr>
                      <w:color w:val="auto"/>
                    </w:rPr>
                  </w:pPr>
                  <w:r>
                    <w:rPr>
                      <w:rFonts w:hint="eastAsia"/>
                      <w:color w:val="auto"/>
                    </w:rPr>
                    <w:t>最近距离（m）</w:t>
                  </w:r>
                </w:p>
              </w:tc>
              <w:tc>
                <w:tcPr>
                  <w:tcW w:w="842" w:type="pct"/>
                  <w:tcMar>
                    <w:top w:w="15" w:type="dxa"/>
                    <w:left w:w="15" w:type="dxa"/>
                    <w:right w:w="15" w:type="dxa"/>
                  </w:tcMar>
                  <w:vAlign w:val="center"/>
                </w:tcPr>
                <w:p>
                  <w:pPr>
                    <w:pStyle w:val="25"/>
                    <w:bidi w:val="0"/>
                    <w:rPr>
                      <w:color w:val="auto"/>
                    </w:rPr>
                  </w:pPr>
                  <w:r>
                    <w:rPr>
                      <w:rFonts w:hint="eastAsia"/>
                      <w:color w:val="auto"/>
                    </w:rPr>
                    <w:t>规模</w:t>
                  </w:r>
                </w:p>
              </w:tc>
              <w:tc>
                <w:tcPr>
                  <w:tcW w:w="1032" w:type="pct"/>
                  <w:tcMar>
                    <w:top w:w="15" w:type="dxa"/>
                    <w:left w:w="15" w:type="dxa"/>
                    <w:right w:w="15" w:type="dxa"/>
                  </w:tcMar>
                  <w:vAlign w:val="center"/>
                </w:tcPr>
                <w:p>
                  <w:pPr>
                    <w:pStyle w:val="25"/>
                    <w:bidi w:val="0"/>
                    <w:rPr>
                      <w:color w:val="auto"/>
                    </w:rPr>
                  </w:pPr>
                  <w:r>
                    <w:rPr>
                      <w:rFonts w:hint="eastAsia"/>
                      <w:color w:val="auto"/>
                    </w:rPr>
                    <w:t>环境功能及</w:t>
                  </w:r>
                </w:p>
                <w:p>
                  <w:pPr>
                    <w:pStyle w:val="25"/>
                    <w:bidi w:val="0"/>
                    <w:rPr>
                      <w:color w:val="auto"/>
                    </w:rPr>
                  </w:pPr>
                  <w:r>
                    <w:rPr>
                      <w:rFonts w:hint="eastAsia"/>
                      <w:color w:val="auto"/>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36" w:type="pct"/>
                  <w:vMerge w:val="restart"/>
                  <w:tcMar>
                    <w:top w:w="15" w:type="dxa"/>
                    <w:left w:w="15" w:type="dxa"/>
                    <w:right w:w="15" w:type="dxa"/>
                  </w:tcMar>
                  <w:vAlign w:val="center"/>
                </w:tcPr>
                <w:p>
                  <w:pPr>
                    <w:pStyle w:val="25"/>
                    <w:bidi w:val="0"/>
                    <w:rPr>
                      <w:color w:val="auto"/>
                    </w:rPr>
                  </w:pPr>
                  <w:r>
                    <w:rPr>
                      <w:rFonts w:hint="eastAsia"/>
                      <w:color w:val="auto"/>
                    </w:rPr>
                    <w:t>大气</w:t>
                  </w:r>
                </w:p>
                <w:p>
                  <w:pPr>
                    <w:pStyle w:val="25"/>
                    <w:bidi w:val="0"/>
                    <w:rPr>
                      <w:color w:val="auto"/>
                    </w:rPr>
                  </w:pPr>
                  <w:r>
                    <w:rPr>
                      <w:rFonts w:hint="eastAsia"/>
                      <w:color w:val="auto"/>
                    </w:rPr>
                    <w:t>环境</w:t>
                  </w:r>
                </w:p>
              </w:tc>
              <w:tc>
                <w:tcPr>
                  <w:tcW w:w="833" w:type="pct"/>
                  <w:tcMar>
                    <w:top w:w="15" w:type="dxa"/>
                    <w:left w:w="15" w:type="dxa"/>
                    <w:right w:w="15" w:type="dxa"/>
                  </w:tcMar>
                  <w:vAlign w:val="center"/>
                </w:tcPr>
                <w:p>
                  <w:pPr>
                    <w:pStyle w:val="25"/>
                    <w:bidi w:val="0"/>
                    <w:rPr>
                      <w:color w:val="auto"/>
                    </w:rPr>
                  </w:pPr>
                  <w:r>
                    <w:rPr>
                      <w:rFonts w:hint="eastAsia" w:cs="Times New Roman"/>
                      <w:color w:val="auto"/>
                      <w:highlight w:val="none"/>
                      <w:lang w:val="en-US" w:eastAsia="zh-CN"/>
                    </w:rPr>
                    <w:t>贯岭镇</w:t>
                  </w:r>
                </w:p>
              </w:tc>
              <w:tc>
                <w:tcPr>
                  <w:tcW w:w="884"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E 120.130413</w:t>
                  </w:r>
                </w:p>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color w:val="auto"/>
                      <w:lang w:val="en-US" w:eastAsia="zh-CN"/>
                    </w:rPr>
                  </w:pPr>
                  <w:r>
                    <w:rPr>
                      <w:rFonts w:hint="eastAsia" w:ascii="Times New Roman" w:hAnsi="Times New Roman" w:cs="Times New Roman"/>
                      <w:color w:val="auto"/>
                      <w:highlight w:val="none"/>
                      <w:lang w:val="en-US" w:eastAsia="zh-CN"/>
                    </w:rPr>
                    <w:t>N 27.233960</w:t>
                  </w:r>
                </w:p>
              </w:tc>
              <w:tc>
                <w:tcPr>
                  <w:tcW w:w="482" w:type="pct"/>
                  <w:tcMar>
                    <w:top w:w="15" w:type="dxa"/>
                    <w:left w:w="15" w:type="dxa"/>
                    <w:right w:w="15" w:type="dxa"/>
                  </w:tcMar>
                  <w:vAlign w:val="center"/>
                </w:tcPr>
                <w:p>
                  <w:pPr>
                    <w:pStyle w:val="25"/>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S</w:t>
                  </w:r>
                </w:p>
              </w:tc>
              <w:tc>
                <w:tcPr>
                  <w:tcW w:w="489"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56</w:t>
                  </w:r>
                </w:p>
              </w:tc>
              <w:tc>
                <w:tcPr>
                  <w:tcW w:w="842"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r>
                    <w:rPr>
                      <w:rFonts w:hint="default" w:ascii="Times New Roman" w:hAnsi="Times New Roman" w:cs="Times New Roman"/>
                      <w:color w:val="auto"/>
                      <w:highlight w:val="none"/>
                      <w:lang w:val="en-US" w:eastAsia="zh-CN"/>
                    </w:rPr>
                    <w:t>735户，2800人</w:t>
                  </w:r>
                </w:p>
              </w:tc>
              <w:tc>
                <w:tcPr>
                  <w:tcW w:w="1032" w:type="pct"/>
                  <w:vMerge w:val="restart"/>
                  <w:tcMar>
                    <w:top w:w="15" w:type="dxa"/>
                    <w:left w:w="15" w:type="dxa"/>
                    <w:right w:w="15" w:type="dxa"/>
                  </w:tcMar>
                  <w:vAlign w:val="center"/>
                </w:tcPr>
                <w:p>
                  <w:pPr>
                    <w:pStyle w:val="25"/>
                    <w:keepNext w:val="0"/>
                    <w:keepLines w:val="0"/>
                    <w:pageBreakBefore w:val="0"/>
                    <w:widowControl w:val="0"/>
                    <w:kinsoku/>
                    <w:wordWrap w:val="0"/>
                    <w:overflowPunct/>
                    <w:topLinePunct w:val="0"/>
                    <w:autoSpaceDE/>
                    <w:autoSpaceDN/>
                    <w:bidi w:val="0"/>
                    <w:adjustRightInd/>
                    <w:snapToGrid/>
                    <w:ind w:left="105" w:leftChars="50" w:right="105" w:rightChars="50"/>
                    <w:textAlignment w:val="auto"/>
                    <w:rPr>
                      <w:color w:val="auto"/>
                    </w:rPr>
                  </w:pPr>
                  <w:r>
                    <w:rPr>
                      <w:color w:val="auto"/>
                    </w:rPr>
                    <w:t>《环境空气质量标准》（GB3095-2012）及修改单中的二级标准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436" w:type="pct"/>
                  <w:vMerge w:val="continue"/>
                  <w:tcMar>
                    <w:top w:w="15" w:type="dxa"/>
                    <w:left w:w="15" w:type="dxa"/>
                    <w:right w:w="15" w:type="dxa"/>
                  </w:tcMar>
                  <w:vAlign w:val="center"/>
                </w:tcPr>
                <w:p>
                  <w:pPr>
                    <w:pStyle w:val="25"/>
                    <w:bidi w:val="0"/>
                    <w:rPr>
                      <w:color w:val="auto"/>
                    </w:rPr>
                  </w:pPr>
                </w:p>
              </w:tc>
              <w:tc>
                <w:tcPr>
                  <w:tcW w:w="833"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福鼎十五中</w:t>
                  </w:r>
                </w:p>
              </w:tc>
              <w:tc>
                <w:tcPr>
                  <w:tcW w:w="884"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E 120.224772</w:t>
                  </w:r>
                </w:p>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N 27.393475</w:t>
                  </w:r>
                </w:p>
              </w:tc>
              <w:tc>
                <w:tcPr>
                  <w:tcW w:w="482" w:type="pct"/>
                  <w:tcMar>
                    <w:top w:w="15" w:type="dxa"/>
                    <w:left w:w="15" w:type="dxa"/>
                    <w:right w:w="15" w:type="dxa"/>
                  </w:tcMar>
                  <w:vAlign w:val="center"/>
                </w:tcPr>
                <w:p>
                  <w:pPr>
                    <w:pStyle w:val="25"/>
                    <w:bidi w:val="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SW</w:t>
                  </w:r>
                </w:p>
              </w:tc>
              <w:tc>
                <w:tcPr>
                  <w:tcW w:w="489"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300</w:t>
                  </w:r>
                </w:p>
              </w:tc>
              <w:tc>
                <w:tcPr>
                  <w:tcW w:w="842"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r>
                    <w:rPr>
                      <w:rFonts w:hint="eastAsia"/>
                      <w:color w:val="auto"/>
                    </w:rPr>
                    <w:t>379名学生，教职工56人</w:t>
                  </w:r>
                </w:p>
              </w:tc>
              <w:tc>
                <w:tcPr>
                  <w:tcW w:w="1032" w:type="pct"/>
                  <w:vMerge w:val="continue"/>
                  <w:tcMar>
                    <w:top w:w="15" w:type="dxa"/>
                    <w:left w:w="15" w:type="dxa"/>
                    <w:right w:w="15"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436" w:type="pct"/>
                  <w:vMerge w:val="continue"/>
                  <w:tcMar>
                    <w:top w:w="15" w:type="dxa"/>
                    <w:left w:w="15" w:type="dxa"/>
                    <w:right w:w="15" w:type="dxa"/>
                  </w:tcMar>
                  <w:vAlign w:val="center"/>
                </w:tcPr>
                <w:p>
                  <w:pPr>
                    <w:pStyle w:val="25"/>
                    <w:bidi w:val="0"/>
                    <w:rPr>
                      <w:color w:val="auto"/>
                    </w:rPr>
                  </w:pPr>
                </w:p>
              </w:tc>
              <w:tc>
                <w:tcPr>
                  <w:tcW w:w="833" w:type="pct"/>
                  <w:tcMar>
                    <w:top w:w="15" w:type="dxa"/>
                    <w:left w:w="15" w:type="dxa"/>
                    <w:right w:w="15" w:type="dxa"/>
                  </w:tcMar>
                  <w:vAlign w:val="center"/>
                </w:tcPr>
                <w:p>
                  <w:pPr>
                    <w:pStyle w:val="25"/>
                    <w:bidi w:val="0"/>
                    <w:rPr>
                      <w:rFonts w:hint="eastAsia"/>
                      <w:color w:val="auto"/>
                      <w:lang w:val="en-US" w:eastAsia="zh-CN"/>
                    </w:rPr>
                  </w:pPr>
                  <w:r>
                    <w:rPr>
                      <w:rFonts w:hint="eastAsia"/>
                      <w:color w:val="auto"/>
                      <w:lang w:val="en-US" w:eastAsia="zh-CN"/>
                    </w:rPr>
                    <w:t>贯岭中心</w:t>
                  </w:r>
                </w:p>
                <w:p>
                  <w:pPr>
                    <w:pStyle w:val="25"/>
                    <w:bidi w:val="0"/>
                    <w:rPr>
                      <w:rFonts w:hint="default"/>
                      <w:color w:val="auto"/>
                      <w:lang w:val="en-US" w:eastAsia="zh-CN"/>
                    </w:rPr>
                  </w:pPr>
                  <w:r>
                    <w:rPr>
                      <w:rFonts w:hint="eastAsia"/>
                      <w:color w:val="auto"/>
                      <w:lang w:val="en-US" w:eastAsia="zh-CN"/>
                    </w:rPr>
                    <w:t>小学</w:t>
                  </w:r>
                </w:p>
              </w:tc>
              <w:tc>
                <w:tcPr>
                  <w:tcW w:w="884"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E 120.133474</w:t>
                  </w:r>
                </w:p>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N 27.233183</w:t>
                  </w:r>
                </w:p>
              </w:tc>
              <w:tc>
                <w:tcPr>
                  <w:tcW w:w="482" w:type="pct"/>
                  <w:tcMar>
                    <w:top w:w="15" w:type="dxa"/>
                    <w:left w:w="15" w:type="dxa"/>
                    <w:right w:w="15" w:type="dxa"/>
                  </w:tcMar>
                  <w:vAlign w:val="center"/>
                </w:tcPr>
                <w:p>
                  <w:pPr>
                    <w:pStyle w:val="25"/>
                    <w:bidi w:val="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SW</w:t>
                  </w:r>
                </w:p>
              </w:tc>
              <w:tc>
                <w:tcPr>
                  <w:tcW w:w="489"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356</w:t>
                  </w:r>
                </w:p>
              </w:tc>
              <w:tc>
                <w:tcPr>
                  <w:tcW w:w="842"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r>
                    <w:rPr>
                      <w:rFonts w:hint="eastAsia"/>
                      <w:color w:val="auto"/>
                    </w:rPr>
                    <w:t>371名学生，教职工</w:t>
                  </w:r>
                  <w:r>
                    <w:rPr>
                      <w:rFonts w:hint="eastAsia"/>
                      <w:color w:val="auto"/>
                      <w:lang w:val="en-US" w:eastAsia="zh-CN"/>
                    </w:rPr>
                    <w:t>64</w:t>
                  </w:r>
                  <w:r>
                    <w:rPr>
                      <w:rFonts w:hint="eastAsia"/>
                      <w:color w:val="auto"/>
                    </w:rPr>
                    <w:t>人</w:t>
                  </w:r>
                </w:p>
              </w:tc>
              <w:tc>
                <w:tcPr>
                  <w:tcW w:w="1032" w:type="pct"/>
                  <w:vMerge w:val="continue"/>
                  <w:tcMar>
                    <w:top w:w="15" w:type="dxa"/>
                    <w:left w:w="15" w:type="dxa"/>
                    <w:right w:w="15"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436" w:type="pct"/>
                  <w:vMerge w:val="continue"/>
                  <w:tcMar>
                    <w:top w:w="15" w:type="dxa"/>
                    <w:left w:w="15" w:type="dxa"/>
                    <w:right w:w="15" w:type="dxa"/>
                  </w:tcMar>
                  <w:vAlign w:val="center"/>
                </w:tcPr>
                <w:p>
                  <w:pPr>
                    <w:pStyle w:val="25"/>
                    <w:bidi w:val="0"/>
                    <w:rPr>
                      <w:color w:val="auto"/>
                    </w:rPr>
                  </w:pPr>
                </w:p>
              </w:tc>
              <w:tc>
                <w:tcPr>
                  <w:tcW w:w="833" w:type="pct"/>
                  <w:tcMar>
                    <w:top w:w="15" w:type="dxa"/>
                    <w:left w:w="15" w:type="dxa"/>
                    <w:right w:w="15" w:type="dxa"/>
                  </w:tcMar>
                  <w:vAlign w:val="center"/>
                </w:tcPr>
                <w:p>
                  <w:pPr>
                    <w:pStyle w:val="25"/>
                    <w:bidi w:val="0"/>
                    <w:rPr>
                      <w:rFonts w:hint="default"/>
                      <w:color w:val="auto"/>
                      <w:lang w:val="en-US" w:eastAsia="zh-CN"/>
                    </w:rPr>
                  </w:pPr>
                  <w:r>
                    <w:rPr>
                      <w:rFonts w:hint="eastAsia"/>
                      <w:color w:val="auto"/>
                      <w:lang w:val="en-US" w:eastAsia="zh-CN"/>
                    </w:rPr>
                    <w:t>贯岭幼儿园</w:t>
                  </w:r>
                </w:p>
              </w:tc>
              <w:tc>
                <w:tcPr>
                  <w:tcW w:w="884"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E 120.133115</w:t>
                  </w:r>
                </w:p>
                <w:p>
                  <w:pPr>
                    <w:pStyle w:val="25"/>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N 27.233017</w:t>
                  </w:r>
                </w:p>
              </w:tc>
              <w:tc>
                <w:tcPr>
                  <w:tcW w:w="482" w:type="pct"/>
                  <w:tcMar>
                    <w:top w:w="15" w:type="dxa"/>
                    <w:left w:w="15" w:type="dxa"/>
                    <w:right w:w="15" w:type="dxa"/>
                  </w:tcMar>
                  <w:vAlign w:val="center"/>
                </w:tcPr>
                <w:p>
                  <w:pPr>
                    <w:pStyle w:val="25"/>
                    <w:bidi w:val="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SW</w:t>
                  </w:r>
                </w:p>
              </w:tc>
              <w:tc>
                <w:tcPr>
                  <w:tcW w:w="489"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438</w:t>
                  </w:r>
                </w:p>
              </w:tc>
              <w:tc>
                <w:tcPr>
                  <w:tcW w:w="842" w:type="pct"/>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r>
                    <w:rPr>
                      <w:rFonts w:hint="eastAsia"/>
                      <w:color w:val="auto"/>
                      <w:lang w:val="en-US" w:eastAsia="zh-CN"/>
                    </w:rPr>
                    <w:t>105</w:t>
                  </w:r>
                  <w:r>
                    <w:rPr>
                      <w:rFonts w:hint="eastAsia"/>
                      <w:color w:val="auto"/>
                    </w:rPr>
                    <w:t>名学生，教职工</w:t>
                  </w:r>
                  <w:r>
                    <w:rPr>
                      <w:rFonts w:hint="eastAsia"/>
                      <w:color w:val="auto"/>
                      <w:lang w:val="en-US" w:eastAsia="zh-CN"/>
                    </w:rPr>
                    <w:t>23</w:t>
                  </w:r>
                  <w:r>
                    <w:rPr>
                      <w:rFonts w:hint="eastAsia"/>
                      <w:color w:val="auto"/>
                    </w:rPr>
                    <w:t>人</w:t>
                  </w:r>
                </w:p>
              </w:tc>
              <w:tc>
                <w:tcPr>
                  <w:tcW w:w="1032" w:type="pct"/>
                  <w:vMerge w:val="continue"/>
                  <w:tcMar>
                    <w:top w:w="15" w:type="dxa"/>
                    <w:left w:w="15" w:type="dxa"/>
                    <w:right w:w="15"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36" w:type="pct"/>
                  <w:tcMar>
                    <w:top w:w="15" w:type="dxa"/>
                    <w:left w:w="15" w:type="dxa"/>
                    <w:right w:w="15" w:type="dxa"/>
                  </w:tcMar>
                  <w:vAlign w:val="center"/>
                </w:tcPr>
                <w:p>
                  <w:pPr>
                    <w:pStyle w:val="25"/>
                    <w:bidi w:val="0"/>
                    <w:rPr>
                      <w:color w:val="auto"/>
                    </w:rPr>
                  </w:pPr>
                  <w:r>
                    <w:rPr>
                      <w:rFonts w:hint="eastAsia"/>
                      <w:color w:val="auto"/>
                    </w:rPr>
                    <w:t>声环境</w:t>
                  </w:r>
                </w:p>
              </w:tc>
              <w:tc>
                <w:tcPr>
                  <w:tcW w:w="3531" w:type="pct"/>
                  <w:gridSpan w:val="5"/>
                  <w:vAlign w:val="center"/>
                </w:tcPr>
                <w:p>
                  <w:pPr>
                    <w:pStyle w:val="25"/>
                    <w:bidi w:val="0"/>
                    <w:rPr>
                      <w:color w:val="auto"/>
                    </w:rPr>
                  </w:pPr>
                  <w:r>
                    <w:rPr>
                      <w:rFonts w:hint="eastAsia"/>
                      <w:color w:val="auto"/>
                    </w:rPr>
                    <w:t>项目周边</w:t>
                  </w:r>
                  <w:r>
                    <w:rPr>
                      <w:color w:val="auto"/>
                    </w:rPr>
                    <w:t>50</w:t>
                  </w:r>
                  <w:r>
                    <w:rPr>
                      <w:rFonts w:hint="eastAsia"/>
                      <w:color w:val="auto"/>
                    </w:rPr>
                    <w:t>米范围内不存在声环境保护目标</w:t>
                  </w:r>
                </w:p>
              </w:tc>
              <w:tc>
                <w:tcPr>
                  <w:tcW w:w="1032" w:type="pct"/>
                  <w:vAlign w:val="center"/>
                </w:tcPr>
                <w:p>
                  <w:pPr>
                    <w:pStyle w:val="25"/>
                    <w:bidi w:val="0"/>
                    <w:rPr>
                      <w:rFonts w:hint="eastAsia"/>
                      <w:color w:val="auto"/>
                    </w:rPr>
                  </w:pPr>
                  <w:r>
                    <w:rPr>
                      <w:rFonts w:hint="eastAsia"/>
                      <w:color w:val="auto"/>
                      <w:highlight w:val="none"/>
                      <w:u w:val="none"/>
                    </w:rPr>
                    <w:t>《声环境质量标准》（GB3096-2008）中的</w:t>
                  </w:r>
                  <w:r>
                    <w:rPr>
                      <w:rFonts w:hint="eastAsia"/>
                      <w:color w:val="auto"/>
                      <w:highlight w:val="none"/>
                      <w:u w:val="none"/>
                      <w:lang w:val="en-US" w:eastAsia="zh-CN"/>
                    </w:rPr>
                    <w:t>3</w:t>
                  </w:r>
                  <w:r>
                    <w:rPr>
                      <w:rFonts w:hint="eastAsia"/>
                      <w:color w:val="auto"/>
                      <w:highlight w:val="none"/>
                      <w:u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436" w:type="pct"/>
                  <w:vMerge w:val="restart"/>
                  <w:tcMar>
                    <w:top w:w="15" w:type="dxa"/>
                    <w:left w:w="15" w:type="dxa"/>
                    <w:right w:w="15" w:type="dxa"/>
                  </w:tcMar>
                  <w:vAlign w:val="center"/>
                </w:tcPr>
                <w:p>
                  <w:pPr>
                    <w:pStyle w:val="25"/>
                    <w:bidi w:val="0"/>
                    <w:rPr>
                      <w:color w:val="auto"/>
                    </w:rPr>
                  </w:pPr>
                  <w:r>
                    <w:rPr>
                      <w:rFonts w:hint="eastAsia"/>
                      <w:color w:val="auto"/>
                    </w:rPr>
                    <w:t>水</w:t>
                  </w:r>
                </w:p>
                <w:p>
                  <w:pPr>
                    <w:pStyle w:val="25"/>
                    <w:bidi w:val="0"/>
                    <w:rPr>
                      <w:color w:val="auto"/>
                    </w:rPr>
                  </w:pPr>
                  <w:r>
                    <w:rPr>
                      <w:rFonts w:hint="eastAsia"/>
                      <w:color w:val="auto"/>
                    </w:rPr>
                    <w:t>环境</w:t>
                  </w:r>
                </w:p>
              </w:tc>
              <w:tc>
                <w:tcPr>
                  <w:tcW w:w="1717" w:type="pct"/>
                  <w:gridSpan w:val="2"/>
                  <w:tcMar>
                    <w:top w:w="15" w:type="dxa"/>
                    <w:left w:w="15" w:type="dxa"/>
                    <w:right w:w="15" w:type="dxa"/>
                  </w:tcMar>
                  <w:vAlign w:val="center"/>
                </w:tcPr>
                <w:p>
                  <w:pPr>
                    <w:pStyle w:val="25"/>
                    <w:bidi w:val="0"/>
                    <w:jc w:val="center"/>
                    <w:rPr>
                      <w:color w:val="auto"/>
                    </w:rPr>
                  </w:pPr>
                  <w:r>
                    <w:rPr>
                      <w:rFonts w:hint="eastAsia"/>
                      <w:color w:val="auto"/>
                      <w:lang w:val="en-US" w:eastAsia="zh-CN"/>
                    </w:rPr>
                    <w:t>荷</w:t>
                  </w:r>
                  <w:r>
                    <w:rPr>
                      <w:rFonts w:hint="eastAsia"/>
                      <w:color w:val="auto"/>
                    </w:rPr>
                    <w:t>溪</w:t>
                  </w:r>
                </w:p>
              </w:tc>
              <w:tc>
                <w:tcPr>
                  <w:tcW w:w="482" w:type="pct"/>
                  <w:tcMar>
                    <w:top w:w="15" w:type="dxa"/>
                    <w:left w:w="15" w:type="dxa"/>
                    <w:right w:w="15" w:type="dxa"/>
                  </w:tcMar>
                  <w:vAlign w:val="center"/>
                </w:tcPr>
                <w:p>
                  <w:pPr>
                    <w:pStyle w:val="25"/>
                    <w:bidi w:val="0"/>
                    <w:rPr>
                      <w:rFonts w:hint="eastAsia" w:eastAsia="宋体"/>
                      <w:color w:val="auto"/>
                      <w:lang w:eastAsia="zh-CN"/>
                    </w:rPr>
                  </w:pPr>
                  <w:r>
                    <w:rPr>
                      <w:rFonts w:hint="eastAsia"/>
                      <w:color w:val="auto"/>
                      <w:lang w:val="en-US" w:eastAsia="zh-CN"/>
                    </w:rPr>
                    <w:t>S</w:t>
                  </w:r>
                </w:p>
              </w:tc>
              <w:tc>
                <w:tcPr>
                  <w:tcW w:w="489" w:type="pct"/>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30</w:t>
                  </w:r>
                </w:p>
              </w:tc>
              <w:tc>
                <w:tcPr>
                  <w:tcW w:w="842" w:type="pct"/>
                  <w:tcMar>
                    <w:top w:w="15" w:type="dxa"/>
                    <w:left w:w="15" w:type="dxa"/>
                    <w:right w:w="15" w:type="dxa"/>
                  </w:tcMar>
                  <w:vAlign w:val="center"/>
                </w:tcPr>
                <w:p>
                  <w:pPr>
                    <w:pStyle w:val="25"/>
                    <w:bidi w:val="0"/>
                    <w:rPr>
                      <w:color w:val="auto"/>
                    </w:rPr>
                  </w:pPr>
                  <w:r>
                    <w:rPr>
                      <w:rFonts w:hint="eastAsia"/>
                      <w:color w:val="auto"/>
                    </w:rPr>
                    <w:t>/</w:t>
                  </w:r>
                </w:p>
              </w:tc>
              <w:tc>
                <w:tcPr>
                  <w:tcW w:w="1032" w:type="pct"/>
                  <w:vMerge w:val="restart"/>
                  <w:tcMar>
                    <w:top w:w="15" w:type="dxa"/>
                    <w:left w:w="15" w:type="dxa"/>
                    <w:right w:w="15" w:type="dxa"/>
                  </w:tcMar>
                  <w:vAlign w:val="center"/>
                </w:tcPr>
                <w:p>
                  <w:pPr>
                    <w:pStyle w:val="25"/>
                    <w:keepNext w:val="0"/>
                    <w:keepLines w:val="0"/>
                    <w:pageBreakBefore w:val="0"/>
                    <w:widowControl w:val="0"/>
                    <w:kinsoku/>
                    <w:wordWrap w:val="0"/>
                    <w:overflowPunct/>
                    <w:topLinePunct w:val="0"/>
                    <w:autoSpaceDE/>
                    <w:autoSpaceDN/>
                    <w:bidi w:val="0"/>
                    <w:adjustRightInd/>
                    <w:snapToGrid/>
                    <w:ind w:left="105" w:leftChars="50" w:right="105" w:rightChars="50"/>
                    <w:textAlignment w:val="auto"/>
                    <w:rPr>
                      <w:color w:val="auto"/>
                    </w:rPr>
                  </w:pPr>
                  <w:r>
                    <w:rPr>
                      <w:rFonts w:hint="eastAsia" w:eastAsia="宋体"/>
                      <w:color w:val="auto"/>
                    </w:rPr>
                    <w:t>《地表水环境质量标准》（GB3838-2002）Ⅲ类水质标准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436" w:type="pct"/>
                  <w:vMerge w:val="continue"/>
                  <w:tcMar>
                    <w:top w:w="15" w:type="dxa"/>
                    <w:left w:w="15" w:type="dxa"/>
                    <w:right w:w="15" w:type="dxa"/>
                  </w:tcMar>
                  <w:vAlign w:val="center"/>
                </w:tcPr>
                <w:p>
                  <w:pPr>
                    <w:pStyle w:val="25"/>
                    <w:bidi w:val="0"/>
                    <w:rPr>
                      <w:rFonts w:hint="eastAsia"/>
                      <w:color w:val="auto"/>
                    </w:rPr>
                  </w:pPr>
                </w:p>
              </w:tc>
              <w:tc>
                <w:tcPr>
                  <w:tcW w:w="1717" w:type="pct"/>
                  <w:gridSpan w:val="2"/>
                  <w:tcMar>
                    <w:top w:w="15" w:type="dxa"/>
                    <w:left w:w="15" w:type="dxa"/>
                    <w:right w:w="15" w:type="dxa"/>
                  </w:tcMar>
                  <w:vAlign w:val="center"/>
                </w:tcPr>
                <w:p>
                  <w:pPr>
                    <w:pStyle w:val="25"/>
                    <w:bidi w:val="0"/>
                    <w:rPr>
                      <w:rFonts w:hint="default"/>
                      <w:color w:val="auto"/>
                      <w:lang w:val="en-US"/>
                    </w:rPr>
                  </w:pPr>
                  <w:r>
                    <w:rPr>
                      <w:rFonts w:hint="eastAsia" w:ascii="Times New Roman" w:hAnsi="Times New Roman" w:eastAsia="宋体" w:cs="Times New Roman"/>
                      <w:color w:val="auto"/>
                      <w:lang w:val="en-US" w:eastAsia="zh-CN"/>
                    </w:rPr>
                    <w:t>水北溪（桐山溪）</w:t>
                  </w:r>
                </w:p>
              </w:tc>
              <w:tc>
                <w:tcPr>
                  <w:tcW w:w="971" w:type="pct"/>
                  <w:gridSpan w:val="2"/>
                  <w:tcMar>
                    <w:top w:w="15" w:type="dxa"/>
                    <w:left w:w="15" w:type="dxa"/>
                    <w:right w:w="15" w:type="dxa"/>
                  </w:tcMar>
                  <w:vAlign w:val="center"/>
                </w:tcPr>
                <w:p>
                  <w:pPr>
                    <w:pStyle w:val="25"/>
                    <w:bidi w:val="0"/>
                    <w:rPr>
                      <w:rFonts w:hint="default" w:eastAsia="宋体"/>
                      <w:color w:val="auto"/>
                      <w:lang w:val="en-US" w:eastAsia="zh-CN"/>
                    </w:rPr>
                  </w:pPr>
                  <w:r>
                    <w:rPr>
                      <w:rFonts w:hint="eastAsia"/>
                      <w:color w:val="auto"/>
                      <w:lang w:val="en-US" w:eastAsia="zh-CN"/>
                    </w:rPr>
                    <w:t>最终纳污水体</w:t>
                  </w:r>
                </w:p>
              </w:tc>
              <w:tc>
                <w:tcPr>
                  <w:tcW w:w="842" w:type="pct"/>
                  <w:tcMar>
                    <w:top w:w="15" w:type="dxa"/>
                    <w:left w:w="15" w:type="dxa"/>
                    <w:right w:w="15" w:type="dxa"/>
                  </w:tcMar>
                  <w:vAlign w:val="center"/>
                </w:tcPr>
                <w:p>
                  <w:pPr>
                    <w:pStyle w:val="25"/>
                    <w:bidi w:val="0"/>
                    <w:rPr>
                      <w:rFonts w:hint="eastAsia"/>
                      <w:color w:val="auto"/>
                    </w:rPr>
                  </w:pPr>
                  <w:r>
                    <w:rPr>
                      <w:rFonts w:hint="eastAsia"/>
                      <w:color w:val="auto"/>
                    </w:rPr>
                    <w:t>/</w:t>
                  </w:r>
                </w:p>
              </w:tc>
              <w:tc>
                <w:tcPr>
                  <w:tcW w:w="1032" w:type="pct"/>
                  <w:vMerge w:val="continue"/>
                  <w:tcMar>
                    <w:top w:w="15" w:type="dxa"/>
                    <w:left w:w="15" w:type="dxa"/>
                    <w:right w:w="15" w:type="dxa"/>
                  </w:tcMar>
                  <w:vAlign w:val="center"/>
                </w:tcPr>
                <w:p>
                  <w:pPr>
                    <w:pStyle w:val="25"/>
                    <w:keepNext w:val="0"/>
                    <w:keepLines w:val="0"/>
                    <w:pageBreakBefore w:val="0"/>
                    <w:widowControl w:val="0"/>
                    <w:kinsoku/>
                    <w:wordWrap w:val="0"/>
                    <w:overflowPunct/>
                    <w:topLinePunct w:val="0"/>
                    <w:autoSpaceDE/>
                    <w:autoSpaceDN/>
                    <w:bidi w:val="0"/>
                    <w:adjustRightInd/>
                    <w:snapToGrid/>
                    <w:ind w:left="105" w:leftChars="50" w:right="105" w:rightChars="50"/>
                    <w:textAlignment w:val="auto"/>
                    <w:rPr>
                      <w:rFonts w:hint="eastAsia"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436" w:type="pct"/>
                  <w:tcMar>
                    <w:top w:w="15" w:type="dxa"/>
                    <w:left w:w="15" w:type="dxa"/>
                    <w:right w:w="15" w:type="dxa"/>
                  </w:tcMar>
                  <w:vAlign w:val="center"/>
                </w:tcPr>
                <w:p>
                  <w:pPr>
                    <w:pStyle w:val="25"/>
                    <w:bidi w:val="0"/>
                    <w:rPr>
                      <w:color w:val="auto"/>
                    </w:rPr>
                  </w:pPr>
                  <w:r>
                    <w:rPr>
                      <w:rFonts w:hint="eastAsia"/>
                      <w:color w:val="auto"/>
                    </w:rPr>
                    <w:t>地下水</w:t>
                  </w:r>
                </w:p>
                <w:p>
                  <w:pPr>
                    <w:pStyle w:val="25"/>
                    <w:bidi w:val="0"/>
                    <w:rPr>
                      <w:color w:val="auto"/>
                    </w:rPr>
                  </w:pPr>
                  <w:r>
                    <w:rPr>
                      <w:rFonts w:hint="eastAsia"/>
                      <w:color w:val="auto"/>
                    </w:rPr>
                    <w:t>环境</w:t>
                  </w:r>
                </w:p>
              </w:tc>
              <w:tc>
                <w:tcPr>
                  <w:tcW w:w="4563" w:type="pct"/>
                  <w:gridSpan w:val="6"/>
                  <w:vAlign w:val="center"/>
                </w:tcPr>
                <w:p>
                  <w:pPr>
                    <w:pStyle w:val="25"/>
                    <w:keepNext w:val="0"/>
                    <w:keepLines w:val="0"/>
                    <w:pageBreakBefore w:val="0"/>
                    <w:widowControl w:val="0"/>
                    <w:kinsoku/>
                    <w:wordWrap/>
                    <w:overflowPunct/>
                    <w:topLinePunct w:val="0"/>
                    <w:autoSpaceDE/>
                    <w:autoSpaceDN/>
                    <w:bidi w:val="0"/>
                    <w:adjustRightInd/>
                    <w:snapToGrid/>
                    <w:ind w:left="105" w:leftChars="50" w:right="105" w:rightChars="50"/>
                    <w:textAlignment w:val="auto"/>
                    <w:rPr>
                      <w:color w:val="auto"/>
                    </w:rPr>
                  </w:pPr>
                  <w:r>
                    <w:rPr>
                      <w:rFonts w:hint="eastAsia"/>
                      <w:color w:val="auto"/>
                      <w:lang w:val="en-US" w:eastAsia="zh-CN"/>
                    </w:rPr>
                    <w:t>本</w:t>
                  </w:r>
                  <w:r>
                    <w:rPr>
                      <w:rFonts w:hint="eastAsia"/>
                      <w:color w:val="auto"/>
                    </w:rPr>
                    <w:t>项目周边</w:t>
                  </w:r>
                  <w:r>
                    <w:rPr>
                      <w:color w:val="auto"/>
                    </w:rPr>
                    <w:t>500米范围内无地下水集中式饮用水水源和热水、矿泉水、泉水等特殊地下水资源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436" w:type="pct"/>
                  <w:tcMar>
                    <w:top w:w="15" w:type="dxa"/>
                    <w:left w:w="15" w:type="dxa"/>
                    <w:right w:w="15" w:type="dxa"/>
                  </w:tcMar>
                  <w:vAlign w:val="center"/>
                </w:tcPr>
                <w:p>
                  <w:pPr>
                    <w:pStyle w:val="25"/>
                    <w:bidi w:val="0"/>
                    <w:rPr>
                      <w:color w:val="auto"/>
                    </w:rPr>
                  </w:pPr>
                  <w:r>
                    <w:rPr>
                      <w:rFonts w:hint="eastAsia"/>
                      <w:color w:val="auto"/>
                    </w:rPr>
                    <w:t>生态</w:t>
                  </w:r>
                </w:p>
                <w:p>
                  <w:pPr>
                    <w:pStyle w:val="25"/>
                    <w:bidi w:val="0"/>
                    <w:rPr>
                      <w:color w:val="auto"/>
                    </w:rPr>
                  </w:pPr>
                  <w:r>
                    <w:rPr>
                      <w:rFonts w:hint="eastAsia"/>
                      <w:color w:val="auto"/>
                    </w:rPr>
                    <w:t>环境</w:t>
                  </w:r>
                </w:p>
              </w:tc>
              <w:tc>
                <w:tcPr>
                  <w:tcW w:w="4563" w:type="pct"/>
                  <w:gridSpan w:val="6"/>
                  <w:vAlign w:val="center"/>
                </w:tcPr>
                <w:p>
                  <w:pPr>
                    <w:pStyle w:val="25"/>
                    <w:keepNext w:val="0"/>
                    <w:keepLines w:val="0"/>
                    <w:pageBreakBefore w:val="0"/>
                    <w:widowControl w:val="0"/>
                    <w:kinsoku/>
                    <w:wordWrap/>
                    <w:overflowPunct/>
                    <w:topLinePunct w:val="0"/>
                    <w:autoSpaceDE/>
                    <w:autoSpaceDN/>
                    <w:bidi w:val="0"/>
                    <w:adjustRightInd/>
                    <w:snapToGrid/>
                    <w:ind w:left="105" w:leftChars="50" w:right="105" w:rightChars="50"/>
                    <w:textAlignment w:val="auto"/>
                    <w:rPr>
                      <w:color w:val="auto"/>
                    </w:rPr>
                  </w:pPr>
                  <w:r>
                    <w:rPr>
                      <w:rFonts w:hint="eastAsia"/>
                      <w:color w:val="auto"/>
                      <w:lang w:val="en-US" w:eastAsia="zh-CN"/>
                    </w:rPr>
                    <w:t>本项目利用现有厂区扩建生产车间，不新增工业用地，</w:t>
                  </w:r>
                  <w:r>
                    <w:rPr>
                      <w:rFonts w:hint="eastAsia"/>
                      <w:color w:val="auto"/>
                    </w:rPr>
                    <w:t>用地范围内不含有生态环境保护目标</w:t>
                  </w:r>
                </w:p>
              </w:tc>
            </w:tr>
          </w:tbl>
          <w:p>
            <w:pPr>
              <w:numPr>
                <w:ilvl w:val="0"/>
                <w:numId w:val="0"/>
              </w:numPr>
              <w:tabs>
                <w:tab w:val="left" w:pos="0"/>
              </w:tabs>
              <w:spacing w:before="120" w:after="12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2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color w:val="auto"/>
                <w:kern w:val="0"/>
                <w:szCs w:val="21"/>
              </w:rPr>
            </w:pPr>
            <w:r>
              <w:rPr>
                <w:color w:val="auto"/>
                <w:kern w:val="0"/>
                <w:sz w:val="24"/>
              </w:rPr>
              <w:t>污染物排放控制标准</w:t>
            </w:r>
          </w:p>
        </w:tc>
        <w:tc>
          <w:tcPr>
            <w:tcW w:w="8662" w:type="dxa"/>
            <w:gridSpan w:val="2"/>
            <w:tcBorders>
              <w:bottom w:val="single" w:color="auto" w:sz="4" w:space="0"/>
            </w:tcBorders>
            <w:vAlign w:val="center"/>
          </w:tcPr>
          <w:p>
            <w:pPr>
              <w:pStyle w:val="3"/>
              <w:bidi w:val="0"/>
              <w:ind w:left="0" w:leftChars="0" w:firstLine="0" w:firstLineChars="0"/>
              <w:rPr>
                <w:color w:val="auto"/>
              </w:rPr>
            </w:pPr>
            <w:bookmarkStart w:id="29" w:name="_Toc14602"/>
            <w:r>
              <w:rPr>
                <w:rFonts w:hint="eastAsia"/>
                <w:color w:val="auto"/>
              </w:rPr>
              <w:t>污染物排放控制标准</w:t>
            </w:r>
            <w:bookmarkEnd w:id="29"/>
          </w:p>
          <w:p>
            <w:pPr>
              <w:pStyle w:val="4"/>
              <w:bidi w:val="0"/>
              <w:ind w:left="720" w:leftChars="0" w:hanging="720" w:firstLineChars="0"/>
              <w:rPr>
                <w:color w:val="auto"/>
              </w:rPr>
            </w:pPr>
            <w:r>
              <w:rPr>
                <w:color w:val="auto"/>
              </w:rPr>
              <w:t>大气污染物排放标准</w:t>
            </w:r>
          </w:p>
          <w:p>
            <w:pPr>
              <w:pStyle w:val="23"/>
              <w:bidi w:val="0"/>
              <w:rPr>
                <w:rFonts w:hint="eastAsia"/>
                <w:color w:val="auto"/>
              </w:rPr>
            </w:pPr>
            <w:r>
              <w:rPr>
                <w:rFonts w:hint="eastAsia"/>
                <w:color w:val="auto"/>
                <w:lang w:val="en-US" w:eastAsia="zh-CN"/>
              </w:rPr>
              <w:t>（1）有组织</w:t>
            </w:r>
            <w:r>
              <w:rPr>
                <w:rFonts w:hint="eastAsia"/>
                <w:color w:val="auto"/>
              </w:rPr>
              <w:t>废气</w:t>
            </w:r>
          </w:p>
          <w:p>
            <w:pPr>
              <w:pStyle w:val="23"/>
              <w:bidi w:val="0"/>
              <w:rPr>
                <w:rFonts w:hint="eastAsia"/>
                <w:color w:val="auto"/>
                <w:lang w:val="en-US" w:eastAsia="zh-CN"/>
              </w:rPr>
            </w:pPr>
            <w:r>
              <w:rPr>
                <w:rFonts w:hint="eastAsia"/>
                <w:color w:val="auto"/>
                <w:lang w:val="en-US" w:eastAsia="zh-CN"/>
              </w:rPr>
              <w:t>本项目有组织废气特征污染物主要为颗粒物，</w:t>
            </w:r>
            <w:r>
              <w:rPr>
                <w:rFonts w:hint="eastAsia"/>
                <w:color w:val="auto"/>
              </w:rPr>
              <w:t>执行《铸造工业大气污染物排放标准》（GB 39726-2020）中表1排放标准，</w:t>
            </w:r>
            <w:r>
              <w:rPr>
                <w:rFonts w:hint="eastAsia"/>
                <w:color w:val="auto"/>
                <w:lang w:val="en-US" w:eastAsia="zh-CN"/>
              </w:rPr>
              <w:t>具体限值详见</w:t>
            </w:r>
            <w:r>
              <w:rPr>
                <w:rFonts w:hint="eastAsia"/>
                <w:color w:val="auto"/>
                <w:lang w:val="en-US" w:eastAsia="zh-CN"/>
              </w:rPr>
              <w:fldChar w:fldCharType="begin"/>
            </w:r>
            <w:r>
              <w:rPr>
                <w:rFonts w:hint="eastAsia"/>
                <w:color w:val="auto"/>
                <w:lang w:val="en-US" w:eastAsia="zh-CN"/>
              </w:rPr>
              <w:instrText xml:space="preserve"> REF _Ref20993 \n \h </w:instrText>
            </w:r>
            <w:r>
              <w:rPr>
                <w:rFonts w:hint="eastAsia"/>
                <w:color w:val="auto"/>
                <w:lang w:val="en-US" w:eastAsia="zh-CN"/>
              </w:rPr>
              <w:fldChar w:fldCharType="separate"/>
            </w:r>
            <w:r>
              <w:rPr>
                <w:rFonts w:hint="eastAsia"/>
                <w:color w:val="auto"/>
                <w:lang w:val="en-US" w:eastAsia="zh-CN"/>
              </w:rPr>
              <w:t>表3.3-1</w:t>
            </w:r>
            <w:r>
              <w:rPr>
                <w:rFonts w:hint="eastAsia"/>
                <w:color w:val="auto"/>
                <w:lang w:val="en-US" w:eastAsia="zh-CN"/>
              </w:rPr>
              <w:fldChar w:fldCharType="end"/>
            </w:r>
            <w:r>
              <w:rPr>
                <w:rFonts w:hint="eastAsia"/>
                <w:color w:val="auto"/>
                <w:lang w:val="en-US" w:eastAsia="zh-CN"/>
              </w:rPr>
              <w:t>。</w:t>
            </w:r>
          </w:p>
          <w:p>
            <w:pPr>
              <w:pStyle w:val="24"/>
              <w:keepNext/>
              <w:keepLines/>
              <w:pageBreakBefore w:val="0"/>
              <w:widowControl w:val="0"/>
              <w:kinsoku/>
              <w:wordWrap/>
              <w:overflowPunct/>
              <w:topLinePunct w:val="0"/>
              <w:autoSpaceDE/>
              <w:autoSpaceDN/>
              <w:bidi w:val="0"/>
              <w:adjustRightInd/>
              <w:snapToGrid/>
              <w:spacing w:before="0"/>
              <w:ind w:left="0" w:leftChars="0" w:firstLine="0" w:firstLineChars="0"/>
              <w:textAlignment w:val="auto"/>
              <w:rPr>
                <w:rFonts w:hint="default"/>
                <w:color w:val="auto"/>
                <w:lang w:val="en-US" w:eastAsia="zh-CN"/>
              </w:rPr>
            </w:pPr>
            <w:bookmarkStart w:id="30" w:name="_Ref20993"/>
            <w:r>
              <w:rPr>
                <w:rFonts w:hint="eastAsia"/>
                <w:color w:val="auto"/>
                <w:lang w:val="en-US" w:eastAsia="zh-CN"/>
              </w:rPr>
              <w:t>大气污染物有组织排放执行标准</w:t>
            </w:r>
            <w:bookmarkEnd w:id="30"/>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2051"/>
              <w:gridCol w:w="48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8" w:type="pct"/>
                  <w:vAlign w:val="center"/>
                </w:tcPr>
                <w:p>
                  <w:pPr>
                    <w:pStyle w:val="25"/>
                    <w:bidi w:val="0"/>
                    <w:jc w:val="center"/>
                    <w:rPr>
                      <w:rFonts w:hint="default"/>
                      <w:color w:val="auto"/>
                      <w:lang w:val="en-US" w:eastAsia="zh-CN"/>
                    </w:rPr>
                  </w:pPr>
                  <w:r>
                    <w:rPr>
                      <w:rFonts w:hint="eastAsia"/>
                      <w:color w:val="auto"/>
                      <w:lang w:val="en-US" w:eastAsia="zh-CN"/>
                    </w:rPr>
                    <w:t>污染物</w:t>
                  </w:r>
                </w:p>
              </w:tc>
              <w:tc>
                <w:tcPr>
                  <w:tcW w:w="1197" w:type="pct"/>
                  <w:vAlign w:val="center"/>
                </w:tcPr>
                <w:p>
                  <w:pPr>
                    <w:pStyle w:val="25"/>
                    <w:bidi w:val="0"/>
                    <w:jc w:val="center"/>
                    <w:rPr>
                      <w:rFonts w:hint="eastAsia"/>
                      <w:color w:val="auto"/>
                      <w:lang w:val="en-US" w:eastAsia="zh-CN"/>
                    </w:rPr>
                  </w:pPr>
                  <w:r>
                    <w:rPr>
                      <w:rFonts w:hint="eastAsia"/>
                      <w:color w:val="auto"/>
                      <w:lang w:val="en-US" w:eastAsia="zh-CN"/>
                    </w:rPr>
                    <w:t>排放浓度mg/m</w:t>
                  </w:r>
                  <w:r>
                    <w:rPr>
                      <w:rFonts w:hint="eastAsia"/>
                      <w:color w:val="auto"/>
                      <w:vertAlign w:val="superscript"/>
                      <w:lang w:val="en-US" w:eastAsia="zh-CN"/>
                    </w:rPr>
                    <w:t>3</w:t>
                  </w:r>
                </w:p>
              </w:tc>
              <w:tc>
                <w:tcPr>
                  <w:tcW w:w="2804" w:type="pct"/>
                  <w:vAlign w:val="center"/>
                </w:tcPr>
                <w:p>
                  <w:pPr>
                    <w:pStyle w:val="25"/>
                    <w:bidi w:val="0"/>
                    <w:jc w:val="center"/>
                    <w:rPr>
                      <w:rFonts w:hint="default"/>
                      <w:color w:val="auto"/>
                      <w:lang w:val="en-US" w:eastAsia="zh-CN"/>
                    </w:rPr>
                  </w:pPr>
                  <w:r>
                    <w:rPr>
                      <w:rFonts w:hint="eastAsia"/>
                      <w:color w:val="auto"/>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8" w:type="pct"/>
                  <w:vAlign w:val="center"/>
                </w:tcPr>
                <w:p>
                  <w:pPr>
                    <w:pStyle w:val="25"/>
                    <w:bidi w:val="0"/>
                    <w:ind w:left="0" w:leftChars="0" w:firstLine="0" w:firstLineChars="0"/>
                    <w:jc w:val="center"/>
                    <w:rPr>
                      <w:rFonts w:hint="eastAsia"/>
                      <w:color w:val="auto"/>
                      <w:lang w:val="en-US" w:eastAsia="zh-CN"/>
                    </w:rPr>
                  </w:pPr>
                  <w:r>
                    <w:rPr>
                      <w:rFonts w:hint="eastAsia" w:cs="Times New Roman"/>
                      <w:color w:val="auto"/>
                      <w:sz w:val="21"/>
                      <w:lang w:val="en-US" w:eastAsia="zh-CN"/>
                    </w:rPr>
                    <w:t>颗粒物</w:t>
                  </w:r>
                </w:p>
              </w:tc>
              <w:tc>
                <w:tcPr>
                  <w:tcW w:w="1197" w:type="pct"/>
                  <w:vAlign w:val="center"/>
                </w:tcPr>
                <w:p>
                  <w:pPr>
                    <w:pStyle w:val="25"/>
                    <w:bidi w:val="0"/>
                    <w:ind w:left="0" w:leftChars="0" w:firstLine="0" w:firstLineChars="0"/>
                    <w:jc w:val="center"/>
                    <w:rPr>
                      <w:rFonts w:hint="eastAsia"/>
                      <w:color w:val="auto"/>
                      <w:lang w:val="en-US" w:eastAsia="zh-CN"/>
                    </w:rPr>
                  </w:pPr>
                  <w:r>
                    <w:rPr>
                      <w:rFonts w:hint="eastAsia" w:cs="Times New Roman"/>
                      <w:color w:val="auto"/>
                      <w:sz w:val="21"/>
                      <w:lang w:val="en-US" w:eastAsia="zh-CN"/>
                    </w:rPr>
                    <w:t>30</w:t>
                  </w:r>
                </w:p>
              </w:tc>
              <w:tc>
                <w:tcPr>
                  <w:tcW w:w="2804" w:type="pct"/>
                  <w:vAlign w:val="center"/>
                </w:tcPr>
                <w:p>
                  <w:pPr>
                    <w:pStyle w:val="25"/>
                    <w:bidi w:val="0"/>
                    <w:ind w:left="0" w:leftChars="0" w:firstLine="0" w:firstLineChars="0"/>
                    <w:jc w:val="center"/>
                    <w:rPr>
                      <w:rFonts w:hint="eastAsia"/>
                      <w:color w:val="auto"/>
                      <w:lang w:val="en-US" w:eastAsia="zh-CN"/>
                    </w:rPr>
                  </w:pPr>
                  <w:r>
                    <w:rPr>
                      <w:rFonts w:hint="eastAsia"/>
                      <w:color w:val="auto"/>
                    </w:rPr>
                    <w:t>《铸造工业大气污染物排放标准》（GB 39726-2020）中表1</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rFonts w:hint="eastAsia"/>
                <w:color w:val="auto"/>
              </w:rPr>
              <w:t>（2）无组织废气</w:t>
            </w:r>
          </w:p>
          <w:p>
            <w:pPr>
              <w:pStyle w:val="23"/>
              <w:bidi w:val="0"/>
              <w:rPr>
                <w:rFonts w:hint="eastAsia"/>
                <w:color w:val="auto"/>
              </w:rPr>
            </w:pPr>
            <w:r>
              <w:rPr>
                <w:rFonts w:hint="eastAsia"/>
                <w:color w:val="auto"/>
                <w:lang w:val="en-US" w:eastAsia="zh-CN"/>
              </w:rPr>
              <w:t>厂区周界外颗粒物浓度执行</w:t>
            </w:r>
            <w:r>
              <w:rPr>
                <w:rFonts w:hint="eastAsia"/>
                <w:color w:val="auto"/>
              </w:rPr>
              <w:t>《大气污染物综合排放标准》（GB 16297-1996）</w:t>
            </w:r>
            <w:r>
              <w:rPr>
                <w:rFonts w:hint="eastAsia"/>
                <w:color w:val="auto"/>
                <w:lang w:val="en-US" w:eastAsia="zh-CN"/>
              </w:rPr>
              <w:t>表2的要求；</w:t>
            </w:r>
            <w:r>
              <w:rPr>
                <w:rFonts w:hint="eastAsia"/>
                <w:color w:val="auto"/>
              </w:rPr>
              <w:t>厂区内颗粒物无组织排放监控要求执行《铸造工业大气污染物排放标准》（GB 39726-2020）中附录A</w:t>
            </w:r>
            <w:r>
              <w:rPr>
                <w:rFonts w:hint="eastAsia"/>
                <w:color w:val="auto"/>
                <w:lang w:val="en-US" w:eastAsia="zh-CN"/>
              </w:rPr>
              <w:t>的</w:t>
            </w:r>
            <w:r>
              <w:rPr>
                <w:rFonts w:hint="eastAsia"/>
                <w:color w:val="auto"/>
              </w:rPr>
              <w:t>表A.1的相关规定</w:t>
            </w:r>
            <w:r>
              <w:rPr>
                <w:rFonts w:hint="eastAsia"/>
                <w:color w:val="auto"/>
                <w:lang w:eastAsia="zh-CN"/>
              </w:rPr>
              <w:t>。</w:t>
            </w:r>
          </w:p>
          <w:p>
            <w:pPr>
              <w:pStyle w:val="24"/>
              <w:bidi w:val="0"/>
              <w:ind w:left="0" w:leftChars="0" w:firstLine="0" w:firstLineChars="0"/>
              <w:rPr>
                <w:rFonts w:hint="default"/>
                <w:color w:val="auto"/>
                <w:lang w:val="en-US" w:eastAsia="zh-CN"/>
              </w:rPr>
            </w:pPr>
            <w:bookmarkStart w:id="31" w:name="_Ref3954"/>
            <w:r>
              <w:rPr>
                <w:rFonts w:hint="eastAsia"/>
                <w:color w:val="auto"/>
                <w:lang w:val="en-US" w:eastAsia="zh-CN"/>
              </w:rPr>
              <w:t>无组织大气污染物排放标准限值一览表</w:t>
            </w:r>
            <w:bookmarkEnd w:id="31"/>
          </w:p>
          <w:tbl>
            <w:tblPr>
              <w:tblStyle w:val="19"/>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302"/>
              <w:gridCol w:w="1049"/>
              <w:gridCol w:w="3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37" w:type="pct"/>
                  <w:vAlign w:val="center"/>
                </w:tcPr>
                <w:p>
                  <w:pPr>
                    <w:pStyle w:val="25"/>
                    <w:bidi w:val="0"/>
                    <w:jc w:val="center"/>
                    <w:rPr>
                      <w:rFonts w:hint="eastAsia" w:eastAsia="宋体"/>
                      <w:color w:val="auto"/>
                      <w:lang w:val="en-US" w:eastAsia="zh-CN"/>
                    </w:rPr>
                  </w:pPr>
                  <w:r>
                    <w:rPr>
                      <w:rFonts w:hint="eastAsia"/>
                      <w:color w:val="auto"/>
                      <w:lang w:val="en-US" w:eastAsia="zh-CN"/>
                    </w:rPr>
                    <w:t>污染物</w:t>
                  </w:r>
                </w:p>
              </w:tc>
              <w:tc>
                <w:tcPr>
                  <w:tcW w:w="1343" w:type="pct"/>
                  <w:vAlign w:val="center"/>
                </w:tcPr>
                <w:p>
                  <w:pPr>
                    <w:pStyle w:val="25"/>
                    <w:bidi w:val="0"/>
                    <w:rPr>
                      <w:rFonts w:hint="default"/>
                      <w:color w:val="auto"/>
                      <w:lang w:val="en-US" w:eastAsia="zh-CN"/>
                    </w:rPr>
                  </w:pPr>
                  <w:r>
                    <w:rPr>
                      <w:rFonts w:hint="eastAsia"/>
                      <w:color w:val="auto"/>
                      <w:lang w:val="en-US" w:eastAsia="zh-CN"/>
                    </w:rPr>
                    <w:t>监控点</w:t>
                  </w:r>
                </w:p>
              </w:tc>
              <w:tc>
                <w:tcPr>
                  <w:tcW w:w="612" w:type="pct"/>
                  <w:vAlign w:val="center"/>
                </w:tcPr>
                <w:p>
                  <w:pPr>
                    <w:pStyle w:val="25"/>
                    <w:bidi w:val="0"/>
                    <w:rPr>
                      <w:rFonts w:hint="default"/>
                      <w:color w:val="auto"/>
                      <w:lang w:val="en-US" w:eastAsia="zh-CN"/>
                    </w:rPr>
                  </w:pPr>
                  <w:r>
                    <w:rPr>
                      <w:rFonts w:hint="eastAsia"/>
                      <w:color w:val="auto"/>
                      <w:lang w:val="en-US" w:eastAsia="zh-CN"/>
                    </w:rPr>
                    <w:t>排放限值mg/m</w:t>
                  </w:r>
                  <w:r>
                    <w:rPr>
                      <w:rFonts w:hint="eastAsia"/>
                      <w:color w:val="auto"/>
                      <w:vertAlign w:val="superscript"/>
                      <w:lang w:val="en-US" w:eastAsia="zh-CN"/>
                    </w:rPr>
                    <w:t>3</w:t>
                  </w:r>
                </w:p>
              </w:tc>
              <w:tc>
                <w:tcPr>
                  <w:tcW w:w="2205" w:type="pct"/>
                  <w:vAlign w:val="center"/>
                </w:tcPr>
                <w:p>
                  <w:pPr>
                    <w:pStyle w:val="25"/>
                    <w:bidi w:val="0"/>
                    <w:jc w:val="center"/>
                    <w:rPr>
                      <w:rFonts w:hint="eastAsia" w:eastAsia="宋体"/>
                      <w:color w:val="auto"/>
                      <w:lang w:val="en-US" w:eastAsia="zh-CN"/>
                    </w:rPr>
                  </w:pPr>
                  <w:r>
                    <w:rPr>
                      <w:rFonts w:hint="eastAsia"/>
                      <w:color w:val="auto"/>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7" w:type="pct"/>
                  <w:vMerge w:val="restart"/>
                  <w:vAlign w:val="center"/>
                </w:tcPr>
                <w:p>
                  <w:pPr>
                    <w:pStyle w:val="25"/>
                    <w:bidi w:val="0"/>
                    <w:ind w:left="0" w:leftChars="0" w:firstLine="0" w:firstLineChars="0"/>
                    <w:jc w:val="center"/>
                    <w:rPr>
                      <w:rFonts w:hint="eastAsia" w:eastAsia="宋体"/>
                      <w:color w:val="auto"/>
                      <w:lang w:val="en-US" w:eastAsia="zh-CN"/>
                    </w:rPr>
                  </w:pPr>
                  <w:r>
                    <w:rPr>
                      <w:rFonts w:hint="eastAsia"/>
                      <w:color w:val="auto"/>
                      <w:lang w:val="en-US" w:eastAsia="zh-CN"/>
                    </w:rPr>
                    <w:t>颗粒物</w:t>
                  </w:r>
                </w:p>
              </w:tc>
              <w:tc>
                <w:tcPr>
                  <w:tcW w:w="1343" w:type="pct"/>
                  <w:vAlign w:val="center"/>
                </w:tcPr>
                <w:p>
                  <w:pPr>
                    <w:pStyle w:val="25"/>
                    <w:bidi w:val="0"/>
                    <w:jc w:val="center"/>
                    <w:rPr>
                      <w:rFonts w:hint="default"/>
                      <w:color w:val="auto"/>
                      <w:lang w:val="en-US" w:eastAsia="zh-CN"/>
                    </w:rPr>
                  </w:pPr>
                  <w:r>
                    <w:rPr>
                      <w:rFonts w:hint="eastAsia"/>
                      <w:color w:val="auto"/>
                      <w:lang w:val="en-US" w:eastAsia="zh-CN"/>
                    </w:rPr>
                    <w:t>周界外浓度最高点</w:t>
                  </w:r>
                </w:p>
              </w:tc>
              <w:tc>
                <w:tcPr>
                  <w:tcW w:w="612" w:type="pct"/>
                  <w:vAlign w:val="center"/>
                </w:tcPr>
                <w:p>
                  <w:pPr>
                    <w:pStyle w:val="25"/>
                    <w:bidi w:val="0"/>
                    <w:jc w:val="center"/>
                    <w:rPr>
                      <w:rFonts w:hint="default"/>
                      <w:color w:val="auto"/>
                      <w:lang w:val="en-US" w:eastAsia="zh-CN"/>
                    </w:rPr>
                  </w:pPr>
                  <w:r>
                    <w:rPr>
                      <w:rFonts w:hint="eastAsia"/>
                      <w:color w:val="auto"/>
                      <w:lang w:val="en-US" w:eastAsia="zh-CN"/>
                    </w:rPr>
                    <w:t>1.0</w:t>
                  </w:r>
                </w:p>
              </w:tc>
              <w:tc>
                <w:tcPr>
                  <w:tcW w:w="2205" w:type="pct"/>
                  <w:vAlign w:val="center"/>
                </w:tcPr>
                <w:p>
                  <w:pPr>
                    <w:pStyle w:val="25"/>
                    <w:bidi w:val="0"/>
                    <w:jc w:val="center"/>
                    <w:rPr>
                      <w:rFonts w:hint="default" w:eastAsia="宋体"/>
                      <w:color w:val="auto"/>
                      <w:lang w:val="en-US" w:eastAsia="zh-CN"/>
                    </w:rPr>
                  </w:pPr>
                  <w:r>
                    <w:rPr>
                      <w:rFonts w:hint="eastAsia"/>
                      <w:color w:val="auto"/>
                    </w:rPr>
                    <w:t>《大气污染物综合排放标准》（GB 16297-1996）</w:t>
                  </w:r>
                  <w:r>
                    <w:rPr>
                      <w:rFonts w:hint="eastAsia"/>
                      <w:color w:val="auto"/>
                      <w:lang w:val="en-US" w:eastAsia="zh-CN"/>
                    </w:rPr>
                    <w:t>表2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7" w:type="pct"/>
                  <w:vMerge w:val="continue"/>
                  <w:vAlign w:val="center"/>
                </w:tcPr>
                <w:p>
                  <w:pPr>
                    <w:pStyle w:val="25"/>
                    <w:bidi w:val="0"/>
                    <w:ind w:left="0" w:leftChars="0" w:firstLine="0" w:firstLineChars="0"/>
                    <w:jc w:val="center"/>
                    <w:rPr>
                      <w:rFonts w:hint="eastAsia"/>
                      <w:color w:val="auto"/>
                      <w:lang w:val="en-US" w:eastAsia="zh-CN"/>
                    </w:rPr>
                  </w:pPr>
                </w:p>
              </w:tc>
              <w:tc>
                <w:tcPr>
                  <w:tcW w:w="1343" w:type="pct"/>
                  <w:vAlign w:val="center"/>
                </w:tcPr>
                <w:p>
                  <w:pPr>
                    <w:pStyle w:val="25"/>
                    <w:bidi w:val="0"/>
                    <w:jc w:val="center"/>
                    <w:rPr>
                      <w:rFonts w:hint="eastAsia"/>
                      <w:color w:val="auto"/>
                      <w:lang w:val="en-US" w:eastAsia="zh-CN"/>
                    </w:rPr>
                  </w:pPr>
                  <w:r>
                    <w:rPr>
                      <w:rFonts w:hint="eastAsia" w:cs="Times New Roman"/>
                      <w:color w:val="auto"/>
                      <w:sz w:val="21"/>
                      <w:lang w:val="en-US" w:eastAsia="zh-CN"/>
                    </w:rPr>
                    <w:t>厂区内监控点处1h平均浓度值</w:t>
                  </w:r>
                </w:p>
              </w:tc>
              <w:tc>
                <w:tcPr>
                  <w:tcW w:w="612" w:type="pct"/>
                  <w:vAlign w:val="center"/>
                </w:tcPr>
                <w:p>
                  <w:pPr>
                    <w:pStyle w:val="25"/>
                    <w:bidi w:val="0"/>
                    <w:jc w:val="center"/>
                    <w:rPr>
                      <w:rFonts w:hint="default"/>
                      <w:color w:val="auto"/>
                      <w:lang w:val="en-US" w:eastAsia="zh-CN"/>
                    </w:rPr>
                  </w:pPr>
                  <w:r>
                    <w:rPr>
                      <w:rFonts w:hint="eastAsia"/>
                      <w:color w:val="auto"/>
                      <w:lang w:val="en-US" w:eastAsia="zh-CN"/>
                    </w:rPr>
                    <w:t>5</w:t>
                  </w:r>
                </w:p>
              </w:tc>
              <w:tc>
                <w:tcPr>
                  <w:tcW w:w="2205" w:type="pct"/>
                  <w:vAlign w:val="center"/>
                </w:tcPr>
                <w:p>
                  <w:pPr>
                    <w:pStyle w:val="25"/>
                    <w:bidi w:val="0"/>
                    <w:jc w:val="center"/>
                    <w:rPr>
                      <w:rFonts w:hint="eastAsia"/>
                      <w:color w:val="auto"/>
                    </w:rPr>
                  </w:pPr>
                  <w:r>
                    <w:rPr>
                      <w:rFonts w:hint="eastAsia"/>
                      <w:color w:val="auto"/>
                    </w:rPr>
                    <w:t>《铸造工业大气污染物排放标准》（GB 39726-2020）中附录A</w:t>
                  </w:r>
                  <w:r>
                    <w:rPr>
                      <w:rFonts w:hint="eastAsia"/>
                      <w:color w:val="auto"/>
                      <w:lang w:val="en-US" w:eastAsia="zh-CN"/>
                    </w:rPr>
                    <w:t>的</w:t>
                  </w:r>
                  <w:r>
                    <w:rPr>
                      <w:rFonts w:hint="eastAsia"/>
                      <w:color w:val="auto"/>
                    </w:rPr>
                    <w:t>表A.1</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color w:val="auto"/>
              </w:rPr>
            </w:pPr>
            <w:r>
              <w:rPr>
                <w:rFonts w:hint="eastAsia"/>
                <w:color w:val="auto"/>
              </w:rPr>
              <w:t>（3）食堂油烟</w:t>
            </w:r>
          </w:p>
          <w:p>
            <w:pPr>
              <w:pStyle w:val="23"/>
              <w:bidi w:val="0"/>
              <w:rPr>
                <w:rFonts w:hint="eastAsia"/>
                <w:color w:val="auto"/>
              </w:rPr>
            </w:pPr>
            <w:r>
              <w:rPr>
                <w:rFonts w:hint="eastAsia"/>
                <w:color w:val="auto"/>
              </w:rPr>
              <w:t>项目设有食堂，</w:t>
            </w:r>
            <w:r>
              <w:rPr>
                <w:rFonts w:hint="eastAsia"/>
                <w:color w:val="auto"/>
                <w:lang w:val="en-US" w:eastAsia="zh-CN"/>
              </w:rPr>
              <w:t>设基准灶头2个</w:t>
            </w:r>
            <w:r>
              <w:rPr>
                <w:rFonts w:hint="eastAsia"/>
                <w:color w:val="auto"/>
              </w:rPr>
              <w:t>，规模</w:t>
            </w:r>
            <w:r>
              <w:rPr>
                <w:rFonts w:hint="eastAsia"/>
                <w:color w:val="auto"/>
                <w:lang w:val="en-US" w:eastAsia="zh-CN"/>
              </w:rPr>
              <w:t>为小型</w:t>
            </w:r>
            <w:r>
              <w:rPr>
                <w:rFonts w:hint="eastAsia"/>
                <w:color w:val="auto"/>
              </w:rPr>
              <w:t>，食堂油烟经油烟净化器处理后通过综合楼顶部排放，执行《饮食业油烟排放标准（试行）》（GB 18483-2001）</w:t>
            </w:r>
            <w:r>
              <w:rPr>
                <w:rFonts w:hint="eastAsia"/>
                <w:color w:val="auto"/>
                <w:lang w:val="en-US" w:eastAsia="zh-CN"/>
              </w:rPr>
              <w:t>的</w:t>
            </w:r>
            <w:r>
              <w:rPr>
                <w:rFonts w:hint="eastAsia"/>
                <w:color w:val="auto"/>
              </w:rPr>
              <w:t>小型规模，详见</w:t>
            </w:r>
            <w:r>
              <w:rPr>
                <w:rFonts w:hint="eastAsia"/>
                <w:color w:val="auto"/>
              </w:rPr>
              <w:fldChar w:fldCharType="begin"/>
            </w:r>
            <w:r>
              <w:rPr>
                <w:rFonts w:hint="eastAsia"/>
                <w:color w:val="auto"/>
              </w:rPr>
              <w:instrText xml:space="preserve"> REF _Ref3455 \n \h </w:instrText>
            </w:r>
            <w:r>
              <w:rPr>
                <w:rFonts w:hint="eastAsia"/>
                <w:color w:val="auto"/>
              </w:rPr>
              <w:fldChar w:fldCharType="separate"/>
            </w:r>
            <w:r>
              <w:rPr>
                <w:rFonts w:hint="eastAsia"/>
                <w:color w:val="auto"/>
              </w:rPr>
              <w:t>表3.3-3</w:t>
            </w:r>
            <w:r>
              <w:rPr>
                <w:rFonts w:hint="eastAsia"/>
                <w:color w:val="auto"/>
              </w:rPr>
              <w:fldChar w:fldCharType="end"/>
            </w:r>
            <w:r>
              <w:rPr>
                <w:rFonts w:hint="eastAsia"/>
                <w:color w:val="auto"/>
              </w:rPr>
              <w:t>。</w:t>
            </w:r>
          </w:p>
          <w:p>
            <w:pPr>
              <w:pStyle w:val="24"/>
              <w:bidi w:val="0"/>
              <w:ind w:left="0" w:leftChars="0" w:firstLine="0" w:firstLineChars="0"/>
              <w:rPr>
                <w:color w:val="auto"/>
              </w:rPr>
            </w:pPr>
            <w:bookmarkStart w:id="32" w:name="_Ref3455"/>
            <w:r>
              <w:rPr>
                <w:rFonts w:hint="eastAsia"/>
                <w:color w:val="auto"/>
              </w:rPr>
              <w:t>饮食业油烟排放标准</w:t>
            </w:r>
            <w:bookmarkEnd w:id="32"/>
          </w:p>
          <w:tbl>
            <w:tblPr>
              <w:tblStyle w:val="19"/>
              <w:tblW w:w="861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1875"/>
              <w:gridCol w:w="1845"/>
              <w:gridCol w:w="1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4" w:type="dxa"/>
                  <w:vAlign w:val="center"/>
                </w:tcPr>
                <w:p>
                  <w:pPr>
                    <w:pStyle w:val="25"/>
                    <w:bidi w:val="0"/>
                    <w:rPr>
                      <w:rFonts w:hint="eastAsia"/>
                      <w:color w:val="auto"/>
                      <w:lang w:val="en-US" w:eastAsia="zh-CN"/>
                    </w:rPr>
                  </w:pPr>
                  <w:r>
                    <w:rPr>
                      <w:rFonts w:hint="eastAsia"/>
                      <w:color w:val="auto"/>
                      <w:lang w:val="en-US" w:eastAsia="zh-CN"/>
                    </w:rPr>
                    <w:t>项目</w:t>
                  </w:r>
                </w:p>
              </w:tc>
              <w:tc>
                <w:tcPr>
                  <w:tcW w:w="1875" w:type="dxa"/>
                  <w:shd w:val="clear" w:color="auto" w:fill="F1F1F1" w:themeFill="background1" w:themeFillShade="F2"/>
                  <w:vAlign w:val="center"/>
                </w:tcPr>
                <w:p>
                  <w:pPr>
                    <w:pStyle w:val="25"/>
                    <w:bidi w:val="0"/>
                    <w:rPr>
                      <w:color w:val="auto"/>
                    </w:rPr>
                  </w:pPr>
                  <w:r>
                    <w:rPr>
                      <w:rFonts w:hint="eastAsia"/>
                      <w:color w:val="auto"/>
                    </w:rPr>
                    <w:t>小型</w:t>
                  </w:r>
                </w:p>
              </w:tc>
              <w:tc>
                <w:tcPr>
                  <w:tcW w:w="1845" w:type="dxa"/>
                  <w:shd w:val="clear" w:color="auto" w:fill="auto"/>
                  <w:vAlign w:val="center"/>
                </w:tcPr>
                <w:p>
                  <w:pPr>
                    <w:pStyle w:val="25"/>
                    <w:bidi w:val="0"/>
                    <w:rPr>
                      <w:color w:val="auto"/>
                    </w:rPr>
                  </w:pPr>
                  <w:r>
                    <w:rPr>
                      <w:rFonts w:hint="eastAsia"/>
                      <w:color w:val="auto"/>
                    </w:rPr>
                    <w:t>中型</w:t>
                  </w:r>
                </w:p>
              </w:tc>
              <w:tc>
                <w:tcPr>
                  <w:tcW w:w="1762" w:type="dxa"/>
                  <w:vAlign w:val="center"/>
                </w:tcPr>
                <w:p>
                  <w:pPr>
                    <w:pStyle w:val="25"/>
                    <w:bidi w:val="0"/>
                    <w:rPr>
                      <w:color w:val="auto"/>
                    </w:rPr>
                  </w:pPr>
                  <w:r>
                    <w:rPr>
                      <w:rFonts w:hint="eastAsia"/>
                      <w:color w:val="auto"/>
                    </w:rPr>
                    <w:t>大型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4" w:type="dxa"/>
                  <w:vAlign w:val="center"/>
                </w:tcPr>
                <w:p>
                  <w:pPr>
                    <w:pStyle w:val="25"/>
                    <w:bidi w:val="0"/>
                    <w:rPr>
                      <w:color w:val="auto"/>
                    </w:rPr>
                  </w:pPr>
                  <w:r>
                    <w:rPr>
                      <w:rFonts w:hint="eastAsia"/>
                      <w:color w:val="auto"/>
                    </w:rPr>
                    <w:t>最高允许排放浓度（mg/m</w:t>
                  </w:r>
                  <w:r>
                    <w:rPr>
                      <w:rFonts w:hint="eastAsia"/>
                      <w:color w:val="auto"/>
                      <w:vertAlign w:val="superscript"/>
                    </w:rPr>
                    <w:t>3</w:t>
                  </w:r>
                  <w:r>
                    <w:rPr>
                      <w:rFonts w:hint="eastAsia"/>
                      <w:color w:val="auto"/>
                    </w:rPr>
                    <w:t>）</w:t>
                  </w:r>
                </w:p>
              </w:tc>
              <w:tc>
                <w:tcPr>
                  <w:tcW w:w="5482" w:type="dxa"/>
                  <w:gridSpan w:val="3"/>
                  <w:shd w:val="clear" w:color="auto" w:fill="F1F1F1" w:themeFill="background1" w:themeFillShade="F2"/>
                  <w:vAlign w:val="center"/>
                </w:tcPr>
                <w:p>
                  <w:pPr>
                    <w:pStyle w:val="25"/>
                    <w:bidi w:val="0"/>
                    <w:rPr>
                      <w:color w:val="auto"/>
                    </w:rPr>
                  </w:pPr>
                  <w:r>
                    <w:rPr>
                      <w:rFonts w:hint="eastAsia"/>
                      <w:color w:val="auto"/>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4" w:type="dxa"/>
                  <w:vAlign w:val="center"/>
                </w:tcPr>
                <w:p>
                  <w:pPr>
                    <w:pStyle w:val="25"/>
                    <w:bidi w:val="0"/>
                    <w:rPr>
                      <w:color w:val="auto"/>
                    </w:rPr>
                  </w:pPr>
                  <w:r>
                    <w:rPr>
                      <w:rFonts w:hint="eastAsia"/>
                      <w:color w:val="auto"/>
                    </w:rPr>
                    <w:t>净化设施最低去除效率（%）</w:t>
                  </w:r>
                </w:p>
              </w:tc>
              <w:tc>
                <w:tcPr>
                  <w:tcW w:w="1875" w:type="dxa"/>
                  <w:shd w:val="clear" w:color="auto" w:fill="F1F1F1" w:themeFill="background1" w:themeFillShade="F2"/>
                  <w:vAlign w:val="center"/>
                </w:tcPr>
                <w:p>
                  <w:pPr>
                    <w:pStyle w:val="25"/>
                    <w:bidi w:val="0"/>
                    <w:rPr>
                      <w:color w:val="auto"/>
                    </w:rPr>
                  </w:pPr>
                  <w:r>
                    <w:rPr>
                      <w:rFonts w:hint="eastAsia"/>
                      <w:color w:val="auto"/>
                    </w:rPr>
                    <w:t>60</w:t>
                  </w:r>
                </w:p>
              </w:tc>
              <w:tc>
                <w:tcPr>
                  <w:tcW w:w="1845" w:type="dxa"/>
                  <w:shd w:val="clear" w:color="auto" w:fill="auto"/>
                  <w:vAlign w:val="center"/>
                </w:tcPr>
                <w:p>
                  <w:pPr>
                    <w:pStyle w:val="25"/>
                    <w:bidi w:val="0"/>
                    <w:rPr>
                      <w:color w:val="auto"/>
                    </w:rPr>
                  </w:pPr>
                  <w:r>
                    <w:rPr>
                      <w:rFonts w:hint="eastAsia"/>
                      <w:color w:val="auto"/>
                    </w:rPr>
                    <w:t>75</w:t>
                  </w:r>
                </w:p>
              </w:tc>
              <w:tc>
                <w:tcPr>
                  <w:tcW w:w="1762" w:type="dxa"/>
                  <w:vAlign w:val="center"/>
                </w:tcPr>
                <w:p>
                  <w:pPr>
                    <w:pStyle w:val="25"/>
                    <w:bidi w:val="0"/>
                    <w:rPr>
                      <w:color w:val="auto"/>
                    </w:rPr>
                  </w:pPr>
                  <w:r>
                    <w:rPr>
                      <w:rFonts w:hint="eastAsia"/>
                      <w:color w:val="auto"/>
                    </w:rPr>
                    <w:t>85</w:t>
                  </w:r>
                </w:p>
              </w:tc>
            </w:tr>
          </w:tbl>
          <w:p>
            <w:pPr>
              <w:pStyle w:val="4"/>
              <w:bidi w:val="0"/>
              <w:ind w:left="720" w:leftChars="0" w:hanging="720" w:firstLineChars="0"/>
              <w:rPr>
                <w:color w:val="auto"/>
              </w:rPr>
            </w:pPr>
            <w:r>
              <w:rPr>
                <w:color w:val="auto"/>
              </w:rPr>
              <w:t>水污染物排放标准</w:t>
            </w:r>
          </w:p>
          <w:p>
            <w:pPr>
              <w:pStyle w:val="23"/>
              <w:bidi w:val="0"/>
              <w:rPr>
                <w:color w:val="auto"/>
              </w:rPr>
            </w:pPr>
            <w:r>
              <w:rPr>
                <w:color w:val="auto"/>
              </w:rPr>
              <w:t>本项目</w:t>
            </w:r>
            <w:r>
              <w:rPr>
                <w:rFonts w:hint="eastAsia"/>
                <w:color w:val="auto"/>
                <w:lang w:val="en-US" w:eastAsia="zh-CN"/>
              </w:rPr>
              <w:t>生产废水和</w:t>
            </w:r>
            <w:r>
              <w:rPr>
                <w:color w:val="auto"/>
              </w:rPr>
              <w:t>生活污水</w:t>
            </w:r>
            <w:r>
              <w:rPr>
                <w:rFonts w:hint="eastAsia"/>
                <w:color w:val="auto"/>
                <w:lang w:val="en-US" w:eastAsia="zh-CN"/>
              </w:rPr>
              <w:t>预处理</w:t>
            </w:r>
            <w:r>
              <w:rPr>
                <w:rFonts w:hint="eastAsia"/>
                <w:color w:val="auto"/>
              </w:rPr>
              <w:t>至</w:t>
            </w:r>
            <w:r>
              <w:rPr>
                <w:color w:val="auto"/>
              </w:rPr>
              <w:t>《污水综合排放标准》</w:t>
            </w:r>
            <w:r>
              <w:rPr>
                <w:rFonts w:hint="eastAsia"/>
                <w:color w:val="auto"/>
              </w:rPr>
              <w:t>（</w:t>
            </w:r>
            <w:r>
              <w:rPr>
                <w:color w:val="auto"/>
              </w:rPr>
              <w:t>GB8978-1996</w:t>
            </w:r>
            <w:r>
              <w:rPr>
                <w:rFonts w:hint="eastAsia"/>
                <w:color w:val="auto"/>
              </w:rPr>
              <w:t>）</w:t>
            </w:r>
            <w:r>
              <w:rPr>
                <w:color w:val="auto"/>
              </w:rPr>
              <w:t>表4中三级标准要求</w:t>
            </w:r>
            <w:r>
              <w:rPr>
                <w:rFonts w:hint="eastAsia"/>
                <w:color w:val="auto"/>
              </w:rPr>
              <w:t>（</w:t>
            </w:r>
            <w:r>
              <w:rPr>
                <w:rFonts w:hint="eastAsia"/>
                <w:color w:val="auto"/>
                <w:lang w:val="en-US" w:eastAsia="zh-CN"/>
              </w:rPr>
              <w:t>其中</w:t>
            </w:r>
            <w:r>
              <w:rPr>
                <w:color w:val="auto"/>
              </w:rPr>
              <w:t>氨氮参照执行《污水排入城镇下水道水质标准》</w:t>
            </w:r>
            <w:r>
              <w:rPr>
                <w:rFonts w:hint="eastAsia"/>
                <w:color w:val="auto"/>
              </w:rPr>
              <w:t>（</w:t>
            </w:r>
            <w:r>
              <w:rPr>
                <w:color w:val="auto"/>
              </w:rPr>
              <w:t>GB/T 31962-2015</w:t>
            </w:r>
            <w:r>
              <w:rPr>
                <w:rFonts w:hint="eastAsia"/>
                <w:color w:val="auto"/>
              </w:rPr>
              <w:t>）</w:t>
            </w:r>
            <w:r>
              <w:rPr>
                <w:color w:val="auto"/>
              </w:rPr>
              <w:t>表1中B级标准</w:t>
            </w:r>
            <w:r>
              <w:rPr>
                <w:rFonts w:hint="eastAsia"/>
                <w:color w:val="auto"/>
              </w:rPr>
              <w:t>）后，通过</w:t>
            </w:r>
            <w:r>
              <w:rPr>
                <w:rFonts w:hint="eastAsia"/>
                <w:color w:val="auto"/>
                <w:lang w:val="en-US" w:eastAsia="zh-CN"/>
              </w:rPr>
              <w:t>工业小区污水管网</w:t>
            </w:r>
            <w:r>
              <w:rPr>
                <w:rFonts w:hint="eastAsia"/>
                <w:color w:val="auto"/>
              </w:rPr>
              <w:t>排入</w:t>
            </w:r>
            <w:r>
              <w:rPr>
                <w:color w:val="auto"/>
              </w:rPr>
              <w:t>福鼎市</w:t>
            </w:r>
            <w:r>
              <w:rPr>
                <w:rFonts w:hint="eastAsia"/>
                <w:color w:val="auto"/>
                <w:lang w:val="en-US" w:eastAsia="zh-CN"/>
              </w:rPr>
              <w:t>贯岭镇</w:t>
            </w:r>
            <w:r>
              <w:rPr>
                <w:color w:val="auto"/>
              </w:rPr>
              <w:t>污水处理厂</w:t>
            </w:r>
            <w:r>
              <w:rPr>
                <w:rFonts w:hint="eastAsia"/>
                <w:color w:val="auto"/>
              </w:rPr>
              <w:t>进一步处理，</w:t>
            </w:r>
            <w:r>
              <w:rPr>
                <w:color w:val="auto"/>
              </w:rPr>
              <w:t>执行排放标准</w:t>
            </w:r>
            <w:r>
              <w:rPr>
                <w:rFonts w:hint="eastAsia"/>
                <w:color w:val="auto"/>
              </w:rPr>
              <w:t>详见</w:t>
            </w:r>
            <w:r>
              <w:rPr>
                <w:rFonts w:hint="eastAsia"/>
                <w:color w:val="auto"/>
                <w:lang w:val="en-US" w:eastAsia="zh-CN"/>
              </w:rPr>
              <w:t>下表</w:t>
            </w:r>
            <w:r>
              <w:rPr>
                <w:color w:val="auto"/>
              </w:rPr>
              <w:t>。</w:t>
            </w:r>
          </w:p>
          <w:p>
            <w:pPr>
              <w:pStyle w:val="24"/>
              <w:bidi w:val="0"/>
              <w:rPr>
                <w:color w:val="auto"/>
              </w:rPr>
            </w:pPr>
            <w:r>
              <w:rPr>
                <w:rFonts w:hint="eastAsia"/>
                <w:color w:val="auto"/>
                <w:lang w:val="en-US" w:eastAsia="zh-CN"/>
              </w:rPr>
              <w:t>项目废水间接</w:t>
            </w:r>
            <w:r>
              <w:rPr>
                <w:color w:val="auto"/>
              </w:rPr>
              <w:t>排放</w:t>
            </w:r>
            <w:r>
              <w:rPr>
                <w:rFonts w:hint="eastAsia"/>
                <w:color w:val="auto"/>
                <w:lang w:val="en-US" w:eastAsia="zh-CN"/>
              </w:rPr>
              <w:t>执行</w:t>
            </w:r>
            <w:r>
              <w:rPr>
                <w:color w:val="auto"/>
              </w:rPr>
              <w:t>标准</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577"/>
              <w:gridCol w:w="1114"/>
              <w:gridCol w:w="1242"/>
              <w:gridCol w:w="36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rPr>
                      <w:color w:val="auto"/>
                    </w:rPr>
                  </w:pPr>
                  <w:r>
                    <w:rPr>
                      <w:color w:val="auto"/>
                    </w:rPr>
                    <w:t>项目</w:t>
                  </w:r>
                </w:p>
              </w:tc>
              <w:tc>
                <w:tcPr>
                  <w:tcW w:w="650" w:type="pct"/>
                  <w:vAlign w:val="center"/>
                </w:tcPr>
                <w:p>
                  <w:pPr>
                    <w:pStyle w:val="25"/>
                    <w:bidi w:val="0"/>
                    <w:rPr>
                      <w:color w:val="auto"/>
                    </w:rPr>
                  </w:pPr>
                  <w:r>
                    <w:rPr>
                      <w:color w:val="auto"/>
                    </w:rPr>
                    <w:t>单位</w:t>
                  </w:r>
                </w:p>
              </w:tc>
              <w:tc>
                <w:tcPr>
                  <w:tcW w:w="725" w:type="pct"/>
                  <w:tcBorders>
                    <w:right w:val="single" w:color="auto" w:sz="4" w:space="0"/>
                  </w:tcBorders>
                  <w:vAlign w:val="center"/>
                </w:tcPr>
                <w:p>
                  <w:pPr>
                    <w:pStyle w:val="25"/>
                    <w:bidi w:val="0"/>
                    <w:rPr>
                      <w:color w:val="auto"/>
                    </w:rPr>
                  </w:pPr>
                  <w:r>
                    <w:rPr>
                      <w:color w:val="auto"/>
                    </w:rPr>
                    <w:t>标准限值</w:t>
                  </w:r>
                </w:p>
              </w:tc>
              <w:tc>
                <w:tcPr>
                  <w:tcW w:w="2120" w:type="pct"/>
                  <w:tcBorders>
                    <w:left w:val="single" w:color="auto" w:sz="4" w:space="0"/>
                  </w:tcBorders>
                  <w:vAlign w:val="center"/>
                </w:tcPr>
                <w:p>
                  <w:pPr>
                    <w:pStyle w:val="25"/>
                    <w:bidi w:val="0"/>
                    <w:rPr>
                      <w:rFonts w:hint="default"/>
                      <w:color w:val="auto"/>
                      <w:lang w:val="en-US"/>
                    </w:rPr>
                  </w:pPr>
                  <w:r>
                    <w:rPr>
                      <w:rFonts w:hint="eastAsia"/>
                      <w:color w:val="auto"/>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rPr>
                      <w:color w:val="auto"/>
                    </w:rPr>
                  </w:pPr>
                  <w:r>
                    <w:rPr>
                      <w:color w:val="auto"/>
                    </w:rPr>
                    <w:t>pH</w:t>
                  </w:r>
                </w:p>
              </w:tc>
              <w:tc>
                <w:tcPr>
                  <w:tcW w:w="650" w:type="pct"/>
                  <w:vAlign w:val="center"/>
                </w:tcPr>
                <w:p>
                  <w:pPr>
                    <w:pStyle w:val="25"/>
                    <w:bidi w:val="0"/>
                    <w:rPr>
                      <w:color w:val="auto"/>
                    </w:rPr>
                  </w:pPr>
                  <w:r>
                    <w:rPr>
                      <w:rFonts w:hint="eastAsia"/>
                      <w:color w:val="auto"/>
                      <w:lang w:val="en-US" w:eastAsia="zh-CN"/>
                    </w:rPr>
                    <w:t>无量纲</w:t>
                  </w:r>
                </w:p>
              </w:tc>
              <w:tc>
                <w:tcPr>
                  <w:tcW w:w="725" w:type="pct"/>
                  <w:tcBorders>
                    <w:right w:val="single" w:color="auto" w:sz="4" w:space="0"/>
                  </w:tcBorders>
                  <w:vAlign w:val="center"/>
                </w:tcPr>
                <w:p>
                  <w:pPr>
                    <w:pStyle w:val="25"/>
                    <w:bidi w:val="0"/>
                    <w:rPr>
                      <w:color w:val="auto"/>
                    </w:rPr>
                  </w:pPr>
                  <w:r>
                    <w:rPr>
                      <w:color w:val="auto"/>
                    </w:rPr>
                    <w:t>6~9</w:t>
                  </w:r>
                </w:p>
              </w:tc>
              <w:tc>
                <w:tcPr>
                  <w:tcW w:w="2120" w:type="pct"/>
                  <w:vMerge w:val="restart"/>
                  <w:tcBorders>
                    <w:left w:val="single" w:color="auto" w:sz="4" w:space="0"/>
                  </w:tcBorders>
                  <w:vAlign w:val="center"/>
                </w:tcPr>
                <w:p>
                  <w:pPr>
                    <w:pStyle w:val="25"/>
                    <w:bidi w:val="0"/>
                    <w:rPr>
                      <w:color w:val="auto"/>
                    </w:rPr>
                  </w:pPr>
                  <w:r>
                    <w:rPr>
                      <w:color w:val="auto"/>
                    </w:rPr>
                    <w:t>《污水综合排放标准》</w:t>
                  </w:r>
                  <w:r>
                    <w:rPr>
                      <w:rFonts w:hint="eastAsia"/>
                      <w:color w:val="auto"/>
                    </w:rPr>
                    <w:t>（</w:t>
                  </w:r>
                  <w:r>
                    <w:rPr>
                      <w:color w:val="auto"/>
                    </w:rPr>
                    <w:t>GB8978-1996</w:t>
                  </w:r>
                  <w:r>
                    <w:rPr>
                      <w:rFonts w:hint="eastAsia"/>
                      <w:color w:val="auto"/>
                    </w:rPr>
                    <w:t>）</w:t>
                  </w:r>
                  <w:r>
                    <w:rPr>
                      <w:color w:val="auto"/>
                    </w:rPr>
                    <w:t>表4中三级标准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rPr>
                      <w:color w:val="auto"/>
                    </w:rPr>
                  </w:pPr>
                  <w:r>
                    <w:rPr>
                      <w:color w:val="auto"/>
                    </w:rPr>
                    <w:t>化学需氧量</w:t>
                  </w:r>
                </w:p>
              </w:tc>
              <w:tc>
                <w:tcPr>
                  <w:tcW w:w="650" w:type="pct"/>
                  <w:vAlign w:val="center"/>
                </w:tcPr>
                <w:p>
                  <w:pPr>
                    <w:pStyle w:val="25"/>
                    <w:bidi w:val="0"/>
                    <w:rPr>
                      <w:color w:val="auto"/>
                    </w:rPr>
                  </w:pPr>
                  <w:r>
                    <w:rPr>
                      <w:color w:val="auto"/>
                    </w:rPr>
                    <w:t>mg/L</w:t>
                  </w:r>
                </w:p>
              </w:tc>
              <w:tc>
                <w:tcPr>
                  <w:tcW w:w="725" w:type="pct"/>
                  <w:tcBorders>
                    <w:right w:val="single" w:color="auto" w:sz="4" w:space="0"/>
                  </w:tcBorders>
                  <w:vAlign w:val="center"/>
                </w:tcPr>
                <w:p>
                  <w:pPr>
                    <w:pStyle w:val="25"/>
                    <w:bidi w:val="0"/>
                    <w:rPr>
                      <w:color w:val="auto"/>
                    </w:rPr>
                  </w:pPr>
                  <w:r>
                    <w:rPr>
                      <w:color w:val="auto"/>
                    </w:rPr>
                    <w:t>500</w:t>
                  </w:r>
                </w:p>
              </w:tc>
              <w:tc>
                <w:tcPr>
                  <w:tcW w:w="2120" w:type="pct"/>
                  <w:vMerge w:val="continue"/>
                  <w:tcBorders>
                    <w:left w:val="single" w:color="auto" w:sz="4" w:space="0"/>
                  </w:tcBorders>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rPr>
                      <w:color w:val="auto"/>
                    </w:rPr>
                  </w:pPr>
                  <w:r>
                    <w:rPr>
                      <w:color w:val="auto"/>
                    </w:rPr>
                    <w:t>五日生化需氧量</w:t>
                  </w:r>
                  <w:r>
                    <w:rPr>
                      <w:rFonts w:hint="eastAsia"/>
                      <w:color w:val="auto"/>
                    </w:rPr>
                    <w:t>（</w:t>
                  </w:r>
                  <w:r>
                    <w:rPr>
                      <w:color w:val="auto"/>
                    </w:rPr>
                    <w:t>BOD</w:t>
                  </w:r>
                  <w:r>
                    <w:rPr>
                      <w:color w:val="auto"/>
                      <w:vertAlign w:val="subscript"/>
                    </w:rPr>
                    <w:t>5</w:t>
                  </w:r>
                  <w:r>
                    <w:rPr>
                      <w:rFonts w:hint="eastAsia"/>
                      <w:color w:val="auto"/>
                    </w:rPr>
                    <w:t>）</w:t>
                  </w:r>
                </w:p>
              </w:tc>
              <w:tc>
                <w:tcPr>
                  <w:tcW w:w="650" w:type="pct"/>
                  <w:vAlign w:val="center"/>
                </w:tcPr>
                <w:p>
                  <w:pPr>
                    <w:pStyle w:val="25"/>
                    <w:bidi w:val="0"/>
                    <w:rPr>
                      <w:color w:val="auto"/>
                    </w:rPr>
                  </w:pPr>
                  <w:r>
                    <w:rPr>
                      <w:color w:val="auto"/>
                    </w:rPr>
                    <w:t>mg/L</w:t>
                  </w:r>
                </w:p>
              </w:tc>
              <w:tc>
                <w:tcPr>
                  <w:tcW w:w="725" w:type="pct"/>
                  <w:tcBorders>
                    <w:right w:val="single" w:color="auto" w:sz="4" w:space="0"/>
                  </w:tcBorders>
                  <w:vAlign w:val="center"/>
                </w:tcPr>
                <w:p>
                  <w:pPr>
                    <w:pStyle w:val="25"/>
                    <w:bidi w:val="0"/>
                    <w:rPr>
                      <w:color w:val="auto"/>
                    </w:rPr>
                  </w:pPr>
                  <w:r>
                    <w:rPr>
                      <w:color w:val="auto"/>
                    </w:rPr>
                    <w:t>300</w:t>
                  </w:r>
                </w:p>
              </w:tc>
              <w:tc>
                <w:tcPr>
                  <w:tcW w:w="2120" w:type="pct"/>
                  <w:vMerge w:val="continue"/>
                  <w:tcBorders>
                    <w:left w:val="single" w:color="auto" w:sz="4" w:space="0"/>
                  </w:tcBorders>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悬浮物</w:t>
                  </w:r>
                  <w:r>
                    <w:rPr>
                      <w:rFonts w:hint="eastAsia"/>
                      <w:color w:val="auto"/>
                    </w:rPr>
                    <w:t>（</w:t>
                  </w:r>
                  <w:r>
                    <w:rPr>
                      <w:color w:val="auto"/>
                    </w:rPr>
                    <w:t>SS</w:t>
                  </w:r>
                  <w:r>
                    <w:rPr>
                      <w:rFonts w:hint="eastAsia"/>
                      <w:color w:val="auto"/>
                    </w:rPr>
                    <w:t>）</w:t>
                  </w:r>
                </w:p>
              </w:tc>
              <w:tc>
                <w:tcPr>
                  <w:tcW w:w="650"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mg/L</w:t>
                  </w:r>
                </w:p>
              </w:tc>
              <w:tc>
                <w:tcPr>
                  <w:tcW w:w="725" w:type="pct"/>
                  <w:tcBorders>
                    <w:right w:val="single" w:color="auto" w:sz="4" w:space="0"/>
                  </w:tcBorders>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400</w:t>
                  </w:r>
                </w:p>
              </w:tc>
              <w:tc>
                <w:tcPr>
                  <w:tcW w:w="2120" w:type="pct"/>
                  <w:vMerge w:val="continue"/>
                  <w:tcBorders>
                    <w:left w:val="single" w:color="auto" w:sz="4" w:space="0"/>
                  </w:tcBorders>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石油类</w:t>
                  </w:r>
                </w:p>
              </w:tc>
              <w:tc>
                <w:tcPr>
                  <w:tcW w:w="650"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mg/L</w:t>
                  </w:r>
                </w:p>
              </w:tc>
              <w:tc>
                <w:tcPr>
                  <w:tcW w:w="725" w:type="pct"/>
                  <w:tcBorders>
                    <w:right w:val="single" w:color="auto" w:sz="4" w:space="0"/>
                  </w:tcBorders>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20</w:t>
                  </w:r>
                </w:p>
              </w:tc>
              <w:tc>
                <w:tcPr>
                  <w:tcW w:w="2120" w:type="pct"/>
                  <w:vMerge w:val="continue"/>
                  <w:tcBorders>
                    <w:left w:val="single" w:color="auto" w:sz="4" w:space="0"/>
                  </w:tcBorders>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4"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color w:val="auto"/>
                    </w:rPr>
                    <w:t>氨氮</w:t>
                  </w:r>
                  <w:r>
                    <w:rPr>
                      <w:rFonts w:hint="eastAsia"/>
                      <w:color w:val="auto"/>
                    </w:rPr>
                    <w:t>（</w:t>
                  </w:r>
                  <w:r>
                    <w:rPr>
                      <w:color w:val="auto"/>
                    </w:rPr>
                    <w:t>NH</w:t>
                  </w:r>
                  <w:r>
                    <w:rPr>
                      <w:color w:val="auto"/>
                      <w:vertAlign w:val="subscript"/>
                    </w:rPr>
                    <w:t>3</w:t>
                  </w:r>
                  <w:r>
                    <w:rPr>
                      <w:color w:val="auto"/>
                    </w:rPr>
                    <w:t xml:space="preserve"> -N</w:t>
                  </w:r>
                  <w:r>
                    <w:rPr>
                      <w:rFonts w:hint="eastAsia"/>
                      <w:color w:val="auto"/>
                    </w:rPr>
                    <w:t>）</w:t>
                  </w:r>
                </w:p>
              </w:tc>
              <w:tc>
                <w:tcPr>
                  <w:tcW w:w="650"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mg/L</w:t>
                  </w:r>
                </w:p>
              </w:tc>
              <w:tc>
                <w:tcPr>
                  <w:tcW w:w="725" w:type="pct"/>
                  <w:tcBorders>
                    <w:right w:val="single" w:color="auto" w:sz="4" w:space="0"/>
                  </w:tcBorders>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color w:val="auto"/>
                    </w:rPr>
                    <w:t>45</w:t>
                  </w:r>
                </w:p>
              </w:tc>
              <w:tc>
                <w:tcPr>
                  <w:tcW w:w="2120" w:type="pct"/>
                  <w:tcBorders>
                    <w:left w:val="single" w:color="auto" w:sz="4" w:space="0"/>
                  </w:tcBorders>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color w:val="auto"/>
                    </w:rPr>
                    <w:t>《污水排入城镇下水道水质标准》</w:t>
                  </w:r>
                  <w:r>
                    <w:rPr>
                      <w:rFonts w:hint="eastAsia"/>
                      <w:color w:val="auto"/>
                    </w:rPr>
                    <w:t>（</w:t>
                  </w:r>
                  <w:r>
                    <w:rPr>
                      <w:color w:val="auto"/>
                    </w:rPr>
                    <w:t>GB/T 31962-2015</w:t>
                  </w:r>
                  <w:r>
                    <w:rPr>
                      <w:rFonts w:hint="eastAsia"/>
                      <w:color w:val="auto"/>
                    </w:rPr>
                    <w:t>）</w:t>
                  </w:r>
                  <w:r>
                    <w:rPr>
                      <w:color w:val="auto"/>
                    </w:rPr>
                    <w:t>表1中B级标准</w:t>
                  </w:r>
                </w:p>
              </w:tc>
            </w:tr>
          </w:tbl>
          <w:p>
            <w:pPr>
              <w:pStyle w:val="4"/>
              <w:bidi w:val="0"/>
              <w:ind w:left="720" w:leftChars="0" w:hanging="720" w:firstLineChars="0"/>
              <w:rPr>
                <w:color w:val="auto"/>
              </w:rPr>
            </w:pPr>
            <w:r>
              <w:rPr>
                <w:color w:val="auto"/>
              </w:rPr>
              <w:t>噪声排放标准</w:t>
            </w:r>
          </w:p>
          <w:p>
            <w:pPr>
              <w:pStyle w:val="23"/>
              <w:bidi w:val="0"/>
              <w:rPr>
                <w:color w:val="auto"/>
              </w:rPr>
            </w:pPr>
            <w:r>
              <w:rPr>
                <w:rFonts w:hint="eastAsia"/>
                <w:color w:val="auto"/>
              </w:rPr>
              <w:t>（</w:t>
            </w:r>
            <w:r>
              <w:rPr>
                <w:color w:val="auto"/>
              </w:rPr>
              <w:t>1</w:t>
            </w:r>
            <w:r>
              <w:rPr>
                <w:rFonts w:hint="eastAsia"/>
                <w:color w:val="auto"/>
              </w:rPr>
              <w:t>）施工期</w:t>
            </w:r>
          </w:p>
          <w:p>
            <w:pPr>
              <w:pStyle w:val="23"/>
              <w:bidi w:val="0"/>
              <w:rPr>
                <w:rFonts w:hint="eastAsia"/>
                <w:color w:val="auto"/>
              </w:rPr>
            </w:pPr>
            <w:r>
              <w:rPr>
                <w:rFonts w:hint="eastAsia"/>
                <w:color w:val="auto"/>
              </w:rPr>
              <w:t>本项目施工期噪声执行《建筑施工场界环境噪声排放标准》（GB12523-2011）。具体标准详见</w:t>
            </w:r>
            <w:r>
              <w:rPr>
                <w:rFonts w:hint="eastAsia"/>
                <w:color w:val="auto"/>
                <w:lang w:val="en-US" w:eastAsia="zh-CN"/>
              </w:rPr>
              <w:t>下表</w:t>
            </w:r>
            <w:r>
              <w:rPr>
                <w:rFonts w:hint="eastAsia"/>
                <w:color w:val="auto"/>
              </w:rPr>
              <w:t>。</w:t>
            </w:r>
          </w:p>
          <w:p>
            <w:pPr>
              <w:pStyle w:val="24"/>
              <w:bidi w:val="0"/>
              <w:ind w:left="0" w:leftChars="0" w:firstLine="0" w:firstLineChars="0"/>
              <w:rPr>
                <w:color w:val="auto"/>
              </w:rPr>
            </w:pPr>
            <w:r>
              <w:rPr>
                <w:color w:val="auto"/>
              </w:rPr>
              <w:t>建筑施工场界环境噪声排放标准</w:t>
            </w:r>
          </w:p>
          <w:tbl>
            <w:tblPr>
              <w:tblStyle w:val="30"/>
              <w:tblW w:w="8645" w:type="dxa"/>
              <w:tblInd w:w="5"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50"/>
              <w:gridCol w:w="419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trPr>
              <w:tc>
                <w:tcPr>
                  <w:tcW w:w="8645" w:type="dxa"/>
                  <w:gridSpan w:val="2"/>
                  <w:tcBorders>
                    <w:bottom w:val="single" w:color="auto" w:sz="4" w:space="0"/>
                  </w:tcBorders>
                  <w:vAlign w:val="center"/>
                </w:tcPr>
                <w:p>
                  <w:pPr>
                    <w:pStyle w:val="25"/>
                    <w:bidi w:val="0"/>
                    <w:rPr>
                      <w:color w:val="auto"/>
                    </w:rPr>
                  </w:pPr>
                  <w:r>
                    <w:rPr>
                      <w:color w:val="auto"/>
                    </w:rPr>
                    <w:t>噪声限值</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trPr>
              <w:tc>
                <w:tcPr>
                  <w:tcW w:w="4450" w:type="dxa"/>
                  <w:tcBorders>
                    <w:top w:val="single" w:color="auto" w:sz="4" w:space="0"/>
                    <w:bottom w:val="single" w:color="auto" w:sz="4" w:space="0"/>
                    <w:right w:val="single" w:color="auto" w:sz="4" w:space="0"/>
                  </w:tcBorders>
                  <w:vAlign w:val="center"/>
                </w:tcPr>
                <w:p>
                  <w:pPr>
                    <w:pStyle w:val="25"/>
                    <w:bidi w:val="0"/>
                    <w:rPr>
                      <w:color w:val="auto"/>
                    </w:rPr>
                  </w:pPr>
                  <w:r>
                    <w:rPr>
                      <w:color w:val="auto"/>
                    </w:rPr>
                    <w:t>昼间</w:t>
                  </w:r>
                </w:p>
              </w:tc>
              <w:tc>
                <w:tcPr>
                  <w:tcW w:w="4195" w:type="dxa"/>
                  <w:tcBorders>
                    <w:top w:val="single" w:color="auto" w:sz="4" w:space="0"/>
                    <w:left w:val="single" w:color="auto" w:sz="4" w:space="0"/>
                    <w:bottom w:val="single" w:color="auto" w:sz="4" w:space="0"/>
                  </w:tcBorders>
                  <w:vAlign w:val="center"/>
                </w:tcPr>
                <w:p>
                  <w:pPr>
                    <w:pStyle w:val="25"/>
                    <w:bidi w:val="0"/>
                    <w:rPr>
                      <w:color w:val="auto"/>
                    </w:rPr>
                  </w:pPr>
                  <w:r>
                    <w:rPr>
                      <w:color w:val="auto"/>
                    </w:rPr>
                    <w:t>夜间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trPr>
              <w:tc>
                <w:tcPr>
                  <w:tcW w:w="4450" w:type="dxa"/>
                  <w:tcBorders>
                    <w:top w:val="single" w:color="auto" w:sz="4" w:space="0"/>
                    <w:bottom w:val="single" w:color="auto" w:sz="4" w:space="0"/>
                    <w:right w:val="single" w:color="auto" w:sz="4" w:space="0"/>
                  </w:tcBorders>
                  <w:vAlign w:val="center"/>
                </w:tcPr>
                <w:p>
                  <w:pPr>
                    <w:pStyle w:val="25"/>
                    <w:bidi w:val="0"/>
                    <w:rPr>
                      <w:color w:val="auto"/>
                    </w:rPr>
                  </w:pPr>
                  <w:r>
                    <w:rPr>
                      <w:color w:val="auto"/>
                    </w:rPr>
                    <w:t>70</w:t>
                  </w:r>
                  <w:r>
                    <w:rPr>
                      <w:rFonts w:hint="eastAsia"/>
                      <w:color w:val="auto"/>
                      <w:lang w:val="en-US" w:eastAsia="zh-CN"/>
                    </w:rPr>
                    <w:t xml:space="preserve"> </w:t>
                  </w:r>
                  <w:r>
                    <w:rPr>
                      <w:color w:val="auto"/>
                    </w:rPr>
                    <w:t>dB（A）</w:t>
                  </w:r>
                </w:p>
              </w:tc>
              <w:tc>
                <w:tcPr>
                  <w:tcW w:w="4195" w:type="dxa"/>
                  <w:tcBorders>
                    <w:top w:val="single" w:color="auto" w:sz="4" w:space="0"/>
                    <w:left w:val="single" w:color="auto" w:sz="4" w:space="0"/>
                    <w:bottom w:val="single" w:color="auto" w:sz="4" w:space="0"/>
                  </w:tcBorders>
                  <w:vAlign w:val="center"/>
                </w:tcPr>
                <w:p>
                  <w:pPr>
                    <w:pStyle w:val="25"/>
                    <w:bidi w:val="0"/>
                    <w:rPr>
                      <w:color w:val="auto"/>
                    </w:rPr>
                  </w:pPr>
                  <w:r>
                    <w:rPr>
                      <w:color w:val="auto"/>
                    </w:rPr>
                    <w:t>55</w:t>
                  </w:r>
                  <w:r>
                    <w:rPr>
                      <w:rFonts w:hint="eastAsia"/>
                      <w:color w:val="auto"/>
                      <w:lang w:val="en-US" w:eastAsia="zh-CN"/>
                    </w:rPr>
                    <w:t xml:space="preserve"> </w:t>
                  </w:r>
                  <w:r>
                    <w:rPr>
                      <w:color w:val="auto"/>
                    </w:rPr>
                    <w:t>dB（A）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trPr>
              <w:tc>
                <w:tcPr>
                  <w:tcW w:w="8645" w:type="dxa"/>
                  <w:gridSpan w:val="2"/>
                  <w:tcBorders>
                    <w:top w:val="single" w:color="auto" w:sz="4" w:space="0"/>
                  </w:tcBorders>
                  <w:vAlign w:val="center"/>
                </w:tcPr>
                <w:p>
                  <w:pPr>
                    <w:pStyle w:val="25"/>
                    <w:bidi w:val="0"/>
                    <w:jc w:val="left"/>
                    <w:rPr>
                      <w:color w:val="auto"/>
                    </w:rPr>
                  </w:pPr>
                  <w:r>
                    <w:rPr>
                      <w:color w:val="auto"/>
                    </w:rPr>
                    <w:t>注：夜间噪声最大声级超过限值的幅度不得高于15dB（A）。</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rFonts w:hint="eastAsia"/>
                <w:color w:val="auto"/>
              </w:rPr>
              <w:t>（2）运营期</w:t>
            </w:r>
          </w:p>
          <w:p>
            <w:pPr>
              <w:pStyle w:val="23"/>
              <w:bidi w:val="0"/>
              <w:rPr>
                <w:color w:val="auto"/>
              </w:rPr>
            </w:pPr>
            <w:r>
              <w:rPr>
                <w:color w:val="auto"/>
              </w:rPr>
              <w:t>项目营运期噪声排放执行《工业企业厂界环境噪声排放标准》（GB12348-2008）表1中</w:t>
            </w:r>
            <w:r>
              <w:rPr>
                <w:rFonts w:hint="eastAsia"/>
                <w:color w:val="auto"/>
              </w:rPr>
              <w:t>3</w:t>
            </w:r>
            <w:r>
              <w:rPr>
                <w:color w:val="auto"/>
              </w:rPr>
              <w:t>类标准，其噪声排放限值详见</w:t>
            </w:r>
            <w:r>
              <w:rPr>
                <w:rFonts w:hint="eastAsia"/>
                <w:color w:val="auto"/>
                <w:lang w:val="en-US" w:eastAsia="zh-CN"/>
              </w:rPr>
              <w:t>下表</w:t>
            </w:r>
            <w:r>
              <w:rPr>
                <w:rFonts w:hint="eastAsia"/>
                <w:color w:val="auto"/>
              </w:rPr>
              <w:t>。</w:t>
            </w:r>
          </w:p>
          <w:p>
            <w:pPr>
              <w:pStyle w:val="24"/>
              <w:bidi w:val="0"/>
              <w:ind w:left="0" w:leftChars="0" w:firstLine="0" w:firstLineChars="0"/>
              <w:rPr>
                <w:color w:val="auto"/>
              </w:rPr>
            </w:pPr>
            <w:r>
              <w:rPr>
                <w:color w:val="auto"/>
              </w:rPr>
              <w:t>工业企业厂界环境噪声排放标准</w:t>
            </w:r>
          </w:p>
          <w:tbl>
            <w:tblPr>
              <w:tblStyle w:val="18"/>
              <w:tblW w:w="859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392"/>
              <w:gridCol w:w="3116"/>
              <w:gridCol w:w="308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92" w:type="dxa"/>
                  <w:vAlign w:val="center"/>
                </w:tcPr>
                <w:p>
                  <w:pPr>
                    <w:jc w:val="center"/>
                    <w:rPr>
                      <w:color w:val="auto"/>
                    </w:rPr>
                  </w:pPr>
                  <w:r>
                    <w:rPr>
                      <w:color w:val="auto"/>
                    </w:rPr>
                    <w:t>类别</w:t>
                  </w:r>
                </w:p>
              </w:tc>
              <w:tc>
                <w:tcPr>
                  <w:tcW w:w="3116" w:type="dxa"/>
                  <w:vAlign w:val="center"/>
                </w:tcPr>
                <w:p>
                  <w:pPr>
                    <w:jc w:val="center"/>
                    <w:rPr>
                      <w:color w:val="auto"/>
                    </w:rPr>
                  </w:pPr>
                  <w:r>
                    <w:rPr>
                      <w:color w:val="auto"/>
                    </w:rPr>
                    <w:t>昼间</w:t>
                  </w:r>
                </w:p>
              </w:tc>
              <w:tc>
                <w:tcPr>
                  <w:tcW w:w="3085" w:type="dxa"/>
                  <w:vAlign w:val="center"/>
                </w:tcPr>
                <w:p>
                  <w:pPr>
                    <w:jc w:val="center"/>
                    <w:rPr>
                      <w:color w:val="auto"/>
                    </w:rPr>
                  </w:pPr>
                  <w:r>
                    <w:rPr>
                      <w:color w:val="auto"/>
                    </w:rPr>
                    <w:t>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92" w:type="dxa"/>
                  <w:vAlign w:val="center"/>
                </w:tcPr>
                <w:p>
                  <w:pPr>
                    <w:jc w:val="center"/>
                    <w:rPr>
                      <w:color w:val="auto"/>
                    </w:rPr>
                  </w:pPr>
                  <w:r>
                    <w:rPr>
                      <w:rFonts w:hint="eastAsia"/>
                      <w:color w:val="auto"/>
                    </w:rPr>
                    <w:t>3</w:t>
                  </w:r>
                  <w:r>
                    <w:rPr>
                      <w:color w:val="auto"/>
                    </w:rPr>
                    <w:t>类</w:t>
                  </w:r>
                </w:p>
              </w:tc>
              <w:tc>
                <w:tcPr>
                  <w:tcW w:w="3116" w:type="dxa"/>
                  <w:vAlign w:val="center"/>
                </w:tcPr>
                <w:p>
                  <w:pPr>
                    <w:jc w:val="center"/>
                    <w:rPr>
                      <w:color w:val="auto"/>
                    </w:rPr>
                  </w:pPr>
                  <w:r>
                    <w:rPr>
                      <w:color w:val="auto"/>
                    </w:rPr>
                    <w:t>6</w:t>
                  </w:r>
                  <w:r>
                    <w:rPr>
                      <w:rFonts w:hint="eastAsia"/>
                      <w:color w:val="auto"/>
                    </w:rPr>
                    <w:t>5</w:t>
                  </w:r>
                  <w:r>
                    <w:rPr>
                      <w:rFonts w:hint="eastAsia"/>
                      <w:color w:val="auto"/>
                      <w:lang w:val="en-US" w:eastAsia="zh-CN"/>
                    </w:rPr>
                    <w:t xml:space="preserve"> </w:t>
                  </w:r>
                  <w:r>
                    <w:rPr>
                      <w:rFonts w:hint="eastAsia"/>
                      <w:color w:val="auto"/>
                    </w:rPr>
                    <w:t>dB（A）</w:t>
                  </w:r>
                </w:p>
              </w:tc>
              <w:tc>
                <w:tcPr>
                  <w:tcW w:w="3085" w:type="dxa"/>
                  <w:vAlign w:val="center"/>
                </w:tcPr>
                <w:p>
                  <w:pPr>
                    <w:jc w:val="center"/>
                    <w:rPr>
                      <w:color w:val="auto"/>
                    </w:rPr>
                  </w:pPr>
                  <w:r>
                    <w:rPr>
                      <w:color w:val="auto"/>
                    </w:rPr>
                    <w:t>5</w:t>
                  </w:r>
                  <w:r>
                    <w:rPr>
                      <w:rFonts w:hint="eastAsia"/>
                      <w:color w:val="auto"/>
                    </w:rPr>
                    <w:t>5</w:t>
                  </w:r>
                  <w:r>
                    <w:rPr>
                      <w:rFonts w:hint="eastAsia"/>
                      <w:color w:val="auto"/>
                      <w:lang w:val="en-US" w:eastAsia="zh-CN"/>
                    </w:rPr>
                    <w:t xml:space="preserve"> </w:t>
                  </w:r>
                  <w:r>
                    <w:rPr>
                      <w:rFonts w:hint="eastAsia"/>
                      <w:color w:val="auto"/>
                    </w:rPr>
                    <w:t>dB（A）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93" w:type="dxa"/>
                  <w:gridSpan w:val="3"/>
                  <w:vAlign w:val="center"/>
                </w:tcPr>
                <w:p>
                  <w:pPr>
                    <w:jc w:val="left"/>
                    <w:rPr>
                      <w:color w:val="auto"/>
                    </w:rPr>
                  </w:pPr>
                  <w:r>
                    <w:rPr>
                      <w:rFonts w:hint="eastAsia"/>
                      <w:color w:val="auto"/>
                    </w:rPr>
                    <w:t>注：</w:t>
                  </w:r>
                  <w:r>
                    <w:rPr>
                      <w:color w:val="auto"/>
                    </w:rPr>
                    <w:t>夜间频发噪声的最大声级超过的幅度不得高于10dB(A)，夜间偶发噪声的最大声级超过的幅度不得高于15dB(A)。</w:t>
                  </w:r>
                </w:p>
              </w:tc>
            </w:tr>
          </w:tbl>
          <w:p>
            <w:pPr>
              <w:pStyle w:val="4"/>
              <w:bidi w:val="0"/>
              <w:ind w:left="720" w:leftChars="0" w:hanging="720" w:firstLineChars="0"/>
              <w:rPr>
                <w:color w:val="auto"/>
              </w:rPr>
            </w:pPr>
            <w:r>
              <w:rPr>
                <w:color w:val="auto"/>
              </w:rPr>
              <w:t>固体废物</w:t>
            </w:r>
          </w:p>
          <w:p>
            <w:pPr>
              <w:pStyle w:val="23"/>
              <w:bidi w:val="0"/>
              <w:rPr>
                <w:color w:val="auto"/>
                <w:kern w:val="0"/>
                <w:szCs w:val="21"/>
              </w:rPr>
            </w:pPr>
            <w:r>
              <w:rPr>
                <w:rFonts w:hint="eastAsia"/>
                <w:color w:val="auto"/>
              </w:rPr>
              <w:t>本项目一般</w:t>
            </w:r>
            <w:r>
              <w:rPr>
                <w:color w:val="auto"/>
                <w:lang w:val="zh-CN"/>
              </w:rPr>
              <w:t>工业</w:t>
            </w:r>
            <w:r>
              <w:rPr>
                <w:rFonts w:hint="eastAsia"/>
                <w:color w:val="auto"/>
              </w:rPr>
              <w:t>固体废物按照</w:t>
            </w:r>
            <w:r>
              <w:rPr>
                <w:color w:val="auto"/>
                <w:lang w:val="zh-CN"/>
              </w:rPr>
              <w:t>《</w:t>
            </w:r>
            <w:r>
              <w:rPr>
                <w:rFonts w:hint="eastAsia"/>
                <w:color w:val="auto"/>
                <w:lang w:val="en-US" w:eastAsia="zh-CN"/>
              </w:rPr>
              <w:t>一般工业固体废物贮存和填埋污染控制标准</w:t>
            </w:r>
            <w:r>
              <w:rPr>
                <w:color w:val="auto"/>
                <w:lang w:val="zh-CN"/>
              </w:rPr>
              <w:t>》（GB18599-</w:t>
            </w:r>
            <w:r>
              <w:rPr>
                <w:color w:val="auto"/>
              </w:rPr>
              <w:t>2020</w:t>
            </w:r>
            <w:r>
              <w:rPr>
                <w:color w:val="auto"/>
                <w:lang w:val="zh-CN"/>
              </w:rPr>
              <w:t>）的要求处置</w:t>
            </w:r>
            <w:r>
              <w:rPr>
                <w:rFonts w:hint="eastAsia"/>
                <w:color w:val="auto"/>
              </w:rPr>
              <w:t>。危险废物按照《危险废物贮存污染控制标准》（</w:t>
            </w:r>
            <w:r>
              <w:rPr>
                <w:color w:val="auto"/>
              </w:rPr>
              <w:t>GB18597-20</w:t>
            </w:r>
            <w:r>
              <w:rPr>
                <w:rFonts w:hint="eastAsia"/>
                <w:color w:val="auto"/>
                <w:lang w:val="en-US" w:eastAsia="zh-CN"/>
              </w:rPr>
              <w:t>23</w:t>
            </w:r>
            <w:r>
              <w:rPr>
                <w:rFonts w:hint="eastAsia"/>
                <w:color w:val="auto"/>
              </w:rPr>
              <w:t>）</w:t>
            </w:r>
            <w:r>
              <w:rPr>
                <w:rFonts w:hint="eastAsia"/>
                <w:color w:val="auto"/>
                <w:lang w:val="en-US" w:eastAsia="zh-CN"/>
              </w:rPr>
              <w:t>的要求执行</w:t>
            </w:r>
            <w:r>
              <w:rPr>
                <w:rFonts w:hint="eastAsia"/>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21" w:hRule="atLeast"/>
          <w:jc w:val="center"/>
        </w:trPr>
        <w:tc>
          <w:tcPr>
            <w:tcW w:w="625" w:type="dxa"/>
            <w:vAlign w:val="center"/>
          </w:tcPr>
          <w:p>
            <w:pPr>
              <w:adjustRightInd w:val="0"/>
              <w:snapToGrid w:val="0"/>
              <w:jc w:val="left"/>
              <w:rPr>
                <w:color w:val="auto"/>
                <w:kern w:val="0"/>
                <w:sz w:val="24"/>
              </w:rPr>
            </w:pPr>
            <w:r>
              <w:rPr>
                <w:color w:val="auto"/>
                <w:kern w:val="0"/>
                <w:sz w:val="24"/>
              </w:rPr>
              <w:t>总量</w:t>
            </w:r>
          </w:p>
          <w:p>
            <w:pPr>
              <w:adjustRightInd w:val="0"/>
              <w:snapToGrid w:val="0"/>
              <w:jc w:val="left"/>
              <w:rPr>
                <w:color w:val="auto"/>
                <w:kern w:val="0"/>
                <w:sz w:val="24"/>
              </w:rPr>
            </w:pPr>
            <w:r>
              <w:rPr>
                <w:color w:val="auto"/>
                <w:kern w:val="0"/>
                <w:sz w:val="24"/>
              </w:rPr>
              <w:t>控制</w:t>
            </w:r>
          </w:p>
          <w:p>
            <w:pPr>
              <w:adjustRightInd w:val="0"/>
              <w:snapToGrid w:val="0"/>
              <w:jc w:val="left"/>
              <w:rPr>
                <w:color w:val="auto"/>
                <w:kern w:val="0"/>
                <w:szCs w:val="21"/>
              </w:rPr>
            </w:pPr>
            <w:r>
              <w:rPr>
                <w:color w:val="auto"/>
                <w:kern w:val="0"/>
                <w:sz w:val="24"/>
              </w:rPr>
              <w:t>指标</w:t>
            </w:r>
          </w:p>
        </w:tc>
        <w:tc>
          <w:tcPr>
            <w:tcW w:w="8662" w:type="dxa"/>
            <w:gridSpan w:val="2"/>
            <w:tcBorders>
              <w:top w:val="single" w:color="auto" w:sz="4" w:space="0"/>
            </w:tcBorders>
            <w:vAlign w:val="top"/>
          </w:tcPr>
          <w:p>
            <w:pPr>
              <w:pStyle w:val="3"/>
              <w:bidi w:val="0"/>
              <w:ind w:left="0" w:leftChars="0" w:firstLine="0" w:firstLineChars="0"/>
              <w:jc w:val="left"/>
              <w:rPr>
                <w:color w:val="auto"/>
              </w:rPr>
            </w:pPr>
            <w:bookmarkStart w:id="33" w:name="_Toc25346"/>
            <w:r>
              <w:rPr>
                <w:rFonts w:hint="eastAsia"/>
                <w:color w:val="auto"/>
              </w:rPr>
              <w:t>总量控制指标</w:t>
            </w:r>
            <w:bookmarkEnd w:id="33"/>
          </w:p>
          <w:p>
            <w:pPr>
              <w:pStyle w:val="4"/>
              <w:bidi w:val="0"/>
              <w:ind w:left="720" w:leftChars="0" w:hanging="720" w:firstLineChars="0"/>
              <w:jc w:val="left"/>
              <w:rPr>
                <w:color w:val="auto"/>
              </w:rPr>
            </w:pPr>
            <w:r>
              <w:rPr>
                <w:rFonts w:hint="eastAsia"/>
                <w:color w:val="auto"/>
              </w:rPr>
              <w:t>总量控制项目</w:t>
            </w:r>
          </w:p>
          <w:p>
            <w:pPr>
              <w:spacing w:line="360" w:lineRule="auto"/>
              <w:ind w:firstLine="480"/>
              <w:jc w:val="left"/>
              <w:rPr>
                <w:color w:val="auto"/>
                <w:sz w:val="24"/>
              </w:rPr>
            </w:pPr>
            <w:r>
              <w:rPr>
                <w:color w:val="auto"/>
                <w:sz w:val="24"/>
              </w:rPr>
              <w:t>总量控制是我国环境保护管理工作的一项重要举措，而实行污染物排放总量是环境保护法律法规的要求，它不仅是促进经济结构战略性调整和经济增长方式根本性转变的有力措施，同时也是促进工业技术进步和管理水平的提高，做到环保与经济的相互促进。实施以环境容量为基础的排污总量控制制度是改善环境质量的根本手段。</w:t>
            </w:r>
          </w:p>
          <w:p>
            <w:pPr>
              <w:spacing w:line="360" w:lineRule="auto"/>
              <w:ind w:firstLine="480" w:firstLineChars="200"/>
              <w:jc w:val="left"/>
              <w:rPr>
                <w:color w:val="auto"/>
              </w:rPr>
            </w:pPr>
            <w:r>
              <w:rPr>
                <w:rFonts w:hint="eastAsia" w:ascii="Times New Roman" w:hAnsi="Times New Roman" w:eastAsia="宋体" w:cs="宋体"/>
                <w:color w:val="auto"/>
                <w:sz w:val="24"/>
                <w:lang w:bidi="ar"/>
              </w:rPr>
              <w:t>根据</w:t>
            </w:r>
            <w:r>
              <w:rPr>
                <w:rFonts w:hint="eastAsia" w:ascii="Times New Roman" w:hAnsi="Times New Roman" w:eastAsia="宋体" w:cs="宋体"/>
                <w:color w:val="auto"/>
                <w:sz w:val="24"/>
                <w:lang w:eastAsia="zh-CN" w:bidi="ar"/>
              </w:rPr>
              <w:t>《</w:t>
            </w:r>
            <w:r>
              <w:rPr>
                <w:rFonts w:hint="eastAsia" w:ascii="Times New Roman" w:hAnsi="Times New Roman" w:eastAsia="宋体" w:cs="宋体"/>
                <w:color w:val="auto"/>
                <w:sz w:val="24"/>
                <w:lang w:bidi="ar"/>
              </w:rPr>
              <w:t>国务院关于印发“十四五”节能减排综合工作方案的通知</w:t>
            </w:r>
            <w:r>
              <w:rPr>
                <w:rFonts w:hint="eastAsia" w:ascii="Times New Roman" w:hAnsi="Times New Roman" w:eastAsia="宋体" w:cs="宋体"/>
                <w:color w:val="auto"/>
                <w:sz w:val="24"/>
                <w:lang w:eastAsia="zh-CN" w:bidi="ar"/>
              </w:rPr>
              <w:t>》</w:t>
            </w:r>
            <w:r>
              <w:rPr>
                <w:rFonts w:hint="eastAsia" w:cs="宋体"/>
                <w:color w:val="auto"/>
                <w:sz w:val="24"/>
                <w:lang w:eastAsia="zh-CN" w:bidi="ar"/>
              </w:rPr>
              <w:t>（国发〔2021〕33号）、</w:t>
            </w:r>
            <w:r>
              <w:rPr>
                <w:rFonts w:hint="eastAsia" w:ascii="Times New Roman" w:hAnsi="Times New Roman" w:eastAsia="宋体" w:cs="宋体"/>
                <w:color w:val="auto"/>
                <w:sz w:val="24"/>
                <w:lang w:bidi="ar"/>
              </w:rPr>
              <w:t>《福建省人民政府办公厅关于印发福建省“十四五”生态环境保护专项规划的通知》（闽政办〔2021〕59号）</w:t>
            </w:r>
            <w:r>
              <w:rPr>
                <w:rFonts w:hint="eastAsia" w:cs="宋体"/>
                <w:color w:val="auto"/>
                <w:sz w:val="24"/>
                <w:lang w:bidi="ar"/>
              </w:rPr>
              <w:t>，有关主要污染物排放总量控制计划的要求，结合本项目排污特征，确定本项目总量控制因子为</w:t>
            </w:r>
            <w:r>
              <w:rPr>
                <w:color w:val="auto"/>
                <w:sz w:val="24"/>
                <w:lang w:bidi="ar"/>
              </w:rPr>
              <w:t>COD</w:t>
            </w:r>
            <w:r>
              <w:rPr>
                <w:rFonts w:hint="eastAsia" w:cs="宋体"/>
                <w:color w:val="auto"/>
                <w:sz w:val="24"/>
                <w:lang w:bidi="ar"/>
              </w:rPr>
              <w:t>、氨氮。</w:t>
            </w:r>
          </w:p>
          <w:p>
            <w:pPr>
              <w:spacing w:line="348" w:lineRule="auto"/>
              <w:ind w:firstLine="480" w:firstLineChars="200"/>
              <w:jc w:val="left"/>
              <w:rPr>
                <w:rFonts w:hint="eastAsia" w:eastAsia="宋体"/>
                <w:color w:val="auto"/>
                <w:sz w:val="24"/>
                <w:szCs w:val="20"/>
                <w:lang w:val="en-US" w:eastAsia="zh-CN"/>
              </w:rPr>
            </w:pPr>
            <w:r>
              <w:rPr>
                <w:rFonts w:hint="eastAsia"/>
                <w:color w:val="auto"/>
                <w:sz w:val="24"/>
                <w:szCs w:val="20"/>
                <w:lang w:val="en-US" w:eastAsia="zh-CN"/>
              </w:rPr>
              <w:t>现有工程仅间接排放生活污水，根据《福建省环保厅关于进一步加快推进排污权有偿使用和交易工作的意见》（闽环发〔2015〕6号）中的相关规定：“对水污染物，仅核定工业废水部分”，因此，现有工程生活污水中COD、氨氮未购买总量。本项目扩建后，拟每日排放部分清洗废水，全厂废水产生量为2940t/a，按照</w:t>
            </w:r>
            <w:r>
              <w:rPr>
                <w:rFonts w:hint="eastAsia" w:ascii="Times New Roman" w:hAnsi="Times New Roman" w:eastAsia="宋体"/>
                <w:bCs/>
                <w:color w:val="auto"/>
                <w:sz w:val="24"/>
                <w:szCs w:val="20"/>
                <w:highlight w:val="none"/>
              </w:rPr>
              <w:t>福鼎市第一污水处理厂</w:t>
            </w:r>
            <w:r>
              <w:rPr>
                <w:rFonts w:hint="eastAsia" w:ascii="Times New Roman" w:hAnsi="Times New Roman" w:eastAsia="宋体"/>
                <w:bCs/>
                <w:color w:val="auto"/>
                <w:sz w:val="24"/>
                <w:szCs w:val="20"/>
                <w:highlight w:val="none"/>
                <w:lang w:eastAsia="zh-CN"/>
              </w:rPr>
              <w:t>（</w:t>
            </w:r>
            <w:r>
              <w:rPr>
                <w:rFonts w:hint="eastAsia" w:ascii="Times New Roman" w:hAnsi="Times New Roman" w:eastAsia="宋体"/>
                <w:bCs/>
                <w:color w:val="auto"/>
                <w:sz w:val="24"/>
                <w:szCs w:val="20"/>
                <w:highlight w:val="none"/>
                <w:lang w:val="en-US" w:eastAsia="zh-CN"/>
              </w:rPr>
              <w:t>福鼎市三联污水处理有限公司</w:t>
            </w:r>
            <w:r>
              <w:rPr>
                <w:rFonts w:hint="eastAsia" w:ascii="Times New Roman" w:hAnsi="Times New Roman" w:eastAsia="宋体"/>
                <w:bCs/>
                <w:color w:val="auto"/>
                <w:sz w:val="24"/>
                <w:szCs w:val="20"/>
                <w:highlight w:val="none"/>
                <w:lang w:eastAsia="zh-CN"/>
              </w:rPr>
              <w:t>）</w:t>
            </w:r>
            <w:r>
              <w:rPr>
                <w:rFonts w:hint="eastAsia"/>
                <w:color w:val="auto"/>
                <w:sz w:val="24"/>
                <w:szCs w:val="20"/>
                <w:lang w:val="en-US" w:eastAsia="zh-CN"/>
              </w:rPr>
              <w:t>出水水质进行核算（COD 50mg/L，氨氮 5mg/L），需购买</w:t>
            </w:r>
            <w:r>
              <w:rPr>
                <w:rFonts w:hint="eastAsia"/>
                <w:color w:val="auto"/>
                <w:sz w:val="24"/>
                <w:szCs w:val="20"/>
                <w:lang w:val="en-GB"/>
              </w:rPr>
              <w:t>COD总量</w:t>
            </w:r>
            <w:r>
              <w:rPr>
                <w:rFonts w:hint="eastAsia"/>
                <w:color w:val="auto"/>
                <w:sz w:val="24"/>
                <w:szCs w:val="20"/>
                <w:lang w:val="en-US" w:eastAsia="zh-CN"/>
              </w:rPr>
              <w:t>为0.147t/a，</w:t>
            </w:r>
            <w:r>
              <w:rPr>
                <w:rFonts w:hint="eastAsia"/>
                <w:color w:val="auto"/>
                <w:sz w:val="24"/>
                <w:szCs w:val="20"/>
                <w:lang w:val="en-GB"/>
              </w:rPr>
              <w:t>氨氮总量</w:t>
            </w:r>
            <w:r>
              <w:rPr>
                <w:rFonts w:hint="eastAsia"/>
                <w:color w:val="auto"/>
                <w:sz w:val="24"/>
                <w:szCs w:val="20"/>
                <w:lang w:val="en-US" w:eastAsia="zh-CN"/>
              </w:rPr>
              <w:t>为0.015t/a。</w:t>
            </w:r>
          </w:p>
          <w:p>
            <w:pPr>
              <w:pStyle w:val="23"/>
              <w:bidi w:val="0"/>
              <w:jc w:val="left"/>
              <w:rPr>
                <w:rFonts w:hint="eastAsia"/>
                <w:color w:val="auto"/>
                <w:lang w:val="en-US" w:eastAsia="zh-CN"/>
              </w:rPr>
            </w:pPr>
            <w:r>
              <w:rPr>
                <w:rFonts w:hint="eastAsia"/>
                <w:color w:val="auto"/>
                <w:lang w:val="en-US" w:eastAsia="zh-CN"/>
              </w:rPr>
              <w:t>项目污染物排放总量控制详见下表。</w:t>
            </w:r>
          </w:p>
          <w:p>
            <w:pPr>
              <w:pStyle w:val="24"/>
              <w:bidi w:val="0"/>
              <w:ind w:left="0" w:leftChars="0" w:firstLine="0" w:firstLineChars="0"/>
              <w:jc w:val="center"/>
              <w:rPr>
                <w:color w:val="auto"/>
              </w:rPr>
            </w:pPr>
            <w:r>
              <w:rPr>
                <w:rFonts w:hint="eastAsia"/>
                <w:color w:val="auto"/>
              </w:rPr>
              <w:t>项目</w:t>
            </w:r>
            <w:r>
              <w:rPr>
                <w:rFonts w:hint="eastAsia"/>
                <w:color w:val="auto"/>
                <w:lang w:val="en-US" w:eastAsia="zh-CN"/>
              </w:rPr>
              <w:t>污染物</w:t>
            </w:r>
            <w:r>
              <w:rPr>
                <w:rFonts w:hint="eastAsia"/>
                <w:color w:val="auto"/>
              </w:rPr>
              <w:t>排放总量控制一览表</w:t>
            </w:r>
            <w:r>
              <w:rPr>
                <w:rFonts w:hint="eastAsia"/>
                <w:color w:val="auto"/>
                <w:lang w:val="en-US" w:eastAsia="zh-CN"/>
              </w:rPr>
              <w:t xml:space="preserve">  单位：</w:t>
            </w:r>
            <w:r>
              <w:rPr>
                <w:color w:val="auto"/>
                <w:szCs w:val="21"/>
                <w:lang w:bidi="ar"/>
              </w:rPr>
              <w:t>t/a</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1711"/>
              <w:gridCol w:w="2221"/>
              <w:gridCol w:w="1664"/>
              <w:gridCol w:w="19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7" w:type="pct"/>
                  <w:tcBorders>
                    <w:bottom w:val="single" w:color="auto" w:sz="4" w:space="0"/>
                    <w:right w:val="single" w:color="auto" w:sz="4" w:space="0"/>
                  </w:tcBorders>
                  <w:vAlign w:val="center"/>
                </w:tcPr>
                <w:p>
                  <w:pPr>
                    <w:adjustRightInd w:val="0"/>
                    <w:snapToGrid w:val="0"/>
                    <w:jc w:val="center"/>
                    <w:rPr>
                      <w:color w:val="auto"/>
                      <w:szCs w:val="21"/>
                    </w:rPr>
                  </w:pPr>
                  <w:r>
                    <w:rPr>
                      <w:rFonts w:hint="eastAsia" w:cs="宋体"/>
                      <w:color w:val="auto"/>
                      <w:szCs w:val="21"/>
                      <w:lang w:bidi="ar"/>
                    </w:rPr>
                    <w:t>类别</w:t>
                  </w:r>
                </w:p>
              </w:tc>
              <w:tc>
                <w:tcPr>
                  <w:tcW w:w="998" w:type="pct"/>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s="宋体"/>
                      <w:color w:val="auto"/>
                      <w:szCs w:val="21"/>
                      <w:lang w:bidi="ar"/>
                    </w:rPr>
                    <w:t>总量控制项目</w:t>
                  </w:r>
                </w:p>
              </w:tc>
              <w:tc>
                <w:tcPr>
                  <w:tcW w:w="1296" w:type="pct"/>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s="宋体"/>
                      <w:color w:val="auto"/>
                      <w:szCs w:val="21"/>
                      <w:lang w:val="en-US" w:eastAsia="zh-CN" w:bidi="ar"/>
                    </w:rPr>
                    <w:t>现有工程已取得总量</w:t>
                  </w:r>
                </w:p>
              </w:tc>
              <w:tc>
                <w:tcPr>
                  <w:tcW w:w="971" w:type="pct"/>
                  <w:tcBorders>
                    <w:left w:val="single" w:color="auto" w:sz="4" w:space="0"/>
                    <w:bottom w:val="single" w:color="auto" w:sz="4" w:space="0"/>
                    <w:right w:val="single" w:color="auto" w:sz="4" w:space="0"/>
                  </w:tcBorders>
                  <w:vAlign w:val="center"/>
                </w:tcPr>
                <w:p>
                  <w:pPr>
                    <w:adjustRightInd w:val="0"/>
                    <w:snapToGrid w:val="0"/>
                    <w:jc w:val="center"/>
                    <w:rPr>
                      <w:rFonts w:hint="eastAsia" w:cs="宋体"/>
                      <w:color w:val="auto"/>
                      <w:szCs w:val="21"/>
                      <w:lang w:bidi="ar"/>
                    </w:rPr>
                  </w:pPr>
                  <w:r>
                    <w:rPr>
                      <w:rFonts w:hint="eastAsia" w:cs="宋体"/>
                      <w:color w:val="auto"/>
                      <w:szCs w:val="21"/>
                      <w:lang w:bidi="ar"/>
                    </w:rPr>
                    <w:t>本项目排放量</w:t>
                  </w:r>
                </w:p>
              </w:tc>
              <w:tc>
                <w:tcPr>
                  <w:tcW w:w="1155" w:type="pct"/>
                  <w:tcBorders>
                    <w:left w:val="single" w:color="auto" w:sz="4" w:space="0"/>
                    <w:bottom w:val="single" w:color="auto" w:sz="4" w:space="0"/>
                  </w:tcBorders>
                  <w:vAlign w:val="center"/>
                </w:tcPr>
                <w:p>
                  <w:pPr>
                    <w:adjustRightInd w:val="0"/>
                    <w:snapToGrid w:val="0"/>
                    <w:jc w:val="center"/>
                    <w:rPr>
                      <w:color w:val="auto"/>
                      <w:szCs w:val="21"/>
                    </w:rPr>
                  </w:pPr>
                  <w:r>
                    <w:rPr>
                      <w:rFonts w:hint="eastAsia" w:cs="宋体"/>
                      <w:color w:val="auto"/>
                      <w:szCs w:val="21"/>
                      <w:lang w:bidi="ar"/>
                    </w:rPr>
                    <w:t>建议总量控制指标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7" w:type="pct"/>
                  <w:vMerge w:val="restart"/>
                  <w:tcBorders>
                    <w:right w:val="single" w:color="auto" w:sz="4" w:space="0"/>
                  </w:tcBorders>
                  <w:vAlign w:val="center"/>
                </w:tcPr>
                <w:p>
                  <w:pPr>
                    <w:adjustRightInd w:val="0"/>
                    <w:snapToGrid w:val="0"/>
                    <w:jc w:val="center"/>
                    <w:rPr>
                      <w:rFonts w:hint="eastAsia" w:eastAsia="宋体" w:cs="宋体"/>
                      <w:color w:val="auto"/>
                      <w:szCs w:val="21"/>
                      <w:lang w:val="en-US" w:eastAsia="zh-CN" w:bidi="ar"/>
                    </w:rPr>
                  </w:pPr>
                  <w:r>
                    <w:rPr>
                      <w:rFonts w:hint="eastAsia" w:cs="宋体"/>
                      <w:color w:val="auto"/>
                      <w:szCs w:val="21"/>
                      <w:lang w:val="en-US" w:eastAsia="zh-CN" w:bidi="ar"/>
                    </w:rPr>
                    <w:t>废水</w:t>
                  </w:r>
                </w:p>
              </w:tc>
              <w:tc>
                <w:tcPr>
                  <w:tcW w:w="998" w:type="pct"/>
                  <w:tcBorders>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GB" w:eastAsia="zh-CN" w:bidi="ar"/>
                    </w:rPr>
                    <w:t>COD</w:t>
                  </w:r>
                </w:p>
              </w:tc>
              <w:tc>
                <w:tcPr>
                  <w:tcW w:w="1296" w:type="pct"/>
                  <w:tcBorders>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宋体"/>
                      <w:color w:val="auto"/>
                      <w:szCs w:val="21"/>
                      <w:lang w:val="en-US" w:eastAsia="zh-CN" w:bidi="ar"/>
                    </w:rPr>
                  </w:pPr>
                  <w:r>
                    <w:rPr>
                      <w:rFonts w:hint="eastAsia" w:cs="宋体"/>
                      <w:color w:val="auto"/>
                      <w:szCs w:val="21"/>
                      <w:lang w:val="en-US" w:eastAsia="zh-CN" w:bidi="ar"/>
                    </w:rPr>
                    <w:t>0</w:t>
                  </w:r>
                </w:p>
              </w:tc>
              <w:tc>
                <w:tcPr>
                  <w:tcW w:w="971" w:type="pct"/>
                  <w:tcBorders>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US" w:eastAsia="zh-CN" w:bidi="ar"/>
                    </w:rPr>
                    <w:t>0.147</w:t>
                  </w:r>
                </w:p>
              </w:tc>
              <w:tc>
                <w:tcPr>
                  <w:tcW w:w="1155" w:type="pct"/>
                  <w:tcBorders>
                    <w:left w:val="single" w:color="auto" w:sz="4" w:space="0"/>
                    <w:bottom w:val="single" w:color="auto" w:sz="4"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US" w:eastAsia="zh-CN" w:bidi="ar"/>
                    </w:rPr>
                    <w:t>0.147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7" w:type="pct"/>
                  <w:vMerge w:val="continue"/>
                  <w:tcBorders>
                    <w:bottom w:val="single" w:color="auto" w:sz="12" w:space="0"/>
                    <w:right w:val="single" w:color="auto" w:sz="4" w:space="0"/>
                  </w:tcBorders>
                  <w:vAlign w:val="center"/>
                </w:tcPr>
                <w:p>
                  <w:pPr>
                    <w:adjustRightInd w:val="0"/>
                    <w:snapToGrid w:val="0"/>
                    <w:jc w:val="center"/>
                    <w:rPr>
                      <w:rFonts w:hint="eastAsia" w:eastAsia="宋体" w:cs="宋体"/>
                      <w:color w:val="auto"/>
                      <w:szCs w:val="21"/>
                      <w:lang w:val="en-US" w:eastAsia="zh-CN" w:bidi="ar"/>
                    </w:rPr>
                  </w:pPr>
                </w:p>
              </w:tc>
              <w:tc>
                <w:tcPr>
                  <w:tcW w:w="998" w:type="pct"/>
                  <w:tcBorders>
                    <w:left w:val="single" w:color="auto" w:sz="4" w:space="0"/>
                    <w:bottom w:val="single" w:color="auto" w:sz="12" w:space="0"/>
                    <w:right w:val="single" w:color="auto" w:sz="4"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GB" w:eastAsia="zh-CN" w:bidi="ar"/>
                    </w:rPr>
                    <w:t>氨氮</w:t>
                  </w:r>
                </w:p>
              </w:tc>
              <w:tc>
                <w:tcPr>
                  <w:tcW w:w="1296" w:type="pct"/>
                  <w:tcBorders>
                    <w:left w:val="single" w:color="auto" w:sz="4" w:space="0"/>
                    <w:bottom w:val="single" w:color="auto" w:sz="12" w:space="0"/>
                    <w:right w:val="single" w:color="auto" w:sz="4" w:space="0"/>
                  </w:tcBorders>
                  <w:vAlign w:val="center"/>
                </w:tcPr>
                <w:p>
                  <w:pPr>
                    <w:adjustRightInd w:val="0"/>
                    <w:snapToGrid w:val="0"/>
                    <w:jc w:val="center"/>
                    <w:rPr>
                      <w:rFonts w:hint="default" w:ascii="Times New Roman" w:hAnsi="Times New Roman" w:eastAsia="宋体" w:cs="宋体"/>
                      <w:color w:val="auto"/>
                      <w:szCs w:val="21"/>
                      <w:lang w:val="en-US" w:eastAsia="zh-CN" w:bidi="ar"/>
                    </w:rPr>
                  </w:pPr>
                  <w:r>
                    <w:rPr>
                      <w:rFonts w:hint="eastAsia" w:cs="宋体"/>
                      <w:color w:val="auto"/>
                      <w:szCs w:val="21"/>
                      <w:lang w:val="en-US" w:eastAsia="zh-CN" w:bidi="ar"/>
                    </w:rPr>
                    <w:t>0</w:t>
                  </w:r>
                </w:p>
              </w:tc>
              <w:tc>
                <w:tcPr>
                  <w:tcW w:w="971" w:type="pct"/>
                  <w:tcBorders>
                    <w:left w:val="single" w:color="auto" w:sz="4" w:space="0"/>
                    <w:bottom w:val="single" w:color="auto" w:sz="12" w:space="0"/>
                    <w:right w:val="single" w:color="auto" w:sz="4"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US" w:eastAsia="zh-CN" w:bidi="ar"/>
                    </w:rPr>
                    <w:t>0.015</w:t>
                  </w:r>
                </w:p>
              </w:tc>
              <w:tc>
                <w:tcPr>
                  <w:tcW w:w="1155" w:type="pct"/>
                  <w:tcBorders>
                    <w:left w:val="single" w:color="auto" w:sz="4" w:space="0"/>
                    <w:bottom w:val="single" w:color="auto" w:sz="12" w:space="0"/>
                  </w:tcBorders>
                  <w:vAlign w:val="center"/>
                </w:tcPr>
                <w:p>
                  <w:pPr>
                    <w:adjustRightInd w:val="0"/>
                    <w:snapToGrid w:val="0"/>
                    <w:jc w:val="center"/>
                    <w:rPr>
                      <w:rFonts w:hint="eastAsia" w:ascii="Times New Roman" w:hAnsi="Times New Roman" w:eastAsia="宋体" w:cs="宋体"/>
                      <w:color w:val="auto"/>
                      <w:szCs w:val="21"/>
                      <w:lang w:val="en-US" w:eastAsia="zh-CN" w:bidi="ar"/>
                    </w:rPr>
                  </w:pPr>
                  <w:r>
                    <w:rPr>
                      <w:rFonts w:hint="eastAsia" w:ascii="Times New Roman" w:hAnsi="Times New Roman" w:eastAsia="宋体" w:cs="宋体"/>
                      <w:color w:val="auto"/>
                      <w:szCs w:val="21"/>
                      <w:lang w:val="en-US" w:eastAsia="zh-CN" w:bidi="ar"/>
                    </w:rPr>
                    <w:t>0.015</w:t>
                  </w:r>
                </w:p>
              </w:tc>
            </w:tr>
          </w:tbl>
          <w:p>
            <w:pPr>
              <w:pStyle w:val="23"/>
              <w:bidi w:val="0"/>
              <w:jc w:val="left"/>
              <w:rPr>
                <w:color w:val="auto"/>
              </w:rPr>
            </w:pPr>
          </w:p>
        </w:tc>
      </w:tr>
    </w:tbl>
    <w:p>
      <w:pPr>
        <w:pStyle w:val="2"/>
        <w:bidi w:val="0"/>
        <w:ind w:left="432" w:leftChars="0" w:hanging="432" w:firstLineChars="0"/>
        <w:rPr>
          <w:rFonts w:hint="default"/>
          <w:color w:val="auto"/>
        </w:rPr>
      </w:pPr>
      <w:r>
        <w:rPr>
          <w:color w:val="auto"/>
        </w:rPr>
        <w:br w:type="page"/>
      </w:r>
      <w:bookmarkStart w:id="34" w:name="_Toc23295"/>
      <w:r>
        <w:rPr>
          <w:color w:val="auto"/>
        </w:rPr>
        <w:t>主要环境影响和保护措施</w:t>
      </w:r>
      <w:bookmarkEnd w:id="34"/>
    </w:p>
    <w:tbl>
      <w:tblPr>
        <w:tblStyle w:val="18"/>
        <w:tblW w:w="920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71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rPr>
                <w:bCs/>
                <w:color w:val="auto"/>
              </w:rPr>
            </w:pPr>
            <w:r>
              <w:rPr>
                <w:color w:val="auto"/>
                <w:sz w:val="24"/>
              </w:rPr>
              <w:t>施工期环境保护措施</w:t>
            </w:r>
          </w:p>
        </w:tc>
        <w:tc>
          <w:tcPr>
            <w:tcW w:w="8495" w:type="dxa"/>
            <w:vAlign w:val="center"/>
          </w:tcPr>
          <w:p>
            <w:pPr>
              <w:pStyle w:val="3"/>
              <w:bidi w:val="0"/>
              <w:ind w:left="0" w:leftChars="0" w:firstLine="0" w:firstLineChars="0"/>
              <w:rPr>
                <w:color w:val="auto"/>
              </w:rPr>
            </w:pPr>
            <w:bookmarkStart w:id="35" w:name="_Toc15885"/>
            <w:r>
              <w:rPr>
                <w:rFonts w:hint="eastAsia"/>
                <w:color w:val="auto"/>
              </w:rPr>
              <w:t>施工期环境保护措施</w:t>
            </w:r>
            <w:bookmarkEnd w:id="35"/>
          </w:p>
          <w:p>
            <w:pPr>
              <w:pStyle w:val="4"/>
              <w:bidi w:val="0"/>
              <w:ind w:left="720" w:leftChars="0" w:hanging="720" w:firstLineChars="0"/>
              <w:rPr>
                <w:color w:val="auto"/>
              </w:rPr>
            </w:pPr>
            <w:r>
              <w:rPr>
                <w:rFonts w:hint="eastAsia"/>
                <w:color w:val="auto"/>
              </w:rPr>
              <w:t>施工期废气</w:t>
            </w:r>
          </w:p>
          <w:p>
            <w:pPr>
              <w:pStyle w:val="23"/>
              <w:bidi w:val="0"/>
              <w:rPr>
                <w:color w:val="auto"/>
              </w:rPr>
            </w:pPr>
            <w:r>
              <w:rPr>
                <w:rFonts w:hint="eastAsia"/>
                <w:color w:val="auto"/>
              </w:rPr>
              <w:t>施工阶段的空气污染源主要来自施工土石方扬尘，运输建筑材料的扬尘，运输车辆的汽车尾气等。其中扬尘在整个建设施工阶段，如整地、挖土、建材的运输和装卸等施工作业过程中都会出现。</w:t>
            </w:r>
          </w:p>
          <w:p>
            <w:pPr>
              <w:pStyle w:val="23"/>
              <w:bidi w:val="0"/>
              <w:rPr>
                <w:color w:val="auto"/>
              </w:rPr>
            </w:pPr>
            <w:r>
              <w:rPr>
                <w:rFonts w:hint="eastAsia"/>
                <w:color w:val="auto"/>
              </w:rPr>
              <w:t>为减轻施工期间废气的污染程度，缩小其影响范围。本环评提出以下措施：</w:t>
            </w:r>
          </w:p>
          <w:p>
            <w:pPr>
              <w:pStyle w:val="23"/>
              <w:bidi w:val="0"/>
              <w:rPr>
                <w:color w:val="auto"/>
              </w:rPr>
            </w:pPr>
            <w:r>
              <w:rPr>
                <w:rFonts w:hint="eastAsia"/>
                <w:color w:val="auto"/>
              </w:rPr>
              <w:t>（1）对施工现场进行科学管理，砂石料应统一堆放，尽辆减少搬运环节，搬运时轻举轻放，防止包装袋破裂。</w:t>
            </w:r>
          </w:p>
          <w:p>
            <w:pPr>
              <w:pStyle w:val="23"/>
              <w:bidi w:val="0"/>
              <w:rPr>
                <w:color w:val="auto"/>
              </w:rPr>
            </w:pPr>
            <w:r>
              <w:rPr>
                <w:rFonts w:hint="eastAsia"/>
                <w:color w:val="auto"/>
              </w:rPr>
              <w:t>（2）开挖时，对作业面适当喷水，使其保持一定的湿度，以减少扬尘</w:t>
            </w:r>
            <w:r>
              <w:rPr>
                <w:rFonts w:hint="eastAsia"/>
                <w:color w:val="auto"/>
                <w:lang w:eastAsia="zh-CN"/>
              </w:rPr>
              <w:t>量</w:t>
            </w:r>
            <w:r>
              <w:rPr>
                <w:rFonts w:hint="eastAsia"/>
                <w:color w:val="auto"/>
              </w:rPr>
              <w:t>。开挖的泥土建筑垃圾应及时运走。在场地内堆存的建筑土方、工程渣土、建筑垃圾应当采用密闭式防尘网遮盖。</w:t>
            </w:r>
          </w:p>
          <w:p>
            <w:pPr>
              <w:pStyle w:val="23"/>
              <w:bidi w:val="0"/>
              <w:rPr>
                <w:color w:val="auto"/>
              </w:rPr>
            </w:pPr>
            <w:r>
              <w:rPr>
                <w:rFonts w:hint="eastAsia"/>
                <w:color w:val="auto"/>
              </w:rPr>
              <w:t>（3）谨防运输车辆装载过满，并采取遮盖、密闭措施，减少其沿途抛洒，及时清扫散落在路面的泥土和灰尘，车辆出施工场地</w:t>
            </w:r>
            <w:r>
              <w:rPr>
                <w:rFonts w:hint="eastAsia"/>
                <w:color w:val="auto"/>
                <w:lang w:eastAsia="zh-CN"/>
              </w:rPr>
              <w:t>时</w:t>
            </w:r>
            <w:r>
              <w:rPr>
                <w:rFonts w:hint="eastAsia"/>
                <w:color w:val="auto"/>
              </w:rPr>
              <w:t>必须冲洗干净，定时洒水压尘，减少运输过程中的扬尘。</w:t>
            </w:r>
          </w:p>
          <w:p>
            <w:pPr>
              <w:pStyle w:val="23"/>
              <w:bidi w:val="0"/>
              <w:rPr>
                <w:color w:val="auto"/>
              </w:rPr>
            </w:pPr>
            <w:r>
              <w:rPr>
                <w:rFonts w:hint="eastAsia"/>
                <w:color w:val="auto"/>
              </w:rPr>
              <w:t>（4）施工现场要设围栏或部分围栏，减小施工扬尘扩散范围。</w:t>
            </w:r>
          </w:p>
          <w:p>
            <w:pPr>
              <w:pStyle w:val="23"/>
              <w:bidi w:val="0"/>
              <w:rPr>
                <w:color w:val="auto"/>
              </w:rPr>
            </w:pPr>
            <w:r>
              <w:rPr>
                <w:rFonts w:hint="eastAsia"/>
                <w:color w:val="auto"/>
              </w:rPr>
              <w:t>风速过大时应停止施工作业，并对堆放的建筑材料进行遮盖处理。</w:t>
            </w:r>
          </w:p>
          <w:p>
            <w:pPr>
              <w:pStyle w:val="4"/>
              <w:bidi w:val="0"/>
              <w:ind w:left="720" w:leftChars="0" w:hanging="720" w:firstLineChars="0"/>
              <w:rPr>
                <w:color w:val="auto"/>
              </w:rPr>
            </w:pPr>
            <w:r>
              <w:rPr>
                <w:rFonts w:hint="eastAsia"/>
                <w:color w:val="auto"/>
              </w:rPr>
              <w:t>施工期废水</w:t>
            </w:r>
          </w:p>
          <w:p>
            <w:pPr>
              <w:pStyle w:val="23"/>
              <w:bidi w:val="0"/>
              <w:rPr>
                <w:color w:val="auto"/>
              </w:rPr>
            </w:pPr>
            <w:r>
              <w:rPr>
                <w:rFonts w:hint="eastAsia"/>
                <w:color w:val="auto"/>
              </w:rPr>
              <w:t>施工期间水污染物主要有施工人员的生活污水、施工机械车辆冲洗水和冲洗砂等产生的冲洗水，主要污染物为SS、COD、石油类。施工期间，在排污工程不健全的情况下，应尽量减少物料流失、散落和溢流现象。</w:t>
            </w:r>
          </w:p>
          <w:p>
            <w:pPr>
              <w:pStyle w:val="23"/>
              <w:bidi w:val="0"/>
              <w:rPr>
                <w:rFonts w:hint="eastAsia" w:eastAsia="宋体"/>
                <w:color w:val="auto"/>
                <w:lang w:eastAsia="zh-CN"/>
              </w:rPr>
            </w:pPr>
            <w:r>
              <w:rPr>
                <w:rFonts w:hint="eastAsia"/>
                <w:color w:val="auto"/>
              </w:rPr>
              <w:t>为减轻施工期间废水的污染程度，缩小其影响范围。本环评提出以下措施：施工现场必须建造集水池、沉砂池、排水沟等水处理构筑物和设施。施工期废水经收集、沉淀、隔油后用于施工和洒水抑尘</w:t>
            </w:r>
            <w:r>
              <w:rPr>
                <w:rFonts w:hint="eastAsia"/>
                <w:color w:val="auto"/>
                <w:lang w:eastAsia="zh-CN"/>
              </w:rPr>
              <w:t>。</w:t>
            </w:r>
          </w:p>
          <w:p>
            <w:pPr>
              <w:pStyle w:val="4"/>
              <w:bidi w:val="0"/>
              <w:ind w:left="720" w:leftChars="0" w:hanging="720" w:firstLineChars="0"/>
              <w:rPr>
                <w:color w:val="auto"/>
              </w:rPr>
            </w:pPr>
            <w:r>
              <w:rPr>
                <w:rFonts w:hint="eastAsia"/>
                <w:color w:val="auto"/>
              </w:rPr>
              <w:t>施工期噪声</w:t>
            </w:r>
          </w:p>
          <w:p>
            <w:pPr>
              <w:pStyle w:val="23"/>
              <w:bidi w:val="0"/>
              <w:rPr>
                <w:color w:val="auto"/>
              </w:rPr>
            </w:pPr>
            <w:r>
              <w:rPr>
                <w:rFonts w:hint="eastAsia"/>
                <w:color w:val="auto"/>
              </w:rPr>
              <w:t>在施工过程中，由于各种施工机械的运转和各类车辆的运行（如挖掘机、推土机、混凝土搅拌机、运输车辆等）将不可避免地产生噪声污染。</w:t>
            </w:r>
          </w:p>
          <w:p>
            <w:pPr>
              <w:pStyle w:val="23"/>
              <w:bidi w:val="0"/>
              <w:rPr>
                <w:color w:val="auto"/>
              </w:rPr>
            </w:pPr>
            <w:r>
              <w:rPr>
                <w:rFonts w:hint="eastAsia"/>
                <w:color w:val="auto"/>
              </w:rPr>
              <w:t>为减轻施工噪声的污染程度，缩小其影响范围。本环评提出以下措施：</w:t>
            </w:r>
          </w:p>
          <w:p>
            <w:pPr>
              <w:pStyle w:val="23"/>
              <w:bidi w:val="0"/>
              <w:rPr>
                <w:color w:val="auto"/>
              </w:rPr>
            </w:pPr>
            <w:r>
              <w:rPr>
                <w:rFonts w:hint="eastAsia"/>
                <w:color w:val="auto"/>
              </w:rPr>
              <w:t>（1）本项目</w:t>
            </w:r>
            <w:r>
              <w:rPr>
                <w:rFonts w:hint="eastAsia"/>
                <w:color w:val="auto"/>
                <w:lang w:eastAsia="zh-CN"/>
              </w:rPr>
              <w:t>厂界</w:t>
            </w:r>
            <w:r>
              <w:rPr>
                <w:rFonts w:hint="eastAsia"/>
                <w:color w:val="auto"/>
              </w:rPr>
              <w:t>要求采取隔声减噪措施。如安装临时隔声屏障（设置不低于2.5m的围挡）、将高噪声施工设备布置在场地中部，最大程度减轻由于施工给周围居民生活环境带来的影响。</w:t>
            </w:r>
          </w:p>
          <w:p>
            <w:pPr>
              <w:pStyle w:val="23"/>
              <w:bidi w:val="0"/>
              <w:rPr>
                <w:color w:val="auto"/>
              </w:rPr>
            </w:pPr>
            <w:r>
              <w:rPr>
                <w:rFonts w:hint="eastAsia"/>
                <w:color w:val="auto"/>
              </w:rPr>
              <w:t>（2）选择低噪声的施工机械设备和工艺，如选用商品混凝土。</w:t>
            </w:r>
          </w:p>
          <w:p>
            <w:pPr>
              <w:pStyle w:val="23"/>
              <w:bidi w:val="0"/>
              <w:rPr>
                <w:color w:val="auto"/>
              </w:rPr>
            </w:pPr>
            <w:r>
              <w:rPr>
                <w:rFonts w:hint="eastAsia"/>
                <w:color w:val="auto"/>
              </w:rPr>
              <w:t>（3）施工单位必须在工程开工前十五日内，向</w:t>
            </w:r>
            <w:r>
              <w:rPr>
                <w:rFonts w:hint="eastAsia"/>
                <w:color w:val="auto"/>
                <w:lang w:val="en-US" w:eastAsia="zh-CN"/>
              </w:rPr>
              <w:t>生态环境主管</w:t>
            </w:r>
            <w:r>
              <w:rPr>
                <w:rFonts w:hint="eastAsia"/>
                <w:color w:val="auto"/>
              </w:rPr>
              <w:t>部门申报工程项目名称，建筑施工场所及施工期限，可能产生的环境噪声分贝值和将所采取的防治措施等，并填报《建筑施工场地噪声申报登记表》申请报告经</w:t>
            </w:r>
            <w:r>
              <w:rPr>
                <w:rFonts w:hint="eastAsia"/>
                <w:color w:val="auto"/>
                <w:lang w:val="en-US" w:eastAsia="zh-CN"/>
              </w:rPr>
              <w:t>生态环境主管</w:t>
            </w:r>
            <w:r>
              <w:rPr>
                <w:rFonts w:hint="eastAsia"/>
                <w:color w:val="auto"/>
              </w:rPr>
              <w:t>部门审批后，发给排污许可并报建设局和城建监察支队备案。</w:t>
            </w:r>
          </w:p>
          <w:p>
            <w:pPr>
              <w:pStyle w:val="23"/>
              <w:bidi w:val="0"/>
              <w:rPr>
                <w:color w:val="auto"/>
              </w:rPr>
            </w:pPr>
            <w:r>
              <w:rPr>
                <w:rFonts w:hint="eastAsia"/>
                <w:color w:val="auto"/>
              </w:rPr>
              <w:t>（4）合理安排施工时间，禁止在午间（12时至14时）和夜间（22时至次日6时）进行打桩、搅拌或浇注混凝土等高噪声作业；夜间禁止使用高噪声设备，如需要连续作业或者特殊需要，确要在22:00～次日6:00时进行施工的，建设单位和施工单位应必须报经当地环境保护主管部门批准，并予以公告。</w:t>
            </w:r>
          </w:p>
          <w:p>
            <w:pPr>
              <w:pStyle w:val="23"/>
              <w:bidi w:val="0"/>
              <w:rPr>
                <w:color w:val="auto"/>
              </w:rPr>
            </w:pPr>
            <w:r>
              <w:rPr>
                <w:rFonts w:hint="eastAsia"/>
                <w:color w:val="auto"/>
              </w:rPr>
              <w:t>（5）合理布局施工设施，空压机、推土机等高噪声作业设备应尽量远离敏感点，并严格控制作业时间，避免</w:t>
            </w:r>
            <w:r>
              <w:rPr>
                <w:rFonts w:hint="eastAsia"/>
                <w:color w:val="auto"/>
                <w:lang w:val="en-US" w:eastAsia="zh-CN"/>
              </w:rPr>
              <w:t>噪声</w:t>
            </w:r>
            <w:r>
              <w:rPr>
                <w:rFonts w:hint="eastAsia"/>
                <w:color w:val="auto"/>
              </w:rPr>
              <w:t>扰民，对施工设备要进行设置底座减振措施。</w:t>
            </w:r>
          </w:p>
          <w:p>
            <w:pPr>
              <w:pStyle w:val="4"/>
              <w:bidi w:val="0"/>
              <w:ind w:left="720" w:leftChars="0" w:hanging="720" w:firstLineChars="0"/>
              <w:rPr>
                <w:color w:val="auto"/>
              </w:rPr>
            </w:pPr>
            <w:r>
              <w:rPr>
                <w:rFonts w:hint="eastAsia"/>
                <w:color w:val="auto"/>
              </w:rPr>
              <w:t>固体废物</w:t>
            </w:r>
          </w:p>
          <w:p>
            <w:pPr>
              <w:pStyle w:val="23"/>
              <w:bidi w:val="0"/>
              <w:rPr>
                <w:color w:val="auto"/>
              </w:rPr>
            </w:pPr>
            <w:r>
              <w:rPr>
                <w:rFonts w:hint="eastAsia"/>
                <w:color w:val="auto"/>
              </w:rPr>
              <w:t>本项目施工期固体废物主要是施工产生的建筑垃圾、施工人员的生活垃圾。为减轻固体废弃物的污染程度，本环评提出以下措施：</w:t>
            </w:r>
          </w:p>
          <w:p>
            <w:pPr>
              <w:pStyle w:val="23"/>
              <w:bidi w:val="0"/>
              <w:rPr>
                <w:color w:val="auto"/>
              </w:rPr>
            </w:pPr>
            <w:r>
              <w:rPr>
                <w:rFonts w:hint="eastAsia"/>
                <w:color w:val="auto"/>
              </w:rPr>
              <w:t>施工期的建筑垃圾集中堆放，及时清运，在工程结束前清扫干净。对可回用的建筑垃圾外运作为建筑材料二次利用；非金属经分拣、集中后由废旧金属回收单位回收再利用。不能利用的碎砖、混凝土块等废料集中收集后，由建设单位委托建筑公司运往指定地点统一处置。项目设置施工营地、场地内设置垃圾桶，生活垃圾委托当地环卫部门清理。</w:t>
            </w:r>
          </w:p>
          <w:p>
            <w:pPr>
              <w:rPr>
                <w:color w:val="auto"/>
              </w:rPr>
            </w:pPr>
          </w:p>
        </w:tc>
      </w:tr>
    </w:tbl>
    <w:p>
      <w:pPr>
        <w:rPr>
          <w:color w:val="auto"/>
        </w:rPr>
        <w:sectPr>
          <w:pgSz w:w="11907" w:h="16840"/>
          <w:pgMar w:top="1418" w:right="1418" w:bottom="1418" w:left="1418"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18"/>
        <w:tblW w:w="512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38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7" w:hRule="atLeast"/>
          <w:jc w:val="center"/>
        </w:trPr>
        <w:tc>
          <w:tcPr>
            <w:tcW w:w="236" w:type="pct"/>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bCs/>
                <w:color w:val="auto"/>
              </w:rPr>
            </w:pPr>
            <w:r>
              <w:rPr>
                <w:color w:val="auto"/>
                <w:sz w:val="24"/>
              </w:rPr>
              <w:t>运营期环境影响和保护措施</w:t>
            </w:r>
          </w:p>
        </w:tc>
        <w:tc>
          <w:tcPr>
            <w:tcW w:w="4763" w:type="pct"/>
            <w:vAlign w:val="top"/>
          </w:tcPr>
          <w:p>
            <w:pPr>
              <w:pStyle w:val="3"/>
              <w:bidi w:val="0"/>
              <w:ind w:left="0" w:leftChars="0" w:firstLine="0" w:firstLineChars="0"/>
              <w:rPr>
                <w:rFonts w:hint="eastAsia"/>
                <w:color w:val="auto"/>
              </w:rPr>
            </w:pPr>
            <w:bookmarkStart w:id="36" w:name="_Toc28097"/>
            <w:r>
              <w:rPr>
                <w:rFonts w:hint="eastAsia"/>
                <w:color w:val="auto"/>
                <w:lang w:val="en-US" w:eastAsia="zh-CN"/>
              </w:rPr>
              <w:t>运营期</w:t>
            </w:r>
            <w:r>
              <w:rPr>
                <w:rFonts w:hint="eastAsia"/>
                <w:color w:val="auto"/>
              </w:rPr>
              <w:t>大气环境</w:t>
            </w:r>
            <w:r>
              <w:rPr>
                <w:rFonts w:hint="eastAsia"/>
                <w:color w:val="auto"/>
                <w:lang w:val="en-US" w:eastAsia="zh-CN"/>
              </w:rPr>
              <w:t>影响分析</w:t>
            </w:r>
            <w:bookmarkEnd w:id="36"/>
          </w:p>
          <w:p>
            <w:pPr>
              <w:pStyle w:val="4"/>
              <w:bidi w:val="0"/>
              <w:rPr>
                <w:rFonts w:hint="default"/>
                <w:color w:val="auto"/>
                <w:lang w:val="en-US" w:eastAsia="zh-CN"/>
              </w:rPr>
            </w:pPr>
            <w:r>
              <w:rPr>
                <w:rFonts w:hint="eastAsia"/>
                <w:color w:val="auto"/>
                <w:lang w:val="en-US" w:eastAsia="zh-CN"/>
              </w:rPr>
              <w:t>废气污染源分析</w:t>
            </w:r>
          </w:p>
          <w:p>
            <w:pPr>
              <w:pStyle w:val="23"/>
              <w:bidi w:val="0"/>
              <w:jc w:val="both"/>
              <w:rPr>
                <w:rFonts w:hint="eastAsia"/>
                <w:strike w:val="0"/>
                <w:dstrike w:val="0"/>
                <w:color w:val="auto"/>
                <w:highlight w:val="none"/>
                <w:lang w:eastAsia="zh-CN"/>
              </w:rPr>
            </w:pPr>
            <w:r>
              <w:rPr>
                <w:rFonts w:hint="eastAsia"/>
                <w:strike w:val="0"/>
                <w:dstrike w:val="0"/>
                <w:color w:val="auto"/>
                <w:highlight w:val="none"/>
              </w:rPr>
              <w:t>项目废气治理设施</w:t>
            </w:r>
            <w:r>
              <w:rPr>
                <w:rFonts w:hint="eastAsia"/>
                <w:strike w:val="0"/>
                <w:dstrike w:val="0"/>
                <w:color w:val="auto"/>
                <w:highlight w:val="none"/>
                <w:lang w:val="en-US" w:eastAsia="zh-CN"/>
              </w:rPr>
              <w:t>及</w:t>
            </w:r>
            <w:r>
              <w:rPr>
                <w:rFonts w:hint="eastAsia"/>
                <w:strike w:val="0"/>
                <w:dstrike w:val="0"/>
                <w:color w:val="auto"/>
                <w:highlight w:val="none"/>
              </w:rPr>
              <w:t>排放口基本情况、</w:t>
            </w:r>
            <w:r>
              <w:rPr>
                <w:rFonts w:hint="eastAsia"/>
                <w:color w:val="auto"/>
              </w:rPr>
              <w:t>废气污染物</w:t>
            </w:r>
            <w:r>
              <w:rPr>
                <w:rFonts w:hint="eastAsia"/>
                <w:color w:val="auto"/>
                <w:lang w:val="en-US" w:eastAsia="zh-CN"/>
              </w:rPr>
              <w:t>产排情况</w:t>
            </w:r>
            <w:r>
              <w:rPr>
                <w:rFonts w:hint="eastAsia"/>
                <w:strike w:val="0"/>
                <w:dstrike w:val="0"/>
                <w:color w:val="auto"/>
                <w:highlight w:val="none"/>
              </w:rPr>
              <w:t>详见</w:t>
            </w:r>
            <w:r>
              <w:rPr>
                <w:rFonts w:hint="eastAsia"/>
                <w:strike w:val="0"/>
                <w:dstrike w:val="0"/>
                <w:color w:val="auto"/>
                <w:highlight w:val="none"/>
                <w:lang w:eastAsia="zh-CN"/>
              </w:rPr>
              <w:fldChar w:fldCharType="begin"/>
            </w:r>
            <w:r>
              <w:rPr>
                <w:rFonts w:hint="eastAsia"/>
                <w:strike w:val="0"/>
                <w:dstrike w:val="0"/>
                <w:color w:val="auto"/>
                <w:highlight w:val="none"/>
                <w:lang w:eastAsia="zh-CN"/>
              </w:rPr>
              <w:instrText xml:space="preserve"> REF _Ref502 \n \h </w:instrText>
            </w:r>
            <w:r>
              <w:rPr>
                <w:rFonts w:hint="eastAsia"/>
                <w:strike w:val="0"/>
                <w:dstrike w:val="0"/>
                <w:color w:val="auto"/>
                <w:highlight w:val="none"/>
                <w:lang w:eastAsia="zh-CN"/>
              </w:rPr>
              <w:fldChar w:fldCharType="separate"/>
            </w:r>
            <w:r>
              <w:rPr>
                <w:rFonts w:hint="eastAsia"/>
                <w:strike w:val="0"/>
                <w:dstrike w:val="0"/>
                <w:color w:val="auto"/>
                <w:highlight w:val="none"/>
                <w:lang w:eastAsia="zh-CN"/>
              </w:rPr>
              <w:t>表4.2-1</w:t>
            </w:r>
            <w:r>
              <w:rPr>
                <w:rFonts w:hint="eastAsia"/>
                <w:strike w:val="0"/>
                <w:dstrike w:val="0"/>
                <w:color w:val="auto"/>
                <w:highlight w:val="none"/>
                <w:lang w:eastAsia="zh-CN"/>
              </w:rPr>
              <w:fldChar w:fldCharType="end"/>
            </w:r>
            <w:r>
              <w:rPr>
                <w:rFonts w:hint="eastAsia"/>
                <w:strike w:val="0"/>
                <w:dstrike w:val="0"/>
                <w:color w:val="auto"/>
                <w:highlight w:val="none"/>
                <w:lang w:val="en-US" w:eastAsia="zh-CN"/>
              </w:rPr>
              <w:t>、</w:t>
            </w:r>
            <w:r>
              <w:rPr>
                <w:rFonts w:hint="eastAsia"/>
                <w:strike w:val="0"/>
                <w:dstrike w:val="0"/>
                <w:color w:val="auto"/>
                <w:highlight w:val="none"/>
                <w:lang w:val="en-US" w:eastAsia="zh-CN"/>
              </w:rPr>
              <w:fldChar w:fldCharType="begin"/>
            </w:r>
            <w:r>
              <w:rPr>
                <w:rFonts w:hint="eastAsia"/>
                <w:strike w:val="0"/>
                <w:dstrike w:val="0"/>
                <w:color w:val="auto"/>
                <w:highlight w:val="none"/>
                <w:lang w:val="en-US" w:eastAsia="zh-CN"/>
              </w:rPr>
              <w:instrText xml:space="preserve"> REF _Ref9593 \n \h </w:instrText>
            </w:r>
            <w:r>
              <w:rPr>
                <w:rFonts w:hint="eastAsia"/>
                <w:strike w:val="0"/>
                <w:dstrike w:val="0"/>
                <w:color w:val="auto"/>
                <w:highlight w:val="none"/>
                <w:lang w:val="en-US" w:eastAsia="zh-CN"/>
              </w:rPr>
              <w:fldChar w:fldCharType="separate"/>
            </w:r>
            <w:r>
              <w:rPr>
                <w:rFonts w:hint="eastAsia"/>
                <w:strike w:val="0"/>
                <w:dstrike w:val="0"/>
                <w:color w:val="auto"/>
                <w:highlight w:val="none"/>
                <w:lang w:val="en-US" w:eastAsia="zh-CN"/>
              </w:rPr>
              <w:t>表4.2-2</w:t>
            </w:r>
            <w:r>
              <w:rPr>
                <w:rFonts w:hint="eastAsia"/>
                <w:strike w:val="0"/>
                <w:dstrike w:val="0"/>
                <w:color w:val="auto"/>
                <w:highlight w:val="none"/>
                <w:lang w:val="en-US" w:eastAsia="zh-CN"/>
              </w:rPr>
              <w:fldChar w:fldCharType="end"/>
            </w:r>
            <w:r>
              <w:rPr>
                <w:rFonts w:hint="eastAsia"/>
                <w:strike w:val="0"/>
                <w:dstrike w:val="0"/>
                <w:color w:val="auto"/>
                <w:highlight w:val="none"/>
                <w:lang w:eastAsia="zh-CN"/>
              </w:rPr>
              <w:t>。</w:t>
            </w:r>
          </w:p>
          <w:p>
            <w:pPr>
              <w:pStyle w:val="24"/>
              <w:bidi w:val="0"/>
              <w:rPr>
                <w:rFonts w:hint="eastAsia"/>
                <w:color w:val="auto"/>
              </w:rPr>
            </w:pPr>
            <w:bookmarkStart w:id="37" w:name="_Ref502"/>
            <w:r>
              <w:rPr>
                <w:rFonts w:hint="eastAsia"/>
                <w:color w:val="auto"/>
              </w:rPr>
              <w:t>项目废气治理设施一览表</w:t>
            </w:r>
            <w:bookmarkEnd w:id="37"/>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70"/>
              <w:gridCol w:w="961"/>
              <w:gridCol w:w="1812"/>
              <w:gridCol w:w="876"/>
              <w:gridCol w:w="765"/>
              <w:gridCol w:w="789"/>
              <w:gridCol w:w="999"/>
              <w:gridCol w:w="1007"/>
              <w:gridCol w:w="1249"/>
              <w:gridCol w:w="1627"/>
              <w:gridCol w:w="735"/>
              <w:gridCol w:w="808"/>
              <w:gridCol w:w="8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430" w:type="pct"/>
                  <w:vMerge w:val="restart"/>
                  <w:vAlign w:val="center"/>
                </w:tcPr>
                <w:p>
                  <w:pPr>
                    <w:jc w:val="center"/>
                    <w:rPr>
                      <w:color w:val="auto"/>
                    </w:rPr>
                  </w:pPr>
                  <w:r>
                    <w:rPr>
                      <w:rFonts w:hint="eastAsia"/>
                      <w:color w:val="auto"/>
                    </w:rPr>
                    <w:t>污染源</w:t>
                  </w:r>
                </w:p>
              </w:tc>
              <w:tc>
                <w:tcPr>
                  <w:tcW w:w="353" w:type="pct"/>
                  <w:vMerge w:val="restart"/>
                  <w:vAlign w:val="center"/>
                </w:tcPr>
                <w:p>
                  <w:pPr>
                    <w:jc w:val="center"/>
                    <w:rPr>
                      <w:rFonts w:hint="eastAsia"/>
                      <w:color w:val="auto"/>
                      <w:szCs w:val="21"/>
                    </w:rPr>
                  </w:pPr>
                  <w:r>
                    <w:rPr>
                      <w:rFonts w:hint="eastAsia"/>
                      <w:color w:val="auto"/>
                      <w:szCs w:val="21"/>
                    </w:rPr>
                    <w:t>污染物</w:t>
                  </w:r>
                </w:p>
                <w:p>
                  <w:pPr>
                    <w:jc w:val="center"/>
                    <w:rPr>
                      <w:color w:val="auto"/>
                    </w:rPr>
                  </w:pPr>
                  <w:r>
                    <w:rPr>
                      <w:rFonts w:hint="eastAsia"/>
                      <w:color w:val="auto"/>
                      <w:szCs w:val="21"/>
                      <w:lang w:val="en-US" w:eastAsia="zh-CN"/>
                    </w:rPr>
                    <w:t>种类</w:t>
                  </w:r>
                </w:p>
              </w:tc>
              <w:tc>
                <w:tcPr>
                  <w:tcW w:w="1559" w:type="pct"/>
                  <w:gridSpan w:val="4"/>
                  <w:vAlign w:val="center"/>
                </w:tcPr>
                <w:p>
                  <w:pPr>
                    <w:jc w:val="center"/>
                    <w:rPr>
                      <w:color w:val="auto"/>
                    </w:rPr>
                  </w:pPr>
                  <w:r>
                    <w:rPr>
                      <w:color w:val="auto"/>
                    </w:rPr>
                    <w:t>治理措施</w:t>
                  </w:r>
                </w:p>
              </w:tc>
              <w:tc>
                <w:tcPr>
                  <w:tcW w:w="367" w:type="pct"/>
                  <w:vMerge w:val="restart"/>
                  <w:vAlign w:val="center"/>
                </w:tcPr>
                <w:p>
                  <w:pPr>
                    <w:jc w:val="center"/>
                    <w:rPr>
                      <w:color w:val="auto"/>
                    </w:rPr>
                  </w:pPr>
                  <w:r>
                    <w:rPr>
                      <w:rFonts w:hint="eastAsia"/>
                      <w:color w:val="auto"/>
                    </w:rPr>
                    <w:t>是否为可行技术</w:t>
                  </w:r>
                </w:p>
              </w:tc>
              <w:tc>
                <w:tcPr>
                  <w:tcW w:w="2289" w:type="pct"/>
                  <w:gridSpan w:val="6"/>
                  <w:vAlign w:val="center"/>
                </w:tcPr>
                <w:p>
                  <w:pPr>
                    <w:jc w:val="center"/>
                    <w:rPr>
                      <w:rFonts w:hint="default" w:eastAsia="宋体"/>
                      <w:color w:val="auto"/>
                      <w:lang w:val="en-US" w:eastAsia="zh-CN"/>
                    </w:rPr>
                  </w:pPr>
                  <w:r>
                    <w:rPr>
                      <w:rFonts w:hint="eastAsia"/>
                      <w:color w:val="auto"/>
                      <w:lang w:val="en-US" w:eastAsia="zh-CN"/>
                    </w:rPr>
                    <w:t>排放口基本情况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430" w:type="pct"/>
                  <w:vMerge w:val="continue"/>
                  <w:vAlign w:val="center"/>
                </w:tcPr>
                <w:p>
                  <w:pPr>
                    <w:jc w:val="center"/>
                    <w:rPr>
                      <w:color w:val="auto"/>
                    </w:rPr>
                  </w:pPr>
                </w:p>
              </w:tc>
              <w:tc>
                <w:tcPr>
                  <w:tcW w:w="353" w:type="pct"/>
                  <w:vMerge w:val="continue"/>
                  <w:vAlign w:val="center"/>
                </w:tcPr>
                <w:p>
                  <w:pPr>
                    <w:jc w:val="center"/>
                    <w:rPr>
                      <w:color w:val="auto"/>
                    </w:rPr>
                  </w:pPr>
                </w:p>
              </w:tc>
              <w:tc>
                <w:tcPr>
                  <w:tcW w:w="666" w:type="pct"/>
                  <w:vAlign w:val="center"/>
                </w:tcPr>
                <w:p>
                  <w:pPr>
                    <w:jc w:val="center"/>
                    <w:rPr>
                      <w:color w:val="auto"/>
                    </w:rPr>
                  </w:pPr>
                  <w:r>
                    <w:rPr>
                      <w:color w:val="auto"/>
                    </w:rPr>
                    <w:t>工艺</w:t>
                  </w:r>
                </w:p>
              </w:tc>
              <w:tc>
                <w:tcPr>
                  <w:tcW w:w="322" w:type="pct"/>
                  <w:vAlign w:val="center"/>
                </w:tcPr>
                <w:p>
                  <w:pPr>
                    <w:jc w:val="center"/>
                    <w:rPr>
                      <w:rFonts w:hint="eastAsia"/>
                      <w:color w:val="auto"/>
                    </w:rPr>
                  </w:pPr>
                  <w:r>
                    <w:rPr>
                      <w:rFonts w:hint="eastAsia"/>
                      <w:color w:val="auto"/>
                    </w:rPr>
                    <w:t>风量</w:t>
                  </w:r>
                </w:p>
                <w:p>
                  <w:pPr>
                    <w:jc w:val="center"/>
                    <w:rPr>
                      <w:color w:val="auto"/>
                    </w:rPr>
                  </w:pPr>
                  <w:r>
                    <w:rPr>
                      <w:color w:val="auto"/>
                    </w:rPr>
                    <w:t>m</w:t>
                  </w:r>
                  <w:r>
                    <w:rPr>
                      <w:color w:val="auto"/>
                      <w:vertAlign w:val="superscript"/>
                    </w:rPr>
                    <w:t>3</w:t>
                  </w:r>
                  <w:r>
                    <w:rPr>
                      <w:color w:val="auto"/>
                    </w:rPr>
                    <w:t>/h</w:t>
                  </w:r>
                </w:p>
              </w:tc>
              <w:tc>
                <w:tcPr>
                  <w:tcW w:w="281" w:type="pct"/>
                  <w:vAlign w:val="center"/>
                </w:tcPr>
                <w:p>
                  <w:pPr>
                    <w:jc w:val="center"/>
                    <w:rPr>
                      <w:color w:val="auto"/>
                    </w:rPr>
                  </w:pPr>
                  <w:r>
                    <w:rPr>
                      <w:rFonts w:hint="eastAsia"/>
                      <w:color w:val="auto"/>
                    </w:rPr>
                    <w:t>收集效率%</w:t>
                  </w:r>
                </w:p>
              </w:tc>
              <w:tc>
                <w:tcPr>
                  <w:tcW w:w="290" w:type="pct"/>
                  <w:vAlign w:val="center"/>
                </w:tcPr>
                <w:p>
                  <w:pPr>
                    <w:jc w:val="center"/>
                    <w:rPr>
                      <w:color w:val="auto"/>
                    </w:rPr>
                  </w:pPr>
                  <w:r>
                    <w:rPr>
                      <w:rFonts w:hint="eastAsia"/>
                      <w:color w:val="auto"/>
                    </w:rPr>
                    <w:t>去除</w:t>
                  </w:r>
                  <w:r>
                    <w:rPr>
                      <w:color w:val="auto"/>
                    </w:rPr>
                    <w:t>效率%</w:t>
                  </w:r>
                </w:p>
              </w:tc>
              <w:tc>
                <w:tcPr>
                  <w:tcW w:w="367" w:type="pct"/>
                  <w:vMerge w:val="continue"/>
                  <w:vAlign w:val="center"/>
                </w:tcPr>
                <w:p>
                  <w:pPr>
                    <w:jc w:val="center"/>
                    <w:rPr>
                      <w:color w:val="auto"/>
                    </w:rPr>
                  </w:pPr>
                </w:p>
              </w:tc>
              <w:tc>
                <w:tcPr>
                  <w:tcW w:w="370" w:type="pct"/>
                  <w:vAlign w:val="center"/>
                </w:tcPr>
                <w:p>
                  <w:pPr>
                    <w:jc w:val="center"/>
                    <w:rPr>
                      <w:rFonts w:hint="default" w:eastAsia="宋体"/>
                      <w:color w:val="auto"/>
                      <w:lang w:val="en-US" w:eastAsia="zh-CN"/>
                    </w:rPr>
                  </w:pPr>
                  <w:r>
                    <w:rPr>
                      <w:rFonts w:hint="eastAsia"/>
                      <w:color w:val="auto"/>
                      <w:lang w:val="en-US" w:eastAsia="zh-CN"/>
                    </w:rPr>
                    <w:t>编号</w:t>
                  </w:r>
                </w:p>
              </w:tc>
              <w:tc>
                <w:tcPr>
                  <w:tcW w:w="459" w:type="pct"/>
                  <w:vAlign w:val="center"/>
                </w:tcPr>
                <w:p>
                  <w:pPr>
                    <w:jc w:val="center"/>
                    <w:rPr>
                      <w:color w:val="auto"/>
                    </w:rPr>
                  </w:pPr>
                  <w:r>
                    <w:rPr>
                      <w:rFonts w:hint="eastAsia"/>
                      <w:color w:val="auto"/>
                      <w:lang w:val="en-US" w:eastAsia="zh-CN"/>
                    </w:rPr>
                    <w:t>类型</w:t>
                  </w:r>
                </w:p>
              </w:tc>
              <w:tc>
                <w:tcPr>
                  <w:tcW w:w="598" w:type="pct"/>
                  <w:vAlign w:val="center"/>
                </w:tcPr>
                <w:p>
                  <w:pPr>
                    <w:jc w:val="center"/>
                    <w:rPr>
                      <w:color w:val="auto"/>
                    </w:rPr>
                  </w:pPr>
                  <w:r>
                    <w:rPr>
                      <w:rFonts w:hint="eastAsia"/>
                      <w:color w:val="auto"/>
                      <w:szCs w:val="21"/>
                    </w:rPr>
                    <w:t>地理坐标</w:t>
                  </w:r>
                </w:p>
              </w:tc>
              <w:tc>
                <w:tcPr>
                  <w:tcW w:w="270" w:type="pct"/>
                  <w:vAlign w:val="center"/>
                </w:tcPr>
                <w:p>
                  <w:pPr>
                    <w:jc w:val="center"/>
                    <w:rPr>
                      <w:rFonts w:hint="eastAsia"/>
                      <w:color w:val="auto"/>
                      <w:lang w:val="en-US" w:eastAsia="zh-CN"/>
                    </w:rPr>
                  </w:pPr>
                  <w:r>
                    <w:rPr>
                      <w:rFonts w:hint="eastAsia"/>
                      <w:color w:val="auto"/>
                      <w:lang w:val="en-US" w:eastAsia="zh-CN"/>
                    </w:rPr>
                    <w:t>高度</w:t>
                  </w:r>
                </w:p>
                <w:p>
                  <w:pPr>
                    <w:jc w:val="center"/>
                    <w:rPr>
                      <w:rFonts w:hint="default" w:eastAsia="宋体"/>
                      <w:color w:val="auto"/>
                      <w:lang w:val="en-US" w:eastAsia="zh-CN"/>
                    </w:rPr>
                  </w:pPr>
                  <w:r>
                    <w:rPr>
                      <w:rFonts w:hint="eastAsia"/>
                      <w:color w:val="auto"/>
                      <w:lang w:val="en-US" w:eastAsia="zh-CN"/>
                    </w:rPr>
                    <w:t>m</w:t>
                  </w:r>
                </w:p>
              </w:tc>
              <w:tc>
                <w:tcPr>
                  <w:tcW w:w="297" w:type="pct"/>
                  <w:vAlign w:val="center"/>
                </w:tcPr>
                <w:p>
                  <w:pPr>
                    <w:jc w:val="center"/>
                    <w:rPr>
                      <w:rFonts w:hint="eastAsia"/>
                      <w:color w:val="auto"/>
                      <w:lang w:val="en-US" w:eastAsia="zh-CN"/>
                    </w:rPr>
                  </w:pPr>
                  <w:r>
                    <w:rPr>
                      <w:rFonts w:hint="eastAsia"/>
                      <w:color w:val="auto"/>
                      <w:lang w:val="en-US" w:eastAsia="zh-CN"/>
                    </w:rPr>
                    <w:t>内径</w:t>
                  </w:r>
                </w:p>
                <w:p>
                  <w:pPr>
                    <w:jc w:val="center"/>
                    <w:rPr>
                      <w:rFonts w:hint="default" w:eastAsia="宋体"/>
                      <w:color w:val="auto"/>
                      <w:lang w:val="en-US" w:eastAsia="zh-CN"/>
                    </w:rPr>
                  </w:pPr>
                  <w:r>
                    <w:rPr>
                      <w:rFonts w:hint="eastAsia"/>
                      <w:color w:val="auto"/>
                      <w:lang w:val="en-US" w:eastAsia="zh-CN"/>
                    </w:rPr>
                    <w:t>m</w:t>
                  </w:r>
                </w:p>
              </w:tc>
              <w:tc>
                <w:tcPr>
                  <w:tcW w:w="294" w:type="pc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温度</w:t>
                  </w:r>
                </w:p>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9" w:hRule="atLeast"/>
                <w:jc w:val="center"/>
              </w:trPr>
              <w:tc>
                <w:tcPr>
                  <w:tcW w:w="430" w:type="pct"/>
                  <w:vAlign w:val="center"/>
                </w:tcPr>
                <w:p>
                  <w:pPr>
                    <w:jc w:val="center"/>
                    <w:rPr>
                      <w:rFonts w:hint="default" w:eastAsia="宋体"/>
                      <w:color w:val="auto"/>
                      <w:lang w:val="en-US" w:eastAsia="zh-CN"/>
                    </w:rPr>
                  </w:pPr>
                  <w:r>
                    <w:rPr>
                      <w:rFonts w:hint="eastAsia"/>
                      <w:color w:val="auto"/>
                      <w:lang w:val="en-US" w:eastAsia="zh-CN"/>
                    </w:rPr>
                    <w:t>熔化废气</w:t>
                  </w:r>
                </w:p>
              </w:tc>
              <w:tc>
                <w:tcPr>
                  <w:tcW w:w="353" w:type="pct"/>
                  <w:vAlign w:val="center"/>
                </w:tcPr>
                <w:p>
                  <w:pPr>
                    <w:adjustRightInd w:val="0"/>
                    <w:snapToGrid w:val="0"/>
                    <w:ind w:left="420" w:hanging="420"/>
                    <w:jc w:val="center"/>
                    <w:rPr>
                      <w:color w:val="auto"/>
                      <w:szCs w:val="21"/>
                    </w:rPr>
                  </w:pPr>
                  <w:r>
                    <w:rPr>
                      <w:color w:val="auto"/>
                      <w:szCs w:val="21"/>
                    </w:rPr>
                    <w:t>颗粒物</w:t>
                  </w:r>
                </w:p>
              </w:tc>
              <w:tc>
                <w:tcPr>
                  <w:tcW w:w="666"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Cs w:val="21"/>
                      <w:lang w:val="en-US" w:eastAsia="zh-CN"/>
                    </w:rPr>
                  </w:pPr>
                  <w:r>
                    <w:rPr>
                      <w:rFonts w:hint="eastAsia"/>
                      <w:color w:val="auto"/>
                      <w:lang w:val="en-US" w:eastAsia="zh-CN"/>
                    </w:rPr>
                    <w:t>侧边集气罩</w:t>
                  </w:r>
                  <w:r>
                    <w:rPr>
                      <w:rFonts w:hint="eastAsia"/>
                      <w:color w:val="auto"/>
                      <w:szCs w:val="21"/>
                    </w:rPr>
                    <w:t>+</w:t>
                  </w:r>
                  <w:r>
                    <w:rPr>
                      <w:rFonts w:hint="eastAsia"/>
                      <w:bCs/>
                      <w:color w:val="auto"/>
                      <w:szCs w:val="21"/>
                      <w:lang w:val="en-US" w:eastAsia="zh-CN"/>
                    </w:rPr>
                    <w:t>布袋除尘</w:t>
                  </w:r>
                </w:p>
              </w:tc>
              <w:tc>
                <w:tcPr>
                  <w:tcW w:w="876" w:type="dxa"/>
                  <w:vAlign w:val="center"/>
                </w:tcPr>
                <w:p>
                  <w:pPr>
                    <w:jc w:val="center"/>
                    <w:rPr>
                      <w:color w:val="auto"/>
                      <w:szCs w:val="21"/>
                    </w:rPr>
                  </w:pPr>
                  <w:r>
                    <w:rPr>
                      <w:rFonts w:hint="default" w:ascii="Times New Roman" w:hAnsi="Times New Roman" w:eastAsia="宋体" w:cs="Times New Roman"/>
                      <w:color w:val="auto"/>
                      <w:szCs w:val="21"/>
                      <w:lang w:val="en-US" w:eastAsia="zh-CN"/>
                    </w:rPr>
                    <w:t>15000</w:t>
                  </w:r>
                </w:p>
              </w:tc>
              <w:tc>
                <w:tcPr>
                  <w:tcW w:w="281" w:type="pct"/>
                  <w:vAlign w:val="center"/>
                </w:tcPr>
                <w:p>
                  <w:pPr>
                    <w:adjustRightInd w:val="0"/>
                    <w:snapToGrid w:val="0"/>
                    <w:ind w:left="420" w:hanging="420"/>
                    <w:jc w:val="center"/>
                    <w:rPr>
                      <w:color w:val="auto"/>
                      <w:szCs w:val="21"/>
                    </w:rPr>
                  </w:pPr>
                  <w:r>
                    <w:rPr>
                      <w:rFonts w:hint="eastAsia"/>
                      <w:color w:val="auto"/>
                      <w:szCs w:val="21"/>
                    </w:rPr>
                    <w:t>80</w:t>
                  </w:r>
                </w:p>
              </w:tc>
              <w:tc>
                <w:tcPr>
                  <w:tcW w:w="290"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98</w:t>
                  </w:r>
                </w:p>
              </w:tc>
              <w:tc>
                <w:tcPr>
                  <w:tcW w:w="367" w:type="pct"/>
                  <w:vAlign w:val="center"/>
                </w:tcPr>
                <w:p>
                  <w:pPr>
                    <w:jc w:val="center"/>
                    <w:rPr>
                      <w:color w:val="auto"/>
                    </w:rPr>
                  </w:pPr>
                  <w:r>
                    <w:rPr>
                      <w:rFonts w:hint="eastAsia"/>
                      <w:color w:val="auto"/>
                    </w:rPr>
                    <w:t>是</w:t>
                  </w:r>
                </w:p>
              </w:tc>
              <w:tc>
                <w:tcPr>
                  <w:tcW w:w="370" w:type="pct"/>
                  <w:vAlign w:val="center"/>
                </w:tcPr>
                <w:p>
                  <w:pPr>
                    <w:jc w:val="center"/>
                    <w:rPr>
                      <w:rFonts w:hint="default" w:eastAsia="宋体"/>
                      <w:color w:val="auto"/>
                      <w:lang w:val="en-US" w:eastAsia="zh-CN"/>
                    </w:rPr>
                  </w:pPr>
                  <w:r>
                    <w:rPr>
                      <w:rFonts w:hint="eastAsia"/>
                      <w:color w:val="auto"/>
                      <w:lang w:val="en-US" w:eastAsia="zh-CN"/>
                    </w:rPr>
                    <w:t>DA001</w:t>
                  </w:r>
                </w:p>
              </w:tc>
              <w:tc>
                <w:tcPr>
                  <w:tcW w:w="459" w:type="pct"/>
                  <w:vAlign w:val="center"/>
                </w:tcPr>
                <w:p>
                  <w:pPr>
                    <w:jc w:val="center"/>
                    <w:rPr>
                      <w:rFonts w:hint="eastAsia"/>
                      <w:color w:val="auto"/>
                    </w:rPr>
                  </w:pPr>
                  <w:r>
                    <w:rPr>
                      <w:rFonts w:hint="eastAsia" w:cs="Courier New"/>
                      <w:color w:val="auto"/>
                    </w:rPr>
                    <w:t>一般排放口</w:t>
                  </w:r>
                </w:p>
              </w:tc>
              <w:tc>
                <w:tcPr>
                  <w:tcW w:w="598"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color w:val="auto"/>
                    </w:rPr>
                  </w:pPr>
                  <w:r>
                    <w:rPr>
                      <w:color w:val="auto"/>
                    </w:rPr>
                    <w:t>E：</w:t>
                  </w:r>
                  <w:r>
                    <w:rPr>
                      <w:rFonts w:hint="eastAsia"/>
                      <w:color w:val="auto"/>
                    </w:rPr>
                    <w:t>120.134219</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rFonts w:hint="eastAsia"/>
                      <w:color w:val="auto"/>
                    </w:rPr>
                  </w:pPr>
                  <w:r>
                    <w:rPr>
                      <w:color w:val="auto"/>
                    </w:rPr>
                    <w:t>N：</w:t>
                  </w:r>
                  <w:r>
                    <w:rPr>
                      <w:rFonts w:hint="eastAsia"/>
                      <w:color w:val="auto"/>
                    </w:rPr>
                    <w:t>27.234495</w:t>
                  </w:r>
                </w:p>
              </w:tc>
              <w:tc>
                <w:tcPr>
                  <w:tcW w:w="270" w:type="pct"/>
                  <w:vAlign w:val="center"/>
                </w:tcPr>
                <w:p>
                  <w:pPr>
                    <w:jc w:val="center"/>
                    <w:rPr>
                      <w:rFonts w:hint="default" w:eastAsia="宋体"/>
                      <w:color w:val="auto"/>
                      <w:lang w:val="en-US" w:eastAsia="zh-CN"/>
                    </w:rPr>
                  </w:pPr>
                  <w:r>
                    <w:rPr>
                      <w:rFonts w:hint="eastAsia"/>
                      <w:color w:val="auto"/>
                      <w:lang w:val="en-US" w:eastAsia="zh-CN"/>
                    </w:rPr>
                    <w:t>15</w:t>
                  </w:r>
                </w:p>
              </w:tc>
              <w:tc>
                <w:tcPr>
                  <w:tcW w:w="297" w:type="pct"/>
                  <w:vAlign w:val="center"/>
                </w:tcPr>
                <w:p>
                  <w:pPr>
                    <w:jc w:val="center"/>
                    <w:rPr>
                      <w:rFonts w:hint="default" w:eastAsia="宋体"/>
                      <w:color w:val="auto"/>
                      <w:lang w:val="en-US" w:eastAsia="zh-CN"/>
                    </w:rPr>
                  </w:pPr>
                  <w:r>
                    <w:rPr>
                      <w:rFonts w:hint="eastAsia"/>
                      <w:color w:val="auto"/>
                      <w:lang w:val="en-US" w:eastAsia="zh-CN"/>
                    </w:rPr>
                    <w:t>0.5</w:t>
                  </w:r>
                </w:p>
              </w:tc>
              <w:tc>
                <w:tcPr>
                  <w:tcW w:w="294" w:type="pct"/>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常温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62" w:hRule="atLeast"/>
                <w:jc w:val="center"/>
              </w:trPr>
              <w:tc>
                <w:tcPr>
                  <w:tcW w:w="430" w:type="pct"/>
                  <w:vAlign w:val="center"/>
                </w:tcPr>
                <w:p>
                  <w:pPr>
                    <w:jc w:val="center"/>
                    <w:rPr>
                      <w:rFonts w:hint="default" w:eastAsia="宋体"/>
                      <w:color w:val="auto"/>
                      <w:lang w:val="en-US" w:eastAsia="zh-CN"/>
                    </w:rPr>
                  </w:pPr>
                  <w:r>
                    <w:rPr>
                      <w:rFonts w:hint="eastAsia"/>
                      <w:color w:val="auto"/>
                      <w:lang w:val="en-US" w:eastAsia="zh-CN"/>
                    </w:rPr>
                    <w:t>制芯废气</w:t>
                  </w:r>
                </w:p>
              </w:tc>
              <w:tc>
                <w:tcPr>
                  <w:tcW w:w="353" w:type="pct"/>
                  <w:vAlign w:val="center"/>
                </w:tcPr>
                <w:p>
                  <w:pPr>
                    <w:adjustRightInd w:val="0"/>
                    <w:snapToGrid w:val="0"/>
                    <w:ind w:left="420" w:hanging="420"/>
                    <w:jc w:val="center"/>
                    <w:rPr>
                      <w:color w:val="auto"/>
                      <w:szCs w:val="21"/>
                    </w:rPr>
                  </w:pPr>
                  <w:r>
                    <w:rPr>
                      <w:color w:val="auto"/>
                      <w:szCs w:val="21"/>
                    </w:rPr>
                    <w:t>颗粒物</w:t>
                  </w:r>
                </w:p>
              </w:tc>
              <w:tc>
                <w:tcPr>
                  <w:tcW w:w="666"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Cs w:val="21"/>
                    </w:rPr>
                  </w:pPr>
                  <w:r>
                    <w:rPr>
                      <w:rFonts w:hint="eastAsia"/>
                      <w:color w:val="auto"/>
                      <w:lang w:val="en-US" w:eastAsia="zh-CN"/>
                    </w:rPr>
                    <w:t>密闭管道收集+气旋混动喷淋塔</w:t>
                  </w:r>
                </w:p>
              </w:tc>
              <w:tc>
                <w:tcPr>
                  <w:tcW w:w="876" w:type="dxa"/>
                  <w:vAlign w:val="center"/>
                </w:tcPr>
                <w:p>
                  <w:pPr>
                    <w:jc w:val="center"/>
                    <w:rPr>
                      <w:color w:val="auto"/>
                      <w:szCs w:val="21"/>
                    </w:rPr>
                  </w:pPr>
                  <w:r>
                    <w:rPr>
                      <w:rFonts w:hint="default" w:ascii="Times New Roman" w:hAnsi="Times New Roman" w:eastAsia="宋体" w:cs="Times New Roman"/>
                      <w:color w:val="auto"/>
                      <w:szCs w:val="21"/>
                      <w:lang w:val="en-US" w:eastAsia="zh-CN"/>
                    </w:rPr>
                    <w:t>15000</w:t>
                  </w:r>
                </w:p>
              </w:tc>
              <w:tc>
                <w:tcPr>
                  <w:tcW w:w="281" w:type="pct"/>
                  <w:vAlign w:val="center"/>
                </w:tcPr>
                <w:p>
                  <w:pPr>
                    <w:adjustRightInd w:val="0"/>
                    <w:snapToGrid w:val="0"/>
                    <w:ind w:left="420" w:hanging="420"/>
                    <w:jc w:val="center"/>
                    <w:rPr>
                      <w:color w:val="auto"/>
                      <w:szCs w:val="21"/>
                    </w:rPr>
                  </w:pPr>
                  <w:r>
                    <w:rPr>
                      <w:rFonts w:hint="eastAsia"/>
                      <w:color w:val="auto"/>
                      <w:szCs w:val="21"/>
                      <w:lang w:val="en-US" w:eastAsia="zh-CN"/>
                    </w:rPr>
                    <w:t>95</w:t>
                  </w:r>
                </w:p>
              </w:tc>
              <w:tc>
                <w:tcPr>
                  <w:tcW w:w="290" w:type="pct"/>
                  <w:vAlign w:val="center"/>
                </w:tcPr>
                <w:p>
                  <w:pPr>
                    <w:adjustRightInd w:val="0"/>
                    <w:snapToGrid w:val="0"/>
                    <w:ind w:left="420" w:hanging="420"/>
                    <w:jc w:val="center"/>
                    <w:rPr>
                      <w:color w:val="auto"/>
                      <w:szCs w:val="21"/>
                    </w:rPr>
                  </w:pPr>
                  <w:r>
                    <w:rPr>
                      <w:rFonts w:hint="eastAsia"/>
                      <w:color w:val="auto"/>
                      <w:szCs w:val="21"/>
                    </w:rPr>
                    <w:t>95</w:t>
                  </w:r>
                </w:p>
              </w:tc>
              <w:tc>
                <w:tcPr>
                  <w:tcW w:w="367" w:type="pct"/>
                  <w:vAlign w:val="center"/>
                </w:tcPr>
                <w:p>
                  <w:pPr>
                    <w:jc w:val="center"/>
                    <w:rPr>
                      <w:color w:val="auto"/>
                    </w:rPr>
                  </w:pPr>
                  <w:r>
                    <w:rPr>
                      <w:rFonts w:hint="eastAsia"/>
                      <w:color w:val="auto"/>
                    </w:rPr>
                    <w:t>是</w:t>
                  </w:r>
                </w:p>
              </w:tc>
              <w:tc>
                <w:tcPr>
                  <w:tcW w:w="370" w:type="pct"/>
                  <w:vAlign w:val="center"/>
                </w:tcPr>
                <w:p>
                  <w:pPr>
                    <w:jc w:val="center"/>
                    <w:rPr>
                      <w:rFonts w:hint="eastAsia"/>
                      <w:color w:val="auto"/>
                    </w:rPr>
                  </w:pPr>
                  <w:r>
                    <w:rPr>
                      <w:rFonts w:hint="eastAsia"/>
                      <w:color w:val="auto"/>
                      <w:lang w:val="en-US" w:eastAsia="zh-CN"/>
                    </w:rPr>
                    <w:t>DA002</w:t>
                  </w:r>
                </w:p>
              </w:tc>
              <w:tc>
                <w:tcPr>
                  <w:tcW w:w="459" w:type="pct"/>
                  <w:vAlign w:val="center"/>
                </w:tcPr>
                <w:p>
                  <w:pPr>
                    <w:jc w:val="center"/>
                    <w:rPr>
                      <w:rFonts w:hint="eastAsia"/>
                      <w:color w:val="auto"/>
                    </w:rPr>
                  </w:pPr>
                  <w:r>
                    <w:rPr>
                      <w:rFonts w:hint="eastAsia" w:cs="Courier New"/>
                      <w:color w:val="auto"/>
                    </w:rPr>
                    <w:t>一般排放口</w:t>
                  </w:r>
                </w:p>
              </w:tc>
              <w:tc>
                <w:tcPr>
                  <w:tcW w:w="598"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color w:val="auto"/>
                    </w:rPr>
                  </w:pPr>
                  <w:r>
                    <w:rPr>
                      <w:color w:val="auto"/>
                    </w:rPr>
                    <w:t>E：</w:t>
                  </w:r>
                  <w:r>
                    <w:rPr>
                      <w:rFonts w:hint="eastAsia"/>
                      <w:color w:val="auto"/>
                    </w:rPr>
                    <w:t>120.134190</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rFonts w:hint="eastAsia"/>
                      <w:color w:val="auto"/>
                    </w:rPr>
                  </w:pPr>
                  <w:r>
                    <w:rPr>
                      <w:color w:val="auto"/>
                    </w:rPr>
                    <w:t>N：</w:t>
                  </w:r>
                  <w:r>
                    <w:rPr>
                      <w:rFonts w:hint="eastAsia"/>
                      <w:color w:val="auto"/>
                    </w:rPr>
                    <w:t>27.234665</w:t>
                  </w:r>
                </w:p>
              </w:tc>
              <w:tc>
                <w:tcPr>
                  <w:tcW w:w="270" w:type="pct"/>
                  <w:vAlign w:val="center"/>
                </w:tcPr>
                <w:p>
                  <w:pPr>
                    <w:jc w:val="center"/>
                    <w:rPr>
                      <w:rFonts w:hint="eastAsia"/>
                      <w:color w:val="auto"/>
                    </w:rPr>
                  </w:pPr>
                  <w:r>
                    <w:rPr>
                      <w:rFonts w:hint="eastAsia"/>
                      <w:color w:val="auto"/>
                      <w:lang w:val="en-US" w:eastAsia="zh-CN"/>
                    </w:rPr>
                    <w:t>15</w:t>
                  </w:r>
                </w:p>
              </w:tc>
              <w:tc>
                <w:tcPr>
                  <w:tcW w:w="297" w:type="pct"/>
                  <w:vAlign w:val="center"/>
                </w:tcPr>
                <w:p>
                  <w:pPr>
                    <w:jc w:val="center"/>
                    <w:rPr>
                      <w:rFonts w:hint="eastAsia"/>
                      <w:color w:val="auto"/>
                    </w:rPr>
                  </w:pPr>
                  <w:r>
                    <w:rPr>
                      <w:rFonts w:hint="eastAsia"/>
                      <w:color w:val="auto"/>
                      <w:lang w:val="en-US" w:eastAsia="zh-CN"/>
                    </w:rPr>
                    <w:t>0.5</w:t>
                  </w:r>
                </w:p>
              </w:tc>
              <w:tc>
                <w:tcPr>
                  <w:tcW w:w="294" w:type="pc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常温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30" w:type="pct"/>
                  <w:vAlign w:val="center"/>
                </w:tcPr>
                <w:p>
                  <w:pPr>
                    <w:jc w:val="center"/>
                    <w:rPr>
                      <w:rFonts w:hint="default"/>
                      <w:color w:val="auto"/>
                      <w:lang w:val="en-US"/>
                    </w:rPr>
                  </w:pPr>
                  <w:r>
                    <w:rPr>
                      <w:rFonts w:hint="eastAsia"/>
                      <w:color w:val="auto"/>
                      <w:lang w:val="en-US" w:eastAsia="zh-CN"/>
                    </w:rPr>
                    <w:t>浇注废气</w:t>
                  </w:r>
                </w:p>
              </w:tc>
              <w:tc>
                <w:tcPr>
                  <w:tcW w:w="353" w:type="pct"/>
                  <w:vAlign w:val="center"/>
                </w:tcPr>
                <w:p>
                  <w:pPr>
                    <w:adjustRightInd w:val="0"/>
                    <w:snapToGrid w:val="0"/>
                    <w:ind w:left="420" w:hanging="420"/>
                    <w:jc w:val="center"/>
                    <w:rPr>
                      <w:color w:val="auto"/>
                      <w:szCs w:val="21"/>
                    </w:rPr>
                  </w:pPr>
                  <w:r>
                    <w:rPr>
                      <w:color w:val="auto"/>
                      <w:szCs w:val="21"/>
                    </w:rPr>
                    <w:t>颗粒物</w:t>
                  </w:r>
                </w:p>
              </w:tc>
              <w:tc>
                <w:tcPr>
                  <w:tcW w:w="666"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szCs w:val="21"/>
                    </w:rPr>
                  </w:pPr>
                  <w:r>
                    <w:rPr>
                      <w:rFonts w:hint="eastAsia"/>
                      <w:color w:val="auto"/>
                      <w:lang w:val="en-US" w:eastAsia="zh-CN"/>
                    </w:rPr>
                    <w:t>半包围式集气罩收集+湿式除尘器</w:t>
                  </w:r>
                </w:p>
              </w:tc>
              <w:tc>
                <w:tcPr>
                  <w:tcW w:w="876" w:type="dxa"/>
                  <w:vAlign w:val="center"/>
                </w:tcPr>
                <w:p>
                  <w:pPr>
                    <w:jc w:val="center"/>
                    <w:rPr>
                      <w:color w:val="auto"/>
                      <w:szCs w:val="21"/>
                    </w:rPr>
                  </w:pPr>
                  <w:r>
                    <w:rPr>
                      <w:rFonts w:hint="default" w:ascii="Times New Roman" w:hAnsi="Times New Roman" w:eastAsia="宋体" w:cs="Times New Roman"/>
                      <w:color w:val="auto"/>
                      <w:szCs w:val="21"/>
                      <w:lang w:val="en-US" w:eastAsia="zh-CN"/>
                    </w:rPr>
                    <w:t>10000</w:t>
                  </w:r>
                </w:p>
              </w:tc>
              <w:tc>
                <w:tcPr>
                  <w:tcW w:w="281"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90</w:t>
                  </w:r>
                </w:p>
              </w:tc>
              <w:tc>
                <w:tcPr>
                  <w:tcW w:w="290" w:type="pct"/>
                  <w:vAlign w:val="center"/>
                </w:tcPr>
                <w:p>
                  <w:pPr>
                    <w:adjustRightInd w:val="0"/>
                    <w:snapToGrid w:val="0"/>
                    <w:ind w:left="420" w:hanging="420"/>
                    <w:jc w:val="center"/>
                    <w:rPr>
                      <w:color w:val="auto"/>
                      <w:szCs w:val="21"/>
                    </w:rPr>
                  </w:pPr>
                  <w:r>
                    <w:rPr>
                      <w:rFonts w:hint="eastAsia"/>
                      <w:color w:val="auto"/>
                      <w:szCs w:val="21"/>
                    </w:rPr>
                    <w:t>95</w:t>
                  </w:r>
                </w:p>
              </w:tc>
              <w:tc>
                <w:tcPr>
                  <w:tcW w:w="367" w:type="pct"/>
                  <w:vAlign w:val="center"/>
                </w:tcPr>
                <w:p>
                  <w:pPr>
                    <w:jc w:val="center"/>
                    <w:rPr>
                      <w:color w:val="auto"/>
                    </w:rPr>
                  </w:pPr>
                  <w:r>
                    <w:rPr>
                      <w:rFonts w:hint="eastAsia"/>
                      <w:color w:val="auto"/>
                    </w:rPr>
                    <w:t>是</w:t>
                  </w:r>
                </w:p>
              </w:tc>
              <w:tc>
                <w:tcPr>
                  <w:tcW w:w="370" w:type="pct"/>
                  <w:vAlign w:val="center"/>
                </w:tcPr>
                <w:p>
                  <w:pPr>
                    <w:jc w:val="center"/>
                    <w:rPr>
                      <w:rFonts w:hint="eastAsia"/>
                      <w:color w:val="auto"/>
                    </w:rPr>
                  </w:pPr>
                  <w:r>
                    <w:rPr>
                      <w:rFonts w:hint="eastAsia"/>
                      <w:color w:val="auto"/>
                      <w:lang w:val="en-US" w:eastAsia="zh-CN"/>
                    </w:rPr>
                    <w:t>DA003</w:t>
                  </w:r>
                </w:p>
              </w:tc>
              <w:tc>
                <w:tcPr>
                  <w:tcW w:w="459" w:type="pct"/>
                  <w:vAlign w:val="center"/>
                </w:tcPr>
                <w:p>
                  <w:pPr>
                    <w:jc w:val="center"/>
                    <w:rPr>
                      <w:rFonts w:hint="eastAsia"/>
                      <w:color w:val="auto"/>
                    </w:rPr>
                  </w:pPr>
                  <w:r>
                    <w:rPr>
                      <w:rFonts w:hint="eastAsia" w:cs="Courier New"/>
                      <w:color w:val="auto"/>
                    </w:rPr>
                    <w:t>一般排放口</w:t>
                  </w:r>
                </w:p>
              </w:tc>
              <w:tc>
                <w:tcPr>
                  <w:tcW w:w="598"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color w:val="auto"/>
                    </w:rPr>
                  </w:pPr>
                  <w:r>
                    <w:rPr>
                      <w:color w:val="auto"/>
                    </w:rPr>
                    <w:t>E：</w:t>
                  </w:r>
                  <w:r>
                    <w:rPr>
                      <w:rFonts w:hint="eastAsia"/>
                      <w:color w:val="auto"/>
                    </w:rPr>
                    <w:t>120.134236</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rFonts w:hint="eastAsia"/>
                      <w:color w:val="auto"/>
                    </w:rPr>
                  </w:pPr>
                  <w:r>
                    <w:rPr>
                      <w:color w:val="auto"/>
                    </w:rPr>
                    <w:t>N：</w:t>
                  </w:r>
                  <w:r>
                    <w:rPr>
                      <w:rFonts w:hint="eastAsia"/>
                      <w:color w:val="auto"/>
                    </w:rPr>
                    <w:t>27.234498</w:t>
                  </w:r>
                </w:p>
              </w:tc>
              <w:tc>
                <w:tcPr>
                  <w:tcW w:w="270" w:type="pct"/>
                  <w:vAlign w:val="center"/>
                </w:tcPr>
                <w:p>
                  <w:pPr>
                    <w:jc w:val="center"/>
                    <w:rPr>
                      <w:rFonts w:hint="eastAsia"/>
                      <w:color w:val="auto"/>
                    </w:rPr>
                  </w:pPr>
                  <w:r>
                    <w:rPr>
                      <w:rFonts w:hint="eastAsia"/>
                      <w:color w:val="auto"/>
                      <w:lang w:val="en-US" w:eastAsia="zh-CN"/>
                    </w:rPr>
                    <w:t>15</w:t>
                  </w:r>
                </w:p>
              </w:tc>
              <w:tc>
                <w:tcPr>
                  <w:tcW w:w="297" w:type="pct"/>
                  <w:vAlign w:val="center"/>
                </w:tcPr>
                <w:p>
                  <w:pPr>
                    <w:jc w:val="center"/>
                    <w:rPr>
                      <w:rFonts w:hint="eastAsia"/>
                      <w:color w:val="auto"/>
                    </w:rPr>
                  </w:pPr>
                  <w:r>
                    <w:rPr>
                      <w:rFonts w:hint="eastAsia"/>
                      <w:color w:val="auto"/>
                      <w:lang w:val="en-US" w:eastAsia="zh-CN"/>
                    </w:rPr>
                    <w:t>0.5</w:t>
                  </w:r>
                </w:p>
              </w:tc>
              <w:tc>
                <w:tcPr>
                  <w:tcW w:w="294" w:type="pc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常温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30" w:type="pct"/>
                  <w:vAlign w:val="center"/>
                </w:tcPr>
                <w:p>
                  <w:pPr>
                    <w:jc w:val="center"/>
                    <w:rPr>
                      <w:color w:val="auto"/>
                    </w:rPr>
                  </w:pPr>
                  <w:r>
                    <w:rPr>
                      <w:rFonts w:hint="eastAsia"/>
                      <w:color w:val="auto"/>
                      <w:lang w:val="en-US" w:eastAsia="zh-CN"/>
                    </w:rPr>
                    <w:t>落砂</w:t>
                  </w:r>
                  <w:r>
                    <w:rPr>
                      <w:rFonts w:hint="eastAsia"/>
                      <w:color w:val="auto"/>
                      <w:szCs w:val="21"/>
                    </w:rPr>
                    <w:t>废气</w:t>
                  </w:r>
                </w:p>
              </w:tc>
              <w:tc>
                <w:tcPr>
                  <w:tcW w:w="353" w:type="pct"/>
                  <w:vAlign w:val="center"/>
                </w:tcPr>
                <w:p>
                  <w:pPr>
                    <w:adjustRightInd w:val="0"/>
                    <w:snapToGrid w:val="0"/>
                    <w:ind w:left="420" w:hanging="420"/>
                    <w:jc w:val="center"/>
                    <w:rPr>
                      <w:color w:val="auto"/>
                      <w:szCs w:val="21"/>
                    </w:rPr>
                  </w:pPr>
                  <w:r>
                    <w:rPr>
                      <w:color w:val="auto"/>
                      <w:szCs w:val="21"/>
                    </w:rPr>
                    <w:t>颗粒物</w:t>
                  </w:r>
                </w:p>
              </w:tc>
              <w:tc>
                <w:tcPr>
                  <w:tcW w:w="666" w:type="pct"/>
                  <w:vMerge w:val="restar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Cs w:val="21"/>
                      <w:lang w:val="en-US" w:eastAsia="zh-CN"/>
                    </w:rPr>
                  </w:pPr>
                  <w:r>
                    <w:rPr>
                      <w:rFonts w:hint="eastAsia"/>
                      <w:color w:val="auto"/>
                      <w:szCs w:val="21"/>
                    </w:rPr>
                    <w:t>设备自带袋式除尘</w:t>
                  </w:r>
                  <w:r>
                    <w:rPr>
                      <w:rFonts w:hint="eastAsia"/>
                      <w:color w:val="auto"/>
                      <w:szCs w:val="21"/>
                      <w:lang w:val="en-US" w:eastAsia="zh-CN"/>
                    </w:rPr>
                    <w:t>+离心风机收集</w:t>
                  </w:r>
                </w:p>
              </w:tc>
              <w:tc>
                <w:tcPr>
                  <w:tcW w:w="876" w:type="dxa"/>
                  <w:vMerge w:val="restart"/>
                  <w:vAlign w:val="center"/>
                </w:tcPr>
                <w:p>
                  <w:pPr>
                    <w:jc w:val="center"/>
                    <w:rPr>
                      <w:rFonts w:hint="default" w:eastAsia="宋体"/>
                      <w:color w:val="auto"/>
                      <w:szCs w:val="21"/>
                      <w:lang w:val="en-US" w:eastAsia="zh-CN"/>
                    </w:rPr>
                  </w:pPr>
                  <w:r>
                    <w:rPr>
                      <w:rFonts w:hint="default" w:ascii="Times New Roman" w:hAnsi="Times New Roman" w:eastAsia="宋体" w:cs="Times New Roman"/>
                      <w:color w:val="auto"/>
                      <w:szCs w:val="21"/>
                      <w:lang w:val="en-US" w:eastAsia="zh-CN"/>
                    </w:rPr>
                    <w:t>8000</w:t>
                  </w:r>
                </w:p>
              </w:tc>
              <w:tc>
                <w:tcPr>
                  <w:tcW w:w="281" w:type="pct"/>
                  <w:vMerge w:val="restar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95</w:t>
                  </w:r>
                </w:p>
              </w:tc>
              <w:tc>
                <w:tcPr>
                  <w:tcW w:w="290" w:type="pct"/>
                  <w:vMerge w:val="restart"/>
                  <w:vAlign w:val="center"/>
                </w:tcPr>
                <w:p>
                  <w:pPr>
                    <w:adjustRightInd w:val="0"/>
                    <w:snapToGrid w:val="0"/>
                    <w:ind w:left="420" w:hanging="420"/>
                    <w:jc w:val="center"/>
                    <w:rPr>
                      <w:rFonts w:hint="default"/>
                      <w:color w:val="auto"/>
                      <w:szCs w:val="21"/>
                      <w:lang w:val="en-US"/>
                    </w:rPr>
                  </w:pPr>
                  <w:r>
                    <w:rPr>
                      <w:rFonts w:hint="eastAsia"/>
                      <w:color w:val="auto"/>
                      <w:szCs w:val="21"/>
                      <w:lang w:val="en-US" w:eastAsia="zh-CN"/>
                    </w:rPr>
                    <w:t>98</w:t>
                  </w:r>
                </w:p>
              </w:tc>
              <w:tc>
                <w:tcPr>
                  <w:tcW w:w="367" w:type="pct"/>
                  <w:vMerge w:val="restart"/>
                  <w:vAlign w:val="center"/>
                </w:tcPr>
                <w:p>
                  <w:pPr>
                    <w:jc w:val="center"/>
                    <w:rPr>
                      <w:color w:val="auto"/>
                    </w:rPr>
                  </w:pPr>
                  <w:r>
                    <w:rPr>
                      <w:rFonts w:hint="eastAsia"/>
                      <w:color w:val="auto"/>
                    </w:rPr>
                    <w:t>是</w:t>
                  </w:r>
                </w:p>
              </w:tc>
              <w:tc>
                <w:tcPr>
                  <w:tcW w:w="370" w:type="pct"/>
                  <w:vMerge w:val="restart"/>
                  <w:vAlign w:val="center"/>
                </w:tcPr>
                <w:p>
                  <w:pPr>
                    <w:jc w:val="center"/>
                    <w:rPr>
                      <w:rFonts w:hint="eastAsia"/>
                      <w:color w:val="auto"/>
                    </w:rPr>
                  </w:pPr>
                  <w:r>
                    <w:rPr>
                      <w:rFonts w:hint="eastAsia"/>
                      <w:color w:val="auto"/>
                      <w:lang w:val="en-US" w:eastAsia="zh-CN"/>
                    </w:rPr>
                    <w:t>DA004</w:t>
                  </w:r>
                </w:p>
              </w:tc>
              <w:tc>
                <w:tcPr>
                  <w:tcW w:w="459" w:type="pct"/>
                  <w:vMerge w:val="restart"/>
                  <w:vAlign w:val="center"/>
                </w:tcPr>
                <w:p>
                  <w:pPr>
                    <w:jc w:val="center"/>
                    <w:rPr>
                      <w:rFonts w:hint="eastAsia"/>
                      <w:color w:val="auto"/>
                    </w:rPr>
                  </w:pPr>
                  <w:r>
                    <w:rPr>
                      <w:rFonts w:hint="eastAsia" w:cs="Courier New"/>
                      <w:color w:val="auto"/>
                    </w:rPr>
                    <w:t>一般排放口</w:t>
                  </w:r>
                </w:p>
              </w:tc>
              <w:tc>
                <w:tcPr>
                  <w:tcW w:w="598" w:type="pct"/>
                  <w:vMerge w:val="restar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color w:val="auto"/>
                    </w:rPr>
                  </w:pPr>
                  <w:r>
                    <w:rPr>
                      <w:color w:val="auto"/>
                    </w:rPr>
                    <w:t>E：</w:t>
                  </w:r>
                  <w:r>
                    <w:rPr>
                      <w:rFonts w:hint="eastAsia"/>
                      <w:color w:val="auto"/>
                    </w:rPr>
                    <w:t>120.134119</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rFonts w:hint="eastAsia"/>
                      <w:color w:val="auto"/>
                    </w:rPr>
                  </w:pPr>
                  <w:r>
                    <w:rPr>
                      <w:color w:val="auto"/>
                    </w:rPr>
                    <w:t>N：</w:t>
                  </w:r>
                  <w:r>
                    <w:rPr>
                      <w:rFonts w:hint="eastAsia"/>
                      <w:color w:val="auto"/>
                    </w:rPr>
                    <w:t>27.234593</w:t>
                  </w:r>
                </w:p>
              </w:tc>
              <w:tc>
                <w:tcPr>
                  <w:tcW w:w="270" w:type="pct"/>
                  <w:vMerge w:val="restart"/>
                  <w:vAlign w:val="center"/>
                </w:tcPr>
                <w:p>
                  <w:pPr>
                    <w:jc w:val="center"/>
                    <w:rPr>
                      <w:rFonts w:hint="eastAsia"/>
                      <w:color w:val="auto"/>
                    </w:rPr>
                  </w:pPr>
                  <w:r>
                    <w:rPr>
                      <w:rFonts w:hint="eastAsia"/>
                      <w:color w:val="auto"/>
                      <w:lang w:val="en-US" w:eastAsia="zh-CN"/>
                    </w:rPr>
                    <w:t>15</w:t>
                  </w:r>
                </w:p>
              </w:tc>
              <w:tc>
                <w:tcPr>
                  <w:tcW w:w="297" w:type="pct"/>
                  <w:vMerge w:val="restart"/>
                  <w:vAlign w:val="center"/>
                </w:tcPr>
                <w:p>
                  <w:pPr>
                    <w:jc w:val="center"/>
                    <w:rPr>
                      <w:rFonts w:hint="eastAsia"/>
                      <w:color w:val="auto"/>
                    </w:rPr>
                  </w:pPr>
                  <w:r>
                    <w:rPr>
                      <w:rFonts w:hint="eastAsia"/>
                      <w:color w:val="auto"/>
                      <w:lang w:val="en-US" w:eastAsia="zh-CN"/>
                    </w:rPr>
                    <w:t>0.5</w:t>
                  </w:r>
                </w:p>
              </w:tc>
              <w:tc>
                <w:tcPr>
                  <w:tcW w:w="294" w:type="pct"/>
                  <w:vMerge w:val="restar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常温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30" w:type="pct"/>
                  <w:vAlign w:val="center"/>
                </w:tcPr>
                <w:p>
                  <w:pPr>
                    <w:jc w:val="center"/>
                    <w:rPr>
                      <w:color w:val="auto"/>
                    </w:rPr>
                  </w:pPr>
                  <w:r>
                    <w:rPr>
                      <w:rFonts w:hint="eastAsia"/>
                      <w:color w:val="auto"/>
                    </w:rPr>
                    <w:t>抛丸废气</w:t>
                  </w:r>
                </w:p>
              </w:tc>
              <w:tc>
                <w:tcPr>
                  <w:tcW w:w="353" w:type="pct"/>
                  <w:vAlign w:val="center"/>
                </w:tcPr>
                <w:p>
                  <w:pPr>
                    <w:adjustRightInd w:val="0"/>
                    <w:snapToGrid w:val="0"/>
                    <w:ind w:left="420" w:hanging="420"/>
                    <w:jc w:val="center"/>
                    <w:rPr>
                      <w:color w:val="auto"/>
                      <w:szCs w:val="21"/>
                    </w:rPr>
                  </w:pPr>
                  <w:r>
                    <w:rPr>
                      <w:color w:val="auto"/>
                      <w:szCs w:val="21"/>
                    </w:rPr>
                    <w:t>颗粒物</w:t>
                  </w:r>
                </w:p>
              </w:tc>
              <w:tc>
                <w:tcPr>
                  <w:tcW w:w="666" w:type="pct"/>
                  <w:vMerge w:val="continue"/>
                  <w:vAlign w:val="center"/>
                </w:tcPr>
                <w:p>
                  <w:pPr>
                    <w:adjustRightInd w:val="0"/>
                    <w:snapToGrid w:val="0"/>
                    <w:jc w:val="center"/>
                    <w:rPr>
                      <w:color w:val="auto"/>
                      <w:szCs w:val="21"/>
                    </w:rPr>
                  </w:pPr>
                </w:p>
              </w:tc>
              <w:tc>
                <w:tcPr>
                  <w:tcW w:w="322" w:type="pct"/>
                  <w:vMerge w:val="continue"/>
                  <w:vAlign w:val="center"/>
                </w:tcPr>
                <w:p>
                  <w:pPr>
                    <w:adjustRightInd w:val="0"/>
                    <w:snapToGrid w:val="0"/>
                    <w:ind w:left="420" w:hanging="420"/>
                    <w:jc w:val="center"/>
                    <w:rPr>
                      <w:rFonts w:hint="default" w:eastAsia="宋体"/>
                      <w:color w:val="auto"/>
                      <w:szCs w:val="21"/>
                      <w:lang w:val="en-US" w:eastAsia="zh-CN"/>
                    </w:rPr>
                  </w:pPr>
                </w:p>
              </w:tc>
              <w:tc>
                <w:tcPr>
                  <w:tcW w:w="281" w:type="pct"/>
                  <w:vMerge w:val="continue"/>
                  <w:vAlign w:val="center"/>
                </w:tcPr>
                <w:p>
                  <w:pPr>
                    <w:adjustRightInd w:val="0"/>
                    <w:snapToGrid w:val="0"/>
                    <w:ind w:left="420" w:hanging="420"/>
                    <w:jc w:val="center"/>
                    <w:rPr>
                      <w:color w:val="auto"/>
                      <w:szCs w:val="21"/>
                    </w:rPr>
                  </w:pPr>
                </w:p>
              </w:tc>
              <w:tc>
                <w:tcPr>
                  <w:tcW w:w="290" w:type="pct"/>
                  <w:vMerge w:val="continue"/>
                  <w:vAlign w:val="center"/>
                </w:tcPr>
                <w:p>
                  <w:pPr>
                    <w:adjustRightInd w:val="0"/>
                    <w:snapToGrid w:val="0"/>
                    <w:ind w:left="420" w:hanging="420"/>
                    <w:jc w:val="center"/>
                    <w:rPr>
                      <w:color w:val="auto"/>
                      <w:szCs w:val="21"/>
                    </w:rPr>
                  </w:pPr>
                </w:p>
              </w:tc>
              <w:tc>
                <w:tcPr>
                  <w:tcW w:w="367" w:type="pct"/>
                  <w:vMerge w:val="continue"/>
                  <w:vAlign w:val="center"/>
                </w:tcPr>
                <w:p>
                  <w:pPr>
                    <w:jc w:val="center"/>
                    <w:rPr>
                      <w:color w:val="auto"/>
                    </w:rPr>
                  </w:pPr>
                </w:p>
              </w:tc>
              <w:tc>
                <w:tcPr>
                  <w:tcW w:w="370" w:type="pct"/>
                  <w:vMerge w:val="continue"/>
                  <w:vAlign w:val="center"/>
                </w:tcPr>
                <w:p>
                  <w:pPr>
                    <w:jc w:val="center"/>
                    <w:rPr>
                      <w:rFonts w:hint="eastAsia"/>
                      <w:color w:val="auto"/>
                    </w:rPr>
                  </w:pPr>
                </w:p>
              </w:tc>
              <w:tc>
                <w:tcPr>
                  <w:tcW w:w="459" w:type="pct"/>
                  <w:vMerge w:val="continue"/>
                  <w:vAlign w:val="center"/>
                </w:tcPr>
                <w:p>
                  <w:pPr>
                    <w:jc w:val="center"/>
                    <w:rPr>
                      <w:rFonts w:hint="eastAsia"/>
                      <w:color w:val="auto"/>
                    </w:rPr>
                  </w:pPr>
                </w:p>
              </w:tc>
              <w:tc>
                <w:tcPr>
                  <w:tcW w:w="598" w:type="pct"/>
                  <w:vMerge w:val="continue"/>
                  <w:vAlign w:val="center"/>
                </w:tcPr>
                <w:p>
                  <w:pPr>
                    <w:jc w:val="center"/>
                    <w:rPr>
                      <w:rFonts w:hint="eastAsia"/>
                      <w:color w:val="auto"/>
                    </w:rPr>
                  </w:pPr>
                </w:p>
              </w:tc>
              <w:tc>
                <w:tcPr>
                  <w:tcW w:w="270" w:type="pct"/>
                  <w:vMerge w:val="continue"/>
                  <w:vAlign w:val="center"/>
                </w:tcPr>
                <w:p>
                  <w:pPr>
                    <w:jc w:val="center"/>
                    <w:rPr>
                      <w:rFonts w:hint="eastAsia"/>
                      <w:color w:val="auto"/>
                    </w:rPr>
                  </w:pPr>
                </w:p>
              </w:tc>
              <w:tc>
                <w:tcPr>
                  <w:tcW w:w="297" w:type="pct"/>
                  <w:vMerge w:val="continue"/>
                  <w:vAlign w:val="center"/>
                </w:tcPr>
                <w:p>
                  <w:pPr>
                    <w:jc w:val="center"/>
                    <w:rPr>
                      <w:rFonts w:hint="eastAsia"/>
                      <w:color w:val="auto"/>
                    </w:rPr>
                  </w:pPr>
                </w:p>
              </w:tc>
              <w:tc>
                <w:tcPr>
                  <w:tcW w:w="294" w:type="pct"/>
                  <w:vMerge w:val="continue"/>
                  <w:vAlign w:val="center"/>
                </w:tcPr>
                <w:p>
                  <w:pPr>
                    <w:jc w:val="center"/>
                    <w:rPr>
                      <w:rFonts w:hint="eastAsia"/>
                      <w:color w:val="auto"/>
                    </w:rPr>
                  </w:pPr>
                </w:p>
              </w:tc>
            </w:tr>
          </w:tbl>
          <w:p>
            <w:pPr>
              <w:pStyle w:val="24"/>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bookmarkStart w:id="38" w:name="_Ref9593"/>
            <w:r>
              <w:rPr>
                <w:rFonts w:hint="eastAsia"/>
                <w:color w:val="auto"/>
                <w:lang w:val="en-US" w:eastAsia="zh-CN"/>
              </w:rPr>
              <w:t>改扩建增加</w:t>
            </w:r>
            <w:r>
              <w:rPr>
                <w:rFonts w:hint="eastAsia"/>
                <w:color w:val="auto"/>
              </w:rPr>
              <w:t>废气污染物</w:t>
            </w:r>
            <w:r>
              <w:rPr>
                <w:rFonts w:hint="eastAsia"/>
                <w:color w:val="auto"/>
                <w:lang w:val="en-US" w:eastAsia="zh-CN"/>
              </w:rPr>
              <w:t>产排情况</w:t>
            </w:r>
            <w:r>
              <w:rPr>
                <w:rFonts w:hint="eastAsia"/>
                <w:color w:val="auto"/>
              </w:rPr>
              <w:t>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37"/>
              <w:gridCol w:w="1004"/>
              <w:gridCol w:w="1099"/>
              <w:gridCol w:w="1230"/>
              <w:gridCol w:w="1172"/>
              <w:gridCol w:w="1153"/>
              <w:gridCol w:w="1140"/>
              <w:gridCol w:w="1189"/>
              <w:gridCol w:w="1137"/>
              <w:gridCol w:w="1113"/>
              <w:gridCol w:w="1259"/>
              <w:gridCol w:w="9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418" w:type="pct"/>
                  <w:vMerge w:val="restart"/>
                  <w:tcBorders>
                    <w:top w:val="single" w:color="auto" w:sz="12" w:space="0"/>
                    <w:bottom w:val="single" w:color="auto" w:sz="4" w:space="0"/>
                    <w:right w:val="single" w:color="auto" w:sz="4" w:space="0"/>
                  </w:tcBorders>
                  <w:vAlign w:val="center"/>
                </w:tcPr>
                <w:p>
                  <w:pPr>
                    <w:jc w:val="center"/>
                    <w:rPr>
                      <w:color w:val="auto"/>
                      <w:szCs w:val="21"/>
                    </w:rPr>
                  </w:pPr>
                  <w:r>
                    <w:rPr>
                      <w:rFonts w:hint="eastAsia"/>
                      <w:color w:val="auto"/>
                      <w:szCs w:val="21"/>
                    </w:rPr>
                    <w:t>产污环节</w:t>
                  </w:r>
                </w:p>
              </w:tc>
              <w:tc>
                <w:tcPr>
                  <w:tcW w:w="369" w:type="pct"/>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污染物</w:t>
                  </w:r>
                </w:p>
                <w:p>
                  <w:pPr>
                    <w:jc w:val="center"/>
                    <w:rPr>
                      <w:rFonts w:hint="eastAsia" w:eastAsia="宋体"/>
                      <w:color w:val="auto"/>
                      <w:szCs w:val="21"/>
                      <w:lang w:val="en-US" w:eastAsia="zh-CN"/>
                    </w:rPr>
                  </w:pPr>
                  <w:r>
                    <w:rPr>
                      <w:rFonts w:hint="eastAsia"/>
                      <w:color w:val="auto"/>
                      <w:szCs w:val="21"/>
                      <w:lang w:val="en-US" w:eastAsia="zh-CN"/>
                    </w:rPr>
                    <w:t>种类</w:t>
                  </w:r>
                </w:p>
              </w:tc>
              <w:tc>
                <w:tcPr>
                  <w:tcW w:w="856" w:type="pct"/>
                  <w:gridSpan w:val="2"/>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产生情况</w:t>
                  </w:r>
                </w:p>
              </w:tc>
              <w:tc>
                <w:tcPr>
                  <w:tcW w:w="1711" w:type="pct"/>
                  <w:gridSpan w:val="4"/>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有组织</w:t>
                  </w:r>
                  <w:r>
                    <w:rPr>
                      <w:rFonts w:hint="eastAsia"/>
                      <w:color w:val="auto"/>
                      <w:szCs w:val="21"/>
                      <w:lang w:val="en-US" w:eastAsia="zh-CN"/>
                    </w:rPr>
                    <w:t>排放（</w:t>
                  </w:r>
                  <w:r>
                    <w:rPr>
                      <w:rFonts w:hint="eastAsia" w:cs="Times New Roman"/>
                      <w:color w:val="auto"/>
                      <w:szCs w:val="21"/>
                      <w:lang w:val="en-US" w:eastAsia="zh-CN"/>
                    </w:rPr>
                    <w:t>新增</w:t>
                  </w:r>
                  <w:r>
                    <w:rPr>
                      <w:rFonts w:hint="eastAsia"/>
                      <w:color w:val="auto"/>
                      <w:szCs w:val="21"/>
                      <w:lang w:val="en-US" w:eastAsia="zh-CN"/>
                    </w:rPr>
                    <w:t>）</w:t>
                  </w:r>
                </w:p>
              </w:tc>
              <w:tc>
                <w:tcPr>
                  <w:tcW w:w="827" w:type="pct"/>
                  <w:gridSpan w:val="2"/>
                  <w:tcBorders>
                    <w:top w:val="single" w:color="auto" w:sz="12" w:space="0"/>
                    <w:left w:val="single" w:color="auto" w:sz="4" w:space="0"/>
                    <w:bottom w:val="single" w:color="auto" w:sz="4" w:space="0"/>
                    <w:right w:val="nil"/>
                  </w:tcBorders>
                  <w:vAlign w:val="center"/>
                </w:tcPr>
                <w:p>
                  <w:pPr>
                    <w:jc w:val="center"/>
                    <w:rPr>
                      <w:rFonts w:hint="eastAsia" w:eastAsia="宋体"/>
                      <w:color w:val="auto"/>
                      <w:szCs w:val="21"/>
                      <w:lang w:eastAsia="zh-CN"/>
                    </w:rPr>
                  </w:pPr>
                  <w:r>
                    <w:rPr>
                      <w:rFonts w:hint="eastAsia" w:eastAsia="宋体"/>
                      <w:color w:val="auto"/>
                      <w:szCs w:val="21"/>
                      <w:lang w:val="en-US" w:eastAsia="zh-CN"/>
                    </w:rPr>
                    <w:t>有组织</w:t>
                  </w:r>
                  <w:r>
                    <w:rPr>
                      <w:rFonts w:hint="eastAsia"/>
                      <w:color w:val="auto"/>
                      <w:szCs w:val="21"/>
                    </w:rPr>
                    <w:t>排放</w:t>
                  </w:r>
                  <w:r>
                    <w:rPr>
                      <w:rFonts w:hint="eastAsia"/>
                      <w:color w:val="auto"/>
                      <w:szCs w:val="21"/>
                      <w:lang w:val="en-US" w:eastAsia="zh-CN"/>
                    </w:rPr>
                    <w:t>标准</w:t>
                  </w:r>
                </w:p>
              </w:tc>
              <w:tc>
                <w:tcPr>
                  <w:tcW w:w="463" w:type="pct"/>
                  <w:tcBorders>
                    <w:top w:val="single" w:color="auto" w:sz="12" w:space="0"/>
                    <w:left w:val="single" w:color="auto" w:sz="4" w:space="0"/>
                    <w:bottom w:val="single" w:color="auto" w:sz="4" w:space="0"/>
                    <w:right w:val="nil"/>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无组织排放</w:t>
                  </w:r>
                </w:p>
              </w:tc>
              <w:tc>
                <w:tcPr>
                  <w:tcW w:w="354" w:type="pct"/>
                  <w:vMerge w:val="restart"/>
                  <w:tcBorders>
                    <w:top w:val="single" w:color="auto" w:sz="12" w:space="0"/>
                    <w:left w:val="single" w:color="auto" w:sz="4" w:space="0"/>
                    <w:right w:val="nil"/>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418" w:type="pct"/>
                  <w:vMerge w:val="continue"/>
                  <w:tcBorders>
                    <w:top w:val="single" w:color="auto" w:sz="12" w:space="0"/>
                    <w:bottom w:val="single" w:color="auto" w:sz="4" w:space="0"/>
                    <w:right w:val="single" w:color="auto" w:sz="4" w:space="0"/>
                  </w:tcBorders>
                  <w:vAlign w:val="center"/>
                </w:tcPr>
                <w:p>
                  <w:pPr>
                    <w:widowControl/>
                    <w:jc w:val="left"/>
                    <w:rPr>
                      <w:color w:val="auto"/>
                      <w:spacing w:val="4"/>
                      <w:kern w:val="0"/>
                      <w:szCs w:val="21"/>
                    </w:rPr>
                  </w:pPr>
                </w:p>
              </w:tc>
              <w:tc>
                <w:tcPr>
                  <w:tcW w:w="36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auto"/>
                      <w:spacing w:val="4"/>
                      <w:kern w:val="0"/>
                      <w:szCs w:val="21"/>
                    </w:rPr>
                  </w:pPr>
                </w:p>
              </w:tc>
              <w:tc>
                <w:tcPr>
                  <w:tcW w:w="404" w:type="pct"/>
                  <w:tcBorders>
                    <w:left w:val="single" w:color="auto" w:sz="4" w:space="0"/>
                    <w:bottom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产生量</w:t>
                  </w:r>
                </w:p>
                <w:p>
                  <w:pPr>
                    <w:jc w:val="center"/>
                    <w:rPr>
                      <w:color w:val="auto"/>
                      <w:szCs w:val="21"/>
                    </w:rPr>
                  </w:pPr>
                  <w:r>
                    <w:rPr>
                      <w:rFonts w:hint="eastAsia"/>
                      <w:color w:val="auto"/>
                      <w:szCs w:val="21"/>
                      <w:lang w:val="en-US" w:eastAsia="zh-CN"/>
                    </w:rPr>
                    <w:t>t/a</w:t>
                  </w:r>
                </w:p>
              </w:tc>
              <w:tc>
                <w:tcPr>
                  <w:tcW w:w="452" w:type="pct"/>
                  <w:tcBorders>
                    <w:left w:val="single" w:color="auto" w:sz="4" w:space="0"/>
                    <w:bottom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产生速率k</w:t>
                  </w:r>
                  <w:r>
                    <w:rPr>
                      <w:color w:val="auto"/>
                      <w:szCs w:val="21"/>
                    </w:rPr>
                    <w:t>g/h</w:t>
                  </w:r>
                </w:p>
              </w:tc>
              <w:tc>
                <w:tcPr>
                  <w:tcW w:w="43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排气量</w:t>
                  </w:r>
                </w:p>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w:t>
                  </w:r>
                </w:p>
              </w:tc>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排放量</w:t>
                  </w:r>
                </w:p>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t/a</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排放速率</w:t>
                  </w:r>
                  <w:r>
                    <w:rPr>
                      <w:color w:val="auto"/>
                      <w:szCs w:val="21"/>
                    </w:rPr>
                    <w:t>kg/h</w:t>
                  </w:r>
                </w:p>
              </w:tc>
              <w:tc>
                <w:tcPr>
                  <w:tcW w:w="437"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排放浓度</w:t>
                  </w:r>
                  <w:r>
                    <w:rPr>
                      <w:color w:val="auto"/>
                      <w:szCs w:val="21"/>
                    </w:rPr>
                    <w:t>mg/m</w:t>
                  </w:r>
                  <w:r>
                    <w:rPr>
                      <w:color w:val="auto"/>
                      <w:szCs w:val="21"/>
                      <w:vertAlign w:val="superscript"/>
                    </w:rPr>
                    <w:t>3</w:t>
                  </w:r>
                </w:p>
              </w:tc>
              <w:tc>
                <w:tcPr>
                  <w:tcW w:w="41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速率限值</w:t>
                  </w:r>
                  <w:r>
                    <w:rPr>
                      <w:color w:val="auto"/>
                      <w:szCs w:val="21"/>
                    </w:rPr>
                    <w:t>kg/h</w:t>
                  </w:r>
                </w:p>
              </w:tc>
              <w:tc>
                <w:tcPr>
                  <w:tcW w:w="409" w:type="pct"/>
                  <w:tcBorders>
                    <w:top w:val="single" w:color="auto" w:sz="4" w:space="0"/>
                    <w:left w:val="single" w:color="auto" w:sz="4" w:space="0"/>
                    <w:bottom w:val="single" w:color="auto" w:sz="4" w:space="0"/>
                    <w:right w:val="nil"/>
                  </w:tcBorders>
                  <w:vAlign w:val="center"/>
                </w:tcPr>
                <w:p>
                  <w:pPr>
                    <w:jc w:val="center"/>
                    <w:rPr>
                      <w:rFonts w:hint="eastAsia" w:eastAsia="宋体"/>
                      <w:color w:val="auto"/>
                      <w:szCs w:val="21"/>
                      <w:lang w:val="en-US" w:eastAsia="zh-CN"/>
                    </w:rPr>
                  </w:pPr>
                  <w:r>
                    <w:rPr>
                      <w:rFonts w:hint="eastAsia"/>
                      <w:color w:val="auto"/>
                      <w:szCs w:val="21"/>
                    </w:rPr>
                    <w:t>浓度</w:t>
                  </w:r>
                  <w:r>
                    <w:rPr>
                      <w:rFonts w:hint="eastAsia"/>
                      <w:color w:val="auto"/>
                      <w:szCs w:val="21"/>
                      <w:lang w:val="en-US" w:eastAsia="zh-CN"/>
                    </w:rPr>
                    <w:t>限值</w:t>
                  </w:r>
                  <w:r>
                    <w:rPr>
                      <w:color w:val="auto"/>
                      <w:szCs w:val="21"/>
                    </w:rPr>
                    <w:t>mg/m</w:t>
                  </w:r>
                  <w:r>
                    <w:rPr>
                      <w:color w:val="auto"/>
                      <w:szCs w:val="21"/>
                      <w:vertAlign w:val="superscript"/>
                    </w:rPr>
                    <w:t>3</w:t>
                  </w:r>
                </w:p>
              </w:tc>
              <w:tc>
                <w:tcPr>
                  <w:tcW w:w="463" w:type="pct"/>
                  <w:tcBorders>
                    <w:top w:val="single" w:color="auto" w:sz="4" w:space="0"/>
                    <w:left w:val="single" w:color="auto" w:sz="4" w:space="0"/>
                    <w:bottom w:val="single" w:color="auto" w:sz="4" w:space="0"/>
                    <w:right w:val="nil"/>
                  </w:tcBorders>
                  <w:vAlign w:val="center"/>
                </w:tcPr>
                <w:p>
                  <w:pPr>
                    <w:jc w:val="center"/>
                    <w:rPr>
                      <w:rFonts w:hint="eastAsia"/>
                      <w:color w:val="auto"/>
                      <w:szCs w:val="21"/>
                    </w:rPr>
                  </w:pPr>
                  <w:r>
                    <w:rPr>
                      <w:rFonts w:hint="eastAsia"/>
                      <w:color w:val="auto"/>
                      <w:szCs w:val="21"/>
                    </w:rPr>
                    <w:t>排放量</w:t>
                  </w:r>
                </w:p>
                <w:p>
                  <w:pPr>
                    <w:jc w:val="center"/>
                    <w:rPr>
                      <w:rFonts w:hint="eastAsia"/>
                      <w:color w:val="auto"/>
                      <w:szCs w:val="21"/>
                    </w:rPr>
                  </w:pPr>
                  <w:r>
                    <w:rPr>
                      <w:rFonts w:hint="eastAsia"/>
                      <w:color w:val="auto"/>
                      <w:szCs w:val="21"/>
                    </w:rPr>
                    <w:t>t/a</w:t>
                  </w:r>
                </w:p>
              </w:tc>
              <w:tc>
                <w:tcPr>
                  <w:tcW w:w="354" w:type="pct"/>
                  <w:vMerge w:val="continue"/>
                  <w:tcBorders>
                    <w:left w:val="single" w:color="auto" w:sz="4" w:space="0"/>
                    <w:bottom w:val="single" w:color="auto" w:sz="4" w:space="0"/>
                    <w:right w:val="nil"/>
                  </w:tcBorders>
                  <w:vAlign w:val="center"/>
                </w:tcPr>
                <w:p>
                  <w:pPr>
                    <w:jc w:val="center"/>
                    <w:rPr>
                      <w:rFonts w:hint="eastAsia"/>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熔化废气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10.833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0.416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0.173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17.33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5.200 </w:t>
                  </w:r>
                </w:p>
              </w:tc>
              <w:tc>
                <w:tcPr>
                  <w:tcW w:w="354" w:type="pct"/>
                  <w:tcBorders>
                    <w:top w:val="single" w:color="auto" w:sz="4" w:space="0"/>
                    <w:left w:val="single" w:color="auto" w:sz="4" w:space="0"/>
                    <w:bottom w:val="single" w:color="auto" w:sz="4" w:space="0"/>
                    <w:right w:val="nil"/>
                  </w:tcBorders>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bottom w:val="single" w:color="auto" w:sz="4" w:space="0"/>
                    <w:right w:val="single" w:color="auto" w:sz="4" w:space="0"/>
                  </w:tcBorders>
                  <w:vAlign w:val="center"/>
                </w:tcPr>
                <w:p>
                  <w:pPr>
                    <w:jc w:val="center"/>
                    <w:rPr>
                      <w:color w:val="auto"/>
                    </w:rPr>
                  </w:pPr>
                  <w:r>
                    <w:rPr>
                      <w:rFonts w:hint="eastAsia"/>
                      <w:color w:val="auto"/>
                      <w:lang w:val="en-US" w:eastAsia="zh-CN"/>
                    </w:rPr>
                    <w:t>制芯废气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color w:val="auto"/>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2.695</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1.123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0.128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0.053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6.67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0.135 </w:t>
                  </w:r>
                </w:p>
              </w:tc>
              <w:tc>
                <w:tcPr>
                  <w:tcW w:w="354" w:type="pct"/>
                  <w:tcBorders>
                    <w:top w:val="single" w:color="auto" w:sz="4" w:space="0"/>
                    <w:left w:val="single" w:color="auto" w:sz="4" w:space="0"/>
                    <w:bottom w:val="single" w:color="auto" w:sz="4" w:space="0"/>
                    <w:right w:val="nil"/>
                  </w:tcBorders>
                  <w:vAlign w:val="center"/>
                </w:tcPr>
                <w:p>
                  <w:pPr>
                    <w:widowControl/>
                    <w:jc w:val="center"/>
                    <w:textAlignment w:val="center"/>
                    <w:rPr>
                      <w:color w:val="auto"/>
                      <w:szCs w:val="21"/>
                    </w:rPr>
                  </w:pPr>
                  <w:r>
                    <w:rPr>
                      <w:rFonts w:hint="eastAsia"/>
                      <w:color w:val="auto"/>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right w:val="single" w:color="auto" w:sz="4" w:space="0"/>
                  </w:tcBorders>
                  <w:vAlign w:val="center"/>
                </w:tcPr>
                <w:p>
                  <w:pPr>
                    <w:jc w:val="center"/>
                    <w:rPr>
                      <w:rFonts w:hint="eastAsia" w:eastAsia="宋体"/>
                      <w:color w:val="auto"/>
                      <w:lang w:eastAsia="zh-CN"/>
                    </w:rPr>
                  </w:pPr>
                  <w:r>
                    <w:rPr>
                      <w:rFonts w:hint="eastAsia"/>
                      <w:color w:val="auto"/>
                      <w:lang w:val="en-US" w:eastAsia="zh-CN"/>
                    </w:rPr>
                    <w:t>浇注废气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3.769</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1.57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0.170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0.071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14.13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0.377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color w:val="auto"/>
                      <w:sz w:val="21"/>
                      <w:szCs w:val="21"/>
                    </w:rPr>
                  </w:pPr>
                  <w:r>
                    <w:rPr>
                      <w:rFonts w:hint="eastAsia"/>
                      <w:color w:val="auto"/>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right w:val="single" w:color="auto" w:sz="4" w:space="0"/>
                  </w:tcBorders>
                  <w:vAlign w:val="center"/>
                </w:tcPr>
                <w:p>
                  <w:pPr>
                    <w:jc w:val="center"/>
                    <w:rPr>
                      <w:rFonts w:hint="eastAsia" w:eastAsia="宋体"/>
                      <w:color w:val="auto"/>
                      <w:lang w:eastAsia="zh-CN"/>
                    </w:rPr>
                  </w:pPr>
                  <w:r>
                    <w:rPr>
                      <w:rFonts w:hint="eastAsia"/>
                      <w:color w:val="auto"/>
                      <w:lang w:val="en-US" w:eastAsia="zh-CN"/>
                    </w:rPr>
                    <w:t>落砂</w:t>
                  </w:r>
                  <w:r>
                    <w:rPr>
                      <w:rFonts w:hint="eastAsia"/>
                      <w:color w:val="auto"/>
                      <w:szCs w:val="21"/>
                    </w:rPr>
                    <w:t>废气</w:t>
                  </w:r>
                  <w:r>
                    <w:rPr>
                      <w:rFonts w:hint="eastAsia"/>
                      <w:color w:val="auto"/>
                      <w:szCs w:val="21"/>
                      <w:lang w:eastAsia="zh-CN"/>
                    </w:rPr>
                    <w:t>、</w:t>
                  </w:r>
                  <w:r>
                    <w:rPr>
                      <w:rFonts w:hint="eastAsia"/>
                      <w:color w:val="auto"/>
                    </w:rPr>
                    <w:t>抛丸废气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10.779</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4.491</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0.205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0.085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17.07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0.539 </w:t>
                  </w:r>
                </w:p>
              </w:tc>
              <w:tc>
                <w:tcPr>
                  <w:tcW w:w="354" w:type="pct"/>
                  <w:tcBorders>
                    <w:top w:val="single" w:color="auto" w:sz="4" w:space="0"/>
                    <w:left w:val="single" w:color="auto" w:sz="4" w:space="0"/>
                    <w:bottom w:val="single" w:color="auto" w:sz="4" w:space="0"/>
                    <w:right w:val="nil"/>
                  </w:tcBorders>
                  <w:vAlign w:val="center"/>
                </w:tcPr>
                <w:p>
                  <w:pPr>
                    <w:widowControl/>
                    <w:jc w:val="center"/>
                    <w:textAlignment w:val="center"/>
                    <w:rPr>
                      <w:color w:val="auto"/>
                      <w:szCs w:val="21"/>
                    </w:rPr>
                  </w:pPr>
                  <w:r>
                    <w:rPr>
                      <w:rFonts w:hint="eastAsia"/>
                      <w:color w:val="auto"/>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right w:val="single" w:color="auto" w:sz="4" w:space="0"/>
                  </w:tcBorders>
                  <w:vAlign w:val="center"/>
                </w:tcPr>
                <w:p>
                  <w:pPr>
                    <w:jc w:val="center"/>
                    <w:rPr>
                      <w:rFonts w:hint="default" w:eastAsia="宋体"/>
                      <w:color w:val="auto"/>
                      <w:sz w:val="21"/>
                      <w:lang w:val="en-US" w:eastAsia="zh-CN"/>
                    </w:rPr>
                  </w:pPr>
                  <w:r>
                    <w:rPr>
                      <w:rFonts w:hint="eastAsia"/>
                      <w:color w:val="auto"/>
                      <w:sz w:val="21"/>
                      <w:lang w:val="en-US" w:eastAsia="zh-CN"/>
                    </w:rPr>
                    <w:t>切割区</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1.546</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3.710 </w:t>
                  </w:r>
                </w:p>
              </w:tc>
              <w:tc>
                <w:tcPr>
                  <w:tcW w:w="354" w:type="pct"/>
                  <w:tcBorders>
                    <w:top w:val="single" w:color="auto" w:sz="4" w:space="0"/>
                    <w:left w:val="single" w:color="auto" w:sz="4" w:space="0"/>
                    <w:bottom w:val="single" w:color="auto" w:sz="4" w:space="0"/>
                    <w:right w:val="nil"/>
                  </w:tcBorders>
                  <w:vAlign w:val="center"/>
                </w:tcPr>
                <w:p>
                  <w:pPr>
                    <w:widowControl/>
                    <w:jc w:val="center"/>
                    <w:textAlignment w:val="center"/>
                    <w:rPr>
                      <w:color w:val="auto"/>
                      <w:szCs w:val="21"/>
                    </w:rPr>
                  </w:pPr>
                  <w:r>
                    <w:rPr>
                      <w:rFonts w:hint="eastAsia"/>
                      <w:color w:val="auto"/>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bottom w:val="single" w:color="auto" w:sz="12" w:space="0"/>
                    <w:right w:val="single" w:color="auto" w:sz="4" w:space="0"/>
                  </w:tcBorders>
                  <w:vAlign w:val="center"/>
                </w:tcPr>
                <w:p>
                  <w:pPr>
                    <w:jc w:val="center"/>
                    <w:rPr>
                      <w:rFonts w:hint="default" w:eastAsia="宋体"/>
                      <w:color w:val="auto"/>
                      <w:sz w:val="21"/>
                      <w:lang w:val="en-US" w:eastAsia="zh-CN"/>
                    </w:rPr>
                  </w:pPr>
                  <w:r>
                    <w:rPr>
                      <w:rFonts w:hint="eastAsia"/>
                      <w:color w:val="auto"/>
                      <w:sz w:val="21"/>
                      <w:lang w:val="en-US" w:eastAsia="zh-CN"/>
                    </w:rPr>
                    <w:t>粗加工区</w:t>
                  </w:r>
                </w:p>
              </w:tc>
              <w:tc>
                <w:tcPr>
                  <w:tcW w:w="369" w:type="pct"/>
                  <w:tcBorders>
                    <w:top w:val="single" w:color="auto" w:sz="4" w:space="0"/>
                    <w:left w:val="single" w:color="auto" w:sz="4" w:space="0"/>
                    <w:bottom w:val="single" w:color="auto" w:sz="12"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3.71</w:t>
                  </w:r>
                </w:p>
              </w:tc>
              <w:tc>
                <w:tcPr>
                  <w:tcW w:w="1230"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1.546</w:t>
                  </w:r>
                </w:p>
              </w:tc>
              <w:tc>
                <w:tcPr>
                  <w:tcW w:w="431"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24"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9"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37"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8"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259" w:type="dxa"/>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3.710 </w:t>
                  </w:r>
                </w:p>
              </w:tc>
              <w:tc>
                <w:tcPr>
                  <w:tcW w:w="354" w:type="pct"/>
                  <w:tcBorders>
                    <w:top w:val="single" w:color="auto" w:sz="4" w:space="0"/>
                    <w:left w:val="single" w:color="auto" w:sz="4" w:space="0"/>
                    <w:bottom w:val="single" w:color="auto" w:sz="12" w:space="0"/>
                    <w:right w:val="nil"/>
                  </w:tcBorders>
                  <w:vAlign w:val="center"/>
                </w:tcPr>
                <w:p>
                  <w:pPr>
                    <w:widowControl/>
                    <w:jc w:val="center"/>
                    <w:textAlignment w:val="center"/>
                    <w:rPr>
                      <w:rFonts w:hint="eastAsia"/>
                      <w:color w:val="auto"/>
                      <w:szCs w:val="21"/>
                      <w:lang w:val="en-US" w:eastAsia="zh-CN"/>
                    </w:rPr>
                  </w:pPr>
                  <w:r>
                    <w:rPr>
                      <w:rFonts w:hint="eastAsia"/>
                      <w:color w:val="auto"/>
                      <w:szCs w:val="21"/>
                      <w:lang w:val="en-US" w:eastAsia="zh-CN"/>
                    </w:rPr>
                    <w:t>2400</w:t>
                  </w:r>
                </w:p>
              </w:tc>
            </w:tr>
          </w:tbl>
          <w:p>
            <w:pPr>
              <w:pStyle w:val="24"/>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rFonts w:hint="eastAsia"/>
                <w:color w:val="auto"/>
                <w:lang w:val="en-US" w:eastAsia="zh-CN"/>
              </w:rPr>
              <w:t>改扩建后全厂</w:t>
            </w:r>
            <w:r>
              <w:rPr>
                <w:rFonts w:hint="eastAsia"/>
                <w:color w:val="auto"/>
              </w:rPr>
              <w:t>废气污染物</w:t>
            </w:r>
            <w:r>
              <w:rPr>
                <w:rFonts w:hint="eastAsia"/>
                <w:color w:val="auto"/>
                <w:lang w:val="en-US" w:eastAsia="zh-CN"/>
              </w:rPr>
              <w:t>产排情况</w:t>
            </w:r>
            <w:r>
              <w:rPr>
                <w:rFonts w:hint="eastAsia"/>
                <w:color w:val="auto"/>
              </w:rPr>
              <w:t>一览表</w:t>
            </w:r>
            <w:bookmarkEnd w:id="38"/>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37"/>
              <w:gridCol w:w="1004"/>
              <w:gridCol w:w="1099"/>
              <w:gridCol w:w="1230"/>
              <w:gridCol w:w="1172"/>
              <w:gridCol w:w="1153"/>
              <w:gridCol w:w="1140"/>
              <w:gridCol w:w="1189"/>
              <w:gridCol w:w="1137"/>
              <w:gridCol w:w="1113"/>
              <w:gridCol w:w="1259"/>
              <w:gridCol w:w="9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418" w:type="pct"/>
                  <w:vMerge w:val="restart"/>
                  <w:tcBorders>
                    <w:top w:val="single" w:color="auto" w:sz="12" w:space="0"/>
                    <w:bottom w:val="single" w:color="auto" w:sz="4" w:space="0"/>
                    <w:right w:val="single" w:color="auto" w:sz="4" w:space="0"/>
                  </w:tcBorders>
                  <w:vAlign w:val="center"/>
                </w:tcPr>
                <w:p>
                  <w:pPr>
                    <w:jc w:val="center"/>
                    <w:rPr>
                      <w:color w:val="auto"/>
                      <w:szCs w:val="21"/>
                    </w:rPr>
                  </w:pPr>
                  <w:r>
                    <w:rPr>
                      <w:rFonts w:hint="eastAsia"/>
                      <w:color w:val="auto"/>
                      <w:szCs w:val="21"/>
                    </w:rPr>
                    <w:t>产污环节</w:t>
                  </w:r>
                </w:p>
              </w:tc>
              <w:tc>
                <w:tcPr>
                  <w:tcW w:w="369" w:type="pct"/>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污染物</w:t>
                  </w:r>
                </w:p>
                <w:p>
                  <w:pPr>
                    <w:jc w:val="center"/>
                    <w:rPr>
                      <w:rFonts w:hint="eastAsia" w:eastAsia="宋体"/>
                      <w:color w:val="auto"/>
                      <w:szCs w:val="21"/>
                      <w:lang w:val="en-US" w:eastAsia="zh-CN"/>
                    </w:rPr>
                  </w:pPr>
                  <w:r>
                    <w:rPr>
                      <w:rFonts w:hint="eastAsia"/>
                      <w:color w:val="auto"/>
                      <w:szCs w:val="21"/>
                      <w:lang w:val="en-US" w:eastAsia="zh-CN"/>
                    </w:rPr>
                    <w:t>种类</w:t>
                  </w:r>
                </w:p>
              </w:tc>
              <w:tc>
                <w:tcPr>
                  <w:tcW w:w="856" w:type="pct"/>
                  <w:gridSpan w:val="2"/>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产生情况</w:t>
                  </w:r>
                </w:p>
              </w:tc>
              <w:tc>
                <w:tcPr>
                  <w:tcW w:w="1711" w:type="pct"/>
                  <w:gridSpan w:val="4"/>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有组织</w:t>
                  </w:r>
                  <w:r>
                    <w:rPr>
                      <w:rFonts w:hint="eastAsia"/>
                      <w:color w:val="auto"/>
                      <w:szCs w:val="21"/>
                      <w:lang w:val="en-US" w:eastAsia="zh-CN"/>
                    </w:rPr>
                    <w:t>排放（</w:t>
                  </w:r>
                  <w:r>
                    <w:rPr>
                      <w:rFonts w:hint="eastAsia" w:cs="Times New Roman"/>
                      <w:color w:val="auto"/>
                      <w:szCs w:val="21"/>
                      <w:lang w:val="en-US" w:eastAsia="zh-CN"/>
                    </w:rPr>
                    <w:t>全厂</w:t>
                  </w:r>
                  <w:r>
                    <w:rPr>
                      <w:rFonts w:hint="eastAsia"/>
                      <w:color w:val="auto"/>
                      <w:szCs w:val="21"/>
                      <w:lang w:val="en-US" w:eastAsia="zh-CN"/>
                    </w:rPr>
                    <w:t>）</w:t>
                  </w:r>
                </w:p>
              </w:tc>
              <w:tc>
                <w:tcPr>
                  <w:tcW w:w="827" w:type="pct"/>
                  <w:gridSpan w:val="2"/>
                  <w:tcBorders>
                    <w:top w:val="single" w:color="auto" w:sz="12" w:space="0"/>
                    <w:left w:val="single" w:color="auto" w:sz="4" w:space="0"/>
                    <w:bottom w:val="single" w:color="auto" w:sz="4" w:space="0"/>
                    <w:right w:val="nil"/>
                  </w:tcBorders>
                  <w:vAlign w:val="center"/>
                </w:tcPr>
                <w:p>
                  <w:pPr>
                    <w:jc w:val="center"/>
                    <w:rPr>
                      <w:rFonts w:hint="eastAsia" w:eastAsia="宋体"/>
                      <w:color w:val="auto"/>
                      <w:szCs w:val="21"/>
                      <w:lang w:eastAsia="zh-CN"/>
                    </w:rPr>
                  </w:pPr>
                  <w:r>
                    <w:rPr>
                      <w:rFonts w:hint="eastAsia" w:eastAsia="宋体"/>
                      <w:color w:val="auto"/>
                      <w:szCs w:val="21"/>
                      <w:lang w:val="en-US" w:eastAsia="zh-CN"/>
                    </w:rPr>
                    <w:t>有组织</w:t>
                  </w:r>
                  <w:r>
                    <w:rPr>
                      <w:rFonts w:hint="eastAsia"/>
                      <w:color w:val="auto"/>
                      <w:szCs w:val="21"/>
                    </w:rPr>
                    <w:t>排放</w:t>
                  </w:r>
                  <w:r>
                    <w:rPr>
                      <w:rFonts w:hint="eastAsia"/>
                      <w:color w:val="auto"/>
                      <w:szCs w:val="21"/>
                      <w:lang w:val="en-US" w:eastAsia="zh-CN"/>
                    </w:rPr>
                    <w:t>标准</w:t>
                  </w:r>
                </w:p>
              </w:tc>
              <w:tc>
                <w:tcPr>
                  <w:tcW w:w="463" w:type="pct"/>
                  <w:tcBorders>
                    <w:top w:val="single" w:color="auto" w:sz="12" w:space="0"/>
                    <w:left w:val="single" w:color="auto" w:sz="4" w:space="0"/>
                    <w:bottom w:val="single" w:color="auto" w:sz="4" w:space="0"/>
                    <w:right w:val="nil"/>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无组织排放</w:t>
                  </w:r>
                </w:p>
              </w:tc>
              <w:tc>
                <w:tcPr>
                  <w:tcW w:w="354" w:type="pct"/>
                  <w:vMerge w:val="restart"/>
                  <w:tcBorders>
                    <w:top w:val="single" w:color="auto" w:sz="12" w:space="0"/>
                    <w:left w:val="single" w:color="auto" w:sz="4" w:space="0"/>
                    <w:right w:val="nil"/>
                  </w:tcBorders>
                  <w:vAlign w:val="center"/>
                </w:tcPr>
                <w:p>
                  <w:pPr>
                    <w:jc w:val="center"/>
                    <w:rPr>
                      <w:rFonts w:hint="default" w:eastAsia="宋体"/>
                      <w:color w:val="auto"/>
                      <w:szCs w:val="21"/>
                      <w:lang w:val="en-US" w:eastAsia="zh-CN"/>
                    </w:rPr>
                  </w:pPr>
                  <w:r>
                    <w:rPr>
                      <w:rFonts w:hint="eastAsia" w:eastAsia="宋体"/>
                      <w:color w:val="auto"/>
                      <w:szCs w:val="21"/>
                      <w:lang w:val="en-US" w:eastAsia="zh-CN"/>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418" w:type="pct"/>
                  <w:vMerge w:val="continue"/>
                  <w:tcBorders>
                    <w:top w:val="single" w:color="auto" w:sz="12" w:space="0"/>
                    <w:bottom w:val="single" w:color="auto" w:sz="4" w:space="0"/>
                    <w:right w:val="single" w:color="auto" w:sz="4" w:space="0"/>
                  </w:tcBorders>
                  <w:vAlign w:val="center"/>
                </w:tcPr>
                <w:p>
                  <w:pPr>
                    <w:widowControl/>
                    <w:jc w:val="left"/>
                    <w:rPr>
                      <w:color w:val="auto"/>
                      <w:spacing w:val="4"/>
                      <w:kern w:val="0"/>
                      <w:szCs w:val="21"/>
                    </w:rPr>
                  </w:pPr>
                </w:p>
              </w:tc>
              <w:tc>
                <w:tcPr>
                  <w:tcW w:w="36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auto"/>
                      <w:spacing w:val="4"/>
                      <w:kern w:val="0"/>
                      <w:szCs w:val="21"/>
                    </w:rPr>
                  </w:pPr>
                </w:p>
              </w:tc>
              <w:tc>
                <w:tcPr>
                  <w:tcW w:w="404" w:type="pct"/>
                  <w:tcBorders>
                    <w:left w:val="single" w:color="auto" w:sz="4" w:space="0"/>
                    <w:bottom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产生量</w:t>
                  </w:r>
                </w:p>
                <w:p>
                  <w:pPr>
                    <w:jc w:val="center"/>
                    <w:rPr>
                      <w:color w:val="auto"/>
                      <w:szCs w:val="21"/>
                    </w:rPr>
                  </w:pPr>
                  <w:r>
                    <w:rPr>
                      <w:rFonts w:hint="eastAsia"/>
                      <w:color w:val="auto"/>
                      <w:szCs w:val="21"/>
                      <w:lang w:val="en-US" w:eastAsia="zh-CN"/>
                    </w:rPr>
                    <w:t>t/a</w:t>
                  </w:r>
                </w:p>
              </w:tc>
              <w:tc>
                <w:tcPr>
                  <w:tcW w:w="452" w:type="pct"/>
                  <w:tcBorders>
                    <w:left w:val="single" w:color="auto" w:sz="4" w:space="0"/>
                    <w:bottom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产生速率k</w:t>
                  </w:r>
                  <w:r>
                    <w:rPr>
                      <w:color w:val="auto"/>
                      <w:szCs w:val="21"/>
                    </w:rPr>
                    <w:t>g/h</w:t>
                  </w:r>
                </w:p>
              </w:tc>
              <w:tc>
                <w:tcPr>
                  <w:tcW w:w="43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排气量</w:t>
                  </w:r>
                </w:p>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w:t>
                  </w:r>
                </w:p>
              </w:tc>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排放量</w:t>
                  </w:r>
                </w:p>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t/a</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排放速率</w:t>
                  </w:r>
                  <w:r>
                    <w:rPr>
                      <w:color w:val="auto"/>
                      <w:szCs w:val="21"/>
                    </w:rPr>
                    <w:t>kg/h</w:t>
                  </w:r>
                </w:p>
              </w:tc>
              <w:tc>
                <w:tcPr>
                  <w:tcW w:w="437"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排放浓度</w:t>
                  </w:r>
                  <w:r>
                    <w:rPr>
                      <w:color w:val="auto"/>
                      <w:szCs w:val="21"/>
                    </w:rPr>
                    <w:t>mg/m</w:t>
                  </w:r>
                  <w:r>
                    <w:rPr>
                      <w:color w:val="auto"/>
                      <w:szCs w:val="21"/>
                      <w:vertAlign w:val="superscript"/>
                    </w:rPr>
                    <w:t>3</w:t>
                  </w:r>
                </w:p>
              </w:tc>
              <w:tc>
                <w:tcPr>
                  <w:tcW w:w="41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速率限值</w:t>
                  </w:r>
                  <w:r>
                    <w:rPr>
                      <w:color w:val="auto"/>
                      <w:szCs w:val="21"/>
                    </w:rPr>
                    <w:t>kg/h</w:t>
                  </w:r>
                </w:p>
              </w:tc>
              <w:tc>
                <w:tcPr>
                  <w:tcW w:w="409" w:type="pct"/>
                  <w:tcBorders>
                    <w:top w:val="single" w:color="auto" w:sz="4" w:space="0"/>
                    <w:left w:val="single" w:color="auto" w:sz="4" w:space="0"/>
                    <w:bottom w:val="single" w:color="auto" w:sz="4" w:space="0"/>
                    <w:right w:val="nil"/>
                  </w:tcBorders>
                  <w:vAlign w:val="center"/>
                </w:tcPr>
                <w:p>
                  <w:pPr>
                    <w:jc w:val="center"/>
                    <w:rPr>
                      <w:rFonts w:hint="eastAsia" w:eastAsia="宋体"/>
                      <w:color w:val="auto"/>
                      <w:szCs w:val="21"/>
                      <w:lang w:val="en-US" w:eastAsia="zh-CN"/>
                    </w:rPr>
                  </w:pPr>
                  <w:r>
                    <w:rPr>
                      <w:rFonts w:hint="eastAsia"/>
                      <w:color w:val="auto"/>
                      <w:szCs w:val="21"/>
                    </w:rPr>
                    <w:t>浓度</w:t>
                  </w:r>
                  <w:r>
                    <w:rPr>
                      <w:rFonts w:hint="eastAsia"/>
                      <w:color w:val="auto"/>
                      <w:szCs w:val="21"/>
                      <w:lang w:val="en-US" w:eastAsia="zh-CN"/>
                    </w:rPr>
                    <w:t>限值</w:t>
                  </w:r>
                  <w:r>
                    <w:rPr>
                      <w:color w:val="auto"/>
                      <w:szCs w:val="21"/>
                    </w:rPr>
                    <w:t>mg/m</w:t>
                  </w:r>
                  <w:r>
                    <w:rPr>
                      <w:color w:val="auto"/>
                      <w:szCs w:val="21"/>
                      <w:vertAlign w:val="superscript"/>
                    </w:rPr>
                    <w:t>3</w:t>
                  </w:r>
                </w:p>
              </w:tc>
              <w:tc>
                <w:tcPr>
                  <w:tcW w:w="463" w:type="pct"/>
                  <w:tcBorders>
                    <w:top w:val="single" w:color="auto" w:sz="4" w:space="0"/>
                    <w:left w:val="single" w:color="auto" w:sz="4" w:space="0"/>
                    <w:bottom w:val="single" w:color="auto" w:sz="4" w:space="0"/>
                    <w:right w:val="nil"/>
                  </w:tcBorders>
                  <w:vAlign w:val="center"/>
                </w:tcPr>
                <w:p>
                  <w:pPr>
                    <w:jc w:val="center"/>
                    <w:rPr>
                      <w:rFonts w:hint="eastAsia"/>
                      <w:color w:val="auto"/>
                      <w:szCs w:val="21"/>
                    </w:rPr>
                  </w:pPr>
                  <w:r>
                    <w:rPr>
                      <w:rFonts w:hint="eastAsia"/>
                      <w:color w:val="auto"/>
                      <w:szCs w:val="21"/>
                    </w:rPr>
                    <w:t>排放量t/a</w:t>
                  </w:r>
                </w:p>
              </w:tc>
              <w:tc>
                <w:tcPr>
                  <w:tcW w:w="354" w:type="pct"/>
                  <w:vMerge w:val="continue"/>
                  <w:tcBorders>
                    <w:left w:val="single" w:color="auto" w:sz="4" w:space="0"/>
                    <w:bottom w:val="single" w:color="auto" w:sz="4" w:space="0"/>
                    <w:right w:val="nil"/>
                  </w:tcBorders>
                  <w:vAlign w:val="center"/>
                </w:tcPr>
                <w:p>
                  <w:pPr>
                    <w:jc w:val="center"/>
                    <w:rPr>
                      <w:rFonts w:hint="eastAsia"/>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熔化废气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52.000 </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21.666 </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0.832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0.347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23.11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10.400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bottom w:val="single" w:color="auto" w:sz="4" w:space="0"/>
                    <w:right w:val="single" w:color="auto" w:sz="4" w:space="0"/>
                  </w:tcBorders>
                  <w:vAlign w:val="center"/>
                </w:tcPr>
                <w:p>
                  <w:pPr>
                    <w:jc w:val="center"/>
                    <w:rPr>
                      <w:color w:val="auto"/>
                    </w:rPr>
                  </w:pPr>
                  <w:r>
                    <w:rPr>
                      <w:rFonts w:hint="eastAsia"/>
                      <w:color w:val="auto"/>
                      <w:lang w:val="en-US" w:eastAsia="zh-CN"/>
                    </w:rPr>
                    <w:t>制芯废气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color w:val="auto"/>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5.390 </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2.246 </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0.256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0.107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7.11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0.270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right w:val="single" w:color="auto" w:sz="4" w:space="0"/>
                  </w:tcBorders>
                  <w:vAlign w:val="center"/>
                </w:tcPr>
                <w:p>
                  <w:pPr>
                    <w:jc w:val="center"/>
                    <w:rPr>
                      <w:rFonts w:hint="eastAsia" w:eastAsia="宋体"/>
                      <w:color w:val="auto"/>
                      <w:lang w:eastAsia="zh-CN"/>
                    </w:rPr>
                  </w:pPr>
                  <w:r>
                    <w:rPr>
                      <w:rFonts w:hint="eastAsia"/>
                      <w:color w:val="auto"/>
                      <w:lang w:val="en-US" w:eastAsia="zh-CN"/>
                    </w:rPr>
                    <w:t>浇注废气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7.538 </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3.140 </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0.339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0.141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14.13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0.754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top w:val="single" w:color="auto" w:sz="4" w:space="0"/>
                    <w:right w:val="single" w:color="auto" w:sz="4" w:space="0"/>
                  </w:tcBorders>
                  <w:vAlign w:val="center"/>
                </w:tcPr>
                <w:p>
                  <w:pPr>
                    <w:jc w:val="center"/>
                    <w:rPr>
                      <w:rFonts w:hint="eastAsia" w:eastAsia="宋体"/>
                      <w:color w:val="auto"/>
                      <w:lang w:eastAsia="zh-CN"/>
                    </w:rPr>
                  </w:pPr>
                  <w:r>
                    <w:rPr>
                      <w:rFonts w:hint="eastAsia"/>
                      <w:color w:val="auto"/>
                      <w:lang w:val="en-US" w:eastAsia="zh-CN"/>
                    </w:rPr>
                    <w:t>落砂</w:t>
                  </w:r>
                  <w:r>
                    <w:rPr>
                      <w:rFonts w:hint="eastAsia"/>
                      <w:color w:val="auto"/>
                      <w:szCs w:val="21"/>
                    </w:rPr>
                    <w:t>废气</w:t>
                  </w:r>
                  <w:r>
                    <w:rPr>
                      <w:rFonts w:hint="eastAsia"/>
                      <w:color w:val="auto"/>
                      <w:szCs w:val="21"/>
                      <w:lang w:eastAsia="zh-CN"/>
                    </w:rPr>
                    <w:t>、</w:t>
                  </w:r>
                  <w:r>
                    <w:rPr>
                      <w:rFonts w:hint="eastAsia"/>
                      <w:color w:val="auto"/>
                    </w:rPr>
                    <w:t>抛丸废气</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21.558 </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8.982 </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8000</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0.410 </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0.171 </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21.33 </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1.078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right w:val="single" w:color="auto" w:sz="4" w:space="0"/>
                  </w:tcBorders>
                  <w:vAlign w:val="center"/>
                </w:tcPr>
                <w:p>
                  <w:pPr>
                    <w:jc w:val="center"/>
                    <w:rPr>
                      <w:rFonts w:hint="default" w:eastAsia="宋体"/>
                      <w:color w:val="auto"/>
                      <w:sz w:val="21"/>
                      <w:lang w:val="en-US" w:eastAsia="zh-CN"/>
                    </w:rPr>
                  </w:pPr>
                  <w:r>
                    <w:rPr>
                      <w:rFonts w:hint="eastAsia"/>
                      <w:color w:val="auto"/>
                      <w:sz w:val="21"/>
                      <w:lang w:val="en-US" w:eastAsia="zh-CN"/>
                    </w:rPr>
                    <w:t>切割区</w:t>
                  </w:r>
                </w:p>
              </w:tc>
              <w:tc>
                <w:tcPr>
                  <w:tcW w:w="369"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7.420 </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3.092 </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259"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7.420 </w:t>
                  </w:r>
                </w:p>
              </w:tc>
              <w:tc>
                <w:tcPr>
                  <w:tcW w:w="354"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pct"/>
                  <w:tcBorders>
                    <w:bottom w:val="single" w:color="auto" w:sz="12" w:space="0"/>
                    <w:right w:val="single" w:color="auto" w:sz="4" w:space="0"/>
                  </w:tcBorders>
                  <w:vAlign w:val="center"/>
                </w:tcPr>
                <w:p>
                  <w:pPr>
                    <w:jc w:val="center"/>
                    <w:rPr>
                      <w:rFonts w:hint="default" w:eastAsia="宋体"/>
                      <w:color w:val="auto"/>
                      <w:sz w:val="21"/>
                      <w:lang w:val="en-US" w:eastAsia="zh-CN"/>
                    </w:rPr>
                  </w:pPr>
                  <w:r>
                    <w:rPr>
                      <w:rFonts w:hint="eastAsia"/>
                      <w:color w:val="auto"/>
                      <w:sz w:val="21"/>
                      <w:lang w:val="en-US" w:eastAsia="zh-CN"/>
                    </w:rPr>
                    <w:t>粗加工区</w:t>
                  </w:r>
                </w:p>
              </w:tc>
              <w:tc>
                <w:tcPr>
                  <w:tcW w:w="369" w:type="pct"/>
                  <w:tcBorders>
                    <w:top w:val="single" w:color="auto" w:sz="4" w:space="0"/>
                    <w:left w:val="single" w:color="auto" w:sz="4" w:space="0"/>
                    <w:bottom w:val="single" w:color="auto" w:sz="12" w:space="0"/>
                    <w:right w:val="single" w:color="auto" w:sz="4" w:space="0"/>
                  </w:tcBorders>
                  <w:vAlign w:val="center"/>
                </w:tcPr>
                <w:p>
                  <w:pPr>
                    <w:pStyle w:val="25"/>
                    <w:bidi w:val="0"/>
                    <w:rPr>
                      <w:rFonts w:hint="eastAsia" w:ascii="Times New Roman" w:hAnsi="Times New Roman" w:eastAsia="宋体" w:cs="Times New Roman"/>
                      <w:color w:val="auto"/>
                      <w:lang w:val="en-US" w:eastAsia="zh-CN"/>
                    </w:rPr>
                  </w:pPr>
                  <w:r>
                    <w:rPr>
                      <w:rFonts w:hint="eastAsia"/>
                      <w:color w:val="auto"/>
                      <w:lang w:val="en-US" w:eastAsia="zh-CN"/>
                    </w:rPr>
                    <w:t>颗粒物</w:t>
                  </w:r>
                </w:p>
              </w:tc>
              <w:tc>
                <w:tcPr>
                  <w:tcW w:w="1099"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7.420 </w:t>
                  </w:r>
                </w:p>
              </w:tc>
              <w:tc>
                <w:tcPr>
                  <w:tcW w:w="1230"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3.092 </w:t>
                  </w:r>
                </w:p>
              </w:tc>
              <w:tc>
                <w:tcPr>
                  <w:tcW w:w="431"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24"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9"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37"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18" w:type="pct"/>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409" w:type="pct"/>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259" w:type="dxa"/>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7.420 </w:t>
                  </w:r>
                </w:p>
              </w:tc>
              <w:tc>
                <w:tcPr>
                  <w:tcW w:w="354" w:type="pct"/>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2400</w:t>
                  </w:r>
                </w:p>
              </w:tc>
            </w:tr>
          </w:tbl>
          <w:p>
            <w:pPr>
              <w:pStyle w:val="23"/>
              <w:bidi w:val="0"/>
              <w:jc w:val="both"/>
              <w:rPr>
                <w:rFonts w:hint="default"/>
                <w:strike w:val="0"/>
                <w:dstrike w:val="0"/>
                <w:color w:val="auto"/>
                <w:sz w:val="21"/>
                <w:szCs w:val="21"/>
                <w:highlight w:val="none"/>
                <w:lang w:val="en-US" w:eastAsia="zh-CN"/>
              </w:rPr>
            </w:pPr>
          </w:p>
          <w:p>
            <w:pPr>
              <w:pStyle w:val="23"/>
              <w:bidi w:val="0"/>
              <w:jc w:val="both"/>
              <w:rPr>
                <w:color w:val="auto"/>
              </w:rPr>
            </w:pPr>
          </w:p>
        </w:tc>
      </w:tr>
    </w:tbl>
    <w:p>
      <w:pPr>
        <w:pStyle w:val="23"/>
        <w:bidi w:val="0"/>
        <w:rPr>
          <w:color w:val="auto"/>
        </w:rPr>
      </w:pPr>
    </w:p>
    <w:p>
      <w:pPr>
        <w:pStyle w:val="23"/>
        <w:bidi w:val="0"/>
        <w:rPr>
          <w:color w:val="auto"/>
        </w:rPr>
        <w:sectPr>
          <w:pgSz w:w="16840" w:h="11907" w:orient="landscape"/>
          <w:pgMar w:top="1418" w:right="1418" w:bottom="1418" w:left="1418"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18"/>
        <w:tblW w:w="92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709" w:type="dxa"/>
            <w:tcMar>
              <w:left w:w="28" w:type="dxa"/>
              <w:right w:w="28" w:type="dxa"/>
            </w:tcMar>
            <w:vAlign w:val="center"/>
          </w:tcPr>
          <w:p>
            <w:pPr>
              <w:ind w:left="105" w:leftChars="50" w:right="105" w:rightChars="50"/>
              <w:jc w:val="center"/>
              <w:rPr>
                <w:color w:val="auto"/>
                <w:sz w:val="24"/>
              </w:rPr>
            </w:pPr>
            <w:r>
              <w:rPr>
                <w:color w:val="auto"/>
                <w:sz w:val="24"/>
              </w:rPr>
              <w:t>运营期环境影响和保护措施</w:t>
            </w:r>
          </w:p>
        </w:tc>
        <w:tc>
          <w:tcPr>
            <w:tcW w:w="8495" w:type="dxa"/>
            <w:tcBorders>
              <w:bottom w:val="single" w:color="auto" w:sz="4" w:space="0"/>
            </w:tcBorders>
            <w:vAlign w:val="center"/>
          </w:tcPr>
          <w:p>
            <w:pPr>
              <w:pStyle w:val="4"/>
              <w:bidi w:val="0"/>
              <w:rPr>
                <w:rFonts w:hint="default"/>
                <w:color w:val="auto"/>
                <w:lang w:val="en-US"/>
              </w:rPr>
            </w:pPr>
            <w:r>
              <w:rPr>
                <w:rFonts w:hint="eastAsia"/>
                <w:color w:val="auto"/>
                <w:lang w:val="en-US" w:eastAsia="zh-CN"/>
              </w:rPr>
              <w:t>废气污染源强核算过程</w:t>
            </w:r>
          </w:p>
          <w:p>
            <w:pPr>
              <w:pStyle w:val="23"/>
              <w:bidi w:val="0"/>
              <w:jc w:val="both"/>
              <w:rPr>
                <w:rFonts w:hint="default" w:eastAsia="宋体"/>
                <w:color w:val="auto"/>
                <w:lang w:val="en-US" w:eastAsia="zh-CN"/>
              </w:rPr>
            </w:pPr>
            <w:r>
              <w:rPr>
                <w:rFonts w:hint="eastAsia"/>
                <w:color w:val="auto"/>
                <w:lang w:val="en-US" w:eastAsia="zh-CN"/>
              </w:rPr>
              <w:t>现有工程生产规模为</w:t>
            </w:r>
            <w:r>
              <w:rPr>
                <w:rFonts w:hint="eastAsia" w:cs="Times New Roman"/>
                <w:color w:val="auto"/>
                <w:highlight w:val="none"/>
                <w:lang w:val="en-US" w:eastAsia="zh-CN"/>
              </w:rPr>
              <w:t>20万台</w:t>
            </w:r>
            <w:r>
              <w:rPr>
                <w:rFonts w:hint="eastAsia" w:ascii="Times New Roman" w:hAnsi="Times New Roman" w:eastAsia="宋体" w:cs="Times New Roman"/>
                <w:color w:val="auto"/>
                <w:highlight w:val="none"/>
                <w:lang w:val="en-US" w:eastAsia="zh-CN"/>
              </w:rPr>
              <w:t>汽油机发动机汽缸盖</w:t>
            </w:r>
            <w:r>
              <w:rPr>
                <w:rFonts w:hint="eastAsia" w:cs="Times New Roman"/>
                <w:color w:val="auto"/>
                <w:highlight w:val="none"/>
                <w:lang w:val="en-US" w:eastAsia="zh-CN"/>
              </w:rPr>
              <w:t>，本次再新增20万台生产规模，产品方案、原辅材料、主要生产设备、生产工艺与现有工程一致，通过改造收集系统和废气处理设施以满足达标排放要求，因此，本次扩建工程废气污染源强可类比现有工程，</w:t>
            </w:r>
            <w:r>
              <w:rPr>
                <w:rFonts w:hint="eastAsia"/>
                <w:color w:val="auto"/>
                <w:lang w:val="en-US" w:eastAsia="zh-CN"/>
              </w:rPr>
              <w:t>废气污染源强核算详见</w:t>
            </w:r>
            <w:r>
              <w:rPr>
                <w:rFonts w:hint="eastAsia"/>
                <w:strike w:val="0"/>
                <w:dstrike w:val="0"/>
                <w:color w:val="auto"/>
                <w:highlight w:val="none"/>
                <w:lang w:val="en-US" w:eastAsia="zh-CN"/>
              </w:rPr>
              <w:fldChar w:fldCharType="begin"/>
            </w:r>
            <w:r>
              <w:rPr>
                <w:rFonts w:hint="eastAsia"/>
                <w:strike w:val="0"/>
                <w:dstrike w:val="0"/>
                <w:color w:val="auto"/>
                <w:highlight w:val="none"/>
                <w:lang w:val="en-US" w:eastAsia="zh-CN"/>
              </w:rPr>
              <w:instrText xml:space="preserve"> REF _Ref9593 \n \h </w:instrText>
            </w:r>
            <w:r>
              <w:rPr>
                <w:rFonts w:hint="eastAsia"/>
                <w:strike w:val="0"/>
                <w:dstrike w:val="0"/>
                <w:color w:val="auto"/>
                <w:highlight w:val="none"/>
                <w:lang w:val="en-US" w:eastAsia="zh-CN"/>
              </w:rPr>
              <w:fldChar w:fldCharType="separate"/>
            </w:r>
            <w:r>
              <w:rPr>
                <w:rFonts w:hint="eastAsia"/>
                <w:strike w:val="0"/>
                <w:dstrike w:val="0"/>
                <w:color w:val="auto"/>
                <w:highlight w:val="none"/>
                <w:lang w:val="en-US" w:eastAsia="zh-CN"/>
              </w:rPr>
              <w:t>表4.2-2</w:t>
            </w:r>
            <w:r>
              <w:rPr>
                <w:rFonts w:hint="eastAsia"/>
                <w:strike w:val="0"/>
                <w:dstrike w:val="0"/>
                <w:color w:val="auto"/>
                <w:highlight w:val="none"/>
                <w:lang w:val="en-US" w:eastAsia="zh-CN"/>
              </w:rPr>
              <w:fldChar w:fldCharType="end"/>
            </w:r>
            <w:r>
              <w:rPr>
                <w:rFonts w:hint="eastAsia"/>
                <w:strike w:val="0"/>
                <w:dstrike w:val="0"/>
                <w:color w:val="auto"/>
                <w:highlight w:val="none"/>
                <w:lang w:val="en-US" w:eastAsia="zh-CN"/>
              </w:rPr>
              <w:t>。</w:t>
            </w:r>
          </w:p>
          <w:p>
            <w:pPr>
              <w:pStyle w:val="4"/>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大气环境影响分析</w:t>
            </w:r>
          </w:p>
          <w:p>
            <w:pPr>
              <w:pStyle w:val="23"/>
              <w:bidi w:val="0"/>
              <w:jc w:val="both"/>
              <w:rPr>
                <w:rFonts w:hint="eastAsia"/>
                <w:color w:val="auto"/>
              </w:rPr>
            </w:pPr>
            <w:r>
              <w:rPr>
                <w:rFonts w:hint="eastAsia" w:cs="宋体"/>
                <w:color w:val="auto"/>
                <w:kern w:val="0"/>
                <w:szCs w:val="20"/>
                <w:lang w:bidi="ar"/>
              </w:rPr>
              <w:t>项目各项废气经收集处理后，</w:t>
            </w:r>
            <w:r>
              <w:rPr>
                <w:rFonts w:hint="eastAsia" w:cs="宋体"/>
                <w:color w:val="auto"/>
                <w:kern w:val="2"/>
                <w:szCs w:val="24"/>
                <w:lang w:val="en-US" w:eastAsia="zh-CN" w:bidi="ar"/>
              </w:rPr>
              <w:t>颗粒物均</w:t>
            </w:r>
            <w:r>
              <w:rPr>
                <w:rFonts w:hint="eastAsia" w:ascii="Times New Roman" w:hAnsi="Times New Roman" w:cs="Times New Roman"/>
                <w:color w:val="auto"/>
                <w:kern w:val="2"/>
                <w:sz w:val="24"/>
                <w:szCs w:val="24"/>
                <w:lang w:val="en-US" w:eastAsia="zh-CN"/>
              </w:rPr>
              <w:t>可满足</w:t>
            </w:r>
            <w:r>
              <w:rPr>
                <w:rFonts w:hint="eastAsia"/>
                <w:color w:val="auto"/>
              </w:rPr>
              <w:t>《铸造工业大气污染物排放标准》（GB 39726-2020）中表1排放</w:t>
            </w:r>
            <w:r>
              <w:rPr>
                <w:rFonts w:hint="eastAsia"/>
                <w:color w:val="auto"/>
                <w:lang w:val="en-US" w:eastAsia="zh-CN"/>
              </w:rPr>
              <w:t>要求（</w:t>
            </w:r>
            <w:r>
              <w:rPr>
                <w:rFonts w:hint="eastAsia" w:cs="宋体"/>
                <w:color w:val="auto"/>
                <w:kern w:val="2"/>
                <w:szCs w:val="24"/>
                <w:lang w:val="en-US" w:eastAsia="zh-CN" w:bidi="ar"/>
              </w:rPr>
              <w:t>颗粒物</w:t>
            </w:r>
            <w:r>
              <w:rPr>
                <w:rFonts w:hint="eastAsia" w:ascii="Times New Roman" w:hAnsi="Times New Roman"/>
                <w:color w:val="auto"/>
                <w:sz w:val="24"/>
                <w:szCs w:val="24"/>
                <w:highlight w:val="none"/>
              </w:rPr>
              <w:t>排放浓度≤</w:t>
            </w:r>
            <w:r>
              <w:rPr>
                <w:rFonts w:hint="eastAsia" w:ascii="Times New Roman" w:hAnsi="Times New Roman"/>
                <w:color w:val="auto"/>
                <w:sz w:val="24"/>
                <w:szCs w:val="24"/>
                <w:highlight w:val="none"/>
                <w:lang w:val="en-US" w:eastAsia="zh-CN"/>
              </w:rPr>
              <w:t>30</w:t>
            </w:r>
            <w:r>
              <w:rPr>
                <w:rFonts w:hint="eastAsia" w:ascii="Times New Roman" w:hAnsi="Times New Roman"/>
                <w:color w:val="auto"/>
                <w:sz w:val="24"/>
                <w:szCs w:val="24"/>
                <w:highlight w:val="none"/>
              </w:rPr>
              <w:t>mg/m</w:t>
            </w:r>
            <w:r>
              <w:rPr>
                <w:rFonts w:hint="eastAsia" w:ascii="Times New Roman" w:hAnsi="Times New Roman"/>
                <w:color w:val="auto"/>
                <w:sz w:val="24"/>
                <w:szCs w:val="24"/>
                <w:highlight w:val="none"/>
                <w:vertAlign w:val="superscript"/>
              </w:rPr>
              <w:t>3</w:t>
            </w:r>
            <w:r>
              <w:rPr>
                <w:rFonts w:hint="eastAsia"/>
                <w:color w:val="auto"/>
                <w:lang w:val="en-US" w:eastAsia="zh-CN"/>
              </w:rPr>
              <w:t>）</w:t>
            </w:r>
            <w:r>
              <w:rPr>
                <w:rFonts w:hint="eastAsia"/>
                <w:color w:val="auto"/>
              </w:rPr>
              <w:t>，</w:t>
            </w:r>
            <w:r>
              <w:rPr>
                <w:rFonts w:hint="eastAsia"/>
                <w:color w:val="auto"/>
                <w:lang w:bidi="ar"/>
              </w:rPr>
              <w:t>项目</w:t>
            </w:r>
            <w:r>
              <w:rPr>
                <w:rFonts w:hint="eastAsia"/>
                <w:color w:val="auto"/>
              </w:rPr>
              <w:t>区域环境空气质量现状良好，</w:t>
            </w:r>
            <w:r>
              <w:rPr>
                <w:rFonts w:hint="eastAsia" w:cs="宋体"/>
                <w:color w:val="auto"/>
                <w:kern w:val="0"/>
                <w:szCs w:val="20"/>
                <w:lang w:bidi="ar"/>
              </w:rPr>
              <w:t>在切实落实好大气防治措施的情况下，项目废气排放对周边大气环境影响较小，对周边环境敏感目标的影响较小。</w:t>
            </w:r>
          </w:p>
          <w:p>
            <w:pPr>
              <w:pStyle w:val="4"/>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废气治理措施可行性分析</w:t>
            </w:r>
          </w:p>
          <w:p>
            <w:pPr>
              <w:pStyle w:val="23"/>
              <w:bidi w:val="0"/>
              <w:jc w:val="both"/>
              <w:rPr>
                <w:rFonts w:hint="default"/>
                <w:color w:val="auto"/>
                <w:lang w:val="en-US" w:eastAsia="zh-CN"/>
              </w:rPr>
            </w:pPr>
            <w:r>
              <w:rPr>
                <w:rFonts w:hint="eastAsia"/>
                <w:color w:val="auto"/>
                <w:lang w:val="en-US" w:eastAsia="zh-CN"/>
              </w:rPr>
              <w:t>（1）有组织</w:t>
            </w:r>
          </w:p>
          <w:p>
            <w:pPr>
              <w:pStyle w:val="23"/>
              <w:bidi w:val="0"/>
              <w:jc w:val="both"/>
              <w:rPr>
                <w:rFonts w:hint="eastAsia" w:eastAsia="宋体"/>
                <w:color w:val="auto"/>
                <w:lang w:eastAsia="zh-CN"/>
              </w:rPr>
            </w:pPr>
            <w:r>
              <w:rPr>
                <w:rFonts w:hint="eastAsia"/>
                <w:color w:val="auto"/>
                <w:sz w:val="24"/>
              </w:rPr>
              <w:t>根据《排污许可证申请与核发技术规范 金属铸造工业》（HJ1115-2020）中附录A中的表A.1废气防治可行性技术参考表中的可行技术，</w:t>
            </w:r>
            <w:r>
              <w:rPr>
                <w:rFonts w:hint="eastAsia"/>
                <w:color w:val="auto"/>
                <w:lang w:val="en-US" w:eastAsia="zh-CN"/>
              </w:rPr>
              <w:t>本项目污染物主要以金属颗粒物为主，采用的废气治理设施包括布袋除尘、湿式除尘器、气旋混动喷淋塔。</w:t>
            </w:r>
            <w:r>
              <w:rPr>
                <w:rFonts w:hint="eastAsia"/>
                <w:color w:val="auto"/>
                <w:sz w:val="24"/>
              </w:rPr>
              <w:t>本项目采取的废气治理措施</w:t>
            </w:r>
            <w:r>
              <w:rPr>
                <w:rFonts w:hint="eastAsia"/>
                <w:color w:val="auto"/>
                <w:sz w:val="24"/>
                <w:lang w:val="en-US" w:eastAsia="zh-CN"/>
              </w:rPr>
              <w:t>均</w:t>
            </w:r>
            <w:r>
              <w:rPr>
                <w:rFonts w:hint="eastAsia"/>
                <w:color w:val="auto"/>
                <w:sz w:val="24"/>
              </w:rPr>
              <w:t>属于可行技术</w:t>
            </w:r>
            <w:r>
              <w:rPr>
                <w:rFonts w:hint="eastAsia"/>
                <w:color w:val="auto"/>
                <w:sz w:val="24"/>
                <w:lang w:eastAsia="zh-CN"/>
              </w:rPr>
              <w:t>。</w:t>
            </w:r>
          </w:p>
          <w:p>
            <w:pPr>
              <w:pStyle w:val="23"/>
              <w:bidi w:val="0"/>
              <w:jc w:val="both"/>
              <w:rPr>
                <w:rFonts w:hint="eastAsia"/>
                <w:color w:val="auto"/>
                <w:lang w:val="en-US" w:eastAsia="zh-CN"/>
              </w:rPr>
            </w:pPr>
            <w:r>
              <w:rPr>
                <w:rFonts w:hint="eastAsia"/>
                <w:color w:val="auto"/>
                <w:lang w:val="en-US" w:eastAsia="zh-CN"/>
              </w:rPr>
              <w:t>本次改扩建项目依托现有工程废气处理设施（2017年投入使用），已运行多年，可稳定达标排放，现有工程废气处理设施在设计时已考虑本次扩建产能的处理规模，增加相应的收集风量</w:t>
            </w:r>
            <w:r>
              <w:rPr>
                <w:rFonts w:hint="eastAsia"/>
                <w:color w:val="auto"/>
                <w:lang w:eastAsia="zh-CN"/>
              </w:rPr>
              <w:t>，</w:t>
            </w:r>
            <w:r>
              <w:rPr>
                <w:rFonts w:hint="eastAsia"/>
                <w:color w:val="auto"/>
                <w:lang w:val="en-US" w:eastAsia="zh-CN"/>
              </w:rPr>
              <w:t>可满足本次扩建后的废气收集和处理需求。</w:t>
            </w:r>
          </w:p>
          <w:p>
            <w:pPr>
              <w:pStyle w:val="23"/>
              <w:bidi w:val="0"/>
              <w:jc w:val="both"/>
              <w:rPr>
                <w:rFonts w:hint="default"/>
                <w:color w:val="auto"/>
                <w:lang w:val="en-US" w:eastAsia="zh-CN"/>
              </w:rPr>
            </w:pPr>
            <w:r>
              <w:rPr>
                <w:rFonts w:hint="eastAsia"/>
                <w:color w:val="auto"/>
                <w:lang w:val="en-US" w:eastAsia="zh-CN"/>
              </w:rPr>
              <w:t>（2）无组织</w:t>
            </w:r>
          </w:p>
          <w:p>
            <w:pPr>
              <w:pStyle w:val="23"/>
              <w:bidi w:val="0"/>
              <w:rPr>
                <w:rFonts w:hint="eastAsia"/>
                <w:color w:val="auto"/>
              </w:rPr>
            </w:pPr>
            <w:r>
              <w:rPr>
                <w:rFonts w:hint="eastAsia"/>
                <w:color w:val="auto"/>
              </w:rPr>
              <w:t>为了减轻金属颗粒物对环境的影响，应采取以下污染防控措施：</w:t>
            </w:r>
          </w:p>
          <w:p>
            <w:pPr>
              <w:pStyle w:val="23"/>
              <w:bidi w:val="0"/>
              <w:rPr>
                <w:rFonts w:hint="eastAsia"/>
                <w:color w:val="auto"/>
              </w:rPr>
            </w:pPr>
            <w:r>
              <w:rPr>
                <w:rFonts w:hint="eastAsia"/>
                <w:color w:val="auto"/>
              </w:rPr>
              <w:t>①</w:t>
            </w:r>
            <w:r>
              <w:rPr>
                <w:rFonts w:hint="eastAsia"/>
                <w:color w:val="auto"/>
                <w:lang w:val="en-US" w:eastAsia="zh-CN"/>
              </w:rPr>
              <w:t xml:space="preserve"> 切割、粗加工等工序，</w:t>
            </w:r>
            <w:r>
              <w:rPr>
                <w:rFonts w:hint="eastAsia"/>
                <w:color w:val="auto"/>
              </w:rPr>
              <w:t>金属颗粒物沉降后，及时清扫，避免落地粉尘产生二次污染。</w:t>
            </w:r>
          </w:p>
          <w:p>
            <w:pPr>
              <w:pStyle w:val="23"/>
              <w:bidi w:val="0"/>
              <w:rPr>
                <w:rFonts w:hint="eastAsia"/>
                <w:color w:val="auto"/>
              </w:rPr>
            </w:pPr>
            <w:r>
              <w:rPr>
                <w:rFonts w:hint="eastAsia"/>
                <w:color w:val="auto"/>
              </w:rPr>
              <w:t>②</w:t>
            </w:r>
            <w:r>
              <w:rPr>
                <w:rFonts w:hint="eastAsia"/>
                <w:color w:val="auto"/>
                <w:lang w:val="en-US" w:eastAsia="zh-CN"/>
              </w:rPr>
              <w:t xml:space="preserve"> </w:t>
            </w:r>
            <w:r>
              <w:rPr>
                <w:rFonts w:hint="eastAsia"/>
                <w:color w:val="auto"/>
              </w:rPr>
              <w:t>生产期间，</w:t>
            </w:r>
            <w:r>
              <w:rPr>
                <w:rFonts w:hint="eastAsia"/>
                <w:color w:val="auto"/>
                <w:lang w:val="en-US" w:eastAsia="zh-CN"/>
              </w:rPr>
              <w:t>关闭</w:t>
            </w:r>
            <w:r>
              <w:rPr>
                <w:rFonts w:hint="eastAsia"/>
                <w:color w:val="auto"/>
              </w:rPr>
              <w:t>车间门窗，仅留物料及人员进出口，进出口设置软帘，避免粉尘外溢，</w:t>
            </w:r>
            <w:r>
              <w:rPr>
                <w:rFonts w:hint="eastAsia"/>
                <w:color w:val="auto"/>
                <w:lang w:val="en-US" w:eastAsia="zh-CN"/>
              </w:rPr>
              <w:t>较小对周边环境的影响</w:t>
            </w:r>
            <w:r>
              <w:rPr>
                <w:rFonts w:hint="eastAsia"/>
                <w:color w:val="auto"/>
              </w:rPr>
              <w:t>。</w:t>
            </w:r>
          </w:p>
          <w:p>
            <w:pPr>
              <w:pStyle w:val="23"/>
              <w:bidi w:val="0"/>
              <w:jc w:val="both"/>
              <w:rPr>
                <w:rFonts w:hint="eastAsia"/>
                <w:color w:val="auto"/>
                <w:lang w:val="en-US" w:eastAsia="zh-CN"/>
              </w:rPr>
            </w:pPr>
            <w:r>
              <w:rPr>
                <w:rFonts w:hint="eastAsia"/>
                <w:color w:val="auto"/>
              </w:rPr>
              <w:t>③</w:t>
            </w:r>
            <w:r>
              <w:rPr>
                <w:rFonts w:hint="eastAsia"/>
                <w:color w:val="auto"/>
                <w:lang w:val="en-US" w:eastAsia="zh-CN"/>
              </w:rPr>
              <w:t xml:space="preserve"> </w:t>
            </w:r>
            <w:r>
              <w:rPr>
                <w:rFonts w:hint="eastAsia"/>
                <w:color w:val="auto"/>
              </w:rPr>
              <w:t>工作人员按规定佩戴符合技术要求的防尘口罩、防护服等防护用品。</w:t>
            </w:r>
          </w:p>
          <w:p>
            <w:pPr>
              <w:pStyle w:val="4"/>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废气监测计划</w:t>
            </w:r>
          </w:p>
          <w:p>
            <w:pPr>
              <w:pStyle w:val="23"/>
              <w:bidi w:val="0"/>
              <w:jc w:val="both"/>
              <w:rPr>
                <w:rFonts w:hint="default" w:eastAsia="宋体"/>
                <w:color w:val="auto"/>
                <w:lang w:val="en-US" w:eastAsia="zh-CN"/>
              </w:rPr>
            </w:pPr>
            <w:r>
              <w:rPr>
                <w:rFonts w:hint="eastAsia"/>
                <w:color w:val="auto"/>
                <w:lang w:val="en-US" w:eastAsia="zh-CN"/>
              </w:rPr>
              <w:t>根据</w:t>
            </w:r>
            <w:r>
              <w:rPr>
                <w:color w:val="auto"/>
              </w:rPr>
              <w:t>《排污单位自行监测技术指南 总则》</w:t>
            </w:r>
            <w:r>
              <w:rPr>
                <w:rFonts w:hint="eastAsia"/>
                <w:color w:val="auto"/>
              </w:rPr>
              <w:t>（</w:t>
            </w:r>
            <w:r>
              <w:rPr>
                <w:color w:val="auto"/>
              </w:rPr>
              <w:t>HJ819-2017</w:t>
            </w:r>
            <w:r>
              <w:rPr>
                <w:rFonts w:hint="eastAsia"/>
                <w:color w:val="auto"/>
              </w:rPr>
              <w:t>）</w:t>
            </w:r>
            <w:r>
              <w:rPr>
                <w:rFonts w:hint="eastAsia"/>
                <w:color w:val="auto"/>
                <w:lang w:eastAsia="zh-CN"/>
              </w:rPr>
              <w:t>、《排污单位自行监测技术指南 金属铸造工业》（HJ 1251</w:t>
            </w:r>
            <w:r>
              <w:rPr>
                <w:rFonts w:hint="eastAsia"/>
                <w:color w:val="auto"/>
                <w:lang w:val="en-US" w:eastAsia="zh-CN"/>
              </w:rPr>
              <w:t>-</w:t>
            </w:r>
            <w:r>
              <w:rPr>
                <w:rFonts w:hint="eastAsia"/>
                <w:color w:val="auto"/>
                <w:lang w:eastAsia="zh-CN"/>
              </w:rPr>
              <w:t>2022）</w:t>
            </w:r>
            <w:r>
              <w:rPr>
                <w:rFonts w:hint="eastAsia"/>
                <w:color w:val="auto"/>
              </w:rPr>
              <w:t>、《排污许可证申请与核发技术规范 金属铸造工业》（HJ1115-2020）</w:t>
            </w:r>
            <w:r>
              <w:rPr>
                <w:rFonts w:hint="eastAsia"/>
                <w:color w:val="auto"/>
                <w:lang w:eastAsia="zh-CN"/>
              </w:rPr>
              <w:t>，</w:t>
            </w:r>
            <w:r>
              <w:rPr>
                <w:rFonts w:hint="eastAsia"/>
                <w:color w:val="auto"/>
                <w:lang w:val="en-US" w:eastAsia="zh-CN"/>
              </w:rPr>
              <w:t>运营期废气自行监测要求详见下表。</w:t>
            </w:r>
          </w:p>
          <w:p>
            <w:pPr>
              <w:pStyle w:val="24"/>
              <w:bidi w:val="0"/>
              <w:rPr>
                <w:color w:val="auto"/>
              </w:rPr>
            </w:pPr>
            <w:r>
              <w:rPr>
                <w:rFonts w:hint="eastAsia"/>
                <w:color w:val="auto"/>
              </w:rPr>
              <w:t>项目废气</w:t>
            </w:r>
            <w:r>
              <w:rPr>
                <w:rFonts w:hint="eastAsia"/>
                <w:color w:val="auto"/>
                <w:lang w:val="en-US" w:eastAsia="zh-CN"/>
              </w:rPr>
              <w:t>自行</w:t>
            </w:r>
            <w:r>
              <w:rPr>
                <w:rFonts w:hint="eastAsia"/>
                <w:color w:val="auto"/>
              </w:rPr>
              <w:t>监测要求一览表</w:t>
            </w:r>
          </w:p>
          <w:tbl>
            <w:tblPr>
              <w:tblStyle w:val="18"/>
              <w:tblW w:w="82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58"/>
              <w:gridCol w:w="1065"/>
              <w:gridCol w:w="1545"/>
              <w:gridCol w:w="3888"/>
              <w:gridCol w:w="11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tblHeader/>
                <w:jc w:val="center"/>
              </w:trPr>
              <w:tc>
                <w:tcPr>
                  <w:tcW w:w="1723" w:type="dxa"/>
                  <w:gridSpan w:val="2"/>
                  <w:vAlign w:val="center"/>
                </w:tcPr>
                <w:p>
                  <w:pPr>
                    <w:pStyle w:val="25"/>
                    <w:bidi w:val="0"/>
                    <w:rPr>
                      <w:rFonts w:ascii="Times New Roman" w:hAnsi="Times New Roman"/>
                      <w:color w:val="auto"/>
                      <w:szCs w:val="21"/>
                    </w:rPr>
                  </w:pPr>
                  <w:r>
                    <w:rPr>
                      <w:color w:val="auto"/>
                    </w:rPr>
                    <w:t>监测点位</w:t>
                  </w:r>
                </w:p>
              </w:tc>
              <w:tc>
                <w:tcPr>
                  <w:tcW w:w="1545" w:type="dxa"/>
                  <w:vAlign w:val="center"/>
                </w:tcPr>
                <w:p>
                  <w:pPr>
                    <w:pStyle w:val="25"/>
                    <w:bidi w:val="0"/>
                    <w:rPr>
                      <w:rFonts w:hint="eastAsia" w:ascii="Times New Roman" w:hAnsi="Times New Roman" w:eastAsia="宋体"/>
                      <w:color w:val="auto"/>
                      <w:szCs w:val="21"/>
                      <w:lang w:eastAsia="zh-CN"/>
                    </w:rPr>
                  </w:pPr>
                  <w:r>
                    <w:rPr>
                      <w:color w:val="auto"/>
                    </w:rPr>
                    <w:t>监测</w:t>
                  </w:r>
                  <w:r>
                    <w:rPr>
                      <w:rFonts w:hint="eastAsia"/>
                      <w:color w:val="auto"/>
                      <w:lang w:val="en-US" w:eastAsia="zh-CN"/>
                    </w:rPr>
                    <w:t>指标</w:t>
                  </w:r>
                </w:p>
              </w:tc>
              <w:tc>
                <w:tcPr>
                  <w:tcW w:w="3888" w:type="dxa"/>
                  <w:vAlign w:val="center"/>
                </w:tcPr>
                <w:p>
                  <w:pPr>
                    <w:pStyle w:val="25"/>
                    <w:bidi w:val="0"/>
                    <w:rPr>
                      <w:rFonts w:ascii="Times New Roman" w:hAnsi="Times New Roman"/>
                      <w:color w:val="auto"/>
                      <w:szCs w:val="21"/>
                    </w:rPr>
                  </w:pPr>
                  <w:r>
                    <w:rPr>
                      <w:rFonts w:hint="eastAsia"/>
                      <w:color w:val="auto"/>
                    </w:rPr>
                    <w:t>执行标准</w:t>
                  </w:r>
                </w:p>
              </w:tc>
              <w:tc>
                <w:tcPr>
                  <w:tcW w:w="1120" w:type="dxa"/>
                  <w:vAlign w:val="center"/>
                </w:tcPr>
                <w:p>
                  <w:pPr>
                    <w:pStyle w:val="25"/>
                    <w:bidi w:val="0"/>
                    <w:rPr>
                      <w:rFonts w:ascii="Times New Roman" w:hAnsi="Times New Roman"/>
                      <w:color w:val="auto"/>
                      <w:szCs w:val="21"/>
                    </w:rPr>
                  </w:pPr>
                  <w:r>
                    <w:rPr>
                      <w:color w:val="auto"/>
                    </w:rPr>
                    <w:t>监测</w:t>
                  </w:r>
                  <w:r>
                    <w:rPr>
                      <w:rFonts w:hint="eastAsia"/>
                      <w:color w:val="auto"/>
                    </w:rPr>
                    <w:t>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8" w:type="dxa"/>
                  <w:vMerge w:val="restart"/>
                  <w:tcBorders>
                    <w:right w:val="single" w:color="auto" w:sz="4" w:space="0"/>
                  </w:tcBorders>
                  <w:vAlign w:val="center"/>
                </w:tcPr>
                <w:p>
                  <w:pPr>
                    <w:pStyle w:val="25"/>
                    <w:bidi w:val="0"/>
                    <w:rPr>
                      <w:rFonts w:hint="eastAsia" w:ascii="Times New Roman" w:hAnsi="Times New Roman" w:eastAsia="宋体"/>
                      <w:color w:val="auto"/>
                      <w:szCs w:val="21"/>
                      <w:lang w:val="en-US" w:eastAsia="zh-CN"/>
                    </w:rPr>
                  </w:pPr>
                  <w:r>
                    <w:rPr>
                      <w:rFonts w:hint="eastAsia"/>
                      <w:color w:val="auto"/>
                      <w:lang w:val="en-US" w:eastAsia="zh-CN"/>
                    </w:rPr>
                    <w:t>有组织</w:t>
                  </w:r>
                </w:p>
              </w:tc>
              <w:tc>
                <w:tcPr>
                  <w:tcW w:w="1065" w:type="dxa"/>
                  <w:tcBorders>
                    <w:left w:val="single" w:color="auto" w:sz="4" w:space="0"/>
                  </w:tcBorders>
                  <w:vAlign w:val="center"/>
                </w:tcPr>
                <w:p>
                  <w:pPr>
                    <w:pStyle w:val="25"/>
                    <w:bidi w:val="0"/>
                    <w:rPr>
                      <w:rFonts w:hint="eastAsia" w:ascii="Times New Roman" w:hAnsi="Times New Roman"/>
                      <w:color w:val="auto"/>
                      <w:szCs w:val="21"/>
                    </w:rPr>
                  </w:pPr>
                  <w:r>
                    <w:rPr>
                      <w:rFonts w:hint="eastAsia"/>
                      <w:color w:val="auto"/>
                    </w:rPr>
                    <w:t>DA001</w:t>
                  </w:r>
                </w:p>
              </w:tc>
              <w:tc>
                <w:tcPr>
                  <w:tcW w:w="1545" w:type="dxa"/>
                  <w:vMerge w:val="restart"/>
                  <w:vAlign w:val="center"/>
                </w:tcPr>
                <w:p>
                  <w:pPr>
                    <w:pStyle w:val="25"/>
                    <w:bidi w:val="0"/>
                    <w:rPr>
                      <w:rFonts w:ascii="Times New Roman" w:hAnsi="Times New Roman"/>
                      <w:color w:val="auto"/>
                      <w:szCs w:val="21"/>
                    </w:rPr>
                  </w:pPr>
                  <w:r>
                    <w:rPr>
                      <w:rFonts w:hint="eastAsia"/>
                      <w:color w:val="auto"/>
                      <w:lang w:val="en-US" w:eastAsia="zh-CN"/>
                    </w:rPr>
                    <w:t>烟气流速、烟气温度、烟气含湿量、烟气量、</w:t>
                  </w:r>
                  <w:r>
                    <w:rPr>
                      <w:rFonts w:hint="eastAsia"/>
                      <w:color w:val="auto"/>
                    </w:rPr>
                    <w:t>颗粒物</w:t>
                  </w:r>
                </w:p>
              </w:tc>
              <w:tc>
                <w:tcPr>
                  <w:tcW w:w="3888" w:type="dxa"/>
                  <w:vMerge w:val="restart"/>
                  <w:vAlign w:val="center"/>
                </w:tcPr>
                <w:p>
                  <w:pPr>
                    <w:pStyle w:val="25"/>
                    <w:bidi w:val="0"/>
                    <w:rPr>
                      <w:rFonts w:ascii="Times New Roman" w:hAnsi="Times New Roman"/>
                      <w:color w:val="auto"/>
                      <w:szCs w:val="21"/>
                    </w:rPr>
                  </w:pPr>
                  <w:r>
                    <w:rPr>
                      <w:rFonts w:hint="eastAsia"/>
                      <w:color w:val="auto"/>
                    </w:rPr>
                    <w:t>《铸造工业大气污染物排放标准》（GB39726-2020）表1排放标准限值</w:t>
                  </w:r>
                </w:p>
              </w:tc>
              <w:tc>
                <w:tcPr>
                  <w:tcW w:w="1120" w:type="dxa"/>
                  <w:vMerge w:val="restart"/>
                  <w:vAlign w:val="center"/>
                </w:tcPr>
                <w:p>
                  <w:pPr>
                    <w:pStyle w:val="25"/>
                    <w:bidi w:val="0"/>
                    <w:rPr>
                      <w:rFonts w:ascii="Times New Roman" w:hAnsi="Times New Roman"/>
                      <w:color w:val="auto"/>
                      <w:szCs w:val="21"/>
                    </w:rPr>
                  </w:pPr>
                  <w:r>
                    <w:rPr>
                      <w:rFonts w:hint="eastAsia"/>
                      <w:color w:val="auto"/>
                    </w:rPr>
                    <w:t>1次/年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8" w:type="dxa"/>
                  <w:vMerge w:val="continue"/>
                  <w:tcBorders>
                    <w:righ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1065" w:type="dxa"/>
                  <w:tcBorders>
                    <w:left w:val="single" w:color="auto" w:sz="4" w:space="0"/>
                  </w:tcBorders>
                  <w:vAlign w:val="center"/>
                </w:tcPr>
                <w:p>
                  <w:pPr>
                    <w:pStyle w:val="25"/>
                    <w:bidi w:val="0"/>
                    <w:rPr>
                      <w:rFonts w:hint="eastAsia" w:ascii="Times New Roman" w:hAnsi="Times New Roman"/>
                      <w:color w:val="auto"/>
                      <w:szCs w:val="21"/>
                    </w:rPr>
                  </w:pPr>
                  <w:r>
                    <w:rPr>
                      <w:rFonts w:hint="eastAsia"/>
                      <w:color w:val="auto"/>
                    </w:rPr>
                    <w:t>DA002</w:t>
                  </w:r>
                </w:p>
              </w:tc>
              <w:tc>
                <w:tcPr>
                  <w:tcW w:w="1545"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3888"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1120"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8" w:type="dxa"/>
                  <w:vMerge w:val="continue"/>
                  <w:tcBorders>
                    <w:righ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1065" w:type="dxa"/>
                  <w:tcBorders>
                    <w:left w:val="single" w:color="auto" w:sz="4" w:space="0"/>
                  </w:tcBorders>
                  <w:vAlign w:val="center"/>
                </w:tcPr>
                <w:p>
                  <w:pPr>
                    <w:pStyle w:val="25"/>
                    <w:bidi w:val="0"/>
                    <w:rPr>
                      <w:rFonts w:hint="eastAsia" w:ascii="Times New Roman" w:hAnsi="Times New Roman"/>
                      <w:color w:val="auto"/>
                      <w:szCs w:val="21"/>
                    </w:rPr>
                  </w:pPr>
                  <w:r>
                    <w:rPr>
                      <w:rFonts w:hint="eastAsia"/>
                      <w:color w:val="auto"/>
                    </w:rPr>
                    <w:t>DA003</w:t>
                  </w:r>
                </w:p>
              </w:tc>
              <w:tc>
                <w:tcPr>
                  <w:tcW w:w="1545"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3888"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1120"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8" w:type="dxa"/>
                  <w:vMerge w:val="continue"/>
                  <w:tcBorders>
                    <w:righ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1065" w:type="dxa"/>
                  <w:tcBorders>
                    <w:left w:val="single" w:color="auto" w:sz="4" w:space="0"/>
                  </w:tcBorders>
                  <w:vAlign w:val="center"/>
                </w:tcPr>
                <w:p>
                  <w:pPr>
                    <w:pStyle w:val="25"/>
                    <w:bidi w:val="0"/>
                    <w:rPr>
                      <w:rFonts w:hint="eastAsia" w:ascii="Times New Roman" w:hAnsi="Times New Roman"/>
                      <w:color w:val="auto"/>
                      <w:szCs w:val="21"/>
                    </w:rPr>
                  </w:pPr>
                  <w:r>
                    <w:rPr>
                      <w:rFonts w:hint="eastAsia"/>
                      <w:color w:val="auto"/>
                    </w:rPr>
                    <w:t>DA004</w:t>
                  </w:r>
                </w:p>
              </w:tc>
              <w:tc>
                <w:tcPr>
                  <w:tcW w:w="1545"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3888" w:type="dxa"/>
                  <w:vMerge w:val="continue"/>
                  <w:vAlign w:val="center"/>
                </w:tcPr>
                <w:p>
                  <w:pPr>
                    <w:rPr>
                      <w:color w:val="auto"/>
                    </w:rPr>
                  </w:pPr>
                </w:p>
              </w:tc>
              <w:tc>
                <w:tcPr>
                  <w:tcW w:w="1120"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1723" w:type="dxa"/>
                  <w:gridSpan w:val="2"/>
                  <w:vAlign w:val="center"/>
                </w:tcPr>
                <w:p>
                  <w:pPr>
                    <w:pStyle w:val="25"/>
                    <w:bidi w:val="0"/>
                    <w:rPr>
                      <w:rFonts w:ascii="Times New Roman" w:hAnsi="Times New Roman"/>
                      <w:color w:val="auto"/>
                      <w:szCs w:val="21"/>
                    </w:rPr>
                  </w:pPr>
                  <w:r>
                    <w:rPr>
                      <w:rFonts w:hint="eastAsia"/>
                      <w:color w:val="auto"/>
                      <w:lang w:val="en-US" w:eastAsia="zh-CN"/>
                    </w:rPr>
                    <w:t>厂区内监控点</w:t>
                  </w:r>
                </w:p>
              </w:tc>
              <w:tc>
                <w:tcPr>
                  <w:tcW w:w="1545" w:type="dxa"/>
                  <w:vMerge w:val="restart"/>
                  <w:vAlign w:val="center"/>
                </w:tcPr>
                <w:p>
                  <w:pPr>
                    <w:pStyle w:val="25"/>
                    <w:bidi w:val="0"/>
                    <w:rPr>
                      <w:rFonts w:ascii="Times New Roman" w:hAnsi="Times New Roman"/>
                      <w:color w:val="auto"/>
                      <w:szCs w:val="21"/>
                    </w:rPr>
                  </w:pPr>
                  <w:r>
                    <w:rPr>
                      <w:rFonts w:hint="eastAsia"/>
                      <w:color w:val="auto"/>
                    </w:rPr>
                    <w:t>颗粒物</w:t>
                  </w:r>
                </w:p>
              </w:tc>
              <w:tc>
                <w:tcPr>
                  <w:tcW w:w="3888" w:type="dxa"/>
                  <w:vAlign w:val="center"/>
                </w:tcPr>
                <w:p>
                  <w:pPr>
                    <w:pStyle w:val="25"/>
                    <w:bidi w:val="0"/>
                    <w:rPr>
                      <w:rFonts w:ascii="Times New Roman" w:hAnsi="Times New Roman"/>
                      <w:color w:val="auto"/>
                      <w:szCs w:val="21"/>
                    </w:rPr>
                  </w:pPr>
                  <w:r>
                    <w:rPr>
                      <w:rFonts w:hint="eastAsia"/>
                      <w:color w:val="auto"/>
                    </w:rPr>
                    <w:t>《铸造工业大气污染物排放标准》（GB39726-2020）</w:t>
                  </w:r>
                  <w:r>
                    <w:rPr>
                      <w:color w:val="auto"/>
                    </w:rPr>
                    <w:t>附录A的表A.1的相应</w:t>
                  </w:r>
                  <w:r>
                    <w:rPr>
                      <w:rFonts w:hint="eastAsia"/>
                      <w:color w:val="auto"/>
                    </w:rPr>
                    <w:t>规定</w:t>
                  </w:r>
                </w:p>
              </w:tc>
              <w:tc>
                <w:tcPr>
                  <w:tcW w:w="1120" w:type="dxa"/>
                  <w:vMerge w:val="restart"/>
                  <w:vAlign w:val="center"/>
                </w:tcPr>
                <w:p>
                  <w:pPr>
                    <w:pStyle w:val="25"/>
                    <w:bidi w:val="0"/>
                    <w:rPr>
                      <w:rFonts w:ascii="Times New Roman" w:hAnsi="Times New Roman"/>
                      <w:color w:val="auto"/>
                      <w:szCs w:val="21"/>
                    </w:rPr>
                  </w:pPr>
                  <w:r>
                    <w:rPr>
                      <w:rFonts w:hint="eastAsia"/>
                      <w:color w:val="auto"/>
                    </w:rPr>
                    <w:t>1次/年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723" w:type="dxa"/>
                  <w:gridSpan w:val="2"/>
                  <w:vAlign w:val="center"/>
                </w:tcPr>
                <w:p>
                  <w:pPr>
                    <w:pStyle w:val="25"/>
                    <w:bidi w:val="0"/>
                    <w:rPr>
                      <w:rFonts w:ascii="Times New Roman" w:hAnsi="Times New Roman"/>
                      <w:color w:val="auto"/>
                      <w:szCs w:val="21"/>
                    </w:rPr>
                  </w:pPr>
                  <w:r>
                    <w:rPr>
                      <w:color w:val="auto"/>
                    </w:rPr>
                    <w:t>厂界四周无组织废气</w:t>
                  </w:r>
                </w:p>
              </w:tc>
              <w:tc>
                <w:tcPr>
                  <w:tcW w:w="1545"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c>
                <w:tcPr>
                  <w:tcW w:w="3888" w:type="dxa"/>
                  <w:vAlign w:val="center"/>
                </w:tcPr>
                <w:p>
                  <w:pPr>
                    <w:pStyle w:val="25"/>
                    <w:bidi w:val="0"/>
                    <w:rPr>
                      <w:rFonts w:ascii="Times New Roman" w:hAnsi="Times New Roman"/>
                      <w:color w:val="auto"/>
                      <w:szCs w:val="21"/>
                    </w:rPr>
                  </w:pPr>
                  <w:r>
                    <w:rPr>
                      <w:rFonts w:hint="eastAsia"/>
                      <w:color w:val="auto"/>
                    </w:rPr>
                    <w:t>《大气污染物综合排放标</w:t>
                  </w:r>
                  <w:r>
                    <w:rPr>
                      <w:rFonts w:hint="eastAsia"/>
                      <w:color w:val="auto"/>
                      <w:lang w:val="en-US" w:eastAsia="zh-CN"/>
                    </w:rPr>
                    <w:t>准</w:t>
                  </w:r>
                  <w:r>
                    <w:rPr>
                      <w:rFonts w:hint="eastAsia"/>
                      <w:color w:val="auto"/>
                    </w:rPr>
                    <w:t>》（GB16297-1996）表</w:t>
                  </w:r>
                  <w:r>
                    <w:rPr>
                      <w:color w:val="auto"/>
                    </w:rPr>
                    <w:t>2</w:t>
                  </w:r>
                  <w:r>
                    <w:rPr>
                      <w:rFonts w:hint="eastAsia"/>
                      <w:color w:val="auto"/>
                    </w:rPr>
                    <w:t>标准限值要求</w:t>
                  </w:r>
                </w:p>
              </w:tc>
              <w:tc>
                <w:tcPr>
                  <w:tcW w:w="1120" w:type="dxa"/>
                  <w:vMerge w:val="continue"/>
                  <w:vAlign w:val="center"/>
                </w:tcPr>
                <w:p>
                  <w:pPr>
                    <w:snapToGrid w:val="0"/>
                    <w:spacing w:before="0" w:beforeLines="0" w:line="240" w:lineRule="auto"/>
                    <w:ind w:firstLine="0" w:firstLineChars="0"/>
                    <w:jc w:val="center"/>
                    <w:rPr>
                      <w:rFonts w:ascii="Times New Roman" w:hAnsi="Times New Roman"/>
                      <w:color w:val="auto"/>
                      <w:sz w:val="21"/>
                      <w:szCs w:val="21"/>
                    </w:rPr>
                  </w:pPr>
                </w:p>
              </w:tc>
            </w:tr>
          </w:tbl>
          <w:p>
            <w:pPr>
              <w:pStyle w:val="23"/>
              <w:bidi w:val="0"/>
              <w:jc w:val="both"/>
              <w:rPr>
                <w:rFonts w:hint="eastAsia"/>
                <w:color w:val="auto"/>
              </w:rPr>
            </w:pPr>
          </w:p>
          <w:p>
            <w:pPr>
              <w:pStyle w:val="23"/>
              <w:bidi w:val="0"/>
              <w:rPr>
                <w:rFonts w:hint="default"/>
                <w:color w:val="auto"/>
                <w:lang w:val="en-US" w:eastAsia="zh-CN"/>
              </w:rPr>
            </w:pPr>
          </w:p>
        </w:tc>
      </w:tr>
    </w:tbl>
    <w:p>
      <w:pPr>
        <w:pStyle w:val="23"/>
        <w:bidi w:val="0"/>
        <w:rPr>
          <w:color w:val="auto"/>
        </w:rPr>
        <w:sectPr>
          <w:pgSz w:w="11907" w:h="16840"/>
          <w:pgMar w:top="1418" w:right="1418" w:bottom="1418" w:left="1418"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18"/>
        <w:tblW w:w="510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8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63" w:hRule="atLeast"/>
          <w:jc w:val="center"/>
        </w:trPr>
        <w:tc>
          <w:tcPr>
            <w:tcW w:w="321" w:type="pct"/>
            <w:tcMar>
              <w:left w:w="28" w:type="dxa"/>
              <w:right w:w="28" w:type="dxa"/>
            </w:tcMar>
            <w:vAlign w:val="center"/>
          </w:tcPr>
          <w:p>
            <w:pPr>
              <w:ind w:left="105" w:leftChars="50" w:right="105" w:rightChars="50"/>
              <w:jc w:val="center"/>
              <w:rPr>
                <w:color w:val="auto"/>
                <w:sz w:val="24"/>
              </w:rPr>
            </w:pPr>
            <w:r>
              <w:rPr>
                <w:color w:val="auto"/>
                <w:sz w:val="24"/>
              </w:rPr>
              <w:t>运营期环境影响和保护措施</w:t>
            </w:r>
          </w:p>
        </w:tc>
        <w:tc>
          <w:tcPr>
            <w:tcW w:w="4678" w:type="pct"/>
            <w:tcBorders>
              <w:bottom w:val="single" w:color="auto" w:sz="4" w:space="0"/>
            </w:tcBorders>
            <w:vAlign w:val="top"/>
          </w:tcPr>
          <w:p>
            <w:pPr>
              <w:pStyle w:val="3"/>
              <w:bidi w:val="0"/>
              <w:ind w:left="0" w:leftChars="0" w:firstLine="0" w:firstLineChars="0"/>
              <w:jc w:val="left"/>
              <w:rPr>
                <w:rFonts w:hint="eastAsia"/>
                <w:color w:val="auto"/>
              </w:rPr>
            </w:pPr>
            <w:bookmarkStart w:id="39" w:name="_Toc26168"/>
            <w:r>
              <w:rPr>
                <w:rFonts w:hint="eastAsia"/>
                <w:color w:val="auto"/>
                <w:lang w:val="en-US" w:eastAsia="zh-CN"/>
              </w:rPr>
              <w:t>运营期地表水环境影响分析</w:t>
            </w:r>
            <w:bookmarkEnd w:id="39"/>
          </w:p>
          <w:p>
            <w:pPr>
              <w:pStyle w:val="4"/>
              <w:bidi w:val="0"/>
              <w:rPr>
                <w:rFonts w:hint="default"/>
                <w:color w:val="auto"/>
                <w:lang w:val="en-US" w:eastAsia="zh-CN"/>
              </w:rPr>
            </w:pPr>
            <w:r>
              <w:rPr>
                <w:rFonts w:hint="eastAsia"/>
                <w:color w:val="auto"/>
                <w:lang w:val="en-US" w:eastAsia="zh-CN"/>
              </w:rPr>
              <w:t>废水污染源分析</w:t>
            </w:r>
          </w:p>
          <w:p>
            <w:pPr>
              <w:pStyle w:val="23"/>
              <w:bidi w:val="0"/>
              <w:rPr>
                <w:rFonts w:hint="default"/>
                <w:color w:val="auto"/>
                <w:lang w:val="en-US" w:eastAsia="zh-CN"/>
              </w:rPr>
            </w:pPr>
            <w:r>
              <w:rPr>
                <w:rFonts w:hint="eastAsia"/>
                <w:color w:val="auto"/>
                <w:lang w:val="en-US" w:eastAsia="zh-CN"/>
              </w:rPr>
              <w:t>扩建项目废水</w:t>
            </w:r>
            <w:r>
              <w:rPr>
                <w:rFonts w:hint="eastAsia"/>
                <w:color w:val="auto"/>
              </w:rPr>
              <w:t>治理设施</w:t>
            </w:r>
            <w:r>
              <w:rPr>
                <w:rFonts w:hint="eastAsia"/>
                <w:color w:val="auto"/>
                <w:lang w:eastAsia="zh-CN"/>
              </w:rPr>
              <w:t>、</w:t>
            </w:r>
            <w:r>
              <w:rPr>
                <w:rFonts w:hint="eastAsia"/>
                <w:color w:val="auto"/>
                <w:lang w:val="en-US" w:eastAsia="zh-CN"/>
              </w:rPr>
              <w:t>废水</w:t>
            </w:r>
            <w:r>
              <w:rPr>
                <w:rFonts w:hint="eastAsia"/>
                <w:color w:val="auto"/>
              </w:rPr>
              <w:t>污染物</w:t>
            </w:r>
            <w:r>
              <w:rPr>
                <w:rFonts w:hint="eastAsia"/>
                <w:color w:val="auto"/>
                <w:lang w:val="en-US" w:eastAsia="zh-CN"/>
              </w:rPr>
              <w:t>产排情况详见</w:t>
            </w:r>
            <w:r>
              <w:rPr>
                <w:rFonts w:hint="eastAsia"/>
                <w:color w:val="auto"/>
                <w:lang w:val="en-US" w:eastAsia="zh-CN"/>
              </w:rPr>
              <w:fldChar w:fldCharType="begin"/>
            </w:r>
            <w:r>
              <w:rPr>
                <w:rFonts w:hint="eastAsia"/>
                <w:color w:val="auto"/>
                <w:lang w:val="en-US" w:eastAsia="zh-CN"/>
              </w:rPr>
              <w:instrText xml:space="preserve"> REF _Ref22264 \n \h </w:instrText>
            </w:r>
            <w:r>
              <w:rPr>
                <w:rFonts w:hint="eastAsia"/>
                <w:color w:val="auto"/>
                <w:lang w:val="en-US" w:eastAsia="zh-CN"/>
              </w:rPr>
              <w:fldChar w:fldCharType="separate"/>
            </w:r>
            <w:r>
              <w:rPr>
                <w:rFonts w:hint="eastAsia"/>
                <w:color w:val="auto"/>
                <w:lang w:val="en-US" w:eastAsia="zh-CN"/>
              </w:rPr>
              <w:t>表4.3-1</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REF _Ref22267 \n \h </w:instrText>
            </w:r>
            <w:r>
              <w:rPr>
                <w:rFonts w:hint="eastAsia"/>
                <w:color w:val="auto"/>
                <w:lang w:val="en-US" w:eastAsia="zh-CN"/>
              </w:rPr>
              <w:fldChar w:fldCharType="separate"/>
            </w:r>
            <w:r>
              <w:rPr>
                <w:rFonts w:hint="eastAsia"/>
                <w:color w:val="auto"/>
                <w:lang w:val="en-US" w:eastAsia="zh-CN"/>
              </w:rPr>
              <w:t>表4.3-2</w:t>
            </w:r>
            <w:r>
              <w:rPr>
                <w:rFonts w:hint="eastAsia"/>
                <w:color w:val="auto"/>
                <w:lang w:val="en-US" w:eastAsia="zh-CN"/>
              </w:rPr>
              <w:fldChar w:fldCharType="end"/>
            </w:r>
            <w:r>
              <w:rPr>
                <w:rFonts w:hint="eastAsia"/>
                <w:color w:val="auto"/>
                <w:lang w:val="en-US" w:eastAsia="zh-CN"/>
              </w:rPr>
              <w:t>。</w:t>
            </w:r>
          </w:p>
          <w:p>
            <w:pPr>
              <w:pStyle w:val="24"/>
              <w:bidi w:val="0"/>
              <w:rPr>
                <w:rFonts w:hint="eastAsia"/>
                <w:color w:val="auto"/>
              </w:rPr>
            </w:pPr>
            <w:bookmarkStart w:id="40" w:name="_Ref22264"/>
            <w:r>
              <w:rPr>
                <w:rFonts w:hint="eastAsia"/>
                <w:color w:val="auto"/>
                <w:lang w:val="en-US" w:eastAsia="zh-CN"/>
              </w:rPr>
              <w:t>项目废水</w:t>
            </w:r>
            <w:r>
              <w:rPr>
                <w:rFonts w:hint="eastAsia"/>
                <w:color w:val="auto"/>
              </w:rPr>
              <w:t>治理设施一览表</w:t>
            </w:r>
            <w:bookmarkEnd w:id="40"/>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226"/>
              <w:gridCol w:w="1013"/>
              <w:gridCol w:w="1591"/>
              <w:gridCol w:w="1421"/>
              <w:gridCol w:w="922"/>
              <w:gridCol w:w="1277"/>
              <w:gridCol w:w="11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715" w:type="pct"/>
                  <w:vMerge w:val="restart"/>
                  <w:vAlign w:val="center"/>
                </w:tcPr>
                <w:p>
                  <w:pPr>
                    <w:jc w:val="center"/>
                    <w:rPr>
                      <w:color w:val="auto"/>
                    </w:rPr>
                  </w:pPr>
                  <w:r>
                    <w:rPr>
                      <w:rFonts w:hint="eastAsia"/>
                      <w:color w:val="auto"/>
                    </w:rPr>
                    <w:t>污染源</w:t>
                  </w:r>
                </w:p>
              </w:tc>
              <w:tc>
                <w:tcPr>
                  <w:tcW w:w="590" w:type="pct"/>
                  <w:vMerge w:val="restart"/>
                  <w:vAlign w:val="center"/>
                </w:tcPr>
                <w:p>
                  <w:pPr>
                    <w:jc w:val="center"/>
                    <w:rPr>
                      <w:rFonts w:hint="default"/>
                      <w:color w:val="auto"/>
                      <w:szCs w:val="21"/>
                      <w:lang w:val="en-US" w:eastAsia="zh-CN"/>
                    </w:rPr>
                  </w:pPr>
                  <w:r>
                    <w:rPr>
                      <w:rFonts w:hint="eastAsia"/>
                      <w:color w:val="auto"/>
                      <w:szCs w:val="21"/>
                      <w:lang w:val="en-US" w:eastAsia="zh-CN"/>
                    </w:rPr>
                    <w:t>废水排放量t/a</w:t>
                  </w:r>
                </w:p>
              </w:tc>
              <w:tc>
                <w:tcPr>
                  <w:tcW w:w="927" w:type="pct"/>
                  <w:vMerge w:val="restart"/>
                  <w:vAlign w:val="center"/>
                </w:tcPr>
                <w:p>
                  <w:pPr>
                    <w:jc w:val="center"/>
                    <w:rPr>
                      <w:rFonts w:hint="eastAsia"/>
                      <w:color w:val="auto"/>
                      <w:szCs w:val="21"/>
                    </w:rPr>
                  </w:pPr>
                  <w:r>
                    <w:rPr>
                      <w:rFonts w:hint="eastAsia"/>
                      <w:color w:val="auto"/>
                      <w:szCs w:val="21"/>
                    </w:rPr>
                    <w:t>污染物</w:t>
                  </w:r>
                </w:p>
                <w:p>
                  <w:pPr>
                    <w:jc w:val="center"/>
                    <w:rPr>
                      <w:color w:val="auto"/>
                    </w:rPr>
                  </w:pPr>
                  <w:r>
                    <w:rPr>
                      <w:rFonts w:hint="eastAsia"/>
                      <w:color w:val="auto"/>
                      <w:szCs w:val="21"/>
                      <w:lang w:val="en-US" w:eastAsia="zh-CN"/>
                    </w:rPr>
                    <w:t>种类</w:t>
                  </w:r>
                </w:p>
              </w:tc>
              <w:tc>
                <w:tcPr>
                  <w:tcW w:w="2109" w:type="pct"/>
                  <w:gridSpan w:val="3"/>
                  <w:vAlign w:val="center"/>
                </w:tcPr>
                <w:p>
                  <w:pPr>
                    <w:jc w:val="center"/>
                    <w:rPr>
                      <w:color w:val="auto"/>
                    </w:rPr>
                  </w:pPr>
                  <w:r>
                    <w:rPr>
                      <w:color w:val="auto"/>
                    </w:rPr>
                    <w:t>治理措施</w:t>
                  </w:r>
                </w:p>
              </w:tc>
              <w:tc>
                <w:tcPr>
                  <w:tcW w:w="658" w:type="pct"/>
                  <w:vMerge w:val="restart"/>
                  <w:vAlign w:val="center"/>
                </w:tcPr>
                <w:p>
                  <w:pPr>
                    <w:jc w:val="center"/>
                    <w:rPr>
                      <w:color w:val="auto"/>
                    </w:rPr>
                  </w:pPr>
                  <w:r>
                    <w:rPr>
                      <w:rFonts w:hint="eastAsia"/>
                      <w:color w:val="auto"/>
                    </w:rPr>
                    <w:t>是否为可行技术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715" w:type="pct"/>
                  <w:vMerge w:val="continue"/>
                  <w:vAlign w:val="center"/>
                </w:tcPr>
                <w:p>
                  <w:pPr>
                    <w:jc w:val="center"/>
                    <w:rPr>
                      <w:color w:val="auto"/>
                    </w:rPr>
                  </w:pPr>
                </w:p>
              </w:tc>
              <w:tc>
                <w:tcPr>
                  <w:tcW w:w="590" w:type="pct"/>
                  <w:vMerge w:val="continue"/>
                  <w:vAlign w:val="center"/>
                </w:tcPr>
                <w:p>
                  <w:pPr>
                    <w:jc w:val="center"/>
                    <w:rPr>
                      <w:color w:val="auto"/>
                    </w:rPr>
                  </w:pPr>
                </w:p>
              </w:tc>
              <w:tc>
                <w:tcPr>
                  <w:tcW w:w="927" w:type="pct"/>
                  <w:vMerge w:val="continue"/>
                  <w:vAlign w:val="center"/>
                </w:tcPr>
                <w:p>
                  <w:pPr>
                    <w:jc w:val="center"/>
                    <w:rPr>
                      <w:color w:val="auto"/>
                    </w:rPr>
                  </w:pPr>
                </w:p>
              </w:tc>
              <w:tc>
                <w:tcPr>
                  <w:tcW w:w="828" w:type="pct"/>
                  <w:vAlign w:val="center"/>
                </w:tcPr>
                <w:p>
                  <w:pPr>
                    <w:jc w:val="center"/>
                    <w:rPr>
                      <w:color w:val="auto"/>
                    </w:rPr>
                  </w:pPr>
                  <w:r>
                    <w:rPr>
                      <w:color w:val="auto"/>
                    </w:rPr>
                    <w:t>工艺</w:t>
                  </w:r>
                </w:p>
              </w:tc>
              <w:tc>
                <w:tcPr>
                  <w:tcW w:w="537" w:type="pct"/>
                  <w:vAlign w:val="center"/>
                </w:tcPr>
                <w:p>
                  <w:pPr>
                    <w:jc w:val="center"/>
                    <w:rPr>
                      <w:color w:val="auto"/>
                    </w:rPr>
                  </w:pPr>
                  <w:r>
                    <w:rPr>
                      <w:rFonts w:hint="eastAsia"/>
                      <w:color w:val="auto"/>
                      <w:lang w:val="en-US" w:eastAsia="zh-CN"/>
                    </w:rPr>
                    <w:t>规模</w:t>
                  </w:r>
                </w:p>
              </w:tc>
              <w:tc>
                <w:tcPr>
                  <w:tcW w:w="743" w:type="pct"/>
                  <w:vAlign w:val="center"/>
                </w:tcPr>
                <w:p>
                  <w:pPr>
                    <w:jc w:val="center"/>
                    <w:rPr>
                      <w:color w:val="auto"/>
                    </w:rPr>
                  </w:pPr>
                  <w:r>
                    <w:rPr>
                      <w:rFonts w:hint="eastAsia"/>
                      <w:color w:val="auto"/>
                    </w:rPr>
                    <w:t>去除</w:t>
                  </w:r>
                  <w:r>
                    <w:rPr>
                      <w:color w:val="auto"/>
                    </w:rPr>
                    <w:t>效率%</w:t>
                  </w:r>
                </w:p>
              </w:tc>
              <w:tc>
                <w:tcPr>
                  <w:tcW w:w="658" w:type="pct"/>
                  <w:vMerge w:val="continue"/>
                  <w:vAlign w:val="center"/>
                </w:tcPr>
                <w:p>
                  <w:pPr>
                    <w:jc w:val="center"/>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restart"/>
                  <w:vAlign w:val="center"/>
                </w:tcPr>
                <w:p>
                  <w:pPr>
                    <w:jc w:val="center"/>
                    <w:rPr>
                      <w:rFonts w:hint="default" w:eastAsia="宋体"/>
                      <w:color w:val="auto"/>
                      <w:lang w:val="en-US" w:eastAsia="zh-CN"/>
                    </w:rPr>
                  </w:pPr>
                  <w:r>
                    <w:rPr>
                      <w:rFonts w:hint="eastAsia"/>
                      <w:color w:val="auto"/>
                      <w:lang w:val="en-US" w:eastAsia="zh-CN"/>
                    </w:rPr>
                    <w:t>清洗废水</w:t>
                  </w:r>
                </w:p>
              </w:tc>
              <w:tc>
                <w:tcPr>
                  <w:tcW w:w="590" w:type="pct"/>
                  <w:vMerge w:val="restar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360</w:t>
                  </w:r>
                </w:p>
              </w:tc>
              <w:tc>
                <w:tcPr>
                  <w:tcW w:w="927" w:type="pct"/>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color w:val="auto"/>
                      <w:szCs w:val="21"/>
                    </w:rPr>
                  </w:pPr>
                  <w:r>
                    <w:rPr>
                      <w:rStyle w:val="27"/>
                      <w:rFonts w:hint="eastAsia"/>
                      <w:color w:val="auto"/>
                      <w:lang w:val="en-US" w:eastAsia="zh-CN"/>
                    </w:rPr>
                    <w:t>COD</w:t>
                  </w:r>
                </w:p>
              </w:tc>
              <w:tc>
                <w:tcPr>
                  <w:tcW w:w="828" w:type="pct"/>
                  <w:vMerge w:val="restar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eastAsia="宋体"/>
                      <w:color w:val="auto"/>
                      <w:szCs w:val="21"/>
                      <w:lang w:val="en-US" w:eastAsia="zh-CN"/>
                    </w:rPr>
                  </w:pPr>
                  <w:r>
                    <w:rPr>
                      <w:rFonts w:hint="eastAsia"/>
                      <w:color w:val="auto"/>
                      <w:lang w:val="en-US" w:eastAsia="zh-CN"/>
                    </w:rPr>
                    <w:t>隔油池</w:t>
                  </w:r>
                </w:p>
              </w:tc>
              <w:tc>
                <w:tcPr>
                  <w:tcW w:w="537" w:type="pct"/>
                  <w:vMerge w:val="restar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20m</w:t>
                  </w:r>
                  <w:r>
                    <w:rPr>
                      <w:rFonts w:hint="eastAsia"/>
                      <w:color w:val="auto"/>
                      <w:szCs w:val="21"/>
                      <w:vertAlign w:val="superscript"/>
                      <w:lang w:val="en-US" w:eastAsia="zh-CN"/>
                    </w:rPr>
                    <w:t>3</w:t>
                  </w:r>
                </w:p>
              </w:tc>
              <w:tc>
                <w:tcPr>
                  <w:tcW w:w="743" w:type="pct"/>
                  <w:vAlign w:val="center"/>
                </w:tcPr>
                <w:p>
                  <w:pPr>
                    <w:adjustRightInd w:val="0"/>
                    <w:snapToGrid w:val="0"/>
                    <w:ind w:left="420" w:hanging="420"/>
                    <w:jc w:val="center"/>
                    <w:rPr>
                      <w:rFonts w:hint="eastAsia" w:eastAsia="宋体"/>
                      <w:color w:val="auto"/>
                      <w:szCs w:val="21"/>
                      <w:lang w:val="en-US" w:eastAsia="zh-CN"/>
                    </w:rPr>
                  </w:pPr>
                  <w:r>
                    <w:rPr>
                      <w:rFonts w:hint="eastAsia"/>
                      <w:color w:val="auto"/>
                      <w:szCs w:val="21"/>
                      <w:lang w:val="en-US" w:eastAsia="zh-CN"/>
                    </w:rPr>
                    <w:t>0</w:t>
                  </w:r>
                </w:p>
              </w:tc>
              <w:tc>
                <w:tcPr>
                  <w:tcW w:w="658" w:type="pct"/>
                  <w:vMerge w:val="restart"/>
                  <w:vAlign w:val="center"/>
                </w:tcPr>
                <w:p>
                  <w:pPr>
                    <w:jc w:val="center"/>
                    <w:rPr>
                      <w:color w:val="auto"/>
                    </w:rPr>
                  </w:pPr>
                  <w:r>
                    <w:rPr>
                      <w:rFonts w:hint="eastAsia"/>
                      <w:color w:val="auto"/>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continue"/>
                  <w:vAlign w:val="center"/>
                </w:tcPr>
                <w:p>
                  <w:pPr>
                    <w:jc w:val="center"/>
                    <w:rPr>
                      <w:rFonts w:hint="eastAsia"/>
                      <w:color w:val="auto"/>
                      <w:lang w:val="en-US" w:eastAsia="zh-CN"/>
                    </w:rPr>
                  </w:pPr>
                </w:p>
              </w:tc>
              <w:tc>
                <w:tcPr>
                  <w:tcW w:w="590" w:type="pct"/>
                  <w:vMerge w:val="continue"/>
                  <w:vAlign w:val="center"/>
                </w:tcPr>
                <w:p>
                  <w:pPr>
                    <w:adjustRightInd w:val="0"/>
                    <w:snapToGrid w:val="0"/>
                    <w:ind w:left="420" w:hanging="420"/>
                    <w:jc w:val="center"/>
                    <w:rPr>
                      <w:rFonts w:hint="eastAsia"/>
                      <w:color w:val="auto"/>
                      <w:szCs w:val="21"/>
                      <w:lang w:val="en-US" w:eastAsia="zh-CN"/>
                    </w:rPr>
                  </w:pPr>
                </w:p>
              </w:tc>
              <w:tc>
                <w:tcPr>
                  <w:tcW w:w="927" w:type="pct"/>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石油类</w:t>
                  </w:r>
                </w:p>
              </w:tc>
              <w:tc>
                <w:tcPr>
                  <w:tcW w:w="828" w:type="pct"/>
                  <w:vMerge w:val="continue"/>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eastAsia"/>
                      <w:color w:val="auto"/>
                      <w:lang w:val="en-US" w:eastAsia="zh-CN"/>
                    </w:rPr>
                  </w:pPr>
                </w:p>
              </w:tc>
              <w:tc>
                <w:tcPr>
                  <w:tcW w:w="537" w:type="pct"/>
                  <w:vMerge w:val="continue"/>
                  <w:vAlign w:val="center"/>
                </w:tcPr>
                <w:p>
                  <w:pPr>
                    <w:adjustRightInd w:val="0"/>
                    <w:snapToGrid w:val="0"/>
                    <w:ind w:left="420" w:hanging="420"/>
                    <w:jc w:val="center"/>
                    <w:rPr>
                      <w:rFonts w:hint="eastAsia"/>
                      <w:color w:val="auto"/>
                      <w:szCs w:val="21"/>
                      <w:lang w:val="en-US" w:eastAsia="zh-CN"/>
                    </w:rPr>
                  </w:pPr>
                </w:p>
              </w:tc>
              <w:tc>
                <w:tcPr>
                  <w:tcW w:w="743"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30</w:t>
                  </w:r>
                </w:p>
              </w:tc>
              <w:tc>
                <w:tcPr>
                  <w:tcW w:w="658" w:type="pct"/>
                  <w:vMerge w:val="continue"/>
                  <w:vAlign w:val="center"/>
                </w:tcPr>
                <w:p>
                  <w:pPr>
                    <w:jc w:val="center"/>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restart"/>
                  <w:vAlign w:val="center"/>
                </w:tcPr>
                <w:p>
                  <w:pPr>
                    <w:jc w:val="center"/>
                    <w:rPr>
                      <w:rFonts w:hint="default" w:eastAsia="宋体"/>
                      <w:color w:val="auto"/>
                      <w:lang w:val="en-US" w:eastAsia="zh-CN"/>
                    </w:rPr>
                  </w:pPr>
                  <w:r>
                    <w:rPr>
                      <w:rFonts w:hint="eastAsia"/>
                      <w:color w:val="auto"/>
                      <w:lang w:val="en-US" w:eastAsia="zh-CN"/>
                    </w:rPr>
                    <w:t>生活污水</w:t>
                  </w:r>
                </w:p>
              </w:tc>
              <w:tc>
                <w:tcPr>
                  <w:tcW w:w="590" w:type="pct"/>
                  <w:vMerge w:val="restar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1200</w:t>
                  </w:r>
                </w:p>
              </w:tc>
              <w:tc>
                <w:tcPr>
                  <w:tcW w:w="927" w:type="pct"/>
                  <w:vAlign w:val="center"/>
                </w:tcPr>
                <w:p>
                  <w:pPr>
                    <w:pStyle w:val="25"/>
                    <w:keepNext w:val="0"/>
                    <w:keepLines w:val="0"/>
                    <w:pageBreakBefore w:val="0"/>
                    <w:widowControl w:val="0"/>
                    <w:kinsoku/>
                    <w:wordWrap/>
                    <w:overflowPunct/>
                    <w:topLinePunct w:val="0"/>
                    <w:autoSpaceDE/>
                    <w:autoSpaceDN/>
                    <w:bidi w:val="0"/>
                    <w:adjustRightInd/>
                    <w:snapToGrid/>
                    <w:ind w:left="42" w:leftChars="20" w:right="42" w:rightChars="20"/>
                    <w:textAlignment w:val="auto"/>
                    <w:rPr>
                      <w:color w:val="auto"/>
                      <w:szCs w:val="21"/>
                    </w:rPr>
                  </w:pPr>
                  <w:r>
                    <w:rPr>
                      <w:rStyle w:val="27"/>
                      <w:rFonts w:hint="eastAsia" w:ascii="Times New Roman" w:hAnsi="Times New Roman" w:eastAsia="宋体" w:cs="Times New Roman"/>
                      <w:color w:val="auto"/>
                      <w:kern w:val="2"/>
                      <w:szCs w:val="24"/>
                      <w:lang w:val="en-US" w:eastAsia="zh-CN" w:bidi="ar-SA"/>
                    </w:rPr>
                    <w:t>COD</w:t>
                  </w:r>
                </w:p>
              </w:tc>
              <w:tc>
                <w:tcPr>
                  <w:tcW w:w="828" w:type="pct"/>
                  <w:vMerge w:val="restar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default"/>
                      <w:color w:val="auto"/>
                      <w:szCs w:val="21"/>
                      <w:lang w:val="en-US"/>
                    </w:rPr>
                  </w:pPr>
                  <w:r>
                    <w:rPr>
                      <w:rFonts w:hint="eastAsia"/>
                      <w:color w:val="auto"/>
                      <w:lang w:val="en-US" w:eastAsia="zh-CN"/>
                    </w:rPr>
                    <w:t>隔油池+化粪池</w:t>
                  </w:r>
                </w:p>
              </w:tc>
              <w:tc>
                <w:tcPr>
                  <w:tcW w:w="537" w:type="pct"/>
                  <w:vMerge w:val="restart"/>
                  <w:vAlign w:val="center"/>
                </w:tcPr>
                <w:p>
                  <w:pPr>
                    <w:adjustRightInd w:val="0"/>
                    <w:snapToGrid w:val="0"/>
                    <w:ind w:left="420" w:hanging="420"/>
                    <w:jc w:val="center"/>
                    <w:rPr>
                      <w:color w:val="auto"/>
                      <w:szCs w:val="21"/>
                    </w:rPr>
                  </w:pPr>
                  <w:r>
                    <w:rPr>
                      <w:rFonts w:hint="eastAsia"/>
                      <w:color w:val="auto"/>
                      <w:szCs w:val="21"/>
                      <w:lang w:val="en-US" w:eastAsia="zh-CN"/>
                    </w:rPr>
                    <w:t>20m</w:t>
                  </w:r>
                  <w:r>
                    <w:rPr>
                      <w:rFonts w:hint="eastAsia"/>
                      <w:color w:val="auto"/>
                      <w:szCs w:val="21"/>
                      <w:vertAlign w:val="superscript"/>
                      <w:lang w:val="en-US" w:eastAsia="zh-CN"/>
                    </w:rPr>
                    <w:t>3</w:t>
                  </w:r>
                </w:p>
              </w:tc>
              <w:tc>
                <w:tcPr>
                  <w:tcW w:w="743"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45.8</w:t>
                  </w:r>
                </w:p>
              </w:tc>
              <w:tc>
                <w:tcPr>
                  <w:tcW w:w="658" w:type="pct"/>
                  <w:vMerge w:val="restart"/>
                  <w:vAlign w:val="center"/>
                </w:tcPr>
                <w:p>
                  <w:pPr>
                    <w:jc w:val="center"/>
                    <w:rPr>
                      <w:color w:val="auto"/>
                    </w:rPr>
                  </w:pPr>
                  <w:r>
                    <w:rPr>
                      <w:rFonts w:hint="eastAsia"/>
                      <w:color w:val="auto"/>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continue"/>
                  <w:vAlign w:val="center"/>
                </w:tcPr>
                <w:p>
                  <w:pPr>
                    <w:jc w:val="center"/>
                    <w:rPr>
                      <w:rFonts w:hint="eastAsia"/>
                      <w:color w:val="auto"/>
                      <w:lang w:val="en-US" w:eastAsia="zh-CN"/>
                    </w:rPr>
                  </w:pPr>
                </w:p>
              </w:tc>
              <w:tc>
                <w:tcPr>
                  <w:tcW w:w="590" w:type="pct"/>
                  <w:vMerge w:val="continue"/>
                  <w:vAlign w:val="center"/>
                </w:tcPr>
                <w:p>
                  <w:pPr>
                    <w:adjustRightInd w:val="0"/>
                    <w:snapToGrid w:val="0"/>
                    <w:ind w:left="420" w:hanging="420"/>
                    <w:jc w:val="center"/>
                    <w:rPr>
                      <w:rFonts w:hint="eastAsia"/>
                      <w:color w:val="auto"/>
                      <w:szCs w:val="21"/>
                      <w:lang w:val="en-US" w:eastAsia="zh-CN"/>
                    </w:rPr>
                  </w:pPr>
                </w:p>
              </w:tc>
              <w:tc>
                <w:tcPr>
                  <w:tcW w:w="927" w:type="pct"/>
                  <w:vAlign w:val="center"/>
                </w:tcPr>
                <w:p>
                  <w:pPr>
                    <w:pStyle w:val="25"/>
                    <w:keepNext w:val="0"/>
                    <w:keepLines w:val="0"/>
                    <w:pageBreakBefore w:val="0"/>
                    <w:widowControl w:val="0"/>
                    <w:kinsoku/>
                    <w:wordWrap/>
                    <w:overflowPunct/>
                    <w:topLinePunct w:val="0"/>
                    <w:autoSpaceDE/>
                    <w:autoSpaceDN/>
                    <w:bidi w:val="0"/>
                    <w:adjustRightInd/>
                    <w:snapToGrid/>
                    <w:ind w:left="42" w:leftChars="20" w:right="42" w:rightChars="20"/>
                    <w:textAlignment w:val="auto"/>
                    <w:rPr>
                      <w:rStyle w:val="27"/>
                      <w:rFonts w:hint="eastAsia" w:ascii="Times New Roman" w:hAnsi="Times New Roman" w:eastAsia="宋体" w:cs="Times New Roman"/>
                      <w:color w:val="auto"/>
                      <w:kern w:val="2"/>
                      <w:szCs w:val="24"/>
                      <w:lang w:val="en-US" w:eastAsia="zh-CN" w:bidi="ar-SA"/>
                    </w:rPr>
                  </w:pPr>
                  <w:r>
                    <w:rPr>
                      <w:rStyle w:val="27"/>
                      <w:rFonts w:hint="eastAsia" w:ascii="Times New Roman" w:hAnsi="Times New Roman" w:eastAsia="宋体" w:cs="Times New Roman"/>
                      <w:color w:val="auto"/>
                      <w:kern w:val="2"/>
                      <w:szCs w:val="24"/>
                      <w:lang w:val="en-US" w:eastAsia="zh-CN" w:bidi="ar-SA"/>
                    </w:rPr>
                    <w:t>氨氮</w:t>
                  </w:r>
                </w:p>
              </w:tc>
              <w:tc>
                <w:tcPr>
                  <w:tcW w:w="828" w:type="pct"/>
                  <w:vMerge w:val="continue"/>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eastAsia"/>
                      <w:color w:val="auto"/>
                      <w:lang w:val="en-US" w:eastAsia="zh-CN"/>
                    </w:rPr>
                  </w:pPr>
                </w:p>
              </w:tc>
              <w:tc>
                <w:tcPr>
                  <w:tcW w:w="537" w:type="pct"/>
                  <w:vMerge w:val="continue"/>
                  <w:vAlign w:val="center"/>
                </w:tcPr>
                <w:p>
                  <w:pPr>
                    <w:adjustRightInd w:val="0"/>
                    <w:snapToGrid w:val="0"/>
                    <w:ind w:left="420" w:hanging="420"/>
                    <w:jc w:val="center"/>
                    <w:rPr>
                      <w:rFonts w:hint="eastAsia"/>
                      <w:color w:val="auto"/>
                      <w:szCs w:val="21"/>
                      <w:lang w:val="en-US" w:eastAsia="zh-CN"/>
                    </w:rPr>
                  </w:pPr>
                </w:p>
              </w:tc>
              <w:tc>
                <w:tcPr>
                  <w:tcW w:w="743"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57.1</w:t>
                  </w:r>
                </w:p>
              </w:tc>
              <w:tc>
                <w:tcPr>
                  <w:tcW w:w="658" w:type="pct"/>
                  <w:vMerge w:val="continue"/>
                  <w:vAlign w:val="center"/>
                </w:tcPr>
                <w:p>
                  <w:pPr>
                    <w:jc w:val="center"/>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continue"/>
                  <w:vAlign w:val="center"/>
                </w:tcPr>
                <w:p>
                  <w:pPr>
                    <w:jc w:val="center"/>
                    <w:rPr>
                      <w:rFonts w:hint="eastAsia"/>
                      <w:color w:val="auto"/>
                      <w:lang w:val="en-US" w:eastAsia="zh-CN"/>
                    </w:rPr>
                  </w:pPr>
                </w:p>
              </w:tc>
              <w:tc>
                <w:tcPr>
                  <w:tcW w:w="590" w:type="pct"/>
                  <w:vMerge w:val="continue"/>
                  <w:vAlign w:val="center"/>
                </w:tcPr>
                <w:p>
                  <w:pPr>
                    <w:adjustRightInd w:val="0"/>
                    <w:snapToGrid w:val="0"/>
                    <w:ind w:left="420" w:hanging="420"/>
                    <w:jc w:val="center"/>
                    <w:rPr>
                      <w:rFonts w:hint="eastAsia"/>
                      <w:color w:val="auto"/>
                      <w:szCs w:val="21"/>
                      <w:lang w:val="en-US" w:eastAsia="zh-CN"/>
                    </w:rPr>
                  </w:pPr>
                </w:p>
              </w:tc>
              <w:tc>
                <w:tcPr>
                  <w:tcW w:w="927" w:type="pct"/>
                  <w:vAlign w:val="center"/>
                </w:tcPr>
                <w:p>
                  <w:pPr>
                    <w:pStyle w:val="25"/>
                    <w:keepNext w:val="0"/>
                    <w:keepLines w:val="0"/>
                    <w:pageBreakBefore w:val="0"/>
                    <w:widowControl w:val="0"/>
                    <w:kinsoku/>
                    <w:wordWrap/>
                    <w:overflowPunct/>
                    <w:topLinePunct w:val="0"/>
                    <w:autoSpaceDE/>
                    <w:autoSpaceDN/>
                    <w:bidi w:val="0"/>
                    <w:adjustRightInd/>
                    <w:snapToGrid/>
                    <w:ind w:left="42" w:leftChars="20" w:right="42" w:rightChars="20"/>
                    <w:textAlignment w:val="auto"/>
                    <w:rPr>
                      <w:rStyle w:val="27"/>
                      <w:rFonts w:hint="eastAsia" w:ascii="Times New Roman" w:hAnsi="Times New Roman" w:eastAsia="宋体" w:cs="Times New Roman"/>
                      <w:color w:val="auto"/>
                      <w:kern w:val="2"/>
                      <w:szCs w:val="24"/>
                      <w:lang w:val="en-US" w:eastAsia="zh-CN" w:bidi="ar-SA"/>
                    </w:rPr>
                  </w:pPr>
                  <w:r>
                    <w:rPr>
                      <w:rStyle w:val="27"/>
                      <w:rFonts w:hint="eastAsia" w:ascii="Times New Roman" w:hAnsi="Times New Roman" w:eastAsia="宋体" w:cs="Times New Roman"/>
                      <w:color w:val="auto"/>
                      <w:kern w:val="2"/>
                      <w:szCs w:val="24"/>
                      <w:lang w:val="en-US" w:eastAsia="zh-CN" w:bidi="ar-SA"/>
                    </w:rPr>
                    <w:t>BOD</w:t>
                  </w:r>
                  <w:r>
                    <w:rPr>
                      <w:rStyle w:val="27"/>
                      <w:rFonts w:hint="eastAsia" w:ascii="Times New Roman" w:hAnsi="Times New Roman" w:eastAsia="宋体" w:cs="Times New Roman"/>
                      <w:color w:val="auto"/>
                      <w:kern w:val="2"/>
                      <w:szCs w:val="24"/>
                      <w:vertAlign w:val="subscript"/>
                      <w:lang w:val="en-US" w:eastAsia="zh-CN" w:bidi="ar-SA"/>
                    </w:rPr>
                    <w:t>5</w:t>
                  </w:r>
                </w:p>
              </w:tc>
              <w:tc>
                <w:tcPr>
                  <w:tcW w:w="828" w:type="pct"/>
                  <w:vMerge w:val="continue"/>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eastAsia"/>
                      <w:color w:val="auto"/>
                      <w:lang w:val="en-US" w:eastAsia="zh-CN"/>
                    </w:rPr>
                  </w:pPr>
                </w:p>
              </w:tc>
              <w:tc>
                <w:tcPr>
                  <w:tcW w:w="537" w:type="pct"/>
                  <w:vMerge w:val="continue"/>
                  <w:vAlign w:val="center"/>
                </w:tcPr>
                <w:p>
                  <w:pPr>
                    <w:adjustRightInd w:val="0"/>
                    <w:snapToGrid w:val="0"/>
                    <w:ind w:left="420" w:hanging="420"/>
                    <w:jc w:val="center"/>
                    <w:rPr>
                      <w:rFonts w:hint="eastAsia"/>
                      <w:color w:val="auto"/>
                      <w:szCs w:val="21"/>
                      <w:lang w:val="en-US" w:eastAsia="zh-CN"/>
                    </w:rPr>
                  </w:pPr>
                </w:p>
              </w:tc>
              <w:tc>
                <w:tcPr>
                  <w:tcW w:w="743"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69.6</w:t>
                  </w:r>
                </w:p>
              </w:tc>
              <w:tc>
                <w:tcPr>
                  <w:tcW w:w="658" w:type="pct"/>
                  <w:vMerge w:val="continue"/>
                  <w:vAlign w:val="center"/>
                </w:tcPr>
                <w:p>
                  <w:pPr>
                    <w:jc w:val="center"/>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15" w:type="pct"/>
                  <w:vMerge w:val="continue"/>
                  <w:vAlign w:val="center"/>
                </w:tcPr>
                <w:p>
                  <w:pPr>
                    <w:jc w:val="center"/>
                    <w:rPr>
                      <w:rFonts w:hint="eastAsia"/>
                      <w:color w:val="auto"/>
                      <w:lang w:val="en-US" w:eastAsia="zh-CN"/>
                    </w:rPr>
                  </w:pPr>
                </w:p>
              </w:tc>
              <w:tc>
                <w:tcPr>
                  <w:tcW w:w="590" w:type="pct"/>
                  <w:vMerge w:val="continue"/>
                  <w:vAlign w:val="center"/>
                </w:tcPr>
                <w:p>
                  <w:pPr>
                    <w:adjustRightInd w:val="0"/>
                    <w:snapToGrid w:val="0"/>
                    <w:ind w:left="420" w:hanging="420"/>
                    <w:jc w:val="center"/>
                    <w:rPr>
                      <w:rFonts w:hint="eastAsia"/>
                      <w:color w:val="auto"/>
                      <w:szCs w:val="21"/>
                      <w:lang w:val="en-US" w:eastAsia="zh-CN"/>
                    </w:rPr>
                  </w:pPr>
                </w:p>
              </w:tc>
              <w:tc>
                <w:tcPr>
                  <w:tcW w:w="927" w:type="pct"/>
                  <w:vAlign w:val="center"/>
                </w:tcPr>
                <w:p>
                  <w:pPr>
                    <w:pStyle w:val="25"/>
                    <w:keepNext w:val="0"/>
                    <w:keepLines w:val="0"/>
                    <w:pageBreakBefore w:val="0"/>
                    <w:widowControl w:val="0"/>
                    <w:kinsoku/>
                    <w:wordWrap/>
                    <w:overflowPunct/>
                    <w:topLinePunct w:val="0"/>
                    <w:autoSpaceDE/>
                    <w:autoSpaceDN/>
                    <w:bidi w:val="0"/>
                    <w:adjustRightInd/>
                    <w:snapToGrid/>
                    <w:ind w:left="42" w:leftChars="20" w:right="42" w:rightChars="20"/>
                    <w:textAlignment w:val="auto"/>
                    <w:rPr>
                      <w:rStyle w:val="27"/>
                      <w:rFonts w:hint="eastAsia" w:ascii="Times New Roman" w:hAnsi="Times New Roman" w:eastAsia="宋体" w:cs="Times New Roman"/>
                      <w:color w:val="auto"/>
                      <w:kern w:val="2"/>
                      <w:szCs w:val="24"/>
                      <w:lang w:val="en-US" w:eastAsia="zh-CN" w:bidi="ar-SA"/>
                    </w:rPr>
                  </w:pPr>
                  <w:r>
                    <w:rPr>
                      <w:rStyle w:val="27"/>
                      <w:rFonts w:hint="eastAsia" w:ascii="Times New Roman" w:hAnsi="Times New Roman" w:eastAsia="宋体" w:cs="Times New Roman"/>
                      <w:color w:val="auto"/>
                      <w:kern w:val="2"/>
                      <w:szCs w:val="24"/>
                      <w:lang w:val="en-US" w:eastAsia="zh-CN" w:bidi="ar-SA"/>
                    </w:rPr>
                    <w:t>SS</w:t>
                  </w:r>
                </w:p>
              </w:tc>
              <w:tc>
                <w:tcPr>
                  <w:tcW w:w="828" w:type="pct"/>
                  <w:vMerge w:val="continue"/>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rFonts w:hint="eastAsia"/>
                      <w:color w:val="auto"/>
                      <w:lang w:val="en-US" w:eastAsia="zh-CN"/>
                    </w:rPr>
                  </w:pPr>
                </w:p>
              </w:tc>
              <w:tc>
                <w:tcPr>
                  <w:tcW w:w="537" w:type="pct"/>
                  <w:vMerge w:val="continue"/>
                  <w:vAlign w:val="center"/>
                </w:tcPr>
                <w:p>
                  <w:pPr>
                    <w:adjustRightInd w:val="0"/>
                    <w:snapToGrid w:val="0"/>
                    <w:ind w:left="420" w:hanging="420"/>
                    <w:jc w:val="center"/>
                    <w:rPr>
                      <w:rFonts w:hint="eastAsia"/>
                      <w:color w:val="auto"/>
                      <w:szCs w:val="21"/>
                      <w:lang w:val="en-US" w:eastAsia="zh-CN"/>
                    </w:rPr>
                  </w:pPr>
                </w:p>
              </w:tc>
              <w:tc>
                <w:tcPr>
                  <w:tcW w:w="743" w:type="pct"/>
                  <w:vAlign w:val="center"/>
                </w:tcPr>
                <w:p>
                  <w:pPr>
                    <w:adjustRightInd w:val="0"/>
                    <w:snapToGrid w:val="0"/>
                    <w:ind w:left="420" w:hanging="420"/>
                    <w:jc w:val="center"/>
                    <w:rPr>
                      <w:rFonts w:hint="default" w:eastAsia="宋体"/>
                      <w:color w:val="auto"/>
                      <w:szCs w:val="21"/>
                      <w:lang w:val="en-US" w:eastAsia="zh-CN"/>
                    </w:rPr>
                  </w:pPr>
                  <w:r>
                    <w:rPr>
                      <w:rFonts w:hint="eastAsia"/>
                      <w:color w:val="auto"/>
                      <w:szCs w:val="21"/>
                      <w:lang w:val="en-US" w:eastAsia="zh-CN"/>
                    </w:rPr>
                    <w:t>79.2</w:t>
                  </w:r>
                </w:p>
              </w:tc>
              <w:tc>
                <w:tcPr>
                  <w:tcW w:w="658" w:type="pct"/>
                  <w:vMerge w:val="continue"/>
                  <w:vAlign w:val="center"/>
                </w:tcPr>
                <w:p>
                  <w:pPr>
                    <w:jc w:val="center"/>
                    <w:rPr>
                      <w:rFonts w:hint="eastAsia"/>
                      <w:color w:val="auto"/>
                    </w:rPr>
                  </w:pPr>
                </w:p>
              </w:tc>
            </w:tr>
          </w:tbl>
          <w:p>
            <w:pPr>
              <w:pStyle w:val="24"/>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bookmarkStart w:id="41" w:name="_Ref22267"/>
            <w:r>
              <w:rPr>
                <w:rFonts w:hint="eastAsia"/>
                <w:color w:val="auto"/>
                <w:lang w:val="en-US" w:eastAsia="zh-CN"/>
              </w:rPr>
              <w:t>扩建项目新增废水</w:t>
            </w:r>
            <w:r>
              <w:rPr>
                <w:rFonts w:hint="eastAsia"/>
                <w:color w:val="auto"/>
              </w:rPr>
              <w:t>污染物</w:t>
            </w:r>
            <w:r>
              <w:rPr>
                <w:rFonts w:hint="eastAsia"/>
                <w:color w:val="auto"/>
                <w:lang w:val="en-US" w:eastAsia="zh-CN"/>
              </w:rPr>
              <w:t>产排情况</w:t>
            </w:r>
            <w:r>
              <w:rPr>
                <w:rFonts w:hint="eastAsia"/>
                <w:color w:val="auto"/>
              </w:rPr>
              <w:t>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25"/>
              <w:gridCol w:w="1299"/>
              <w:gridCol w:w="1315"/>
              <w:gridCol w:w="1138"/>
              <w:gridCol w:w="1229"/>
              <w:gridCol w:w="1303"/>
              <w:gridCol w:w="13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39" w:type="pct"/>
                  <w:vMerge w:val="restart"/>
                  <w:tcBorders>
                    <w:top w:val="single" w:color="auto" w:sz="12" w:space="0"/>
                    <w:bottom w:val="single" w:color="auto" w:sz="4" w:space="0"/>
                    <w:right w:val="single" w:color="auto" w:sz="4" w:space="0"/>
                  </w:tcBorders>
                  <w:vAlign w:val="center"/>
                </w:tcPr>
                <w:p>
                  <w:pPr>
                    <w:jc w:val="center"/>
                    <w:rPr>
                      <w:color w:val="auto"/>
                      <w:szCs w:val="21"/>
                    </w:rPr>
                  </w:pPr>
                  <w:r>
                    <w:rPr>
                      <w:rFonts w:hint="eastAsia"/>
                      <w:color w:val="auto"/>
                    </w:rPr>
                    <w:t>污染源</w:t>
                  </w:r>
                </w:p>
              </w:tc>
              <w:tc>
                <w:tcPr>
                  <w:tcW w:w="757" w:type="pct"/>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污染物</w:t>
                  </w:r>
                </w:p>
                <w:p>
                  <w:pPr>
                    <w:jc w:val="center"/>
                    <w:rPr>
                      <w:rFonts w:hint="eastAsia" w:eastAsia="宋体"/>
                      <w:color w:val="auto"/>
                      <w:szCs w:val="21"/>
                      <w:lang w:val="en-US" w:eastAsia="zh-CN"/>
                    </w:rPr>
                  </w:pPr>
                  <w:r>
                    <w:rPr>
                      <w:rFonts w:hint="eastAsia"/>
                      <w:color w:val="auto"/>
                      <w:szCs w:val="21"/>
                      <w:lang w:val="en-US" w:eastAsia="zh-CN"/>
                    </w:rPr>
                    <w:t>种类</w:t>
                  </w:r>
                </w:p>
              </w:tc>
              <w:tc>
                <w:tcPr>
                  <w:tcW w:w="1429" w:type="pct"/>
                  <w:gridSpan w:val="2"/>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产生情况</w:t>
                  </w:r>
                </w:p>
              </w:tc>
              <w:tc>
                <w:tcPr>
                  <w:tcW w:w="1475" w:type="pct"/>
                  <w:gridSpan w:val="2"/>
                  <w:tcBorders>
                    <w:top w:val="single" w:color="auto" w:sz="12" w:space="0"/>
                    <w:left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排放情况</w:t>
                  </w:r>
                </w:p>
              </w:tc>
              <w:tc>
                <w:tcPr>
                  <w:tcW w:w="798" w:type="pct"/>
                  <w:vMerge w:val="restart"/>
                  <w:tcBorders>
                    <w:top w:val="single" w:color="auto" w:sz="12" w:space="0"/>
                    <w:left w:val="single" w:color="auto" w:sz="4" w:space="0"/>
                    <w:right w:val="nil"/>
                  </w:tcBorders>
                  <w:vAlign w:val="center"/>
                </w:tcPr>
                <w:p>
                  <w:pPr>
                    <w:jc w:val="center"/>
                    <w:rPr>
                      <w:rFonts w:hint="eastAsia" w:eastAsia="宋体"/>
                      <w:color w:val="auto"/>
                      <w:szCs w:val="21"/>
                      <w:lang w:eastAsia="zh-CN"/>
                    </w:rPr>
                  </w:pPr>
                  <w:r>
                    <w:rPr>
                      <w:rFonts w:hint="eastAsia"/>
                      <w:color w:val="auto"/>
                      <w:szCs w:val="21"/>
                    </w:rPr>
                    <w:t>排放浓度</w:t>
                  </w:r>
                  <w:r>
                    <w:rPr>
                      <w:rFonts w:hint="eastAsia"/>
                      <w:color w:val="auto"/>
                      <w:szCs w:val="21"/>
                      <w:lang w:val="en-US" w:eastAsia="zh-CN"/>
                    </w:rPr>
                    <w:t>限值</w:t>
                  </w:r>
                  <w:r>
                    <w:rPr>
                      <w:color w:val="auto"/>
                      <w:szCs w:val="21"/>
                    </w:rPr>
                    <w:t>mg/m</w:t>
                  </w:r>
                  <w:r>
                    <w:rPr>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39" w:type="pct"/>
                  <w:vMerge w:val="continue"/>
                  <w:tcBorders>
                    <w:top w:val="single" w:color="auto" w:sz="12" w:space="0"/>
                    <w:bottom w:val="single" w:color="auto" w:sz="4" w:space="0"/>
                    <w:right w:val="single" w:color="auto" w:sz="4" w:space="0"/>
                  </w:tcBorders>
                  <w:vAlign w:val="center"/>
                </w:tcPr>
                <w:p>
                  <w:pPr>
                    <w:widowControl/>
                    <w:jc w:val="left"/>
                    <w:rPr>
                      <w:color w:val="auto"/>
                      <w:spacing w:val="4"/>
                      <w:kern w:val="0"/>
                      <w:szCs w:val="21"/>
                    </w:rPr>
                  </w:pPr>
                </w:p>
              </w:tc>
              <w:tc>
                <w:tcPr>
                  <w:tcW w:w="757"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auto"/>
                      <w:spacing w:val="4"/>
                      <w:kern w:val="0"/>
                      <w:szCs w:val="21"/>
                    </w:rPr>
                  </w:pPr>
                </w:p>
              </w:tc>
              <w:tc>
                <w:tcPr>
                  <w:tcW w:w="766" w:type="pct"/>
                  <w:tcBorders>
                    <w:left w:val="single" w:color="auto" w:sz="4" w:space="0"/>
                    <w:bottom w:val="single" w:color="auto" w:sz="4" w:space="0"/>
                    <w:right w:val="single" w:color="auto" w:sz="4" w:space="0"/>
                  </w:tcBorders>
                  <w:vAlign w:val="center"/>
                </w:tcPr>
                <w:p>
                  <w:pPr>
                    <w:jc w:val="center"/>
                    <w:rPr>
                      <w:rFonts w:hint="default"/>
                      <w:color w:val="auto"/>
                      <w:szCs w:val="21"/>
                      <w:lang w:val="en-US"/>
                    </w:rPr>
                  </w:pPr>
                  <w:r>
                    <w:rPr>
                      <w:rFonts w:hint="eastAsia"/>
                      <w:color w:val="auto"/>
                      <w:szCs w:val="21"/>
                      <w:lang w:val="en-US" w:eastAsia="zh-CN"/>
                    </w:rPr>
                    <w:t>产生浓度mg/L</w:t>
                  </w:r>
                </w:p>
              </w:tc>
              <w:tc>
                <w:tcPr>
                  <w:tcW w:w="663" w:type="pct"/>
                  <w:tcBorders>
                    <w:left w:val="single" w:color="auto" w:sz="4" w:space="0"/>
                    <w:bottom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产生量</w:t>
                  </w:r>
                </w:p>
                <w:p>
                  <w:pPr>
                    <w:jc w:val="center"/>
                    <w:rPr>
                      <w:rFonts w:hint="default" w:eastAsia="宋体"/>
                      <w:color w:val="auto"/>
                      <w:szCs w:val="21"/>
                      <w:lang w:val="en-US" w:eastAsia="zh-CN"/>
                    </w:rPr>
                  </w:pPr>
                  <w:r>
                    <w:rPr>
                      <w:rFonts w:hint="eastAsia"/>
                      <w:color w:val="auto"/>
                      <w:szCs w:val="21"/>
                      <w:lang w:val="en-US" w:eastAsia="zh-CN"/>
                    </w:rPr>
                    <w:t>t/a</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eastAsia"/>
                      <w:color w:val="auto"/>
                      <w:szCs w:val="21"/>
                      <w:lang w:val="en-US" w:eastAsia="zh-CN"/>
                    </w:rPr>
                    <w:t>排放浓度mg/L</w:t>
                  </w:r>
                </w:p>
              </w:tc>
              <w:tc>
                <w:tcPr>
                  <w:tcW w:w="75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排放量</w:t>
                  </w:r>
                </w:p>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t/a</w:t>
                  </w:r>
                </w:p>
              </w:tc>
              <w:tc>
                <w:tcPr>
                  <w:tcW w:w="798" w:type="pct"/>
                  <w:vMerge w:val="continue"/>
                  <w:tcBorders>
                    <w:left w:val="single" w:color="auto" w:sz="4" w:space="0"/>
                    <w:bottom w:val="single" w:color="auto" w:sz="4" w:space="0"/>
                    <w:right w:val="nil"/>
                  </w:tcBorders>
                  <w:vAlign w:val="center"/>
                </w:tcPr>
                <w:p>
                  <w:pPr>
                    <w:jc w:val="center"/>
                    <w:rPr>
                      <w:rFonts w:hint="default" w:eastAsia="宋体"/>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top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清洗废水</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eastAsia="宋体"/>
                      <w:color w:val="auto"/>
                      <w:lang w:val="en-US" w:eastAsia="zh-CN"/>
                    </w:rPr>
                  </w:pPr>
                  <w:r>
                    <w:rPr>
                      <w:rFonts w:hint="eastAsia"/>
                      <w:color w:val="auto"/>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eastAsia="宋体"/>
                      <w:color w:val="auto"/>
                      <w:szCs w:val="21"/>
                      <w:lang w:val="en-US" w:eastAsia="zh-CN"/>
                    </w:rPr>
                  </w:pPr>
                  <w:r>
                    <w:rPr>
                      <w:rFonts w:hint="eastAsia"/>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360</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eastAsia="宋体"/>
                      <w:color w:val="auto"/>
                      <w:szCs w:val="21"/>
                      <w:lang w:val="en-US" w:eastAsia="zh-CN"/>
                    </w:rPr>
                  </w:pPr>
                  <w:r>
                    <w:rPr>
                      <w:rFonts w:hint="eastAsia"/>
                      <w:color w:val="auto"/>
                      <w:szCs w:val="21"/>
                      <w:lang w:val="en-US" w:eastAsia="zh-CN"/>
                    </w:rPr>
                    <w:t>/</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color w:val="auto"/>
                      <w:szCs w:val="21"/>
                      <w:lang w:val="en-US" w:eastAsia="zh-CN"/>
                    </w:rPr>
                    <w:t>360</w:t>
                  </w:r>
                </w:p>
              </w:tc>
              <w:tc>
                <w:tcPr>
                  <w:tcW w:w="798" w:type="pct"/>
                  <w:vMerge w:val="restart"/>
                  <w:tcBorders>
                    <w:top w:val="single" w:color="auto" w:sz="4" w:space="0"/>
                    <w:left w:val="single" w:color="auto" w:sz="4" w:space="0"/>
                    <w:right w:val="nil"/>
                  </w:tcBorders>
                  <w:vAlign w:val="center"/>
                </w:tcPr>
                <w:p>
                  <w:pPr>
                    <w:widowControl/>
                    <w:jc w:val="center"/>
                    <w:textAlignment w:val="center"/>
                    <w:rPr>
                      <w:rFonts w:hint="eastAsia" w:eastAsia="宋体"/>
                      <w:color w:val="auto"/>
                      <w:szCs w:val="21"/>
                      <w:lang w:val="en-US" w:eastAsia="zh-CN"/>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COD</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lang w:val="en-US" w:eastAsia="zh-CN"/>
                    </w:rPr>
                    <w:t>260</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0.094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auto"/>
                      <w:szCs w:val="21"/>
                      <w:lang w:val="en-US" w:eastAsia="zh-CN"/>
                    </w:rPr>
                  </w:pPr>
                  <w:r>
                    <w:rPr>
                      <w:rFonts w:hint="eastAsia"/>
                      <w:color w:val="auto"/>
                      <w:lang w:val="en-US" w:eastAsia="zh-CN"/>
                    </w:rPr>
                    <w:t>260</w:t>
                  </w:r>
                </w:p>
              </w:tc>
              <w:tc>
                <w:tcPr>
                  <w:tcW w:w="13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0.094 </w:t>
                  </w:r>
                </w:p>
              </w:tc>
              <w:tc>
                <w:tcPr>
                  <w:tcW w:w="798" w:type="pct"/>
                  <w:vMerge w:val="continue"/>
                  <w:tcBorders>
                    <w:left w:val="single" w:color="auto" w:sz="4" w:space="0"/>
                    <w:right w:val="nil"/>
                  </w:tcBorders>
                  <w:vAlign w:val="center"/>
                </w:tcPr>
                <w:p>
                  <w:pPr>
                    <w:widowControl/>
                    <w:jc w:val="center"/>
                    <w:textAlignment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color w:val="auto"/>
                    </w:rPr>
                  </w:pPr>
                  <w:r>
                    <w:rPr>
                      <w:rStyle w:val="27"/>
                      <w:rFonts w:hint="eastAsia"/>
                      <w:color w:val="auto"/>
                      <w:lang w:val="en-US" w:eastAsia="zh-CN"/>
                    </w:rPr>
                    <w:t>石油类</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eastAsia="宋体"/>
                      <w:color w:val="auto"/>
                      <w:szCs w:val="21"/>
                      <w:lang w:val="en-US" w:eastAsia="zh-CN"/>
                    </w:rPr>
                  </w:pPr>
                  <w:r>
                    <w:rPr>
                      <w:rFonts w:hint="eastAsia"/>
                      <w:color w:val="auto"/>
                      <w:lang w:val="en-US" w:eastAsia="zh-CN"/>
                    </w:rPr>
                    <w:t>86.7</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0.031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auto"/>
                      <w:szCs w:val="21"/>
                      <w:lang w:val="en-US" w:eastAsia="zh-CN"/>
                    </w:rPr>
                  </w:pPr>
                  <w:r>
                    <w:rPr>
                      <w:rFonts w:hint="eastAsia"/>
                      <w:color w:val="auto"/>
                      <w:lang w:val="en-US" w:eastAsia="zh-CN"/>
                    </w:rPr>
                    <w:t>62.3</w:t>
                  </w:r>
                </w:p>
              </w:tc>
              <w:tc>
                <w:tcPr>
                  <w:tcW w:w="13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0.022 </w:t>
                  </w:r>
                </w:p>
              </w:tc>
              <w:tc>
                <w:tcPr>
                  <w:tcW w:w="798" w:type="pct"/>
                  <w:vMerge w:val="continue"/>
                  <w:tcBorders>
                    <w:left w:val="single" w:color="auto" w:sz="4" w:space="0"/>
                    <w:bottom w:val="single" w:color="auto" w:sz="4" w:space="0"/>
                    <w:right w:val="nil"/>
                  </w:tcBorders>
                  <w:vAlign w:val="center"/>
                </w:tcPr>
                <w:p>
                  <w:pPr>
                    <w:widowControl/>
                    <w:jc w:val="center"/>
                    <w:textAlignment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生活污水</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Fonts w:hint="eastAsia"/>
                      <w:color w:val="auto"/>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szCs w:val="21"/>
                      <w:lang w:val="en-US" w:eastAsia="zh-CN"/>
                    </w:rPr>
                  </w:pPr>
                  <w:r>
                    <w:rPr>
                      <w:rFonts w:hint="eastAsia"/>
                      <w:color w:val="auto"/>
                      <w:szCs w:val="21"/>
                      <w:lang w:val="en-US" w:eastAsia="zh-CN"/>
                    </w:rPr>
                    <w:t>1200</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szCs w:val="21"/>
                      <w:lang w:val="en-US" w:eastAsia="zh-CN"/>
                    </w:rPr>
                  </w:pPr>
                  <w:r>
                    <w:rPr>
                      <w:rFonts w:hint="eastAsia"/>
                      <w:color w:val="auto"/>
                      <w:szCs w:val="21"/>
                      <w:lang w:val="en-US" w:eastAsia="zh-CN"/>
                    </w:rPr>
                    <w:t>1200</w:t>
                  </w:r>
                </w:p>
              </w:tc>
              <w:tc>
                <w:tcPr>
                  <w:tcW w:w="798" w:type="pct"/>
                  <w:vMerge w:val="restart"/>
                  <w:tcBorders>
                    <w:top w:val="single" w:color="auto" w:sz="4" w:space="0"/>
                    <w:left w:val="single" w:color="auto" w:sz="4" w:space="0"/>
                    <w:right w:val="nil"/>
                  </w:tcBorders>
                  <w:vAlign w:val="center"/>
                </w:tcPr>
                <w:p>
                  <w:pPr>
                    <w:widowControl/>
                    <w:jc w:val="center"/>
                    <w:textAlignment w:val="center"/>
                    <w:rPr>
                      <w:rFonts w:hint="eastAsia"/>
                      <w:color w:val="auto"/>
                      <w:szCs w:val="21"/>
                      <w:lang w:val="en-US" w:eastAsia="zh-CN"/>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COD</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szCs w:val="21"/>
                      <w:lang w:val="en-US" w:eastAsia="zh-CN"/>
                    </w:rPr>
                  </w:pPr>
                  <w:r>
                    <w:rPr>
                      <w:rFonts w:hint="eastAsia"/>
                      <w:color w:val="auto"/>
                      <w:szCs w:val="21"/>
                      <w:lang w:val="en-US" w:eastAsia="zh-CN"/>
                    </w:rPr>
                    <w:t>400</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0.480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auto"/>
                      <w:szCs w:val="21"/>
                      <w:lang w:val="en-US" w:eastAsia="zh-CN"/>
                    </w:rPr>
                  </w:pPr>
                  <w:r>
                    <w:rPr>
                      <w:rFonts w:hint="eastAsia"/>
                      <w:color w:val="auto"/>
                      <w:lang w:val="en-US" w:eastAsia="zh-CN"/>
                    </w:rPr>
                    <w:t>217</w:t>
                  </w:r>
                  <w:r>
                    <w:rPr>
                      <w:color w:val="auto"/>
                    </w:rPr>
                    <w:t xml:space="preserve"> </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 xml:space="preserve">0.260 </w:t>
                  </w:r>
                </w:p>
              </w:tc>
              <w:tc>
                <w:tcPr>
                  <w:tcW w:w="798" w:type="pct"/>
                  <w:vMerge w:val="continue"/>
                  <w:tcBorders>
                    <w:left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氨氮</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szCs w:val="21"/>
                      <w:lang w:val="en-US" w:eastAsia="zh-CN"/>
                    </w:rPr>
                  </w:pPr>
                  <w:r>
                    <w:rPr>
                      <w:rFonts w:hint="eastAsia"/>
                      <w:color w:val="auto"/>
                      <w:szCs w:val="21"/>
                      <w:lang w:val="en-US" w:eastAsia="zh-CN"/>
                    </w:rPr>
                    <w:t>35</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0.042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auto"/>
                      <w:szCs w:val="21"/>
                      <w:lang w:val="en-US" w:eastAsia="zh-CN"/>
                    </w:rPr>
                  </w:pPr>
                  <w:r>
                    <w:rPr>
                      <w:rFonts w:hint="eastAsia"/>
                      <w:color w:val="auto"/>
                      <w:lang w:val="en-US" w:eastAsia="zh-CN"/>
                    </w:rPr>
                    <w:t>14.9</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 xml:space="preserve">0.018 </w:t>
                  </w:r>
                </w:p>
              </w:tc>
              <w:tc>
                <w:tcPr>
                  <w:tcW w:w="798" w:type="pct"/>
                  <w:vMerge w:val="continue"/>
                  <w:tcBorders>
                    <w:left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ascii="Times New Roman" w:hAnsi="Times New Roman" w:eastAsia="宋体" w:cs="Times New Roman"/>
                      <w:color w:val="auto"/>
                      <w:kern w:val="2"/>
                      <w:szCs w:val="24"/>
                      <w:lang w:val="en-US" w:eastAsia="zh-CN" w:bidi="ar-SA"/>
                    </w:rPr>
                    <w:t>BOD</w:t>
                  </w:r>
                  <w:r>
                    <w:rPr>
                      <w:rStyle w:val="27"/>
                      <w:rFonts w:hint="eastAsia" w:ascii="Times New Roman" w:hAnsi="Times New Roman" w:eastAsia="宋体" w:cs="Times New Roman"/>
                      <w:color w:val="auto"/>
                      <w:kern w:val="2"/>
                      <w:szCs w:val="24"/>
                      <w:vertAlign w:val="subscript"/>
                      <w:lang w:val="en-US" w:eastAsia="zh-CN" w:bidi="ar-SA"/>
                    </w:rPr>
                    <w:t>5</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szCs w:val="21"/>
                      <w:lang w:val="en-US" w:eastAsia="zh-CN"/>
                    </w:rPr>
                  </w:pPr>
                  <w:r>
                    <w:rPr>
                      <w:rFonts w:hint="eastAsia"/>
                      <w:color w:val="auto"/>
                      <w:szCs w:val="21"/>
                      <w:lang w:val="en-US" w:eastAsia="zh-CN"/>
                    </w:rPr>
                    <w:t>200</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0.240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auto"/>
                      <w:szCs w:val="21"/>
                      <w:lang w:val="en-US" w:eastAsia="zh-CN"/>
                    </w:rPr>
                  </w:pPr>
                  <w:r>
                    <w:rPr>
                      <w:rFonts w:hint="eastAsia"/>
                      <w:color w:val="auto"/>
                      <w:lang w:val="en-US" w:eastAsia="zh-CN"/>
                    </w:rPr>
                    <w:t>60.6</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 xml:space="preserve">0.073 </w:t>
                  </w:r>
                </w:p>
              </w:tc>
              <w:tc>
                <w:tcPr>
                  <w:tcW w:w="798" w:type="pct"/>
                  <w:vMerge w:val="continue"/>
                  <w:tcBorders>
                    <w:left w:val="single" w:color="auto" w:sz="4" w:space="0"/>
                    <w:right w:val="nil"/>
                  </w:tcBorders>
                  <w:vAlign w:val="center"/>
                </w:tcPr>
                <w:p>
                  <w:pPr>
                    <w:keepNext w:val="0"/>
                    <w:keepLines w:val="0"/>
                    <w:widowControl/>
                    <w:suppressLineNumbers w:val="0"/>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SS</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szCs w:val="21"/>
                      <w:lang w:val="en-US" w:eastAsia="zh-CN"/>
                    </w:rPr>
                  </w:pPr>
                  <w:r>
                    <w:rPr>
                      <w:rFonts w:hint="eastAsia"/>
                      <w:color w:val="auto"/>
                      <w:szCs w:val="21"/>
                      <w:lang w:val="en-US" w:eastAsia="zh-CN"/>
                    </w:rPr>
                    <w:t>220</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0.264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auto"/>
                      <w:szCs w:val="21"/>
                      <w:lang w:val="en-US" w:eastAsia="zh-CN"/>
                    </w:rPr>
                  </w:pPr>
                  <w:r>
                    <w:rPr>
                      <w:rFonts w:hint="eastAsia"/>
                      <w:color w:val="auto"/>
                      <w:lang w:val="en-US" w:eastAsia="zh-CN"/>
                    </w:rPr>
                    <w:t>46</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 xml:space="preserve">0.055 </w:t>
                  </w:r>
                </w:p>
              </w:tc>
              <w:tc>
                <w:tcPr>
                  <w:tcW w:w="798" w:type="pct"/>
                  <w:vMerge w:val="continue"/>
                  <w:tcBorders>
                    <w:left w:val="single" w:color="auto" w:sz="4" w:space="0"/>
                    <w:bottom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DW001</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1560</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1560</w:t>
                  </w:r>
                </w:p>
              </w:tc>
              <w:tc>
                <w:tcPr>
                  <w:tcW w:w="7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3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195 </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0.574</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226.9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0.354 </w:t>
                  </w:r>
                </w:p>
              </w:tc>
              <w:tc>
                <w:tcPr>
                  <w:tcW w:w="7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氨氮</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14 </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0.042</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11.5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0.018 </w:t>
                  </w:r>
                </w:p>
              </w:tc>
              <w:tc>
                <w:tcPr>
                  <w:tcW w:w="7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BOD5</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82 </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0.24</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46.6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0.073 </w:t>
                  </w:r>
                </w:p>
              </w:tc>
              <w:tc>
                <w:tcPr>
                  <w:tcW w:w="7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SS</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90 </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0.264</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35.4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0.055 </w:t>
                  </w:r>
                </w:p>
              </w:tc>
              <w:tc>
                <w:tcPr>
                  <w:tcW w:w="7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p>
              </w:tc>
              <w:tc>
                <w:tcPr>
                  <w:tcW w:w="75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石油类</w:t>
                  </w:r>
                </w:p>
              </w:tc>
              <w:tc>
                <w:tcPr>
                  <w:tcW w:w="131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11 </w:t>
                  </w:r>
                </w:p>
              </w:tc>
              <w:tc>
                <w:tcPr>
                  <w:tcW w:w="1138"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0.031</w:t>
                  </w:r>
                </w:p>
              </w:tc>
              <w:tc>
                <w:tcPr>
                  <w:tcW w:w="716"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14.0 </w:t>
                  </w:r>
                </w:p>
              </w:tc>
              <w:tc>
                <w:tcPr>
                  <w:tcW w:w="759"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0.022 </w:t>
                  </w:r>
                </w:p>
              </w:tc>
              <w:tc>
                <w:tcPr>
                  <w:tcW w:w="798" w:type="pct"/>
                  <w:tcBorders>
                    <w:top w:val="single" w:color="auto" w:sz="4" w:space="0"/>
                    <w:left w:val="single" w:color="auto" w:sz="4" w:space="0"/>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r>
          </w:tbl>
          <w:p>
            <w:pPr>
              <w:pStyle w:val="24"/>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rFonts w:hint="eastAsia"/>
                <w:color w:val="auto"/>
                <w:lang w:val="en-US" w:eastAsia="zh-CN"/>
              </w:rPr>
              <w:t>扩建后全厂废水</w:t>
            </w:r>
            <w:r>
              <w:rPr>
                <w:rFonts w:hint="eastAsia"/>
                <w:color w:val="auto"/>
              </w:rPr>
              <w:t>污染物</w:t>
            </w:r>
            <w:r>
              <w:rPr>
                <w:rFonts w:hint="eastAsia"/>
                <w:color w:val="auto"/>
                <w:lang w:val="en-US" w:eastAsia="zh-CN"/>
              </w:rPr>
              <w:t>产排情况</w:t>
            </w:r>
            <w:r>
              <w:rPr>
                <w:rFonts w:hint="eastAsia"/>
                <w:color w:val="auto"/>
              </w:rPr>
              <w:t>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25"/>
              <w:gridCol w:w="1299"/>
              <w:gridCol w:w="1315"/>
              <w:gridCol w:w="1138"/>
              <w:gridCol w:w="1229"/>
              <w:gridCol w:w="1303"/>
              <w:gridCol w:w="13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39" w:type="pct"/>
                  <w:vMerge w:val="restart"/>
                  <w:tcBorders>
                    <w:top w:val="single" w:color="auto" w:sz="12" w:space="0"/>
                    <w:bottom w:val="single" w:color="auto" w:sz="4" w:space="0"/>
                    <w:right w:val="single" w:color="auto" w:sz="4" w:space="0"/>
                  </w:tcBorders>
                  <w:vAlign w:val="center"/>
                </w:tcPr>
                <w:p>
                  <w:pPr>
                    <w:jc w:val="center"/>
                    <w:rPr>
                      <w:color w:val="auto"/>
                      <w:szCs w:val="21"/>
                    </w:rPr>
                  </w:pPr>
                  <w:r>
                    <w:rPr>
                      <w:rFonts w:hint="eastAsia"/>
                      <w:color w:val="auto"/>
                    </w:rPr>
                    <w:t>污染源</w:t>
                  </w:r>
                </w:p>
              </w:tc>
              <w:tc>
                <w:tcPr>
                  <w:tcW w:w="757" w:type="pct"/>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污染物</w:t>
                  </w:r>
                </w:p>
                <w:p>
                  <w:pPr>
                    <w:jc w:val="center"/>
                    <w:rPr>
                      <w:rFonts w:hint="eastAsia" w:eastAsia="宋体"/>
                      <w:color w:val="auto"/>
                      <w:szCs w:val="21"/>
                      <w:lang w:val="en-US" w:eastAsia="zh-CN"/>
                    </w:rPr>
                  </w:pPr>
                  <w:r>
                    <w:rPr>
                      <w:rFonts w:hint="eastAsia"/>
                      <w:color w:val="auto"/>
                      <w:szCs w:val="21"/>
                      <w:lang w:val="en-US" w:eastAsia="zh-CN"/>
                    </w:rPr>
                    <w:t>种类</w:t>
                  </w:r>
                </w:p>
              </w:tc>
              <w:tc>
                <w:tcPr>
                  <w:tcW w:w="1429" w:type="pct"/>
                  <w:gridSpan w:val="2"/>
                  <w:tcBorders>
                    <w:top w:val="single" w:color="auto" w:sz="12" w:space="0"/>
                    <w:left w:val="single" w:color="auto" w:sz="4" w:space="0"/>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产生情况</w:t>
                  </w:r>
                </w:p>
              </w:tc>
              <w:tc>
                <w:tcPr>
                  <w:tcW w:w="1475" w:type="pct"/>
                  <w:gridSpan w:val="2"/>
                  <w:tcBorders>
                    <w:top w:val="single" w:color="auto" w:sz="12" w:space="0"/>
                    <w:left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排放情况</w:t>
                  </w:r>
                </w:p>
              </w:tc>
              <w:tc>
                <w:tcPr>
                  <w:tcW w:w="798" w:type="pct"/>
                  <w:vMerge w:val="restart"/>
                  <w:tcBorders>
                    <w:top w:val="single" w:color="auto" w:sz="12" w:space="0"/>
                    <w:left w:val="single" w:color="auto" w:sz="4" w:space="0"/>
                    <w:right w:val="nil"/>
                  </w:tcBorders>
                  <w:vAlign w:val="center"/>
                </w:tcPr>
                <w:p>
                  <w:pPr>
                    <w:jc w:val="center"/>
                    <w:rPr>
                      <w:rFonts w:hint="eastAsia" w:eastAsia="宋体"/>
                      <w:color w:val="auto"/>
                      <w:szCs w:val="21"/>
                      <w:lang w:eastAsia="zh-CN"/>
                    </w:rPr>
                  </w:pPr>
                  <w:r>
                    <w:rPr>
                      <w:rFonts w:hint="eastAsia"/>
                      <w:color w:val="auto"/>
                      <w:szCs w:val="21"/>
                    </w:rPr>
                    <w:t>排放浓度</w:t>
                  </w:r>
                  <w:r>
                    <w:rPr>
                      <w:rFonts w:hint="eastAsia"/>
                      <w:color w:val="auto"/>
                      <w:szCs w:val="21"/>
                      <w:lang w:val="en-US" w:eastAsia="zh-CN"/>
                    </w:rPr>
                    <w:t>限值</w:t>
                  </w:r>
                  <w:r>
                    <w:rPr>
                      <w:color w:val="auto"/>
                      <w:szCs w:val="21"/>
                    </w:rPr>
                    <w:t>mg/m</w:t>
                  </w:r>
                  <w:r>
                    <w:rPr>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39" w:type="pct"/>
                  <w:vMerge w:val="continue"/>
                  <w:tcBorders>
                    <w:top w:val="single" w:color="auto" w:sz="12" w:space="0"/>
                    <w:bottom w:val="single" w:color="auto" w:sz="4" w:space="0"/>
                    <w:right w:val="single" w:color="auto" w:sz="4" w:space="0"/>
                  </w:tcBorders>
                  <w:vAlign w:val="center"/>
                </w:tcPr>
                <w:p>
                  <w:pPr>
                    <w:widowControl/>
                    <w:jc w:val="left"/>
                    <w:rPr>
                      <w:color w:val="auto"/>
                      <w:spacing w:val="4"/>
                      <w:kern w:val="0"/>
                      <w:szCs w:val="21"/>
                    </w:rPr>
                  </w:pPr>
                </w:p>
              </w:tc>
              <w:tc>
                <w:tcPr>
                  <w:tcW w:w="757"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auto"/>
                      <w:spacing w:val="4"/>
                      <w:kern w:val="0"/>
                      <w:szCs w:val="21"/>
                    </w:rPr>
                  </w:pPr>
                </w:p>
              </w:tc>
              <w:tc>
                <w:tcPr>
                  <w:tcW w:w="766" w:type="pct"/>
                  <w:tcBorders>
                    <w:left w:val="single" w:color="auto" w:sz="4" w:space="0"/>
                    <w:bottom w:val="single" w:color="auto" w:sz="4" w:space="0"/>
                    <w:right w:val="single" w:color="auto" w:sz="4" w:space="0"/>
                  </w:tcBorders>
                  <w:vAlign w:val="center"/>
                </w:tcPr>
                <w:p>
                  <w:pPr>
                    <w:jc w:val="center"/>
                    <w:rPr>
                      <w:rFonts w:hint="default"/>
                      <w:color w:val="auto"/>
                      <w:szCs w:val="21"/>
                      <w:lang w:val="en-US"/>
                    </w:rPr>
                  </w:pPr>
                  <w:r>
                    <w:rPr>
                      <w:rFonts w:hint="eastAsia"/>
                      <w:color w:val="auto"/>
                      <w:szCs w:val="21"/>
                      <w:lang w:val="en-US" w:eastAsia="zh-CN"/>
                    </w:rPr>
                    <w:t>产生浓度mg/L</w:t>
                  </w:r>
                </w:p>
              </w:tc>
              <w:tc>
                <w:tcPr>
                  <w:tcW w:w="663" w:type="pct"/>
                  <w:tcBorders>
                    <w:left w:val="single" w:color="auto" w:sz="4" w:space="0"/>
                    <w:bottom w:val="single" w:color="auto" w:sz="4" w:space="0"/>
                    <w:right w:val="single" w:color="auto" w:sz="4" w:space="0"/>
                  </w:tcBorders>
                  <w:vAlign w:val="center"/>
                </w:tcPr>
                <w:p>
                  <w:pPr>
                    <w:jc w:val="center"/>
                    <w:rPr>
                      <w:rFonts w:hint="eastAsia"/>
                      <w:color w:val="auto"/>
                      <w:szCs w:val="21"/>
                      <w:lang w:val="en-US" w:eastAsia="zh-CN"/>
                    </w:rPr>
                  </w:pPr>
                  <w:r>
                    <w:rPr>
                      <w:rFonts w:hint="eastAsia"/>
                      <w:color w:val="auto"/>
                      <w:szCs w:val="21"/>
                      <w:lang w:val="en-US" w:eastAsia="zh-CN"/>
                    </w:rPr>
                    <w:t>产生量</w:t>
                  </w:r>
                </w:p>
                <w:p>
                  <w:pPr>
                    <w:jc w:val="center"/>
                    <w:rPr>
                      <w:rFonts w:hint="default" w:eastAsia="宋体"/>
                      <w:color w:val="auto"/>
                      <w:szCs w:val="21"/>
                      <w:lang w:val="en-US" w:eastAsia="zh-CN"/>
                    </w:rPr>
                  </w:pPr>
                  <w:r>
                    <w:rPr>
                      <w:rFonts w:hint="eastAsia"/>
                      <w:color w:val="auto"/>
                      <w:szCs w:val="21"/>
                      <w:lang w:val="en-US" w:eastAsia="zh-CN"/>
                    </w:rPr>
                    <w:t>t/a</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eastAsia"/>
                      <w:color w:val="auto"/>
                      <w:szCs w:val="21"/>
                      <w:lang w:val="en-US" w:eastAsia="zh-CN"/>
                    </w:rPr>
                    <w:t>排放浓度mg/L</w:t>
                  </w:r>
                </w:p>
              </w:tc>
              <w:tc>
                <w:tcPr>
                  <w:tcW w:w="75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排放量</w:t>
                  </w:r>
                </w:p>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t/a</w:t>
                  </w:r>
                </w:p>
              </w:tc>
              <w:tc>
                <w:tcPr>
                  <w:tcW w:w="798" w:type="pct"/>
                  <w:vMerge w:val="continue"/>
                  <w:tcBorders>
                    <w:left w:val="single" w:color="auto" w:sz="4" w:space="0"/>
                    <w:bottom w:val="single" w:color="auto" w:sz="4" w:space="0"/>
                    <w:right w:val="nil"/>
                  </w:tcBorders>
                  <w:vAlign w:val="center"/>
                </w:tcPr>
                <w:p>
                  <w:pPr>
                    <w:jc w:val="center"/>
                    <w:rPr>
                      <w:rFonts w:hint="default" w:eastAsia="宋体"/>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top w:val="single" w:color="auto" w:sz="4" w:space="0"/>
                    <w:right w:val="single" w:color="auto" w:sz="4" w:space="0"/>
                  </w:tcBorders>
                  <w:vAlign w:val="center"/>
                </w:tcPr>
                <w:p>
                  <w:pPr>
                    <w:pStyle w:val="25"/>
                    <w:bidi w:val="0"/>
                    <w:rPr>
                      <w:rFonts w:hint="eastAsia"/>
                      <w:color w:val="auto"/>
                    </w:rPr>
                  </w:pPr>
                  <w:r>
                    <w:rPr>
                      <w:rFonts w:hint="eastAsia"/>
                      <w:color w:val="auto"/>
                      <w:lang w:val="en-US" w:eastAsia="zh-CN"/>
                    </w:rPr>
                    <w:t>DW001</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eastAsia="宋体"/>
                      <w:color w:val="auto"/>
                      <w:lang w:val="en-US" w:eastAsia="zh-CN"/>
                    </w:rPr>
                  </w:pPr>
                  <w:r>
                    <w:rPr>
                      <w:rFonts w:hint="eastAsia"/>
                      <w:color w:val="auto"/>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eastAsia="宋体"/>
                      <w:color w:val="auto"/>
                      <w:szCs w:val="21"/>
                      <w:lang w:val="en-US" w:eastAsia="zh-CN"/>
                    </w:rPr>
                  </w:pPr>
                  <w:r>
                    <w:rPr>
                      <w:rFonts w:hint="eastAsia"/>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360</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eastAsia="宋体"/>
                      <w:color w:val="auto"/>
                      <w:szCs w:val="21"/>
                      <w:lang w:val="en-US" w:eastAsia="zh-CN"/>
                    </w:rPr>
                  </w:pPr>
                  <w:r>
                    <w:rPr>
                      <w:rFonts w:hint="eastAsia"/>
                      <w:color w:val="auto"/>
                      <w:szCs w:val="21"/>
                      <w:lang w:val="en-US" w:eastAsia="zh-CN"/>
                    </w:rPr>
                    <w:t>/</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color w:val="auto"/>
                      <w:szCs w:val="21"/>
                      <w:lang w:val="en-US" w:eastAsia="zh-CN"/>
                    </w:rPr>
                    <w:t>360</w:t>
                  </w:r>
                </w:p>
              </w:tc>
              <w:tc>
                <w:tcPr>
                  <w:tcW w:w="798" w:type="pct"/>
                  <w:vMerge w:val="restart"/>
                  <w:tcBorders>
                    <w:top w:val="single" w:color="auto" w:sz="4" w:space="0"/>
                    <w:left w:val="single" w:color="auto" w:sz="4" w:space="0"/>
                    <w:right w:val="nil"/>
                  </w:tcBorders>
                  <w:vAlign w:val="center"/>
                </w:tcPr>
                <w:p>
                  <w:pPr>
                    <w:widowControl/>
                    <w:jc w:val="center"/>
                    <w:textAlignment w:val="center"/>
                    <w:rPr>
                      <w:rFonts w:hint="eastAsia" w:eastAsia="宋体"/>
                      <w:color w:val="auto"/>
                      <w:szCs w:val="21"/>
                      <w:lang w:val="en-US" w:eastAsia="zh-CN"/>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COD</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lang w:val="en-US" w:eastAsia="zh-CN"/>
                    </w:rPr>
                    <w:t>260</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0.094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260</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0.094 </w:t>
                  </w:r>
                </w:p>
              </w:tc>
              <w:tc>
                <w:tcPr>
                  <w:tcW w:w="798" w:type="pct"/>
                  <w:vMerge w:val="continue"/>
                  <w:tcBorders>
                    <w:left w:val="single" w:color="auto" w:sz="4" w:space="0"/>
                    <w:right w:val="nil"/>
                  </w:tcBorders>
                  <w:vAlign w:val="center"/>
                </w:tcPr>
                <w:p>
                  <w:pPr>
                    <w:widowControl/>
                    <w:jc w:val="center"/>
                    <w:textAlignment w:val="center"/>
                    <w:rPr>
                      <w:rFonts w:hint="default" w:eastAsia="宋体"/>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color w:val="auto"/>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color w:val="auto"/>
                    </w:rPr>
                  </w:pPr>
                  <w:r>
                    <w:rPr>
                      <w:rStyle w:val="27"/>
                      <w:rFonts w:hint="eastAsia"/>
                      <w:color w:val="auto"/>
                      <w:lang w:val="en-US" w:eastAsia="zh-CN"/>
                    </w:rPr>
                    <w:t>石油类</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eastAsia="宋体"/>
                      <w:color w:val="auto"/>
                      <w:szCs w:val="21"/>
                      <w:lang w:val="en-US" w:eastAsia="zh-CN"/>
                    </w:rPr>
                  </w:pPr>
                  <w:r>
                    <w:rPr>
                      <w:rFonts w:hint="eastAsia"/>
                      <w:color w:val="auto"/>
                      <w:lang w:val="en-US" w:eastAsia="zh-CN"/>
                    </w:rPr>
                    <w:t>86.7</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0.031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color w:val="auto"/>
                      <w:lang w:val="en-US" w:eastAsia="zh-CN"/>
                    </w:rPr>
                  </w:pPr>
                  <w:r>
                    <w:rPr>
                      <w:rFonts w:hint="eastAsia"/>
                      <w:color w:val="auto"/>
                      <w:lang w:val="en-US" w:eastAsia="zh-CN"/>
                    </w:rPr>
                    <w:t>62.3</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0.022 </w:t>
                  </w:r>
                </w:p>
              </w:tc>
              <w:tc>
                <w:tcPr>
                  <w:tcW w:w="798" w:type="pct"/>
                  <w:vMerge w:val="continue"/>
                  <w:tcBorders>
                    <w:left w:val="single" w:color="auto" w:sz="4" w:space="0"/>
                    <w:bottom w:val="single" w:color="auto" w:sz="4" w:space="0"/>
                    <w:right w:val="nil"/>
                  </w:tcBorders>
                  <w:vAlign w:val="center"/>
                </w:tcPr>
                <w:p>
                  <w:pPr>
                    <w:widowControl/>
                    <w:jc w:val="center"/>
                    <w:textAlignment w:val="center"/>
                    <w:rPr>
                      <w:rFonts w:hint="default" w:eastAsia="宋体"/>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right w:val="single" w:color="auto" w:sz="4" w:space="0"/>
                  </w:tcBorders>
                  <w:vAlign w:val="center"/>
                </w:tcPr>
                <w:p>
                  <w:pPr>
                    <w:jc w:val="center"/>
                    <w:rPr>
                      <w:rFonts w:hint="eastAsia"/>
                      <w:color w:val="auto"/>
                      <w:sz w:val="21"/>
                    </w:rPr>
                  </w:pPr>
                  <w:r>
                    <w:rPr>
                      <w:rFonts w:hint="eastAsia" w:ascii="Times New Roman" w:hAnsi="Times New Roman" w:eastAsia="宋体" w:cs="Times New Roman"/>
                      <w:color w:val="auto"/>
                      <w:kern w:val="2"/>
                      <w:sz w:val="21"/>
                      <w:szCs w:val="21"/>
                      <w:lang w:val="en-US" w:eastAsia="zh-CN" w:bidi="ar-SA"/>
                    </w:rPr>
                    <w:t>生活污水</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Fonts w:hint="eastAsia"/>
                      <w:color w:val="auto"/>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color w:val="auto"/>
                      <w:szCs w:val="21"/>
                      <w:lang w:val="en-US" w:eastAsia="zh-CN"/>
                    </w:rPr>
                  </w:pPr>
                  <w:r>
                    <w:rPr>
                      <w:rFonts w:hint="eastAsia"/>
                      <w:color w:val="auto"/>
                      <w:szCs w:val="21"/>
                      <w:lang w:val="en-US" w:eastAsia="zh-CN"/>
                    </w:rPr>
                    <w:t>2580</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szCs w:val="21"/>
                      <w:lang w:val="en-US" w:eastAsia="zh-CN"/>
                    </w:rPr>
                    <w:t>/</w:t>
                  </w: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szCs w:val="21"/>
                      <w:lang w:val="en-US" w:eastAsia="zh-CN"/>
                    </w:rPr>
                    <w:t>2580</w:t>
                  </w:r>
                </w:p>
              </w:tc>
              <w:tc>
                <w:tcPr>
                  <w:tcW w:w="798" w:type="pct"/>
                  <w:vMerge w:val="restart"/>
                  <w:tcBorders>
                    <w:top w:val="single" w:color="auto" w:sz="4" w:space="0"/>
                    <w:left w:val="single" w:color="auto" w:sz="4" w:space="0"/>
                    <w:right w:val="nil"/>
                  </w:tcBorders>
                  <w:vAlign w:val="center"/>
                </w:tcPr>
                <w:p>
                  <w:pPr>
                    <w:widowControl/>
                    <w:jc w:val="center"/>
                    <w:textAlignment w:val="center"/>
                    <w:rPr>
                      <w:rFonts w:hint="eastAsia"/>
                      <w:color w:val="auto"/>
                      <w:szCs w:val="21"/>
                      <w:lang w:val="en-US" w:eastAsia="zh-CN"/>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COD</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400</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1.032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217</w:t>
                  </w:r>
                  <w:r>
                    <w:rPr>
                      <w:color w:val="auto"/>
                    </w:rPr>
                    <w:t xml:space="preserve">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0.560 </w:t>
                  </w:r>
                </w:p>
              </w:tc>
              <w:tc>
                <w:tcPr>
                  <w:tcW w:w="798" w:type="pct"/>
                  <w:vMerge w:val="continue"/>
                  <w:tcBorders>
                    <w:left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氨氮</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35</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0.090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14.9</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0.038 </w:t>
                  </w:r>
                </w:p>
              </w:tc>
              <w:tc>
                <w:tcPr>
                  <w:tcW w:w="798" w:type="pct"/>
                  <w:vMerge w:val="continue"/>
                  <w:tcBorders>
                    <w:left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ascii="Times New Roman" w:hAnsi="Times New Roman" w:eastAsia="宋体" w:cs="Times New Roman"/>
                      <w:color w:val="auto"/>
                      <w:kern w:val="2"/>
                      <w:szCs w:val="24"/>
                      <w:lang w:val="en-US" w:eastAsia="zh-CN" w:bidi="ar-SA"/>
                    </w:rPr>
                    <w:t>BOD</w:t>
                  </w:r>
                  <w:r>
                    <w:rPr>
                      <w:rStyle w:val="27"/>
                      <w:rFonts w:hint="eastAsia" w:ascii="Times New Roman" w:hAnsi="Times New Roman" w:eastAsia="宋体" w:cs="Times New Roman"/>
                      <w:color w:val="auto"/>
                      <w:kern w:val="2"/>
                      <w:szCs w:val="24"/>
                      <w:vertAlign w:val="subscript"/>
                      <w:lang w:val="en-US" w:eastAsia="zh-CN" w:bidi="ar-SA"/>
                    </w:rPr>
                    <w:t>5</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200</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0.516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60.6</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0.156 </w:t>
                  </w:r>
                </w:p>
              </w:tc>
              <w:tc>
                <w:tcPr>
                  <w:tcW w:w="798" w:type="pct"/>
                  <w:vMerge w:val="continue"/>
                  <w:tcBorders>
                    <w:left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Style w:val="27"/>
                      <w:rFonts w:hint="eastAsia"/>
                      <w:color w:val="auto"/>
                      <w:lang w:val="en-US" w:eastAsia="zh-CN"/>
                    </w:rPr>
                  </w:pPr>
                  <w:r>
                    <w:rPr>
                      <w:rStyle w:val="27"/>
                      <w:rFonts w:hint="eastAsia"/>
                      <w:color w:val="auto"/>
                      <w:lang w:val="en-US" w:eastAsia="zh-CN"/>
                    </w:rPr>
                    <w:t>SS</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szCs w:val="21"/>
                      <w:lang w:val="en-US" w:eastAsia="zh-CN"/>
                    </w:rPr>
                  </w:pPr>
                  <w:r>
                    <w:rPr>
                      <w:rFonts w:hint="eastAsia"/>
                      <w:color w:val="auto"/>
                      <w:szCs w:val="21"/>
                      <w:lang w:val="en-US" w:eastAsia="zh-CN"/>
                    </w:rPr>
                    <w:t>220</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0.568 </w:t>
                  </w:r>
                </w:p>
              </w:tc>
              <w:tc>
                <w:tcPr>
                  <w:tcW w:w="71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auto"/>
                      <w:lang w:val="en-US" w:eastAsia="zh-CN"/>
                    </w:rPr>
                  </w:pPr>
                  <w:r>
                    <w:rPr>
                      <w:rFonts w:hint="eastAsia"/>
                      <w:color w:val="auto"/>
                      <w:lang w:val="en-US" w:eastAsia="zh-CN"/>
                    </w:rPr>
                    <w:t>46</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0.119 </w:t>
                  </w:r>
                </w:p>
              </w:tc>
              <w:tc>
                <w:tcPr>
                  <w:tcW w:w="798" w:type="pct"/>
                  <w:vMerge w:val="continue"/>
                  <w:tcBorders>
                    <w:left w:val="single" w:color="auto" w:sz="4" w:space="0"/>
                    <w:bottom w:val="single" w:color="auto" w:sz="4" w:space="0"/>
                    <w:right w:val="nil"/>
                  </w:tcBorders>
                  <w:vAlign w:val="center"/>
                </w:tcPr>
                <w:p>
                  <w:pPr>
                    <w:widowControl/>
                    <w:jc w:val="center"/>
                    <w:textAlignment w:val="center"/>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restart"/>
                  <w:tcBorders>
                    <w:right w:val="single" w:color="auto" w:sz="4" w:space="0"/>
                  </w:tcBorders>
                  <w:vAlign w:val="center"/>
                </w:tcPr>
                <w:p>
                  <w:pPr>
                    <w:jc w:val="center"/>
                    <w:rPr>
                      <w:rFonts w:hint="eastAsia"/>
                      <w:color w:val="auto"/>
                      <w:sz w:val="21"/>
                    </w:rPr>
                  </w:pPr>
                  <w:r>
                    <w:rPr>
                      <w:rFonts w:hint="eastAsia" w:ascii="Times New Roman" w:hAnsi="Times New Roman" w:eastAsia="宋体" w:cs="Times New Roman"/>
                      <w:color w:val="auto"/>
                      <w:kern w:val="2"/>
                      <w:sz w:val="21"/>
                      <w:szCs w:val="21"/>
                      <w:lang w:val="en-US" w:eastAsia="zh-CN" w:bidi="ar-SA"/>
                    </w:rPr>
                    <w:t>DW001</w:t>
                  </w: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废水量</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2940</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2940</w:t>
                  </w:r>
                </w:p>
              </w:tc>
              <w:tc>
                <w:tcPr>
                  <w:tcW w:w="798" w:type="pct"/>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383 </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1.126</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222.3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0.654</w:t>
                  </w:r>
                </w:p>
              </w:tc>
              <w:tc>
                <w:tcPr>
                  <w:tcW w:w="798" w:type="pct"/>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氨氮</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31 </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0.09</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13.1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0.038</w:t>
                  </w:r>
                </w:p>
              </w:tc>
              <w:tc>
                <w:tcPr>
                  <w:tcW w:w="798" w:type="pct"/>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BOD5</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176 </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0.516</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53.2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0.156</w:t>
                  </w:r>
                </w:p>
              </w:tc>
              <w:tc>
                <w:tcPr>
                  <w:tcW w:w="798" w:type="pct"/>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SS</w:t>
                  </w:r>
                </w:p>
              </w:tc>
              <w:tc>
                <w:tcPr>
                  <w:tcW w:w="76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193 </w:t>
                  </w:r>
                </w:p>
              </w:tc>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0.568</w:t>
                  </w:r>
                </w:p>
              </w:tc>
              <w:tc>
                <w:tcPr>
                  <w:tcW w:w="7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40.4 </w:t>
                  </w:r>
                </w:p>
              </w:tc>
              <w:tc>
                <w:tcPr>
                  <w:tcW w:w="7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0.119</w:t>
                  </w:r>
                </w:p>
              </w:tc>
              <w:tc>
                <w:tcPr>
                  <w:tcW w:w="798" w:type="pct"/>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9" w:type="pct"/>
                  <w:vMerge w:val="continue"/>
                  <w:tcBorders>
                    <w:bottom w:val="single" w:color="auto" w:sz="12" w:space="0"/>
                    <w:right w:val="single" w:color="auto" w:sz="4" w:space="0"/>
                  </w:tcBorders>
                  <w:vAlign w:val="center"/>
                </w:tcPr>
                <w:p>
                  <w:pPr>
                    <w:jc w:val="center"/>
                    <w:rPr>
                      <w:rFonts w:hint="eastAsia"/>
                      <w:color w:val="auto"/>
                      <w:sz w:val="21"/>
                    </w:rPr>
                  </w:pPr>
                </w:p>
              </w:tc>
              <w:tc>
                <w:tcPr>
                  <w:tcW w:w="75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石油类</w:t>
                  </w:r>
                </w:p>
              </w:tc>
              <w:tc>
                <w:tcPr>
                  <w:tcW w:w="766"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11 </w:t>
                  </w:r>
                </w:p>
              </w:tc>
              <w:tc>
                <w:tcPr>
                  <w:tcW w:w="663"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0.031</w:t>
                  </w:r>
                </w:p>
              </w:tc>
              <w:tc>
                <w:tcPr>
                  <w:tcW w:w="716"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7.4 </w:t>
                  </w:r>
                </w:p>
              </w:tc>
              <w:tc>
                <w:tcPr>
                  <w:tcW w:w="759"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0.022</w:t>
                  </w:r>
                </w:p>
              </w:tc>
              <w:tc>
                <w:tcPr>
                  <w:tcW w:w="798" w:type="pct"/>
                  <w:tcBorders>
                    <w:top w:val="single" w:color="auto" w:sz="4" w:space="0"/>
                    <w:left w:val="single" w:color="auto" w:sz="4" w:space="0"/>
                    <w:bottom w:val="single" w:color="auto" w:sz="12" w:space="0"/>
                    <w:right w:val="nil"/>
                  </w:tcBorders>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20</w:t>
                  </w:r>
                </w:p>
              </w:tc>
            </w:tr>
          </w:tbl>
          <w:p>
            <w:pPr>
              <w:pStyle w:val="24"/>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rPr>
            </w:pPr>
            <w:r>
              <w:rPr>
                <w:rFonts w:hint="eastAsia"/>
                <w:color w:val="auto"/>
                <w:lang w:val="en-US" w:eastAsia="zh-CN"/>
              </w:rPr>
              <w:t>排放口基本情况表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15"/>
              <w:gridCol w:w="1157"/>
              <w:gridCol w:w="1279"/>
              <w:gridCol w:w="1665"/>
              <w:gridCol w:w="1064"/>
              <w:gridCol w:w="2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533" w:type="pct"/>
                  <w:vAlign w:val="center"/>
                </w:tcPr>
                <w:p>
                  <w:pPr>
                    <w:jc w:val="center"/>
                    <w:rPr>
                      <w:rFonts w:hint="default" w:eastAsia="宋体"/>
                      <w:color w:val="auto"/>
                      <w:lang w:val="en-US" w:eastAsia="zh-CN"/>
                    </w:rPr>
                  </w:pPr>
                  <w:r>
                    <w:rPr>
                      <w:rFonts w:hint="eastAsia"/>
                      <w:color w:val="auto"/>
                      <w:lang w:val="en-US" w:eastAsia="zh-CN"/>
                    </w:rPr>
                    <w:t>编号</w:t>
                  </w:r>
                </w:p>
              </w:tc>
              <w:tc>
                <w:tcPr>
                  <w:tcW w:w="674" w:type="pct"/>
                  <w:vAlign w:val="center"/>
                </w:tcPr>
                <w:p>
                  <w:pPr>
                    <w:jc w:val="center"/>
                    <w:rPr>
                      <w:rFonts w:hint="eastAsia" w:eastAsia="宋体"/>
                      <w:color w:val="auto"/>
                      <w:lang w:val="en-US" w:eastAsia="zh-CN"/>
                    </w:rPr>
                  </w:pPr>
                  <w:r>
                    <w:rPr>
                      <w:rFonts w:hint="eastAsia"/>
                      <w:color w:val="auto"/>
                      <w:lang w:val="en-US" w:eastAsia="zh-CN"/>
                    </w:rPr>
                    <w:t>名称</w:t>
                  </w:r>
                </w:p>
              </w:tc>
              <w:tc>
                <w:tcPr>
                  <w:tcW w:w="745" w:type="pct"/>
                  <w:vAlign w:val="center"/>
                </w:tcPr>
                <w:p>
                  <w:pPr>
                    <w:jc w:val="center"/>
                    <w:rPr>
                      <w:rFonts w:hint="eastAsia"/>
                      <w:color w:val="auto"/>
                      <w:lang w:val="en-US" w:eastAsia="zh-CN"/>
                    </w:rPr>
                  </w:pPr>
                  <w:r>
                    <w:rPr>
                      <w:rFonts w:hint="eastAsia"/>
                      <w:color w:val="auto"/>
                      <w:lang w:val="en-US" w:eastAsia="zh-CN"/>
                    </w:rPr>
                    <w:t>类型</w:t>
                  </w:r>
                </w:p>
              </w:tc>
              <w:tc>
                <w:tcPr>
                  <w:tcW w:w="970" w:type="pct"/>
                  <w:vAlign w:val="center"/>
                </w:tcPr>
                <w:p>
                  <w:pPr>
                    <w:jc w:val="center"/>
                    <w:rPr>
                      <w:rFonts w:hint="eastAsia"/>
                      <w:color w:val="auto"/>
                      <w:lang w:val="en-US" w:eastAsia="zh-CN"/>
                    </w:rPr>
                  </w:pPr>
                  <w:r>
                    <w:rPr>
                      <w:rFonts w:hint="eastAsia"/>
                      <w:color w:val="auto"/>
                      <w:szCs w:val="21"/>
                    </w:rPr>
                    <w:t>地理坐标</w:t>
                  </w:r>
                </w:p>
              </w:tc>
              <w:tc>
                <w:tcPr>
                  <w:tcW w:w="620" w:type="pct"/>
                  <w:vAlign w:val="center"/>
                </w:tcPr>
                <w:p>
                  <w:pPr>
                    <w:jc w:val="center"/>
                    <w:rPr>
                      <w:rFonts w:hint="default" w:eastAsia="宋体"/>
                      <w:color w:val="auto"/>
                      <w:szCs w:val="21"/>
                      <w:lang w:val="en-US" w:eastAsia="zh-CN"/>
                    </w:rPr>
                  </w:pPr>
                  <w:r>
                    <w:rPr>
                      <w:rFonts w:hint="eastAsia"/>
                      <w:color w:val="auto"/>
                      <w:szCs w:val="21"/>
                      <w:lang w:val="en-US" w:eastAsia="zh-CN"/>
                    </w:rPr>
                    <w:t>排放方式</w:t>
                  </w:r>
                </w:p>
              </w:tc>
              <w:tc>
                <w:tcPr>
                  <w:tcW w:w="1455" w:type="pct"/>
                  <w:vAlign w:val="center"/>
                </w:tcPr>
                <w:p>
                  <w:pPr>
                    <w:jc w:val="center"/>
                    <w:rPr>
                      <w:rFonts w:hint="default" w:ascii="Times New Roman" w:hAnsi="Times New Roman" w:eastAsia="宋体" w:cs="Times New Roman"/>
                      <w:color w:val="auto"/>
                      <w:lang w:val="en-US" w:eastAsia="zh-CN"/>
                    </w:rPr>
                  </w:pPr>
                  <w:r>
                    <w:rPr>
                      <w:rFonts w:hint="eastAsia" w:eastAsia="宋体"/>
                      <w:color w:val="auto"/>
                      <w:lang w:val="en-US" w:eastAsia="zh-CN"/>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533" w:type="pct"/>
                  <w:vAlign w:val="center"/>
                </w:tcPr>
                <w:p>
                  <w:pPr>
                    <w:jc w:val="center"/>
                    <w:rPr>
                      <w:rFonts w:hint="eastAsia"/>
                      <w:color w:val="auto"/>
                      <w:lang w:val="en-US" w:eastAsia="zh-CN"/>
                    </w:rPr>
                  </w:pPr>
                  <w:r>
                    <w:rPr>
                      <w:rFonts w:hint="eastAsia"/>
                      <w:color w:val="auto"/>
                      <w:lang w:val="en-US" w:eastAsia="zh-CN"/>
                    </w:rPr>
                    <w:t>DW001</w:t>
                  </w:r>
                </w:p>
              </w:tc>
              <w:tc>
                <w:tcPr>
                  <w:tcW w:w="674" w:type="pct"/>
                  <w:vAlign w:val="center"/>
                </w:tcPr>
                <w:p>
                  <w:pPr>
                    <w:jc w:val="center"/>
                    <w:rPr>
                      <w:rFonts w:hint="eastAsia"/>
                      <w:color w:val="auto"/>
                      <w:lang w:val="en-US" w:eastAsia="zh-CN"/>
                    </w:rPr>
                  </w:pPr>
                  <w:r>
                    <w:rPr>
                      <w:rFonts w:hint="eastAsia"/>
                      <w:color w:val="auto"/>
                      <w:lang w:val="en-US" w:eastAsia="zh-CN"/>
                    </w:rPr>
                    <w:t>厂区废水</w:t>
                  </w:r>
                </w:p>
                <w:p>
                  <w:pPr>
                    <w:jc w:val="center"/>
                    <w:rPr>
                      <w:rFonts w:hint="eastAsia"/>
                      <w:color w:val="auto"/>
                      <w:lang w:val="en-US" w:eastAsia="zh-CN"/>
                    </w:rPr>
                  </w:pPr>
                  <w:r>
                    <w:rPr>
                      <w:rFonts w:hint="eastAsia"/>
                      <w:color w:val="auto"/>
                      <w:lang w:val="en-US" w:eastAsia="zh-CN"/>
                    </w:rPr>
                    <w:t>总排口</w:t>
                  </w:r>
                </w:p>
              </w:tc>
              <w:tc>
                <w:tcPr>
                  <w:tcW w:w="745" w:type="pct"/>
                  <w:vAlign w:val="center"/>
                </w:tcPr>
                <w:p>
                  <w:pPr>
                    <w:jc w:val="center"/>
                    <w:rPr>
                      <w:rFonts w:hint="eastAsia"/>
                      <w:color w:val="auto"/>
                      <w:lang w:val="en-US" w:eastAsia="zh-CN"/>
                    </w:rPr>
                  </w:pPr>
                  <w:r>
                    <w:rPr>
                      <w:rFonts w:hint="eastAsia" w:cs="Courier New"/>
                      <w:color w:val="auto"/>
                    </w:rPr>
                    <w:t>一般排放口</w:t>
                  </w:r>
                </w:p>
              </w:tc>
              <w:tc>
                <w:tcPr>
                  <w:tcW w:w="970"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color w:val="auto"/>
                    </w:rPr>
                  </w:pPr>
                  <w:r>
                    <w:rPr>
                      <w:color w:val="auto"/>
                    </w:rPr>
                    <w:t>E：</w:t>
                  </w:r>
                  <w:r>
                    <w:rPr>
                      <w:rFonts w:hint="eastAsia"/>
                      <w:color w:val="auto"/>
                    </w:rPr>
                    <w:t>120.134192</w:t>
                  </w:r>
                </w:p>
                <w:p>
                  <w:pPr>
                    <w:keepNext w:val="0"/>
                    <w:keepLines w:val="0"/>
                    <w:pageBreakBefore w:val="0"/>
                    <w:widowControl w:val="0"/>
                    <w:kinsoku/>
                    <w:wordWrap/>
                    <w:overflowPunct/>
                    <w:topLinePunct w:val="0"/>
                    <w:autoSpaceDE/>
                    <w:autoSpaceDN/>
                    <w:bidi w:val="0"/>
                    <w:adjustRightInd w:val="0"/>
                    <w:snapToGrid w:val="0"/>
                    <w:ind w:left="63" w:leftChars="30" w:right="63" w:rightChars="30"/>
                    <w:jc w:val="both"/>
                    <w:textAlignment w:val="auto"/>
                    <w:rPr>
                      <w:rFonts w:hint="eastAsia" w:cs="Courier New"/>
                      <w:color w:val="auto"/>
                    </w:rPr>
                  </w:pPr>
                  <w:r>
                    <w:rPr>
                      <w:color w:val="auto"/>
                    </w:rPr>
                    <w:t>N：</w:t>
                  </w:r>
                  <w:r>
                    <w:rPr>
                      <w:rFonts w:hint="eastAsia"/>
                      <w:color w:val="auto"/>
                    </w:rPr>
                    <w:t>27.234292</w:t>
                  </w:r>
                </w:p>
              </w:tc>
              <w:tc>
                <w:tcPr>
                  <w:tcW w:w="620" w:type="pct"/>
                  <w:vAlign w:val="center"/>
                </w:tcPr>
                <w:p>
                  <w:pPr>
                    <w:keepNext w:val="0"/>
                    <w:keepLines w:val="0"/>
                    <w:pageBreakBefore w:val="0"/>
                    <w:widowControl w:val="0"/>
                    <w:kinsoku/>
                    <w:wordWrap/>
                    <w:overflowPunct/>
                    <w:topLinePunct w:val="0"/>
                    <w:autoSpaceDE/>
                    <w:autoSpaceDN/>
                    <w:bidi w:val="0"/>
                    <w:adjustRightInd w:val="0"/>
                    <w:snapToGrid w:val="0"/>
                    <w:ind w:left="63" w:leftChars="30" w:right="63" w:rightChars="30"/>
                    <w:jc w:val="center"/>
                    <w:textAlignment w:val="auto"/>
                    <w:rPr>
                      <w:color w:val="auto"/>
                    </w:rPr>
                  </w:pPr>
                  <w:r>
                    <w:rPr>
                      <w:rFonts w:hint="eastAsia"/>
                      <w:color w:val="auto"/>
                      <w:szCs w:val="21"/>
                      <w:lang w:val="en-US" w:eastAsia="zh-CN"/>
                    </w:rPr>
                    <w:t>持续、间接排放</w:t>
                  </w:r>
                </w:p>
              </w:tc>
              <w:tc>
                <w:tcPr>
                  <w:tcW w:w="1455" w:type="pct"/>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eastAsia="宋体"/>
                      <w:color w:val="auto"/>
                      <w:lang w:val="en-US" w:eastAsia="zh-CN"/>
                    </w:rPr>
                  </w:pPr>
                  <w:r>
                    <w:rPr>
                      <w:rFonts w:hint="eastAsia" w:eastAsia="宋体"/>
                      <w:color w:val="auto"/>
                      <w:lang w:val="en-US" w:eastAsia="zh-CN"/>
                    </w:rPr>
                    <w:t>→市政污水管网→贯岭镇污水处理厂</w:t>
                  </w:r>
                  <w:r>
                    <w:rPr>
                      <w:rFonts w:hint="eastAsia" w:ascii="Times New Roman" w:hAnsi="Times New Roman" w:eastAsia="宋体" w:cs="Times New Roman"/>
                      <w:color w:val="auto"/>
                      <w:lang w:val="en-US" w:eastAsia="zh-CN"/>
                    </w:rPr>
                    <w:t>→福鼎市第一污水处理厂→水北溪（桐山溪）</w:t>
                  </w:r>
                </w:p>
              </w:tc>
            </w:tr>
          </w:tbl>
          <w:p>
            <w:pPr>
              <w:pStyle w:val="4"/>
              <w:bidi w:val="0"/>
              <w:ind w:left="720" w:leftChars="0" w:hanging="720" w:firstLineChars="0"/>
              <w:rPr>
                <w:rFonts w:hint="default"/>
                <w:color w:val="auto"/>
                <w:lang w:val="en-US" w:eastAsia="zh-CN"/>
              </w:rPr>
            </w:pPr>
            <w:r>
              <w:rPr>
                <w:color w:val="auto"/>
              </w:rPr>
              <w:t>废水污染</w:t>
            </w:r>
            <w:r>
              <w:rPr>
                <w:rFonts w:hint="eastAsia"/>
                <w:color w:val="auto"/>
                <w:lang w:val="en-US" w:eastAsia="zh-CN"/>
              </w:rPr>
              <w:t>源强计算过程</w:t>
            </w:r>
          </w:p>
          <w:p>
            <w:pPr>
              <w:pStyle w:val="23"/>
              <w:bidi w:val="0"/>
              <w:rPr>
                <w:rFonts w:hint="default" w:ascii="Times New Roman" w:hAnsi="Times New Roman" w:eastAsia="宋体" w:cs="宋体"/>
                <w:color w:val="auto"/>
                <w:lang w:val="en-US" w:eastAsia="zh-CN"/>
              </w:rPr>
            </w:pPr>
            <w:r>
              <w:rPr>
                <w:rFonts w:hint="eastAsia" w:cs="宋体"/>
                <w:color w:val="auto"/>
                <w:lang w:val="en-US" w:eastAsia="zh-CN"/>
              </w:rPr>
              <w:t>（1）清洗废水</w:t>
            </w:r>
          </w:p>
          <w:p>
            <w:pPr>
              <w:pStyle w:val="23"/>
              <w:bidi w:val="0"/>
              <w:rPr>
                <w:rFonts w:hint="default" w:ascii="Times New Roman" w:hAnsi="Times New Roman" w:eastAsia="宋体" w:cs="宋体"/>
                <w:color w:val="auto"/>
                <w:lang w:val="en-US" w:eastAsia="zh-CN"/>
              </w:rPr>
            </w:pPr>
            <w:r>
              <w:rPr>
                <w:rFonts w:hint="eastAsia"/>
                <w:color w:val="auto"/>
                <w:highlight w:val="none"/>
                <w:lang w:val="en-US" w:eastAsia="zh-CN"/>
              </w:rPr>
              <w:t>成品采用超声波清洗机清洗，清洗用水循环使用，</w:t>
            </w:r>
            <w:r>
              <w:rPr>
                <w:rFonts w:hint="eastAsia"/>
                <w:color w:val="auto"/>
                <w:u w:val="none"/>
                <w:lang w:val="en-US" w:eastAsia="zh-CN"/>
              </w:rPr>
              <w:t>现有工程循环不外排，本次扩建为提高成品清洁度，拟</w:t>
            </w:r>
            <w:r>
              <w:rPr>
                <w:rFonts w:hint="eastAsia"/>
                <w:color w:val="auto"/>
                <w:highlight w:val="none"/>
                <w:lang w:val="en-US" w:eastAsia="zh-CN"/>
              </w:rPr>
              <w:t>每日排放部分清洗废水，新增废水排放量为</w:t>
            </w:r>
            <w:r>
              <w:rPr>
                <w:rFonts w:hint="eastAsia"/>
                <w:color w:val="auto"/>
                <w:u w:val="none"/>
                <w:lang w:val="en-US" w:eastAsia="zh-CN"/>
              </w:rPr>
              <w:t>1.2t/d（360</w:t>
            </w:r>
            <w:r>
              <w:rPr>
                <w:rFonts w:hint="eastAsia" w:cs="Times New Roman"/>
                <w:color w:val="auto"/>
                <w:lang w:val="en-US" w:eastAsia="zh-CN"/>
              </w:rPr>
              <w:t>t/a</w:t>
            </w:r>
            <w:r>
              <w:rPr>
                <w:rFonts w:hint="eastAsia"/>
                <w:color w:val="auto"/>
                <w:u w:val="none"/>
                <w:lang w:val="en-US" w:eastAsia="zh-CN"/>
              </w:rPr>
              <w:t>）。</w:t>
            </w:r>
          </w:p>
          <w:p>
            <w:pPr>
              <w:pStyle w:val="23"/>
              <w:bidi w:val="0"/>
              <w:rPr>
                <w:rFonts w:hint="eastAsia"/>
                <w:color w:val="auto"/>
                <w:lang w:eastAsia="zh-CN"/>
              </w:rPr>
            </w:pPr>
            <w:r>
              <w:rPr>
                <w:rFonts w:hint="eastAsia" w:ascii="Times New Roman" w:hAnsi="Times New Roman" w:eastAsia="宋体" w:cs="宋体"/>
                <w:b w:val="0"/>
                <w:bCs w:val="0"/>
                <w:color w:val="auto"/>
                <w:lang w:val="en-US" w:eastAsia="zh-CN"/>
              </w:rPr>
              <w:t>清洗废水中</w:t>
            </w:r>
            <w:r>
              <w:rPr>
                <w:rFonts w:hint="eastAsia" w:cs="宋体"/>
                <w:b w:val="0"/>
                <w:bCs w:val="0"/>
                <w:color w:val="auto"/>
                <w:lang w:val="en-US" w:eastAsia="zh-CN"/>
              </w:rPr>
              <w:t>COD、</w:t>
            </w:r>
            <w:r>
              <w:rPr>
                <w:rFonts w:hint="eastAsia" w:ascii="Times New Roman" w:hAnsi="Times New Roman" w:eastAsia="宋体" w:cs="宋体"/>
                <w:b w:val="0"/>
                <w:bCs w:val="0"/>
                <w:color w:val="auto"/>
                <w:lang w:val="en-US" w:eastAsia="zh-CN"/>
              </w:rPr>
              <w:t>石油类参考</w:t>
            </w:r>
            <w:r>
              <w:rPr>
                <w:rFonts w:hint="eastAsia"/>
                <w:color w:val="auto"/>
                <w:u w:val="none"/>
                <w:lang w:val="en-US" w:eastAsia="zh-CN"/>
              </w:rPr>
              <w:t>《排放源统计调查产排污核算方法和系数手册》（生态环境部，公告2021年 第24号）中</w:t>
            </w:r>
            <w:r>
              <w:rPr>
                <w:rFonts w:hint="eastAsia"/>
                <w:color w:val="auto"/>
                <w:u w:val="none"/>
                <w:lang w:eastAsia="zh-CN"/>
              </w:rPr>
              <w:t>机械行业</w:t>
            </w:r>
            <w:r>
              <w:rPr>
                <w:rFonts w:hint="eastAsia"/>
                <w:color w:val="auto"/>
                <w:u w:val="none"/>
                <w:lang w:val="en-US" w:eastAsia="zh-CN"/>
              </w:rPr>
              <w:t>的“</w:t>
            </w:r>
            <w:r>
              <w:rPr>
                <w:rFonts w:hint="eastAsia" w:ascii="Times New Roman" w:hAnsi="Times New Roman" w:eastAsia="宋体" w:cs="宋体"/>
                <w:color w:val="auto"/>
                <w:lang w:val="en-US" w:eastAsia="zh-CN"/>
              </w:rPr>
              <w:t>机械加工-清洗件</w:t>
            </w:r>
            <w:r>
              <w:rPr>
                <w:rFonts w:hint="eastAsia"/>
                <w:color w:val="auto"/>
                <w:u w:val="none"/>
                <w:lang w:val="en-US" w:eastAsia="zh-CN"/>
              </w:rPr>
              <w:t>”</w:t>
            </w:r>
            <w:r>
              <w:rPr>
                <w:rFonts w:hint="eastAsia" w:ascii="Times New Roman" w:hAnsi="Times New Roman" w:eastAsia="宋体" w:cs="宋体"/>
                <w:color w:val="auto"/>
                <w:lang w:val="en-US" w:eastAsia="zh-CN"/>
              </w:rPr>
              <w:t>，</w:t>
            </w:r>
            <w:r>
              <w:rPr>
                <w:rFonts w:hint="eastAsia" w:cs="宋体"/>
                <w:b w:val="0"/>
                <w:bCs w:val="0"/>
                <w:color w:val="auto"/>
                <w:lang w:val="en-US" w:eastAsia="zh-CN"/>
              </w:rPr>
              <w:t>COD</w:t>
            </w:r>
            <w:r>
              <w:rPr>
                <w:rFonts w:hint="eastAsia" w:ascii="Times New Roman" w:hAnsi="Times New Roman" w:eastAsia="宋体" w:cs="宋体"/>
                <w:color w:val="auto"/>
                <w:lang w:val="en-US" w:eastAsia="zh-CN"/>
              </w:rPr>
              <w:t xml:space="preserve">产污系数为 </w:t>
            </w:r>
            <w:r>
              <w:rPr>
                <w:rFonts w:hint="eastAsia" w:cs="宋体"/>
                <w:color w:val="auto"/>
                <w:lang w:val="en-US" w:eastAsia="zh-CN"/>
              </w:rPr>
              <w:t>58.5</w:t>
            </w:r>
            <w:r>
              <w:rPr>
                <w:rFonts w:hint="eastAsia" w:ascii="Times New Roman" w:hAnsi="Times New Roman" w:eastAsia="宋体" w:cs="宋体"/>
                <w:color w:val="auto"/>
                <w:lang w:val="en-US" w:eastAsia="zh-CN"/>
              </w:rPr>
              <w:t>kg/t-清洗剂</w:t>
            </w:r>
            <w:r>
              <w:rPr>
                <w:rFonts w:hint="eastAsia" w:cs="宋体"/>
                <w:color w:val="auto"/>
                <w:lang w:val="en-US" w:eastAsia="zh-CN"/>
              </w:rPr>
              <w:t>，</w:t>
            </w:r>
            <w:r>
              <w:rPr>
                <w:rFonts w:hint="eastAsia" w:ascii="Times New Roman" w:hAnsi="Times New Roman" w:eastAsia="宋体" w:cs="宋体"/>
                <w:color w:val="auto"/>
                <w:lang w:val="en-US" w:eastAsia="zh-CN"/>
              </w:rPr>
              <w:t>石油类产污系数为 19.5kg/t-清洗剂，本次扩建</w:t>
            </w:r>
            <w:r>
              <w:rPr>
                <w:rFonts w:hint="eastAsia" w:cs="宋体"/>
                <w:color w:val="auto"/>
                <w:lang w:val="en-US" w:eastAsia="zh-CN"/>
              </w:rPr>
              <w:t>后</w:t>
            </w:r>
            <w:r>
              <w:rPr>
                <w:rFonts w:hint="eastAsia" w:ascii="Times New Roman" w:hAnsi="Times New Roman" w:eastAsia="宋体" w:cs="宋体"/>
                <w:color w:val="auto"/>
                <w:lang w:val="en-US" w:eastAsia="zh-CN"/>
              </w:rPr>
              <w:t>清洗剂用量为</w:t>
            </w:r>
            <w:r>
              <w:rPr>
                <w:rFonts w:hint="eastAsia" w:cs="宋体"/>
                <w:color w:val="auto"/>
                <w:lang w:val="en-US" w:eastAsia="zh-CN"/>
              </w:rPr>
              <w:t>1.6</w:t>
            </w:r>
            <w:r>
              <w:rPr>
                <w:rFonts w:hint="eastAsia" w:ascii="Times New Roman" w:hAnsi="Times New Roman" w:eastAsia="宋体" w:cs="宋体"/>
                <w:color w:val="auto"/>
                <w:lang w:val="en-US" w:eastAsia="zh-CN"/>
              </w:rPr>
              <w:t>t/a，则</w:t>
            </w:r>
            <w:r>
              <w:rPr>
                <w:rFonts w:hint="eastAsia" w:cs="宋体"/>
                <w:color w:val="auto"/>
                <w:lang w:val="en-US" w:eastAsia="zh-CN"/>
              </w:rPr>
              <w:t>COD</w:t>
            </w:r>
            <w:r>
              <w:rPr>
                <w:rFonts w:hint="eastAsia" w:ascii="Times New Roman" w:hAnsi="Times New Roman" w:eastAsia="宋体" w:cs="宋体"/>
                <w:color w:val="auto"/>
                <w:lang w:val="en-US" w:eastAsia="zh-CN"/>
              </w:rPr>
              <w:t>产生量约为</w:t>
            </w:r>
            <w:r>
              <w:rPr>
                <w:rFonts w:hint="eastAsia" w:cs="宋体"/>
                <w:color w:val="auto"/>
                <w:lang w:val="en-US" w:eastAsia="zh-CN"/>
              </w:rPr>
              <w:t>0.094</w:t>
            </w:r>
            <w:r>
              <w:rPr>
                <w:rFonts w:hint="eastAsia" w:ascii="Times New Roman" w:hAnsi="Times New Roman" w:eastAsia="宋体" w:cs="宋体"/>
                <w:color w:val="auto"/>
                <w:lang w:val="en-US" w:eastAsia="zh-CN"/>
              </w:rPr>
              <w:t>t/a，石油类产生量约为0.0</w:t>
            </w:r>
            <w:r>
              <w:rPr>
                <w:rFonts w:hint="eastAsia" w:cs="宋体"/>
                <w:color w:val="auto"/>
                <w:lang w:val="en-US" w:eastAsia="zh-CN"/>
              </w:rPr>
              <w:t>31</w:t>
            </w:r>
            <w:r>
              <w:rPr>
                <w:rFonts w:hint="eastAsia" w:ascii="Times New Roman" w:hAnsi="Times New Roman" w:eastAsia="宋体" w:cs="宋体"/>
                <w:color w:val="auto"/>
                <w:lang w:val="en-US" w:eastAsia="zh-CN"/>
              </w:rPr>
              <w:t>t/a，</w:t>
            </w:r>
            <w:r>
              <w:rPr>
                <w:rFonts w:hint="eastAsia"/>
                <w:color w:val="auto"/>
                <w:lang w:val="en-US" w:eastAsia="zh-CN"/>
              </w:rPr>
              <w:t>根据水平衡分析，清洗废水产生量为1.2</w:t>
            </w:r>
            <w:r>
              <w:rPr>
                <w:rFonts w:hint="eastAsia"/>
                <w:color w:val="auto"/>
              </w:rPr>
              <w:t>t/d（</w:t>
            </w:r>
            <w:r>
              <w:rPr>
                <w:rFonts w:hint="eastAsia"/>
                <w:color w:val="auto"/>
                <w:lang w:val="en-US" w:eastAsia="zh-CN"/>
              </w:rPr>
              <w:t>360</w:t>
            </w:r>
            <w:r>
              <w:rPr>
                <w:rFonts w:hint="eastAsia"/>
                <w:color w:val="auto"/>
              </w:rPr>
              <w:t>t/a）</w:t>
            </w:r>
            <w:r>
              <w:rPr>
                <w:rFonts w:hint="eastAsia"/>
                <w:color w:val="auto"/>
                <w:lang w:eastAsia="zh-CN"/>
              </w:rPr>
              <w:t>，</w:t>
            </w:r>
            <w:r>
              <w:rPr>
                <w:rFonts w:hint="eastAsia"/>
                <w:color w:val="auto"/>
                <w:lang w:val="en-US" w:eastAsia="zh-CN"/>
              </w:rPr>
              <w:t>则</w:t>
            </w:r>
            <w:r>
              <w:rPr>
                <w:rFonts w:hint="eastAsia" w:cs="宋体"/>
                <w:color w:val="auto"/>
                <w:lang w:val="en-US" w:eastAsia="zh-CN"/>
              </w:rPr>
              <w:t>COD</w:t>
            </w:r>
            <w:r>
              <w:rPr>
                <w:rFonts w:hint="eastAsia"/>
                <w:color w:val="auto"/>
                <w:lang w:val="en-US" w:eastAsia="zh-CN"/>
              </w:rPr>
              <w:t>产生浓度</w:t>
            </w:r>
            <w:r>
              <w:rPr>
                <w:color w:val="auto"/>
              </w:rPr>
              <w:t xml:space="preserve"> </w:t>
            </w:r>
            <w:r>
              <w:rPr>
                <w:rFonts w:hint="eastAsia"/>
                <w:color w:val="auto"/>
                <w:lang w:val="en-US" w:eastAsia="zh-CN"/>
              </w:rPr>
              <w:t xml:space="preserve">260 </w:t>
            </w:r>
            <w:r>
              <w:rPr>
                <w:color w:val="auto"/>
              </w:rPr>
              <w:t>mg/L</w:t>
            </w:r>
            <w:r>
              <w:rPr>
                <w:rFonts w:hint="eastAsia"/>
                <w:color w:val="auto"/>
                <w:lang w:eastAsia="zh-CN"/>
              </w:rPr>
              <w:t>，</w:t>
            </w:r>
            <w:r>
              <w:rPr>
                <w:rFonts w:hint="eastAsia" w:ascii="Times New Roman" w:hAnsi="Times New Roman" w:eastAsia="宋体" w:cs="宋体"/>
                <w:color w:val="auto"/>
                <w:lang w:val="en-US" w:eastAsia="zh-CN"/>
              </w:rPr>
              <w:t>石油类</w:t>
            </w:r>
            <w:r>
              <w:rPr>
                <w:rFonts w:hint="eastAsia"/>
                <w:color w:val="auto"/>
                <w:lang w:val="en-US" w:eastAsia="zh-CN"/>
              </w:rPr>
              <w:t>产生浓度</w:t>
            </w:r>
            <w:r>
              <w:rPr>
                <w:color w:val="auto"/>
              </w:rPr>
              <w:t xml:space="preserve"> </w:t>
            </w:r>
            <w:r>
              <w:rPr>
                <w:rFonts w:hint="eastAsia"/>
                <w:color w:val="auto"/>
                <w:lang w:val="en-US" w:eastAsia="zh-CN"/>
              </w:rPr>
              <w:t xml:space="preserve">86.7 </w:t>
            </w:r>
            <w:r>
              <w:rPr>
                <w:color w:val="auto"/>
              </w:rPr>
              <w:t>mg/L</w:t>
            </w:r>
            <w:r>
              <w:rPr>
                <w:rFonts w:hint="eastAsia"/>
                <w:color w:val="auto"/>
                <w:lang w:eastAsia="zh-CN"/>
              </w:rPr>
              <w:t>，</w:t>
            </w:r>
            <w:r>
              <w:rPr>
                <w:rFonts w:hint="eastAsia"/>
                <w:color w:val="auto"/>
                <w:lang w:val="en-US" w:eastAsia="zh-CN"/>
              </w:rPr>
              <w:t xml:space="preserve">根据手册中物理处理法（隔油）的治理效率为30%，因此石油类排放浓度为62.3 </w:t>
            </w:r>
            <w:r>
              <w:rPr>
                <w:color w:val="auto"/>
              </w:rPr>
              <w:t>mg/L</w:t>
            </w:r>
            <w:r>
              <w:rPr>
                <w:rFonts w:hint="eastAsia"/>
                <w:color w:val="auto"/>
                <w:lang w:eastAsia="zh-CN"/>
              </w:rPr>
              <w:t>，</w:t>
            </w:r>
            <w:r>
              <w:rPr>
                <w:rFonts w:hint="eastAsia"/>
                <w:color w:val="auto"/>
                <w:lang w:val="en-US" w:eastAsia="zh-CN"/>
              </w:rPr>
              <w:t>排放量为0.022</w:t>
            </w:r>
            <w:r>
              <w:rPr>
                <w:rFonts w:hint="eastAsia" w:ascii="Times New Roman" w:hAnsi="Times New Roman" w:eastAsia="宋体" w:cs="宋体"/>
                <w:color w:val="auto"/>
                <w:lang w:val="en-US" w:eastAsia="zh-CN"/>
              </w:rPr>
              <w:t>t/a</w:t>
            </w:r>
            <w:r>
              <w:rPr>
                <w:rFonts w:hint="eastAsia"/>
                <w:color w:val="auto"/>
                <w:lang w:eastAsia="zh-CN"/>
              </w:rPr>
              <w:t>。</w:t>
            </w:r>
          </w:p>
          <w:p>
            <w:pPr>
              <w:pStyle w:val="23"/>
              <w:bidi w:val="0"/>
              <w:rPr>
                <w:rFonts w:hint="default" w:ascii="Times New Roman" w:hAnsi="Times New Roman" w:eastAsia="宋体" w:cs="宋体"/>
                <w:color w:val="auto"/>
                <w:lang w:val="en-US" w:eastAsia="zh-CN"/>
              </w:rPr>
            </w:pPr>
            <w:r>
              <w:rPr>
                <w:rFonts w:hint="eastAsia" w:cs="宋体"/>
                <w:color w:val="auto"/>
                <w:lang w:val="en-US" w:eastAsia="zh-CN"/>
              </w:rPr>
              <w:t>（2）生活污水</w:t>
            </w:r>
          </w:p>
          <w:p>
            <w:pPr>
              <w:pStyle w:val="23"/>
              <w:bidi w:val="0"/>
              <w:rPr>
                <w:rFonts w:hint="eastAsia" w:eastAsia="宋体" w:cs="宋体"/>
                <w:color w:val="auto"/>
                <w:lang w:val="en-US" w:eastAsia="zh-CN"/>
              </w:rPr>
            </w:pPr>
            <w:r>
              <w:rPr>
                <w:rFonts w:hint="eastAsia"/>
                <w:color w:val="auto"/>
                <w:u w:val="none"/>
              </w:rPr>
              <w:t>生活污水中的主要污染物为</w:t>
            </w:r>
            <w:r>
              <w:rPr>
                <w:color w:val="auto"/>
                <w:u w:val="none"/>
              </w:rPr>
              <w:t>COD</w:t>
            </w:r>
            <w:r>
              <w:rPr>
                <w:rFonts w:hint="eastAsia"/>
                <w:color w:val="auto"/>
                <w:u w:val="none"/>
              </w:rPr>
              <w:t>、</w:t>
            </w:r>
            <w:r>
              <w:rPr>
                <w:color w:val="auto"/>
                <w:u w:val="none"/>
              </w:rPr>
              <w:t>BOD</w:t>
            </w:r>
            <w:r>
              <w:rPr>
                <w:color w:val="auto"/>
                <w:u w:val="none"/>
                <w:vertAlign w:val="subscript"/>
              </w:rPr>
              <w:t>5</w:t>
            </w:r>
            <w:r>
              <w:rPr>
                <w:rFonts w:hint="eastAsia"/>
                <w:color w:val="auto"/>
                <w:u w:val="none"/>
              </w:rPr>
              <w:t>、</w:t>
            </w:r>
            <w:r>
              <w:rPr>
                <w:color w:val="auto"/>
                <w:u w:val="none"/>
              </w:rPr>
              <w:t>SS</w:t>
            </w:r>
            <w:r>
              <w:rPr>
                <w:rFonts w:hint="eastAsia"/>
                <w:color w:val="auto"/>
                <w:u w:val="none"/>
              </w:rPr>
              <w:t>和</w:t>
            </w:r>
            <w:r>
              <w:rPr>
                <w:color w:val="auto"/>
                <w:u w:val="none"/>
              </w:rPr>
              <w:t>NH</w:t>
            </w:r>
            <w:r>
              <w:rPr>
                <w:color w:val="auto"/>
                <w:u w:val="none"/>
                <w:vertAlign w:val="subscript"/>
              </w:rPr>
              <w:t>3</w:t>
            </w:r>
            <w:r>
              <w:rPr>
                <w:color w:val="auto"/>
                <w:u w:val="none"/>
              </w:rPr>
              <w:t>-N</w:t>
            </w:r>
            <w:r>
              <w:rPr>
                <w:rFonts w:hint="eastAsia"/>
                <w:color w:val="auto"/>
                <w:u w:val="none"/>
              </w:rPr>
              <w:t>等，参考《给排水常用数据手册》，取典型生活污水中主要污染浓度为：</w:t>
            </w:r>
            <w:r>
              <w:rPr>
                <w:color w:val="auto"/>
                <w:u w:val="none"/>
              </w:rPr>
              <w:t>COD</w:t>
            </w:r>
            <w:r>
              <w:rPr>
                <w:rFonts w:hint="eastAsia"/>
                <w:color w:val="auto"/>
                <w:u w:val="none"/>
              </w:rPr>
              <w:t>：</w:t>
            </w:r>
            <w:r>
              <w:rPr>
                <w:color w:val="auto"/>
                <w:u w:val="none"/>
              </w:rPr>
              <w:t>400 mg/L</w:t>
            </w:r>
            <w:r>
              <w:rPr>
                <w:rFonts w:hint="eastAsia"/>
                <w:color w:val="auto"/>
                <w:u w:val="none"/>
              </w:rPr>
              <w:t>、</w:t>
            </w:r>
            <w:r>
              <w:rPr>
                <w:color w:val="auto"/>
                <w:u w:val="none"/>
              </w:rPr>
              <w:t>NH</w:t>
            </w:r>
            <w:r>
              <w:rPr>
                <w:color w:val="auto"/>
                <w:u w:val="none"/>
                <w:vertAlign w:val="subscript"/>
              </w:rPr>
              <w:t>3</w:t>
            </w:r>
            <w:r>
              <w:rPr>
                <w:color w:val="auto"/>
                <w:u w:val="none"/>
              </w:rPr>
              <w:t>-N</w:t>
            </w:r>
            <w:r>
              <w:rPr>
                <w:rFonts w:hint="eastAsia"/>
                <w:color w:val="auto"/>
                <w:u w:val="none"/>
              </w:rPr>
              <w:t>：</w:t>
            </w:r>
            <w:r>
              <w:rPr>
                <w:color w:val="auto"/>
                <w:u w:val="none"/>
              </w:rPr>
              <w:t>35 mg/L</w:t>
            </w:r>
            <w:r>
              <w:rPr>
                <w:rFonts w:hint="eastAsia"/>
                <w:color w:val="auto"/>
                <w:u w:val="none"/>
              </w:rPr>
              <w:t>、</w:t>
            </w:r>
            <w:r>
              <w:rPr>
                <w:color w:val="auto"/>
                <w:u w:val="none"/>
              </w:rPr>
              <w:t>BOD</w:t>
            </w:r>
            <w:r>
              <w:rPr>
                <w:color w:val="auto"/>
                <w:u w:val="none"/>
                <w:vertAlign w:val="subscript"/>
              </w:rPr>
              <w:t>5</w:t>
            </w:r>
            <w:r>
              <w:rPr>
                <w:rFonts w:hint="eastAsia"/>
                <w:color w:val="auto"/>
                <w:u w:val="none"/>
              </w:rPr>
              <w:t>：</w:t>
            </w:r>
            <w:r>
              <w:rPr>
                <w:color w:val="auto"/>
                <w:u w:val="none"/>
              </w:rPr>
              <w:t>200 mg/L</w:t>
            </w:r>
            <w:r>
              <w:rPr>
                <w:rFonts w:hint="eastAsia"/>
                <w:color w:val="auto"/>
                <w:u w:val="none"/>
              </w:rPr>
              <w:t>、</w:t>
            </w:r>
            <w:r>
              <w:rPr>
                <w:color w:val="auto"/>
                <w:u w:val="none"/>
              </w:rPr>
              <w:t>SS</w:t>
            </w:r>
            <w:r>
              <w:rPr>
                <w:rFonts w:hint="eastAsia"/>
                <w:color w:val="auto"/>
                <w:u w:val="none"/>
              </w:rPr>
              <w:t>：</w:t>
            </w:r>
            <w:r>
              <w:rPr>
                <w:color w:val="auto"/>
                <w:u w:val="none"/>
              </w:rPr>
              <w:t>220 mg/L</w:t>
            </w:r>
            <w:r>
              <w:rPr>
                <w:rFonts w:hint="eastAsia"/>
                <w:color w:val="auto"/>
                <w:u w:val="none"/>
                <w:lang w:eastAsia="zh-CN"/>
              </w:rPr>
              <w:t>。</w:t>
            </w:r>
          </w:p>
          <w:p>
            <w:pPr>
              <w:pStyle w:val="23"/>
              <w:bidi w:val="0"/>
              <w:rPr>
                <w:rFonts w:hint="eastAsia"/>
                <w:color w:val="auto"/>
                <w:lang w:eastAsia="zh-CN"/>
              </w:rPr>
            </w:pPr>
            <w:r>
              <w:rPr>
                <w:rFonts w:hint="eastAsia" w:cs="宋体"/>
                <w:color w:val="auto"/>
                <w:lang w:val="en-US" w:eastAsia="zh-CN"/>
              </w:rPr>
              <w:t>生活污水排放浓度可类比现有工程自行监测数据，</w:t>
            </w:r>
            <w:r>
              <w:rPr>
                <w:rFonts w:hint="eastAsia"/>
                <w:color w:val="auto"/>
              </w:rPr>
              <w:t>主要污染浓度为：</w:t>
            </w:r>
            <w:r>
              <w:rPr>
                <w:color w:val="auto"/>
              </w:rPr>
              <w:t>COD</w:t>
            </w:r>
            <w:r>
              <w:rPr>
                <w:rFonts w:hint="eastAsia"/>
                <w:color w:val="auto"/>
              </w:rPr>
              <w:t>：</w:t>
            </w:r>
            <w:r>
              <w:rPr>
                <w:rFonts w:hint="eastAsia"/>
                <w:color w:val="auto"/>
                <w:lang w:val="en-US" w:eastAsia="zh-CN"/>
              </w:rPr>
              <w:t>217</w:t>
            </w:r>
            <w:r>
              <w:rPr>
                <w:color w:val="auto"/>
              </w:rPr>
              <w:t xml:space="preserve"> mg/L</w:t>
            </w:r>
            <w:r>
              <w:rPr>
                <w:rFonts w:hint="eastAsia"/>
                <w:color w:val="auto"/>
              </w:rPr>
              <w:t>、</w:t>
            </w:r>
            <w:r>
              <w:rPr>
                <w:color w:val="auto"/>
              </w:rPr>
              <w:t>NH</w:t>
            </w:r>
            <w:r>
              <w:rPr>
                <w:color w:val="auto"/>
                <w:vertAlign w:val="subscript"/>
              </w:rPr>
              <w:t>3</w:t>
            </w:r>
            <w:r>
              <w:rPr>
                <w:color w:val="auto"/>
              </w:rPr>
              <w:t>-N</w:t>
            </w:r>
            <w:r>
              <w:rPr>
                <w:rFonts w:hint="eastAsia"/>
                <w:color w:val="auto"/>
              </w:rPr>
              <w:t>：</w:t>
            </w:r>
            <w:r>
              <w:rPr>
                <w:rFonts w:hint="eastAsia"/>
                <w:color w:val="auto"/>
                <w:lang w:val="en-US" w:eastAsia="zh-CN"/>
              </w:rPr>
              <w:t>14.9</w:t>
            </w:r>
            <w:r>
              <w:rPr>
                <w:color w:val="auto"/>
              </w:rPr>
              <w:t xml:space="preserve"> mg/L</w:t>
            </w:r>
            <w:r>
              <w:rPr>
                <w:rFonts w:hint="eastAsia"/>
                <w:color w:val="auto"/>
              </w:rPr>
              <w:t>、</w:t>
            </w:r>
            <w:r>
              <w:rPr>
                <w:color w:val="auto"/>
              </w:rPr>
              <w:t>BOD</w:t>
            </w:r>
            <w:r>
              <w:rPr>
                <w:color w:val="auto"/>
                <w:vertAlign w:val="subscript"/>
              </w:rPr>
              <w:t>5</w:t>
            </w:r>
            <w:r>
              <w:rPr>
                <w:rFonts w:hint="eastAsia"/>
                <w:color w:val="auto"/>
              </w:rPr>
              <w:t>：</w:t>
            </w:r>
            <w:r>
              <w:rPr>
                <w:rFonts w:hint="eastAsia"/>
                <w:color w:val="auto"/>
                <w:lang w:val="en-US" w:eastAsia="zh-CN"/>
              </w:rPr>
              <w:t>60.6</w:t>
            </w:r>
            <w:r>
              <w:rPr>
                <w:color w:val="auto"/>
              </w:rPr>
              <w:t xml:space="preserve"> mg/L</w:t>
            </w:r>
            <w:r>
              <w:rPr>
                <w:rFonts w:hint="eastAsia"/>
                <w:color w:val="auto"/>
              </w:rPr>
              <w:t>、</w:t>
            </w:r>
            <w:r>
              <w:rPr>
                <w:color w:val="auto"/>
              </w:rPr>
              <w:t>SS</w:t>
            </w:r>
            <w:r>
              <w:rPr>
                <w:rFonts w:hint="eastAsia"/>
                <w:color w:val="auto"/>
              </w:rPr>
              <w:t>：</w:t>
            </w:r>
            <w:r>
              <w:rPr>
                <w:rFonts w:hint="eastAsia"/>
                <w:color w:val="auto"/>
                <w:lang w:val="en-US" w:eastAsia="zh-CN"/>
              </w:rPr>
              <w:t>46</w:t>
            </w:r>
            <w:r>
              <w:rPr>
                <w:color w:val="auto"/>
              </w:rPr>
              <w:t xml:space="preserve"> mg/L</w:t>
            </w:r>
            <w:r>
              <w:rPr>
                <w:rFonts w:hint="eastAsia"/>
                <w:color w:val="auto"/>
                <w:lang w:eastAsia="zh-CN"/>
              </w:rPr>
              <w:t>。</w:t>
            </w:r>
            <w:r>
              <w:rPr>
                <w:rFonts w:hint="eastAsia"/>
                <w:color w:val="auto"/>
                <w:lang w:val="en-US" w:eastAsia="zh-CN"/>
              </w:rPr>
              <w:t>本次扩建新增生活污水排放量为4t/d（</w:t>
            </w:r>
            <w:r>
              <w:rPr>
                <w:rFonts w:hint="eastAsia"/>
                <w:color w:val="auto"/>
                <w:szCs w:val="21"/>
                <w:lang w:val="en-US" w:eastAsia="zh-CN"/>
              </w:rPr>
              <w:t>1200</w:t>
            </w:r>
            <w:r>
              <w:rPr>
                <w:rFonts w:hint="eastAsia"/>
                <w:color w:val="auto"/>
                <w:lang w:val="en-US" w:eastAsia="zh-CN"/>
              </w:rPr>
              <w:t>t/a），则各污染物新增排放量为</w:t>
            </w:r>
            <w:r>
              <w:rPr>
                <w:color w:val="auto"/>
              </w:rPr>
              <w:t>COD</w:t>
            </w:r>
            <w:r>
              <w:rPr>
                <w:rFonts w:hint="eastAsia"/>
                <w:color w:val="auto"/>
              </w:rPr>
              <w:t>：</w:t>
            </w:r>
            <w:r>
              <w:rPr>
                <w:rFonts w:hint="eastAsia"/>
                <w:color w:val="auto"/>
                <w:lang w:val="en-US" w:eastAsia="zh-CN"/>
              </w:rPr>
              <w:t>0.26</w:t>
            </w:r>
            <w:r>
              <w:rPr>
                <w:color w:val="auto"/>
              </w:rPr>
              <w:t xml:space="preserve"> </w:t>
            </w:r>
            <w:r>
              <w:rPr>
                <w:rFonts w:hint="eastAsia"/>
                <w:color w:val="auto"/>
                <w:lang w:val="en-US" w:eastAsia="zh-CN"/>
              </w:rPr>
              <w:t>t/a</w:t>
            </w:r>
            <w:r>
              <w:rPr>
                <w:rFonts w:hint="eastAsia"/>
                <w:color w:val="auto"/>
              </w:rPr>
              <w:t>、</w:t>
            </w:r>
            <w:r>
              <w:rPr>
                <w:color w:val="auto"/>
              </w:rPr>
              <w:t>NH</w:t>
            </w:r>
            <w:r>
              <w:rPr>
                <w:color w:val="auto"/>
                <w:vertAlign w:val="subscript"/>
              </w:rPr>
              <w:t>3</w:t>
            </w:r>
            <w:r>
              <w:rPr>
                <w:color w:val="auto"/>
              </w:rPr>
              <w:t>-N</w:t>
            </w:r>
            <w:r>
              <w:rPr>
                <w:rFonts w:hint="eastAsia"/>
                <w:color w:val="auto"/>
              </w:rPr>
              <w:t>：</w:t>
            </w:r>
            <w:r>
              <w:rPr>
                <w:rFonts w:hint="eastAsia"/>
                <w:color w:val="auto"/>
                <w:lang w:val="en-US" w:eastAsia="zh-CN"/>
              </w:rPr>
              <w:t>0.018</w:t>
            </w:r>
            <w:r>
              <w:rPr>
                <w:color w:val="auto"/>
              </w:rPr>
              <w:t xml:space="preserve"> </w:t>
            </w:r>
            <w:r>
              <w:rPr>
                <w:rFonts w:hint="eastAsia"/>
                <w:color w:val="auto"/>
                <w:lang w:val="en-US" w:eastAsia="zh-CN"/>
              </w:rPr>
              <w:t>t/a</w:t>
            </w:r>
            <w:r>
              <w:rPr>
                <w:rFonts w:hint="eastAsia"/>
                <w:color w:val="auto"/>
              </w:rPr>
              <w:t>、</w:t>
            </w:r>
            <w:r>
              <w:rPr>
                <w:color w:val="auto"/>
              </w:rPr>
              <w:t>BOD</w:t>
            </w:r>
            <w:r>
              <w:rPr>
                <w:color w:val="auto"/>
                <w:vertAlign w:val="subscript"/>
              </w:rPr>
              <w:t>5</w:t>
            </w:r>
            <w:r>
              <w:rPr>
                <w:rFonts w:hint="eastAsia"/>
                <w:color w:val="auto"/>
              </w:rPr>
              <w:t>：</w:t>
            </w:r>
            <w:r>
              <w:rPr>
                <w:rFonts w:hint="eastAsia"/>
                <w:color w:val="auto"/>
                <w:lang w:val="en-US" w:eastAsia="zh-CN"/>
              </w:rPr>
              <w:t>0.073</w:t>
            </w:r>
            <w:r>
              <w:rPr>
                <w:color w:val="auto"/>
              </w:rPr>
              <w:t xml:space="preserve"> mg/L</w:t>
            </w:r>
            <w:r>
              <w:rPr>
                <w:rFonts w:hint="eastAsia"/>
                <w:color w:val="auto"/>
              </w:rPr>
              <w:t>、</w:t>
            </w:r>
            <w:r>
              <w:rPr>
                <w:color w:val="auto"/>
              </w:rPr>
              <w:t>SS</w:t>
            </w:r>
            <w:r>
              <w:rPr>
                <w:rFonts w:hint="eastAsia"/>
                <w:color w:val="auto"/>
              </w:rPr>
              <w:t>：</w:t>
            </w:r>
            <w:r>
              <w:rPr>
                <w:rFonts w:hint="eastAsia"/>
                <w:color w:val="auto"/>
                <w:lang w:val="en-US" w:eastAsia="zh-CN"/>
              </w:rPr>
              <w:t>0.055</w:t>
            </w:r>
            <w:r>
              <w:rPr>
                <w:color w:val="auto"/>
              </w:rPr>
              <w:t xml:space="preserve"> mg/L</w:t>
            </w:r>
            <w:r>
              <w:rPr>
                <w:rFonts w:hint="eastAsia"/>
                <w:color w:val="auto"/>
                <w:lang w:eastAsia="zh-CN"/>
              </w:rPr>
              <w:t>。</w:t>
            </w:r>
          </w:p>
          <w:p>
            <w:pPr>
              <w:pStyle w:val="4"/>
              <w:bidi w:val="0"/>
              <w:ind w:left="720" w:leftChars="0" w:hanging="720" w:firstLineChars="0"/>
              <w:rPr>
                <w:rFonts w:hint="eastAsia"/>
                <w:color w:val="auto"/>
                <w:lang w:val="en-US" w:eastAsia="zh-CN"/>
              </w:rPr>
            </w:pPr>
            <w:r>
              <w:rPr>
                <w:rFonts w:hint="eastAsia"/>
                <w:color w:val="auto"/>
                <w:lang w:val="en-US" w:eastAsia="zh-CN"/>
              </w:rPr>
              <w:t>废水对水环境影响分析</w:t>
            </w:r>
          </w:p>
          <w:p>
            <w:pPr>
              <w:pStyle w:val="23"/>
              <w:bidi w:val="0"/>
              <w:rPr>
                <w:rFonts w:hint="eastAsia"/>
                <w:color w:val="auto"/>
                <w:lang w:eastAsia="zh-CN"/>
              </w:rPr>
            </w:pPr>
            <w:r>
              <w:rPr>
                <w:rFonts w:hint="eastAsia"/>
                <w:color w:val="auto"/>
                <w:lang w:val="en-US" w:eastAsia="zh-CN"/>
              </w:rPr>
              <w:t>本项目废水经厂区内预处理处理达到</w:t>
            </w:r>
            <w:r>
              <w:rPr>
                <w:rFonts w:hint="eastAsia" w:ascii="Times New Roman" w:hAnsi="Times New Roman" w:eastAsia="宋体"/>
                <w:color w:val="auto"/>
                <w:lang w:val="zh-CN"/>
              </w:rPr>
              <w:t>《污水综合排放标准》（GB897</w:t>
            </w:r>
            <w:r>
              <w:rPr>
                <w:rFonts w:hint="eastAsia"/>
                <w:color w:val="auto"/>
                <w:lang w:val="en-US" w:eastAsia="zh-CN"/>
              </w:rPr>
              <w:t>8</w:t>
            </w:r>
            <w:r>
              <w:rPr>
                <w:rFonts w:hint="eastAsia" w:ascii="Times New Roman" w:hAnsi="Times New Roman" w:eastAsia="宋体"/>
                <w:color w:val="auto"/>
                <w:lang w:val="zh-CN"/>
              </w:rPr>
              <w:t>-1996）表4中的三级排放标准（其中</w:t>
            </w: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w:t>
            </w:r>
            <w:r>
              <w:rPr>
                <w:rFonts w:hint="eastAsia" w:ascii="Times New Roman" w:hAnsi="Times New Roman" w:eastAsia="宋体"/>
                <w:color w:val="auto"/>
              </w:rPr>
              <w:t>参照《污水排入城镇下水道水质标准》（</w:t>
            </w:r>
            <w:r>
              <w:rPr>
                <w:rFonts w:ascii="Times New Roman" w:hAnsi="Times New Roman" w:eastAsia="宋体"/>
                <w:color w:val="auto"/>
              </w:rPr>
              <w:t>GB/T31962-2015</w:t>
            </w:r>
            <w:r>
              <w:rPr>
                <w:rFonts w:hint="eastAsia" w:ascii="Times New Roman" w:hAnsi="Times New Roman" w:eastAsia="宋体"/>
                <w:color w:val="auto"/>
              </w:rPr>
              <w:t>）表</w:t>
            </w:r>
            <w:r>
              <w:rPr>
                <w:rFonts w:ascii="Times New Roman" w:hAnsi="Times New Roman" w:eastAsia="宋体"/>
                <w:color w:val="auto"/>
              </w:rPr>
              <w:t>1</w:t>
            </w:r>
            <w:r>
              <w:rPr>
                <w:rFonts w:hint="eastAsia" w:ascii="Times New Roman" w:hAnsi="Times New Roman" w:eastAsia="宋体"/>
                <w:color w:val="auto"/>
              </w:rPr>
              <w:t>中的</w:t>
            </w:r>
            <w:r>
              <w:rPr>
                <w:rFonts w:ascii="Times New Roman" w:hAnsi="Times New Roman" w:eastAsia="宋体"/>
                <w:color w:val="auto"/>
              </w:rPr>
              <w:t>B</w:t>
            </w:r>
            <w:r>
              <w:rPr>
                <w:rFonts w:hint="eastAsia" w:ascii="Times New Roman" w:hAnsi="Times New Roman" w:eastAsia="宋体"/>
                <w:color w:val="auto"/>
              </w:rPr>
              <w:t>级标准</w:t>
            </w:r>
            <w:r>
              <w:rPr>
                <w:rFonts w:hint="eastAsia" w:ascii="Times New Roman" w:hAnsi="Times New Roman" w:eastAsia="宋体"/>
                <w:color w:val="auto"/>
                <w:lang w:val="zh-CN"/>
              </w:rPr>
              <w:t>）</w:t>
            </w:r>
            <w:r>
              <w:rPr>
                <w:rFonts w:hint="eastAsia"/>
                <w:color w:val="auto"/>
                <w:lang w:val="en-US" w:eastAsia="zh-CN"/>
              </w:rPr>
              <w:t>要求后，</w:t>
            </w:r>
            <w:r>
              <w:rPr>
                <w:rFonts w:hint="eastAsia"/>
                <w:color w:val="auto"/>
              </w:rPr>
              <w:t>通过</w:t>
            </w:r>
            <w:r>
              <w:rPr>
                <w:rFonts w:hint="eastAsia"/>
                <w:color w:val="auto"/>
                <w:lang w:val="en-US" w:eastAsia="zh-CN"/>
              </w:rPr>
              <w:t>市政污水管网</w:t>
            </w:r>
            <w:r>
              <w:rPr>
                <w:rFonts w:hint="eastAsia"/>
                <w:color w:val="auto"/>
              </w:rPr>
              <w:t>排入</w:t>
            </w:r>
            <w:r>
              <w:rPr>
                <w:rFonts w:hint="eastAsia"/>
                <w:color w:val="auto"/>
                <w:lang w:eastAsia="zh-CN"/>
              </w:rPr>
              <w:t>贯岭镇污水处理厂</w:t>
            </w:r>
            <w:r>
              <w:rPr>
                <w:rFonts w:hint="eastAsia"/>
                <w:color w:val="auto"/>
              </w:rPr>
              <w:t>进一步处理</w:t>
            </w:r>
            <w:r>
              <w:rPr>
                <w:rFonts w:hint="eastAsia"/>
                <w:color w:val="auto"/>
                <w:lang w:eastAsia="zh-CN"/>
              </w:rPr>
              <w:t>，</w:t>
            </w:r>
            <w:r>
              <w:rPr>
                <w:rFonts w:hint="eastAsia"/>
                <w:color w:val="auto"/>
                <w:lang w:val="en-US" w:eastAsia="zh-CN"/>
              </w:rPr>
              <w:t>不直接排放，</w:t>
            </w:r>
            <w:r>
              <w:rPr>
                <w:rFonts w:hint="eastAsia"/>
                <w:color w:val="auto"/>
              </w:rPr>
              <w:t>因此对</w:t>
            </w:r>
            <w:r>
              <w:rPr>
                <w:rFonts w:hint="eastAsia"/>
                <w:color w:val="auto"/>
                <w:lang w:val="en-US" w:eastAsia="zh-CN"/>
              </w:rPr>
              <w:t>周边地表</w:t>
            </w:r>
            <w:r>
              <w:rPr>
                <w:rFonts w:hint="eastAsia"/>
                <w:color w:val="auto"/>
              </w:rPr>
              <w:t>水环境影响较小</w:t>
            </w:r>
            <w:r>
              <w:rPr>
                <w:rFonts w:hint="eastAsia"/>
                <w:color w:val="auto"/>
                <w:lang w:val="en-US" w:eastAsia="zh-CN"/>
              </w:rPr>
              <w:t>。</w:t>
            </w:r>
          </w:p>
          <w:p>
            <w:pPr>
              <w:pStyle w:val="4"/>
              <w:bidi w:val="0"/>
              <w:rPr>
                <w:rFonts w:hint="default"/>
                <w:color w:val="auto"/>
                <w:lang w:val="en-US" w:eastAsia="zh-CN"/>
              </w:rPr>
            </w:pPr>
            <w:r>
              <w:rPr>
                <w:rFonts w:hint="eastAsia"/>
                <w:color w:val="auto"/>
                <w:lang w:val="en-US" w:eastAsia="zh-CN"/>
              </w:rPr>
              <w:t>废水治理措施可行性</w:t>
            </w:r>
          </w:p>
          <w:bookmarkEnd w:id="41"/>
          <w:p>
            <w:pPr>
              <w:pStyle w:val="23"/>
              <w:bidi w:val="0"/>
              <w:rPr>
                <w:rFonts w:hint="eastAsia" w:eastAsia="宋体"/>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ascii="Times New Roman" w:hAnsi="Times New Roman" w:eastAsia="宋体"/>
                <w:color w:val="auto"/>
                <w:lang w:val="zh-CN"/>
              </w:rPr>
              <w:t>福鼎市贯岭镇污水处理厂概况</w:t>
            </w:r>
          </w:p>
          <w:p>
            <w:pPr>
              <w:pStyle w:val="41"/>
              <w:ind w:firstLine="480"/>
              <w:rPr>
                <w:rFonts w:ascii="Times New Roman" w:hAnsi="Times New Roman" w:eastAsia="宋体"/>
                <w:color w:val="auto"/>
                <w:lang w:val="zh-CN"/>
              </w:rPr>
            </w:pPr>
            <w:r>
              <w:rPr>
                <w:rFonts w:hint="eastAsia" w:ascii="Times New Roman" w:hAnsi="Times New Roman" w:eastAsia="宋体"/>
                <w:color w:val="auto"/>
                <w:lang w:val="zh-CN"/>
              </w:rPr>
              <w:t>福鼎市贯岭镇污水处理厂位于福鼎市贯岭镇垄后，近期总投资1410.06万元。</w:t>
            </w:r>
            <w:r>
              <w:rPr>
                <w:rFonts w:ascii="Times New Roman" w:hAnsi="Times New Roman" w:eastAsia="宋体"/>
                <w:color w:val="auto"/>
                <w:lang w:val="zh-CN"/>
              </w:rPr>
              <w:t>根据</w:t>
            </w:r>
            <w:r>
              <w:rPr>
                <w:rFonts w:hint="eastAsia" w:ascii="Times New Roman" w:hAnsi="Times New Roman" w:eastAsia="宋体"/>
                <w:color w:val="auto"/>
                <w:lang w:val="zh-CN"/>
              </w:rPr>
              <w:t>《福鼎市贯岭污水处理厂（近期4</w:t>
            </w:r>
            <w:r>
              <w:rPr>
                <w:rFonts w:ascii="Times New Roman" w:hAnsi="Times New Roman" w:eastAsia="宋体"/>
                <w:color w:val="auto"/>
                <w:lang w:val="zh-CN"/>
              </w:rPr>
              <w:t>000吨</w:t>
            </w:r>
            <w:r>
              <w:rPr>
                <w:rFonts w:hint="eastAsia" w:ascii="Times New Roman" w:hAnsi="Times New Roman" w:eastAsia="宋体"/>
                <w:color w:val="auto"/>
                <w:lang w:val="zh-CN"/>
              </w:rPr>
              <w:t>/日）环境影响报告书（报批版）》（福建省环境保护设计院，2</w:t>
            </w:r>
            <w:r>
              <w:rPr>
                <w:rFonts w:ascii="Times New Roman" w:hAnsi="Times New Roman" w:eastAsia="宋体"/>
                <w:color w:val="auto"/>
                <w:lang w:val="zh-CN"/>
              </w:rPr>
              <w:t>012.5</w:t>
            </w:r>
            <w:r>
              <w:rPr>
                <w:rFonts w:hint="eastAsia" w:ascii="Times New Roman" w:hAnsi="Times New Roman" w:eastAsia="宋体"/>
                <w:color w:val="auto"/>
                <w:lang w:val="zh-CN"/>
              </w:rPr>
              <w:t>），福鼎市贯岭镇污水处理厂</w:t>
            </w:r>
            <w:r>
              <w:rPr>
                <w:rFonts w:ascii="Times New Roman" w:hAnsi="Times New Roman" w:eastAsia="宋体"/>
                <w:color w:val="auto"/>
                <w:lang w:val="zh-CN"/>
              </w:rPr>
              <w:t>近期设计日处理水量为4000吨，远期设计日处理水量8000吨</w:t>
            </w:r>
            <w:r>
              <w:rPr>
                <w:rFonts w:hint="eastAsia" w:ascii="Times New Roman" w:hAnsi="Times New Roman" w:eastAsia="宋体"/>
                <w:color w:val="auto"/>
                <w:lang w:val="zh-CN"/>
              </w:rPr>
              <w:t>，城市污水管网基本为从北向南顺地势走向，近期设计主要服务范围为福鼎市贯岭镇集镇所在地（贯岭片区和分关片区）和贯岭工业项目集中区。污水处理厂于20</w:t>
            </w:r>
            <w:r>
              <w:rPr>
                <w:rFonts w:ascii="Times New Roman" w:hAnsi="Times New Roman" w:eastAsia="宋体"/>
                <w:color w:val="auto"/>
                <w:lang w:val="zh-CN"/>
              </w:rPr>
              <w:t>15</w:t>
            </w:r>
            <w:r>
              <w:rPr>
                <w:rFonts w:hint="eastAsia" w:ascii="Times New Roman" w:hAnsi="Times New Roman" w:eastAsia="宋体"/>
                <w:color w:val="auto"/>
                <w:lang w:val="zh-CN"/>
              </w:rPr>
              <w:t>年底建成正式投产，根据福鼎市洁能污水处理有限公司提供资料可知，贯岭镇污水处理厂目前日处理规模仅为</w:t>
            </w:r>
            <w:r>
              <w:rPr>
                <w:rFonts w:ascii="Times New Roman" w:hAnsi="Times New Roman" w:eastAsia="宋体"/>
                <w:color w:val="auto"/>
                <w:lang w:val="zh-CN"/>
              </w:rPr>
              <w:t>1200t/d</w:t>
            </w:r>
            <w:r>
              <w:rPr>
                <w:rFonts w:hint="eastAsia" w:ascii="Times New Roman" w:hAnsi="Times New Roman" w:eastAsia="宋体"/>
                <w:color w:val="auto"/>
                <w:lang w:val="zh-CN"/>
              </w:rPr>
              <w:t>~</w:t>
            </w:r>
            <w:r>
              <w:rPr>
                <w:rFonts w:ascii="Times New Roman" w:hAnsi="Times New Roman" w:eastAsia="宋体"/>
                <w:color w:val="auto"/>
                <w:lang w:val="zh-CN"/>
              </w:rPr>
              <w:t>1500t/d</w:t>
            </w:r>
            <w:r>
              <w:rPr>
                <w:rFonts w:hint="eastAsia" w:ascii="Times New Roman" w:hAnsi="Times New Roman" w:eastAsia="宋体"/>
                <w:color w:val="auto"/>
                <w:lang w:val="zh-CN"/>
              </w:rPr>
              <w:t>。</w:t>
            </w:r>
          </w:p>
          <w:p>
            <w:pPr>
              <w:pStyle w:val="23"/>
              <w:bidi w:val="0"/>
              <w:rPr>
                <w:rFonts w:hint="eastAsia"/>
                <w:color w:val="auto"/>
              </w:rPr>
            </w:pPr>
            <w:r>
              <w:rPr>
                <w:rFonts w:hint="eastAsia" w:ascii="Times New Roman" w:hAnsi="Times New Roman" w:eastAsia="宋体"/>
                <w:color w:val="auto"/>
                <w:lang w:val="zh-CN"/>
              </w:rPr>
              <w:t>贯岭镇污水处理厂采用“改良式卡式氧化沟处理工艺”处理后的尾水指标达到《城镇污水处理厂污染物排放标准》（G</w:t>
            </w:r>
            <w:r>
              <w:rPr>
                <w:rFonts w:ascii="Times New Roman" w:hAnsi="Times New Roman" w:eastAsia="宋体"/>
                <w:color w:val="auto"/>
                <w:lang w:val="zh-CN"/>
              </w:rPr>
              <w:t>B18918-2002</w:t>
            </w:r>
            <w:r>
              <w:rPr>
                <w:rFonts w:hint="eastAsia" w:ascii="Times New Roman" w:hAnsi="Times New Roman" w:eastAsia="宋体"/>
                <w:color w:val="auto"/>
                <w:lang w:val="zh-CN"/>
              </w:rPr>
              <w:t>）中一级B标准后，纳入福鼎市第一污水处理厂集中处理，尾水排入</w:t>
            </w:r>
            <w:r>
              <w:rPr>
                <w:rFonts w:hint="eastAsia" w:eastAsia="宋体"/>
                <w:color w:val="auto"/>
                <w:lang w:val="en-US" w:eastAsia="zh-CN"/>
              </w:rPr>
              <w:t>水北溪（</w:t>
            </w:r>
            <w:r>
              <w:rPr>
                <w:rFonts w:hint="eastAsia" w:ascii="Times New Roman" w:hAnsi="Times New Roman" w:eastAsia="宋体"/>
                <w:color w:val="auto"/>
                <w:lang w:val="zh-CN"/>
              </w:rPr>
              <w:t>桐山溪</w:t>
            </w:r>
            <w:r>
              <w:rPr>
                <w:rFonts w:hint="eastAsia" w:eastAsia="宋体"/>
                <w:color w:val="auto"/>
                <w:lang w:val="en-US" w:eastAsia="zh-CN"/>
              </w:rPr>
              <w:t>）</w:t>
            </w:r>
            <w:r>
              <w:rPr>
                <w:rFonts w:hint="eastAsia" w:ascii="Times New Roman" w:hAnsi="Times New Roman" w:eastAsia="宋体"/>
                <w:color w:val="auto"/>
                <w:lang w:val="zh-CN"/>
              </w:rPr>
              <w:t>下游。</w:t>
            </w:r>
          </w:p>
          <w:p>
            <w:pPr>
              <w:pStyle w:val="23"/>
              <w:bidi w:val="0"/>
              <w:rPr>
                <w:rFonts w:hint="eastAsia" w:ascii="Times New Roman" w:hAnsi="Times New Roman" w:eastAsia="宋体"/>
                <w:color w:val="auto"/>
                <w:lang w:val="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ascii="Times New Roman" w:hAnsi="Times New Roman" w:eastAsia="宋体"/>
                <w:color w:val="auto"/>
                <w:lang w:val="zh-CN"/>
              </w:rPr>
              <w:t>管网衔接可行性分析</w:t>
            </w:r>
          </w:p>
          <w:p>
            <w:pPr>
              <w:pStyle w:val="23"/>
              <w:bidi w:val="0"/>
              <w:rPr>
                <w:rFonts w:hint="eastAsia" w:ascii="Times New Roman" w:hAnsi="Times New Roman" w:eastAsia="宋体"/>
                <w:color w:val="auto"/>
                <w:lang w:val="en-US" w:eastAsia="zh-CN"/>
              </w:rPr>
            </w:pPr>
            <w:r>
              <w:rPr>
                <w:rFonts w:hint="eastAsia"/>
                <w:color w:val="auto"/>
                <w:sz w:val="24"/>
                <w:lang w:val="en-US" w:eastAsia="zh-CN"/>
              </w:rPr>
              <w:t>本项目位于</w:t>
            </w:r>
            <w:r>
              <w:rPr>
                <w:color w:val="auto"/>
                <w:sz w:val="24"/>
              </w:rPr>
              <w:t>福鼎</w:t>
            </w:r>
            <w:r>
              <w:rPr>
                <w:rFonts w:hint="eastAsia"/>
                <w:color w:val="auto"/>
                <w:sz w:val="24"/>
              </w:rPr>
              <w:t>市</w:t>
            </w:r>
            <w:r>
              <w:rPr>
                <w:rFonts w:hint="eastAsia"/>
                <w:color w:val="auto"/>
                <w:sz w:val="24"/>
                <w:lang w:val="en-US" w:eastAsia="zh-CN"/>
              </w:rPr>
              <w:t>贯岭工业项目区B-2号，</w:t>
            </w:r>
            <w:r>
              <w:rPr>
                <w:rFonts w:hint="eastAsia" w:ascii="Times New Roman" w:hAnsi="Times New Roman" w:eastAsia="宋体"/>
                <w:color w:val="auto"/>
              </w:rPr>
              <w:t>属于福鼎市贯岭镇污水处理厂</w:t>
            </w:r>
            <w:r>
              <w:rPr>
                <w:rFonts w:ascii="Times New Roman" w:hAnsi="Times New Roman" w:eastAsia="宋体"/>
                <w:color w:val="auto"/>
              </w:rPr>
              <w:t>服务范围</w:t>
            </w:r>
            <w:r>
              <w:rPr>
                <w:rFonts w:hint="eastAsia" w:eastAsia="宋体"/>
                <w:color w:val="auto"/>
                <w:lang w:eastAsia="zh-CN"/>
              </w:rPr>
              <w:t>，</w:t>
            </w:r>
            <w:r>
              <w:rPr>
                <w:rFonts w:hint="eastAsia" w:eastAsia="宋体"/>
                <w:color w:val="auto"/>
                <w:lang w:val="en-US" w:eastAsia="zh-CN"/>
              </w:rPr>
              <w:t>本项目为扩建工程，现有工程已按规定设置排污口，</w:t>
            </w:r>
            <w:r>
              <w:rPr>
                <w:rFonts w:hint="eastAsia" w:ascii="Times New Roman" w:hAnsi="Times New Roman" w:eastAsia="宋体"/>
                <w:color w:val="auto"/>
              </w:rPr>
              <w:t>贯岭工业项目</w:t>
            </w:r>
            <w:r>
              <w:rPr>
                <w:rFonts w:ascii="Times New Roman" w:hAnsi="Times New Roman" w:eastAsia="宋体"/>
                <w:color w:val="auto"/>
              </w:rPr>
              <w:t>区管网已与贯岭污水处理厂连接</w:t>
            </w:r>
            <w:r>
              <w:rPr>
                <w:rFonts w:hint="eastAsia" w:eastAsia="宋体"/>
                <w:color w:val="auto"/>
                <w:lang w:eastAsia="zh-CN"/>
              </w:rPr>
              <w:t>，</w:t>
            </w:r>
            <w:r>
              <w:rPr>
                <w:rFonts w:ascii="Times New Roman" w:hAnsi="Times New Roman" w:eastAsia="宋体"/>
                <w:color w:val="auto"/>
              </w:rPr>
              <w:t>区内污水可以纳入贯岭</w:t>
            </w:r>
            <w:r>
              <w:rPr>
                <w:rFonts w:hint="eastAsia" w:ascii="Times New Roman" w:hAnsi="Times New Roman" w:eastAsia="宋体"/>
                <w:color w:val="auto"/>
              </w:rPr>
              <w:t>镇</w:t>
            </w:r>
            <w:r>
              <w:rPr>
                <w:rFonts w:ascii="Times New Roman" w:hAnsi="Times New Roman" w:eastAsia="宋体"/>
                <w:color w:val="auto"/>
              </w:rPr>
              <w:t>污水处理厂集中处置</w:t>
            </w:r>
            <w:r>
              <w:rPr>
                <w:rFonts w:hint="eastAsia" w:eastAsia="宋体"/>
                <w:color w:val="auto"/>
                <w:lang w:eastAsia="zh-CN"/>
              </w:rPr>
              <w:t>。</w:t>
            </w:r>
          </w:p>
          <w:p>
            <w:pPr>
              <w:pStyle w:val="23"/>
              <w:bidi w:val="0"/>
              <w:rPr>
                <w:rFonts w:hint="eastAsia" w:eastAsia="宋体"/>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ascii="Times New Roman" w:hAnsi="Times New Roman" w:eastAsia="宋体"/>
                <w:color w:val="auto"/>
                <w:lang w:val="zh-CN"/>
              </w:rPr>
              <w:t>污水处理厂接纳可行性分析</w:t>
            </w:r>
          </w:p>
          <w:p>
            <w:pPr>
              <w:pStyle w:val="41"/>
              <w:ind w:firstLine="480"/>
              <w:rPr>
                <w:rFonts w:ascii="Times New Roman" w:hAnsi="Times New Roman" w:eastAsia="宋体"/>
                <w:color w:val="auto"/>
                <w:lang w:val="zh-CN"/>
              </w:rPr>
            </w:pPr>
            <w:r>
              <w:rPr>
                <w:rFonts w:hint="eastAsia" w:ascii="Times New Roman" w:hAnsi="Times New Roman" w:eastAsia="宋体"/>
                <w:color w:val="auto"/>
                <w:lang w:val="zh-CN"/>
              </w:rPr>
              <w:t>①</w:t>
            </w:r>
            <w:r>
              <w:rPr>
                <w:rFonts w:hint="eastAsia" w:eastAsia="宋体"/>
                <w:color w:val="auto"/>
                <w:lang w:val="en-US" w:eastAsia="zh-CN"/>
              </w:rPr>
              <w:t xml:space="preserve"> </w:t>
            </w:r>
            <w:r>
              <w:rPr>
                <w:rFonts w:hint="eastAsia" w:ascii="Times New Roman" w:hAnsi="Times New Roman" w:eastAsia="宋体"/>
                <w:color w:val="auto"/>
                <w:lang w:val="zh-CN"/>
              </w:rPr>
              <w:t>污水水量的影响分析</w:t>
            </w:r>
          </w:p>
          <w:p>
            <w:pPr>
              <w:pStyle w:val="41"/>
              <w:ind w:firstLine="480"/>
              <w:rPr>
                <w:rFonts w:ascii="Times New Roman" w:hAnsi="Times New Roman" w:eastAsia="宋体"/>
                <w:color w:val="auto"/>
                <w:lang w:val="zh-CN"/>
              </w:rPr>
            </w:pPr>
            <w:r>
              <w:rPr>
                <w:rFonts w:hint="eastAsia" w:ascii="Times New Roman" w:hAnsi="Times New Roman" w:eastAsia="宋体"/>
                <w:color w:val="auto"/>
                <w:lang w:val="zh-CN"/>
              </w:rPr>
              <w:t>贯岭镇污水处理厂近期处理能力为4000m</w:t>
            </w:r>
            <w:r>
              <w:rPr>
                <w:rFonts w:hint="eastAsia" w:ascii="Times New Roman" w:hAnsi="Times New Roman" w:eastAsia="宋体"/>
                <w:color w:val="auto"/>
                <w:vertAlign w:val="superscript"/>
                <w:lang w:val="zh-CN"/>
              </w:rPr>
              <w:t>3</w:t>
            </w:r>
            <w:r>
              <w:rPr>
                <w:rFonts w:hint="eastAsia" w:ascii="Times New Roman" w:hAnsi="Times New Roman" w:eastAsia="宋体"/>
                <w:color w:val="auto"/>
                <w:lang w:val="zh-CN"/>
              </w:rPr>
              <w:t>/d，目前污水处理厂日处理废水约为</w:t>
            </w:r>
            <w:r>
              <w:rPr>
                <w:rFonts w:ascii="Times New Roman" w:hAnsi="Times New Roman" w:eastAsia="宋体"/>
                <w:color w:val="auto"/>
                <w:lang w:val="zh-CN"/>
              </w:rPr>
              <w:t>12</w:t>
            </w:r>
            <w:r>
              <w:rPr>
                <w:rFonts w:hint="eastAsia" w:ascii="Times New Roman" w:hAnsi="Times New Roman" w:eastAsia="宋体"/>
                <w:color w:val="auto"/>
                <w:lang w:val="zh-CN"/>
              </w:rPr>
              <w:t>00</w:t>
            </w:r>
            <w:r>
              <w:rPr>
                <w:rFonts w:ascii="Times New Roman" w:hAnsi="Times New Roman" w:eastAsia="宋体"/>
                <w:color w:val="auto"/>
                <w:lang w:val="zh-CN"/>
              </w:rPr>
              <w:t>m</w:t>
            </w:r>
            <w:r>
              <w:rPr>
                <w:rFonts w:ascii="Times New Roman" w:hAnsi="Times New Roman" w:eastAsia="宋体"/>
                <w:color w:val="auto"/>
                <w:vertAlign w:val="superscript"/>
                <w:lang w:val="zh-CN"/>
              </w:rPr>
              <w:t>3</w:t>
            </w:r>
            <w:r>
              <w:rPr>
                <w:rFonts w:hint="eastAsia" w:ascii="Times New Roman" w:hAnsi="Times New Roman" w:eastAsia="宋体"/>
                <w:color w:val="auto"/>
                <w:lang w:val="zh-CN"/>
              </w:rPr>
              <w:t>/d~</w:t>
            </w:r>
            <w:r>
              <w:rPr>
                <w:rFonts w:ascii="Times New Roman" w:hAnsi="Times New Roman" w:eastAsia="宋体"/>
                <w:color w:val="auto"/>
                <w:lang w:val="zh-CN"/>
              </w:rPr>
              <w:t>1500m</w:t>
            </w:r>
            <w:r>
              <w:rPr>
                <w:rFonts w:ascii="Times New Roman" w:hAnsi="Times New Roman" w:eastAsia="宋体"/>
                <w:color w:val="auto"/>
                <w:vertAlign w:val="superscript"/>
                <w:lang w:val="zh-CN"/>
              </w:rPr>
              <w:t>3</w:t>
            </w:r>
            <w:r>
              <w:rPr>
                <w:rFonts w:ascii="Times New Roman" w:hAnsi="Times New Roman" w:eastAsia="宋体"/>
                <w:color w:val="auto"/>
                <w:lang w:val="zh-CN"/>
              </w:rPr>
              <w:t>/d</w:t>
            </w:r>
            <w:r>
              <w:rPr>
                <w:rFonts w:hint="eastAsia" w:ascii="Times New Roman" w:hAnsi="Times New Roman" w:eastAsia="宋体"/>
                <w:color w:val="auto"/>
                <w:lang w:val="zh-CN"/>
              </w:rPr>
              <w:t>，尚有近</w:t>
            </w:r>
            <w:r>
              <w:rPr>
                <w:rFonts w:ascii="Times New Roman" w:hAnsi="Times New Roman" w:eastAsia="宋体"/>
                <w:color w:val="auto"/>
                <w:lang w:val="zh-CN"/>
              </w:rPr>
              <w:t>25</w:t>
            </w:r>
            <w:r>
              <w:rPr>
                <w:rFonts w:hint="eastAsia" w:ascii="Times New Roman" w:hAnsi="Times New Roman" w:eastAsia="宋体"/>
                <w:color w:val="auto"/>
                <w:lang w:val="zh-CN"/>
              </w:rPr>
              <w:t>00m</w:t>
            </w:r>
            <w:r>
              <w:rPr>
                <w:rFonts w:hint="eastAsia" w:ascii="Times New Roman" w:hAnsi="Times New Roman" w:eastAsia="宋体"/>
                <w:color w:val="auto"/>
                <w:vertAlign w:val="superscript"/>
                <w:lang w:val="zh-CN"/>
              </w:rPr>
              <w:t>3</w:t>
            </w:r>
            <w:r>
              <w:rPr>
                <w:rFonts w:hint="eastAsia" w:ascii="Times New Roman" w:hAnsi="Times New Roman" w:eastAsia="宋体"/>
                <w:color w:val="auto"/>
                <w:lang w:val="zh-CN"/>
              </w:rPr>
              <w:t>/d的处理余量。本项目</w:t>
            </w:r>
            <w:r>
              <w:rPr>
                <w:rFonts w:hint="eastAsia"/>
                <w:color w:val="auto"/>
                <w:lang w:val="en-US" w:eastAsia="zh-CN"/>
              </w:rPr>
              <w:t>新增</w:t>
            </w:r>
            <w:r>
              <w:rPr>
                <w:rFonts w:hint="eastAsia" w:ascii="Times New Roman" w:hAnsi="Times New Roman" w:eastAsia="宋体"/>
                <w:color w:val="auto"/>
                <w:lang w:val="zh-CN"/>
              </w:rPr>
              <w:t>外排最大废水量约</w:t>
            </w:r>
            <w:r>
              <w:rPr>
                <w:rFonts w:hint="eastAsia"/>
                <w:color w:val="auto"/>
                <w:lang w:val="en-US" w:eastAsia="zh-CN"/>
              </w:rPr>
              <w:t>5.2</w:t>
            </w:r>
            <w:r>
              <w:rPr>
                <w:rFonts w:hint="eastAsia" w:ascii="Times New Roman" w:hAnsi="Times New Roman" w:eastAsia="宋体"/>
                <w:color w:val="auto"/>
                <w:lang w:val="zh-CN"/>
              </w:rPr>
              <w:t>t</w:t>
            </w:r>
            <w:r>
              <w:rPr>
                <w:rFonts w:ascii="Times New Roman" w:hAnsi="Times New Roman" w:eastAsia="宋体"/>
                <w:color w:val="auto"/>
                <w:lang w:val="zh-CN"/>
              </w:rPr>
              <w:t>/d</w:t>
            </w:r>
            <w:r>
              <w:rPr>
                <w:rFonts w:hint="eastAsia" w:ascii="Times New Roman" w:hAnsi="Times New Roman" w:eastAsia="宋体"/>
                <w:color w:val="auto"/>
                <w:lang w:val="zh-CN"/>
              </w:rPr>
              <w:t>（其中生活污水</w:t>
            </w:r>
            <w:r>
              <w:rPr>
                <w:rFonts w:hint="eastAsia" w:eastAsia="宋体"/>
                <w:color w:val="auto"/>
                <w:lang w:val="en-US" w:eastAsia="zh-CN"/>
              </w:rPr>
              <w:t>4</w:t>
            </w:r>
            <w:r>
              <w:rPr>
                <w:rFonts w:ascii="Times New Roman" w:hAnsi="Times New Roman" w:eastAsia="宋体"/>
                <w:color w:val="auto"/>
                <w:lang w:val="zh-CN"/>
              </w:rPr>
              <w:t>t/d</w:t>
            </w:r>
            <w:r>
              <w:rPr>
                <w:rFonts w:hint="eastAsia" w:ascii="Times New Roman" w:hAnsi="Times New Roman" w:eastAsia="宋体"/>
                <w:color w:val="auto"/>
                <w:lang w:val="zh-CN"/>
              </w:rPr>
              <w:t>、</w:t>
            </w:r>
            <w:r>
              <w:rPr>
                <w:rFonts w:hint="eastAsia" w:eastAsia="宋体"/>
                <w:color w:val="auto"/>
                <w:lang w:val="en-US" w:eastAsia="zh-CN"/>
              </w:rPr>
              <w:t>生产清洗废水</w:t>
            </w:r>
            <w:r>
              <w:rPr>
                <w:rFonts w:hint="eastAsia"/>
                <w:color w:val="auto"/>
                <w:lang w:val="en-US" w:eastAsia="zh-CN"/>
              </w:rPr>
              <w:t>1.2</w:t>
            </w:r>
            <w:r>
              <w:rPr>
                <w:rFonts w:ascii="Times New Roman" w:hAnsi="Times New Roman" w:eastAsia="宋体"/>
                <w:color w:val="auto"/>
                <w:lang w:val="zh-CN"/>
              </w:rPr>
              <w:t>t/d</w:t>
            </w:r>
            <w:r>
              <w:rPr>
                <w:rFonts w:hint="eastAsia" w:ascii="Times New Roman" w:hAnsi="Times New Roman" w:eastAsia="宋体"/>
                <w:color w:val="auto"/>
                <w:lang w:val="zh-CN"/>
              </w:rPr>
              <w:t>），仅占贯岭镇污水处理厂处理余量的</w:t>
            </w:r>
            <w:r>
              <w:rPr>
                <w:rFonts w:ascii="Times New Roman" w:hAnsi="Times New Roman" w:eastAsia="宋体"/>
                <w:color w:val="auto"/>
                <w:lang w:val="zh-CN"/>
              </w:rPr>
              <w:t>0.</w:t>
            </w:r>
            <w:r>
              <w:rPr>
                <w:rFonts w:hint="eastAsia"/>
                <w:color w:val="auto"/>
                <w:lang w:val="en-US" w:eastAsia="zh-CN"/>
              </w:rPr>
              <w:t>21</w:t>
            </w:r>
            <w:r>
              <w:rPr>
                <w:rFonts w:hint="eastAsia" w:ascii="Times New Roman" w:hAnsi="Times New Roman" w:eastAsia="宋体"/>
                <w:color w:val="auto"/>
                <w:lang w:val="zh-CN"/>
              </w:rPr>
              <w:t>%，所占比例较小。</w:t>
            </w:r>
            <w:r>
              <w:rPr>
                <w:rFonts w:hint="eastAsia" w:ascii="Times New Roman" w:hAnsi="Times New Roman" w:eastAsia="宋体"/>
                <w:color w:val="auto"/>
              </w:rPr>
              <w:t>由此可见，</w:t>
            </w:r>
            <w:r>
              <w:rPr>
                <w:rFonts w:hint="eastAsia" w:ascii="Times New Roman" w:hAnsi="Times New Roman" w:eastAsia="宋体"/>
                <w:snapToGrid w:val="0"/>
                <w:color w:val="auto"/>
              </w:rPr>
              <w:t>贯岭镇污水处理厂</w:t>
            </w:r>
            <w:r>
              <w:rPr>
                <w:rFonts w:ascii="Times New Roman" w:hAnsi="Times New Roman" w:eastAsia="宋体"/>
                <w:color w:val="auto"/>
                <w:kern w:val="0"/>
              </w:rPr>
              <w:t>有容量接纳本项目的外排废水，不会对</w:t>
            </w:r>
            <w:r>
              <w:rPr>
                <w:rFonts w:hint="eastAsia" w:ascii="Times New Roman" w:hAnsi="Times New Roman" w:eastAsia="宋体"/>
                <w:color w:val="auto"/>
                <w:kern w:val="0"/>
              </w:rPr>
              <w:t>该</w:t>
            </w:r>
            <w:r>
              <w:rPr>
                <w:rFonts w:ascii="Times New Roman" w:hAnsi="Times New Roman" w:eastAsia="宋体"/>
                <w:color w:val="auto"/>
                <w:kern w:val="0"/>
              </w:rPr>
              <w:t>污水处理厂的工艺和处理负荷造成影响</w:t>
            </w:r>
            <w:r>
              <w:rPr>
                <w:rFonts w:hint="eastAsia" w:ascii="Times New Roman" w:hAnsi="Times New Roman" w:eastAsia="宋体"/>
                <w:color w:val="auto"/>
                <w:lang w:val="zh-CN"/>
              </w:rPr>
              <w:t>。</w:t>
            </w:r>
          </w:p>
          <w:p>
            <w:pPr>
              <w:pStyle w:val="23"/>
              <w:bidi w:val="0"/>
              <w:rPr>
                <w:rFonts w:hint="eastAsia"/>
                <w:color w:val="auto"/>
              </w:rPr>
            </w:pPr>
            <w:r>
              <w:rPr>
                <w:rFonts w:hint="eastAsia" w:ascii="Times New Roman" w:hAnsi="Times New Roman" w:eastAsia="宋体"/>
                <w:color w:val="auto"/>
                <w:lang w:val="zh-CN"/>
              </w:rPr>
              <w:t>②</w:t>
            </w:r>
            <w:r>
              <w:rPr>
                <w:rFonts w:hint="eastAsia" w:eastAsia="宋体"/>
                <w:color w:val="auto"/>
                <w:lang w:val="en-US" w:eastAsia="zh-CN"/>
              </w:rPr>
              <w:t xml:space="preserve"> </w:t>
            </w:r>
            <w:r>
              <w:rPr>
                <w:rFonts w:hint="eastAsia" w:ascii="Times New Roman" w:hAnsi="Times New Roman" w:eastAsia="宋体"/>
                <w:color w:val="auto"/>
                <w:lang w:val="zh-CN"/>
              </w:rPr>
              <w:t>废水水质的影响分析</w:t>
            </w:r>
          </w:p>
          <w:p>
            <w:pPr>
              <w:pStyle w:val="23"/>
              <w:bidi w:val="0"/>
              <w:rPr>
                <w:rFonts w:hint="eastAsia"/>
                <w:color w:val="auto"/>
              </w:rPr>
            </w:pPr>
            <w:r>
              <w:rPr>
                <w:rFonts w:hint="eastAsia" w:ascii="Times New Roman" w:hAnsi="Times New Roman" w:eastAsia="宋体"/>
                <w:color w:val="auto"/>
              </w:rPr>
              <w:t>本项目外排废水所含的污染因子浓度低，污染物成分简单，不含有腐蚀成分，污水的可生化性提高，</w:t>
            </w:r>
            <w:r>
              <w:rPr>
                <w:rFonts w:hint="eastAsia" w:ascii="Times New Roman" w:hAnsi="Times New Roman" w:eastAsia="宋体"/>
                <w:color w:val="auto"/>
                <w:lang w:val="zh-CN"/>
              </w:rPr>
              <w:t>经预处理后均可达到《污水综合排放标准》（GB897</w:t>
            </w:r>
            <w:r>
              <w:rPr>
                <w:rFonts w:hint="eastAsia"/>
                <w:color w:val="auto"/>
                <w:lang w:val="en-US" w:eastAsia="zh-CN"/>
              </w:rPr>
              <w:t>8</w:t>
            </w:r>
            <w:r>
              <w:rPr>
                <w:rFonts w:hint="eastAsia" w:ascii="Times New Roman" w:hAnsi="Times New Roman" w:eastAsia="宋体"/>
                <w:color w:val="auto"/>
                <w:lang w:val="zh-CN"/>
              </w:rPr>
              <w:t>-1996）表4中的三级排放标准（其中</w:t>
            </w: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w:t>
            </w:r>
            <w:r>
              <w:rPr>
                <w:rFonts w:hint="eastAsia" w:ascii="Times New Roman" w:hAnsi="Times New Roman" w:eastAsia="宋体"/>
                <w:color w:val="auto"/>
              </w:rPr>
              <w:t>参照《污水排入城镇下水道水质标准》（</w:t>
            </w:r>
            <w:r>
              <w:rPr>
                <w:rFonts w:ascii="Times New Roman" w:hAnsi="Times New Roman" w:eastAsia="宋体"/>
                <w:color w:val="auto"/>
              </w:rPr>
              <w:t>GB/T31962-2015</w:t>
            </w:r>
            <w:r>
              <w:rPr>
                <w:rFonts w:hint="eastAsia" w:ascii="Times New Roman" w:hAnsi="Times New Roman" w:eastAsia="宋体"/>
                <w:color w:val="auto"/>
              </w:rPr>
              <w:t>）表</w:t>
            </w:r>
            <w:r>
              <w:rPr>
                <w:rFonts w:ascii="Times New Roman" w:hAnsi="Times New Roman" w:eastAsia="宋体"/>
                <w:color w:val="auto"/>
              </w:rPr>
              <w:t>1</w:t>
            </w:r>
            <w:r>
              <w:rPr>
                <w:rFonts w:hint="eastAsia" w:ascii="Times New Roman" w:hAnsi="Times New Roman" w:eastAsia="宋体"/>
                <w:color w:val="auto"/>
              </w:rPr>
              <w:t>中的</w:t>
            </w:r>
            <w:r>
              <w:rPr>
                <w:rFonts w:ascii="Times New Roman" w:hAnsi="Times New Roman" w:eastAsia="宋体"/>
                <w:color w:val="auto"/>
              </w:rPr>
              <w:t>B</w:t>
            </w:r>
            <w:r>
              <w:rPr>
                <w:rFonts w:hint="eastAsia" w:ascii="Times New Roman" w:hAnsi="Times New Roman" w:eastAsia="宋体"/>
                <w:color w:val="auto"/>
              </w:rPr>
              <w:t>级标准</w:t>
            </w:r>
            <w:r>
              <w:rPr>
                <w:rFonts w:hint="eastAsia" w:ascii="Times New Roman" w:hAnsi="Times New Roman" w:eastAsia="宋体"/>
                <w:color w:val="auto"/>
                <w:lang w:val="zh-CN"/>
              </w:rPr>
              <w:t>），水质能满足贯岭镇污水处理厂的接管标准。外排废水水质在贯岭镇污水处理厂的接收水质范围内，不会对该污水处理厂造成污染负荷冲击，不会影响该污水处理厂污水处理效果。</w:t>
            </w:r>
          </w:p>
          <w:p>
            <w:pPr>
              <w:pStyle w:val="23"/>
              <w:bidi w:val="0"/>
              <w:rPr>
                <w:rFonts w:hint="eastAsia"/>
                <w:color w:val="auto"/>
              </w:rPr>
            </w:pPr>
            <w:r>
              <w:rPr>
                <w:rFonts w:hint="eastAsia" w:ascii="Times New Roman" w:hAnsi="Times New Roman" w:eastAsia="宋体"/>
                <w:color w:val="auto"/>
                <w:sz w:val="24"/>
              </w:rPr>
              <w:t>综上，本项目外排废水</w:t>
            </w:r>
            <w:r>
              <w:rPr>
                <w:rFonts w:hint="eastAsia" w:ascii="Times New Roman" w:hAnsi="Times New Roman" w:eastAsia="宋体"/>
                <w:color w:val="auto"/>
                <w:sz w:val="24"/>
                <w:lang w:val="en-US" w:eastAsia="zh-CN"/>
              </w:rPr>
              <w:t>依托现有</w:t>
            </w:r>
            <w:r>
              <w:rPr>
                <w:rFonts w:hint="eastAsia"/>
                <w:color w:val="auto"/>
                <w:sz w:val="24"/>
                <w:lang w:val="en-US" w:eastAsia="zh-CN"/>
              </w:rPr>
              <w:t>隔油池、</w:t>
            </w:r>
            <w:r>
              <w:rPr>
                <w:rFonts w:hint="eastAsia" w:ascii="Times New Roman" w:hAnsi="Times New Roman" w:eastAsia="宋体"/>
                <w:color w:val="auto"/>
                <w:sz w:val="24"/>
              </w:rPr>
              <w:t>化粪池处理达标后，经园区污水管网纳入贯岭镇污水处理厂集中处理，不会对贯岭镇污水处理厂的正常运行造成不利影响，项目废水环境影响减缓措施和接管可行、有效。</w:t>
            </w:r>
          </w:p>
          <w:p>
            <w:pPr>
              <w:pStyle w:val="4"/>
              <w:bidi w:val="0"/>
              <w:rPr>
                <w:rFonts w:hint="default"/>
                <w:color w:val="auto"/>
                <w:lang w:val="en-US" w:eastAsia="zh-CN"/>
              </w:rPr>
            </w:pPr>
            <w:r>
              <w:rPr>
                <w:rFonts w:hint="eastAsia"/>
                <w:color w:val="auto"/>
                <w:lang w:val="en-US" w:eastAsia="zh-CN"/>
              </w:rPr>
              <w:t>废水监测计划</w:t>
            </w:r>
          </w:p>
          <w:p>
            <w:pPr>
              <w:pStyle w:val="23"/>
              <w:bidi w:val="0"/>
              <w:rPr>
                <w:rFonts w:hint="eastAsia"/>
                <w:color w:val="auto"/>
                <w:lang w:val="en-US" w:eastAsia="zh-CN"/>
              </w:rPr>
            </w:pPr>
            <w:r>
              <w:rPr>
                <w:rFonts w:hint="eastAsia"/>
                <w:color w:val="auto"/>
                <w:lang w:val="en-US" w:eastAsia="zh-CN"/>
              </w:rPr>
              <w:t>根据</w:t>
            </w:r>
            <w:r>
              <w:rPr>
                <w:color w:val="auto"/>
              </w:rPr>
              <w:t>《排污单位自行监测技术指南 总则》</w:t>
            </w:r>
            <w:r>
              <w:rPr>
                <w:rFonts w:hint="eastAsia"/>
                <w:color w:val="auto"/>
              </w:rPr>
              <w:t>（</w:t>
            </w:r>
            <w:r>
              <w:rPr>
                <w:color w:val="auto"/>
              </w:rPr>
              <w:t>HJ819-2017</w:t>
            </w:r>
            <w:r>
              <w:rPr>
                <w:rFonts w:hint="eastAsia"/>
                <w:color w:val="auto"/>
              </w:rPr>
              <w:t>）、</w:t>
            </w:r>
            <w:r>
              <w:rPr>
                <w:rFonts w:hint="eastAsia"/>
                <w:color w:val="auto"/>
                <w:lang w:eastAsia="zh-CN"/>
              </w:rPr>
              <w:t>《排污单位自行监测技术指南 金属铸造工业》（HJ 1251</w:t>
            </w:r>
            <w:r>
              <w:rPr>
                <w:rFonts w:hint="eastAsia"/>
                <w:color w:val="auto"/>
                <w:lang w:val="en-US" w:eastAsia="zh-CN"/>
              </w:rPr>
              <w:t>-</w:t>
            </w:r>
            <w:r>
              <w:rPr>
                <w:rFonts w:hint="eastAsia"/>
                <w:color w:val="auto"/>
                <w:lang w:eastAsia="zh-CN"/>
              </w:rPr>
              <w:t>2022）</w:t>
            </w:r>
            <w:r>
              <w:rPr>
                <w:rFonts w:hint="eastAsia"/>
                <w:color w:val="auto"/>
              </w:rPr>
              <w:t>、《排污许可证申请与核发技术规范 金属铸造工业》（HJ1115-2020）</w:t>
            </w:r>
            <w:r>
              <w:rPr>
                <w:rFonts w:hint="eastAsia"/>
                <w:color w:val="auto"/>
                <w:lang w:eastAsia="zh-CN"/>
              </w:rPr>
              <w:t>，</w:t>
            </w:r>
            <w:r>
              <w:rPr>
                <w:rFonts w:hint="eastAsia"/>
                <w:color w:val="auto"/>
                <w:lang w:val="en-US" w:eastAsia="zh-CN"/>
              </w:rPr>
              <w:t>运营期废水自行监测要求详见下表。</w:t>
            </w:r>
          </w:p>
          <w:p>
            <w:pPr>
              <w:pStyle w:val="24"/>
              <w:bidi w:val="0"/>
              <w:ind w:left="0" w:leftChars="0" w:firstLine="0" w:firstLineChars="0"/>
              <w:jc w:val="center"/>
              <w:rPr>
                <w:rFonts w:hint="default"/>
                <w:color w:val="auto"/>
                <w:lang w:val="en-US" w:eastAsia="zh-CN"/>
              </w:rPr>
            </w:pPr>
            <w:r>
              <w:rPr>
                <w:rFonts w:hint="eastAsia"/>
                <w:color w:val="auto"/>
                <w:lang w:val="en-US" w:eastAsia="zh-CN"/>
              </w:rPr>
              <w:t>废水监测计划表</w:t>
            </w:r>
          </w:p>
          <w:tbl>
            <w:tblPr>
              <w:tblStyle w:val="18"/>
              <w:tblW w:w="82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81"/>
              <w:gridCol w:w="1410"/>
              <w:gridCol w:w="1968"/>
              <w:gridCol w:w="2802"/>
              <w:gridCol w:w="12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881" w:type="dxa"/>
                  <w:tcBorders>
                    <w:right w:val="single" w:color="auto" w:sz="4" w:space="0"/>
                  </w:tcBorders>
                  <w:vAlign w:val="center"/>
                </w:tcPr>
                <w:p>
                  <w:pPr>
                    <w:snapToGrid w:val="0"/>
                    <w:spacing w:before="0" w:beforeLines="0" w:line="240" w:lineRule="auto"/>
                    <w:ind w:firstLine="0" w:firstLineChars="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类别</w:t>
                  </w:r>
                </w:p>
              </w:tc>
              <w:tc>
                <w:tcPr>
                  <w:tcW w:w="1410" w:type="dxa"/>
                  <w:tcBorders>
                    <w:lef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监测点位</w:t>
                  </w:r>
                </w:p>
              </w:tc>
              <w:tc>
                <w:tcPr>
                  <w:tcW w:w="1968" w:type="dxa"/>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w:t>
                  </w:r>
                  <w:r>
                    <w:rPr>
                      <w:rFonts w:hint="eastAsia" w:ascii="Times New Roman" w:hAnsi="Times New Roman"/>
                      <w:color w:val="auto"/>
                      <w:sz w:val="21"/>
                      <w:szCs w:val="21"/>
                    </w:rPr>
                    <w:t>因子</w:t>
                  </w:r>
                </w:p>
              </w:tc>
              <w:tc>
                <w:tcPr>
                  <w:tcW w:w="2802" w:type="dxa"/>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hint="eastAsia" w:ascii="Times New Roman" w:hAnsi="Times New Roman"/>
                      <w:color w:val="auto"/>
                      <w:sz w:val="21"/>
                      <w:szCs w:val="21"/>
                    </w:rPr>
                    <w:t>执行标准</w:t>
                  </w:r>
                </w:p>
              </w:tc>
              <w:tc>
                <w:tcPr>
                  <w:tcW w:w="1215" w:type="dxa"/>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w:t>
                  </w:r>
                  <w:r>
                    <w:rPr>
                      <w:rFonts w:hint="eastAsia" w:ascii="Times New Roman" w:hAnsi="Times New Roman"/>
                      <w:color w:val="auto"/>
                      <w:sz w:val="21"/>
                      <w:szCs w:val="21"/>
                    </w:rPr>
                    <w:t>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9" w:hRule="atLeast"/>
                <w:tblHeader/>
                <w:jc w:val="center"/>
              </w:trPr>
              <w:tc>
                <w:tcPr>
                  <w:tcW w:w="881" w:type="dxa"/>
                  <w:vMerge w:val="restart"/>
                  <w:tcBorders>
                    <w:right w:val="single" w:color="auto" w:sz="4" w:space="0"/>
                  </w:tcBorders>
                  <w:vAlign w:val="center"/>
                </w:tcPr>
                <w:p>
                  <w:pPr>
                    <w:snapToGrid w:val="0"/>
                    <w:spacing w:before="0" w:beforeLines="0" w:line="240" w:lineRule="auto"/>
                    <w:ind w:firstLine="0" w:firstLineChars="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废水</w:t>
                  </w:r>
                </w:p>
              </w:tc>
              <w:tc>
                <w:tcPr>
                  <w:tcW w:w="1410" w:type="dxa"/>
                  <w:vMerge w:val="restart"/>
                  <w:tcBorders>
                    <w:lef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hint="eastAsia"/>
                      <w:color w:val="auto"/>
                      <w:lang w:val="en-US" w:eastAsia="zh-CN"/>
                    </w:rPr>
                    <w:t>厂区总排口（DW001）</w:t>
                  </w:r>
                </w:p>
              </w:tc>
              <w:tc>
                <w:tcPr>
                  <w:tcW w:w="1968" w:type="dxa"/>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hint="eastAsia"/>
                      <w:color w:val="auto"/>
                      <w:lang w:val="en-US" w:eastAsia="zh-CN"/>
                    </w:rPr>
                    <w:t>流量</w:t>
                  </w:r>
                </w:p>
              </w:tc>
              <w:tc>
                <w:tcPr>
                  <w:tcW w:w="2802" w:type="dxa"/>
                  <w:vAlign w:val="center"/>
                </w:tcPr>
                <w:p>
                  <w:pPr>
                    <w:keepNext w:val="0"/>
                    <w:keepLines w:val="0"/>
                    <w:pageBreakBefore w:val="0"/>
                    <w:widowControl w:val="0"/>
                    <w:kinsoku/>
                    <w:wordWrap w:val="0"/>
                    <w:overflowPunct/>
                    <w:topLinePunct w:val="0"/>
                    <w:autoSpaceDE/>
                    <w:autoSpaceDN/>
                    <w:bidi w:val="0"/>
                    <w:adjustRightInd/>
                    <w:snapToGrid w:val="0"/>
                    <w:spacing w:before="0" w:beforeLines="0" w:line="240" w:lineRule="auto"/>
                    <w:ind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w:t>
                  </w:r>
                </w:p>
              </w:tc>
              <w:tc>
                <w:tcPr>
                  <w:tcW w:w="1215" w:type="dxa"/>
                  <w:vMerge w:val="restart"/>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hint="eastAsia"/>
                      <w:color w:val="auto"/>
                      <w:lang w:val="en-US" w:eastAsia="zh-CN"/>
                    </w:rPr>
                    <w:t>1次/年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4" w:hRule="atLeast"/>
                <w:tblHeader/>
                <w:jc w:val="center"/>
              </w:trPr>
              <w:tc>
                <w:tcPr>
                  <w:tcW w:w="881" w:type="dxa"/>
                  <w:vMerge w:val="continue"/>
                  <w:tcBorders>
                    <w:right w:val="single" w:color="auto" w:sz="4" w:space="0"/>
                  </w:tcBorders>
                  <w:vAlign w:val="center"/>
                </w:tcPr>
                <w:p>
                  <w:pPr>
                    <w:snapToGrid w:val="0"/>
                    <w:spacing w:before="0" w:beforeLines="0" w:line="240" w:lineRule="auto"/>
                    <w:ind w:firstLine="0" w:firstLineChars="0"/>
                    <w:jc w:val="center"/>
                    <w:rPr>
                      <w:rFonts w:hint="eastAsia" w:ascii="Times New Roman" w:hAnsi="Times New Roman"/>
                      <w:color w:val="auto"/>
                      <w:sz w:val="21"/>
                      <w:szCs w:val="21"/>
                      <w:lang w:val="en-US" w:eastAsia="zh-CN"/>
                    </w:rPr>
                  </w:pPr>
                </w:p>
              </w:tc>
              <w:tc>
                <w:tcPr>
                  <w:tcW w:w="1410" w:type="dxa"/>
                  <w:vMerge w:val="continue"/>
                  <w:tcBorders>
                    <w:left w:val="single" w:color="auto" w:sz="4" w:space="0"/>
                  </w:tcBorders>
                  <w:vAlign w:val="center"/>
                </w:tcPr>
                <w:p>
                  <w:pPr>
                    <w:snapToGrid w:val="0"/>
                    <w:spacing w:before="0" w:beforeLines="0" w:line="240" w:lineRule="auto"/>
                    <w:ind w:firstLine="0" w:firstLineChars="0"/>
                    <w:jc w:val="center"/>
                    <w:rPr>
                      <w:rFonts w:hint="eastAsia"/>
                      <w:color w:val="auto"/>
                      <w:lang w:val="en-US" w:eastAsia="zh-CN"/>
                    </w:rPr>
                  </w:pPr>
                </w:p>
              </w:tc>
              <w:tc>
                <w:tcPr>
                  <w:tcW w:w="1968" w:type="dxa"/>
                  <w:vAlign w:val="center"/>
                </w:tcPr>
                <w:p>
                  <w:pPr>
                    <w:snapToGrid w:val="0"/>
                    <w:spacing w:before="0" w:beforeLines="0" w:line="240" w:lineRule="auto"/>
                    <w:ind w:firstLine="0" w:firstLineChars="0"/>
                    <w:jc w:val="center"/>
                    <w:rPr>
                      <w:rFonts w:hint="eastAsia"/>
                      <w:color w:val="auto"/>
                      <w:lang w:val="en-US" w:eastAsia="zh-CN"/>
                    </w:rPr>
                  </w:pPr>
                  <w:r>
                    <w:rPr>
                      <w:rFonts w:hint="eastAsia"/>
                      <w:color w:val="auto"/>
                      <w:lang w:val="en-US" w:eastAsia="zh-CN"/>
                    </w:rPr>
                    <w:t>pH、色度、COD、</w:t>
                  </w:r>
                  <w:r>
                    <w:rPr>
                      <w:color w:val="auto"/>
                    </w:rPr>
                    <w:t>BOD</w:t>
                  </w:r>
                  <w:r>
                    <w:rPr>
                      <w:color w:val="auto"/>
                      <w:vertAlign w:val="subscript"/>
                    </w:rPr>
                    <w:t>5</w:t>
                  </w:r>
                  <w:r>
                    <w:rPr>
                      <w:rFonts w:hint="eastAsia"/>
                      <w:color w:val="auto"/>
                      <w:lang w:val="en-US" w:eastAsia="zh-CN"/>
                    </w:rPr>
                    <w:t>、SS、</w:t>
                  </w:r>
                  <w:r>
                    <w:rPr>
                      <w:color w:val="auto"/>
                    </w:rPr>
                    <w:t>石油类</w:t>
                  </w:r>
                </w:p>
              </w:tc>
              <w:tc>
                <w:tcPr>
                  <w:tcW w:w="2802" w:type="dxa"/>
                  <w:vAlign w:val="center"/>
                </w:tcPr>
                <w:p>
                  <w:pPr>
                    <w:keepNext w:val="0"/>
                    <w:keepLines w:val="0"/>
                    <w:pageBreakBefore w:val="0"/>
                    <w:widowControl w:val="0"/>
                    <w:kinsoku/>
                    <w:wordWrap w:val="0"/>
                    <w:overflowPunct/>
                    <w:topLinePunct w:val="0"/>
                    <w:autoSpaceDE/>
                    <w:autoSpaceDN/>
                    <w:bidi w:val="0"/>
                    <w:adjustRightInd/>
                    <w:snapToGrid w:val="0"/>
                    <w:spacing w:before="0" w:beforeLines="0" w:line="240" w:lineRule="auto"/>
                    <w:ind w:firstLine="0" w:firstLineChars="0"/>
                    <w:jc w:val="center"/>
                    <w:textAlignment w:val="auto"/>
                    <w:rPr>
                      <w:rFonts w:hint="eastAsia"/>
                      <w:color w:val="auto"/>
                      <w:sz w:val="21"/>
                      <w:szCs w:val="21"/>
                      <w:lang w:val="en-US" w:eastAsia="zh-CN"/>
                    </w:rPr>
                  </w:pPr>
                  <w:r>
                    <w:rPr>
                      <w:color w:val="auto"/>
                    </w:rPr>
                    <w:t>《污水综合排放标准》</w:t>
                  </w:r>
                  <w:r>
                    <w:rPr>
                      <w:rFonts w:hint="eastAsia"/>
                      <w:color w:val="auto"/>
                    </w:rPr>
                    <w:t>（</w:t>
                  </w:r>
                  <w:r>
                    <w:rPr>
                      <w:color w:val="auto"/>
                    </w:rPr>
                    <w:t>GB8978-1996</w:t>
                  </w:r>
                  <w:r>
                    <w:rPr>
                      <w:rFonts w:hint="eastAsia"/>
                      <w:color w:val="auto"/>
                    </w:rPr>
                    <w:t>）</w:t>
                  </w:r>
                  <w:r>
                    <w:rPr>
                      <w:color w:val="auto"/>
                    </w:rPr>
                    <w:t>表4中三级标准</w:t>
                  </w:r>
                </w:p>
              </w:tc>
              <w:tc>
                <w:tcPr>
                  <w:tcW w:w="1215" w:type="dxa"/>
                  <w:vMerge w:val="continue"/>
                  <w:vAlign w:val="center"/>
                </w:tcPr>
                <w:p>
                  <w:pPr>
                    <w:snapToGrid w:val="0"/>
                    <w:spacing w:before="0" w:beforeLines="0" w:line="240" w:lineRule="auto"/>
                    <w:ind w:firstLine="0" w:firstLineChars="0"/>
                    <w:jc w:val="center"/>
                    <w:rPr>
                      <w:rFonts w:hint="eastAsia"/>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881" w:type="dxa"/>
                  <w:vMerge w:val="continue"/>
                  <w:tcBorders>
                    <w:right w:val="single" w:color="auto" w:sz="4" w:space="0"/>
                  </w:tcBorders>
                  <w:vAlign w:val="center"/>
                </w:tcPr>
                <w:p>
                  <w:pPr>
                    <w:snapToGrid w:val="0"/>
                    <w:spacing w:before="0" w:beforeLines="0" w:line="240" w:lineRule="auto"/>
                    <w:ind w:firstLine="0" w:firstLineChars="0"/>
                    <w:jc w:val="center"/>
                    <w:rPr>
                      <w:rFonts w:hint="eastAsia" w:ascii="Times New Roman" w:hAnsi="Times New Roman"/>
                      <w:color w:val="auto"/>
                      <w:sz w:val="21"/>
                      <w:szCs w:val="21"/>
                      <w:lang w:val="en-US" w:eastAsia="zh-CN"/>
                    </w:rPr>
                  </w:pPr>
                </w:p>
              </w:tc>
              <w:tc>
                <w:tcPr>
                  <w:tcW w:w="1410" w:type="dxa"/>
                  <w:vMerge w:val="continue"/>
                  <w:tcBorders>
                    <w:left w:val="single" w:color="auto" w:sz="4" w:space="0"/>
                  </w:tcBorders>
                  <w:vAlign w:val="center"/>
                </w:tcPr>
                <w:p>
                  <w:pPr>
                    <w:snapToGrid w:val="0"/>
                    <w:spacing w:before="0" w:beforeLines="0" w:line="240" w:lineRule="auto"/>
                    <w:ind w:firstLine="0" w:firstLineChars="0"/>
                    <w:jc w:val="center"/>
                    <w:rPr>
                      <w:rFonts w:hint="eastAsia"/>
                      <w:color w:val="auto"/>
                      <w:lang w:val="en-US" w:eastAsia="zh-CN"/>
                    </w:rPr>
                  </w:pPr>
                </w:p>
              </w:tc>
              <w:tc>
                <w:tcPr>
                  <w:tcW w:w="1968" w:type="dxa"/>
                  <w:vAlign w:val="center"/>
                </w:tcPr>
                <w:p>
                  <w:pPr>
                    <w:snapToGrid w:val="0"/>
                    <w:spacing w:before="0" w:beforeLines="0" w:line="240" w:lineRule="auto"/>
                    <w:ind w:firstLine="0" w:firstLineChars="0"/>
                    <w:jc w:val="center"/>
                    <w:rPr>
                      <w:rFonts w:hint="default"/>
                      <w:color w:val="auto"/>
                      <w:lang w:val="en-US" w:eastAsia="zh-CN"/>
                    </w:rPr>
                  </w:pPr>
                  <w:r>
                    <w:rPr>
                      <w:rFonts w:hint="eastAsia"/>
                      <w:color w:val="auto"/>
                      <w:lang w:val="en-US" w:eastAsia="zh-CN"/>
                    </w:rPr>
                    <w:t>氨氮</w:t>
                  </w:r>
                </w:p>
              </w:tc>
              <w:tc>
                <w:tcPr>
                  <w:tcW w:w="2802" w:type="dxa"/>
                  <w:vAlign w:val="center"/>
                </w:tcPr>
                <w:p>
                  <w:pPr>
                    <w:keepNext w:val="0"/>
                    <w:keepLines w:val="0"/>
                    <w:pageBreakBefore w:val="0"/>
                    <w:widowControl w:val="0"/>
                    <w:kinsoku/>
                    <w:wordWrap w:val="0"/>
                    <w:overflowPunct/>
                    <w:topLinePunct w:val="0"/>
                    <w:autoSpaceDE/>
                    <w:autoSpaceDN/>
                    <w:bidi w:val="0"/>
                    <w:adjustRightInd/>
                    <w:snapToGrid w:val="0"/>
                    <w:spacing w:before="0" w:beforeLines="0" w:line="240" w:lineRule="auto"/>
                    <w:ind w:firstLine="0" w:firstLineChars="0"/>
                    <w:jc w:val="center"/>
                    <w:textAlignment w:val="auto"/>
                    <w:rPr>
                      <w:rFonts w:hint="eastAsia"/>
                      <w:color w:val="auto"/>
                      <w:sz w:val="21"/>
                      <w:szCs w:val="21"/>
                      <w:lang w:val="en-US" w:eastAsia="zh-CN"/>
                    </w:rPr>
                  </w:pPr>
                  <w:r>
                    <w:rPr>
                      <w:rFonts w:hint="eastAsia" w:ascii="Times New Roman" w:hAnsi="Times New Roman" w:eastAsia="宋体"/>
                      <w:color w:val="auto"/>
                    </w:rPr>
                    <w:t>《污水排入城镇下水道水质标准》（</w:t>
                  </w:r>
                  <w:r>
                    <w:rPr>
                      <w:rFonts w:ascii="Times New Roman" w:hAnsi="Times New Roman" w:eastAsia="宋体"/>
                      <w:color w:val="auto"/>
                    </w:rPr>
                    <w:t>GB/T31962-2015</w:t>
                  </w:r>
                  <w:r>
                    <w:rPr>
                      <w:rFonts w:hint="eastAsia" w:ascii="Times New Roman" w:hAnsi="Times New Roman" w:eastAsia="宋体"/>
                      <w:color w:val="auto"/>
                    </w:rPr>
                    <w:t>）表</w:t>
                  </w:r>
                  <w:r>
                    <w:rPr>
                      <w:rFonts w:ascii="Times New Roman" w:hAnsi="Times New Roman" w:eastAsia="宋体"/>
                      <w:color w:val="auto"/>
                    </w:rPr>
                    <w:t>1</w:t>
                  </w:r>
                  <w:r>
                    <w:rPr>
                      <w:rFonts w:hint="eastAsia" w:ascii="Times New Roman" w:hAnsi="Times New Roman" w:eastAsia="宋体"/>
                      <w:color w:val="auto"/>
                    </w:rPr>
                    <w:t>中的</w:t>
                  </w:r>
                  <w:r>
                    <w:rPr>
                      <w:rFonts w:ascii="Times New Roman" w:hAnsi="Times New Roman" w:eastAsia="宋体"/>
                      <w:color w:val="auto"/>
                    </w:rPr>
                    <w:t>B</w:t>
                  </w:r>
                  <w:r>
                    <w:rPr>
                      <w:rFonts w:hint="eastAsia" w:ascii="Times New Roman" w:hAnsi="Times New Roman" w:eastAsia="宋体"/>
                      <w:color w:val="auto"/>
                    </w:rPr>
                    <w:t>级标准</w:t>
                  </w:r>
                </w:p>
              </w:tc>
              <w:tc>
                <w:tcPr>
                  <w:tcW w:w="1215" w:type="dxa"/>
                  <w:vMerge w:val="continue"/>
                  <w:vAlign w:val="center"/>
                </w:tcPr>
                <w:p>
                  <w:pPr>
                    <w:snapToGrid w:val="0"/>
                    <w:spacing w:before="0" w:beforeLines="0" w:line="240" w:lineRule="auto"/>
                    <w:ind w:firstLine="0" w:firstLineChars="0"/>
                    <w:jc w:val="center"/>
                    <w:rPr>
                      <w:rFonts w:hint="eastAsia"/>
                      <w:color w:val="auto"/>
                      <w:lang w:val="en-US" w:eastAsia="zh-CN"/>
                    </w:rPr>
                  </w:pPr>
                </w:p>
              </w:tc>
            </w:tr>
          </w:tbl>
          <w:p>
            <w:pPr>
              <w:pStyle w:val="3"/>
              <w:bidi w:val="0"/>
              <w:ind w:left="0" w:leftChars="0" w:firstLine="0" w:firstLineChars="0"/>
              <w:rPr>
                <w:color w:val="auto"/>
              </w:rPr>
            </w:pPr>
            <w:bookmarkStart w:id="42" w:name="_Toc28553"/>
            <w:r>
              <w:rPr>
                <w:rFonts w:hint="eastAsia"/>
                <w:color w:val="auto"/>
                <w:lang w:val="en-US" w:eastAsia="zh-CN"/>
              </w:rPr>
              <w:t>运营期</w:t>
            </w:r>
            <w:r>
              <w:rPr>
                <w:rFonts w:hint="eastAsia"/>
                <w:color w:val="auto"/>
              </w:rPr>
              <w:t>声</w:t>
            </w:r>
            <w:r>
              <w:rPr>
                <w:color w:val="auto"/>
              </w:rPr>
              <w:t>环境</w:t>
            </w:r>
            <w:r>
              <w:rPr>
                <w:rFonts w:hint="eastAsia"/>
                <w:color w:val="auto"/>
                <w:lang w:val="en-US" w:eastAsia="zh-CN"/>
              </w:rPr>
              <w:t>影响评价</w:t>
            </w:r>
            <w:bookmarkEnd w:id="42"/>
          </w:p>
          <w:p>
            <w:pPr>
              <w:pStyle w:val="23"/>
              <w:bidi w:val="0"/>
              <w:rPr>
                <w:rFonts w:hint="eastAsia"/>
                <w:color w:val="auto"/>
              </w:rPr>
            </w:pPr>
            <w:r>
              <w:rPr>
                <w:rFonts w:hint="eastAsia"/>
                <w:color w:val="auto"/>
              </w:rPr>
              <w:t>根据《环境影响评价技术导则</w:t>
            </w:r>
            <w:r>
              <w:rPr>
                <w:color w:val="auto"/>
              </w:rPr>
              <w:t xml:space="preserve"> </w:t>
            </w:r>
            <w:r>
              <w:rPr>
                <w:rFonts w:hint="eastAsia"/>
                <w:color w:val="auto"/>
              </w:rPr>
              <w:t>声环境》（</w:t>
            </w:r>
            <w:r>
              <w:rPr>
                <w:color w:val="auto"/>
              </w:rPr>
              <w:t>HJ2.4-20</w:t>
            </w:r>
            <w:r>
              <w:rPr>
                <w:rFonts w:hint="eastAsia"/>
                <w:color w:val="auto"/>
                <w:lang w:val="en-US" w:eastAsia="zh-CN"/>
              </w:rPr>
              <w:t>21</w:t>
            </w:r>
            <w:r>
              <w:rPr>
                <w:rFonts w:hint="eastAsia"/>
                <w:color w:val="auto"/>
              </w:rPr>
              <w:t>）的技术要求，本次评价采取导则推荐模式。</w:t>
            </w:r>
          </w:p>
          <w:p>
            <w:pPr>
              <w:pStyle w:val="4"/>
              <w:bidi w:val="0"/>
              <w:ind w:left="720" w:leftChars="0" w:hanging="720" w:firstLineChars="0"/>
              <w:rPr>
                <w:rFonts w:hint="default"/>
                <w:color w:val="auto"/>
                <w:lang w:val="en-US" w:eastAsia="zh-CN"/>
              </w:rPr>
            </w:pPr>
            <w:r>
              <w:rPr>
                <w:rFonts w:hint="eastAsia"/>
                <w:color w:val="auto"/>
                <w:lang w:val="en-US" w:eastAsia="zh-CN"/>
              </w:rPr>
              <w:t>评价方法</w:t>
            </w:r>
          </w:p>
          <w:p>
            <w:pPr>
              <w:pStyle w:val="23"/>
              <w:bidi w:val="0"/>
              <w:rPr>
                <w:color w:val="auto"/>
              </w:rPr>
            </w:pPr>
            <w:r>
              <w:rPr>
                <w:rFonts w:hint="eastAsia"/>
                <w:color w:val="auto"/>
              </w:rPr>
              <w:t>（</w:t>
            </w:r>
            <w:r>
              <w:rPr>
                <w:color w:val="auto"/>
              </w:rPr>
              <w:t>1</w:t>
            </w:r>
            <w:r>
              <w:rPr>
                <w:rFonts w:hint="eastAsia"/>
                <w:color w:val="auto"/>
              </w:rPr>
              <w:t>）预测点的预测等效声级</w:t>
            </w:r>
            <w:r>
              <w:rPr>
                <w:color w:val="auto"/>
              </w:rPr>
              <w:t>(Leq)</w:t>
            </w:r>
            <w:r>
              <w:rPr>
                <w:rFonts w:hint="eastAsia"/>
                <w:color w:val="auto"/>
              </w:rPr>
              <w:t>计算公式</w:t>
            </w:r>
          </w:p>
          <w:p>
            <w:pPr>
              <w:pStyle w:val="23"/>
              <w:bidi w:val="0"/>
              <w:jc w:val="center"/>
              <w:rPr>
                <w:color w:val="auto"/>
              </w:rPr>
            </w:pPr>
            <w:r>
              <w:rPr>
                <w:color w:val="auto"/>
              </w:rPr>
              <w:drawing>
                <wp:inline distT="0" distB="0" distL="114300" distR="114300">
                  <wp:extent cx="1714500" cy="304800"/>
                  <wp:effectExtent l="0" t="0" r="0" b="0"/>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pic:cNvPicPr>
                            <a:picLocks noChangeAspect="1"/>
                          </pic:cNvPicPr>
                        </pic:nvPicPr>
                        <pic:blipFill>
                          <a:blip r:embed="rId8"/>
                          <a:stretch>
                            <a:fillRect/>
                          </a:stretch>
                        </pic:blipFill>
                        <pic:spPr>
                          <a:xfrm>
                            <a:off x="0" y="0"/>
                            <a:ext cx="1714500" cy="304800"/>
                          </a:xfrm>
                          <a:prstGeom prst="rect">
                            <a:avLst/>
                          </a:prstGeom>
                          <a:noFill/>
                          <a:ln>
                            <a:noFill/>
                          </a:ln>
                        </pic:spPr>
                      </pic:pic>
                    </a:graphicData>
                  </a:graphic>
                </wp:inline>
              </w:drawing>
            </w:r>
          </w:p>
          <w:p>
            <w:pPr>
              <w:pStyle w:val="23"/>
              <w:bidi w:val="0"/>
              <w:rPr>
                <w:color w:val="auto"/>
              </w:rPr>
            </w:pPr>
            <w:r>
              <w:rPr>
                <w:rFonts w:hint="eastAsia"/>
                <w:color w:val="auto"/>
              </w:rPr>
              <w:t>式中：</w:t>
            </w:r>
          </w:p>
          <w:p>
            <w:pPr>
              <w:pStyle w:val="23"/>
              <w:bidi w:val="0"/>
              <w:rPr>
                <w:color w:val="auto"/>
              </w:rPr>
            </w:pPr>
            <w:r>
              <w:rPr>
                <w:color w:val="auto"/>
              </w:rPr>
              <w:t xml:space="preserve">     </w:t>
            </w:r>
            <w:r>
              <w:rPr>
                <w:color w:val="auto"/>
              </w:rPr>
              <w:drawing>
                <wp:inline distT="0" distB="0" distL="114300" distR="114300">
                  <wp:extent cx="276225" cy="238125"/>
                  <wp:effectExtent l="0" t="0" r="9525" b="8255"/>
                  <wp:docPr id="3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7"/>
                          <pic:cNvPicPr>
                            <a:picLocks noChangeAspect="1"/>
                          </pic:cNvPicPr>
                        </pic:nvPicPr>
                        <pic:blipFill>
                          <a:blip r:embed="rId9"/>
                          <a:stretch>
                            <a:fillRect/>
                          </a:stretch>
                        </pic:blipFill>
                        <pic:spPr>
                          <a:xfrm>
                            <a:off x="0" y="0"/>
                            <a:ext cx="276225" cy="238125"/>
                          </a:xfrm>
                          <a:prstGeom prst="rect">
                            <a:avLst/>
                          </a:prstGeom>
                          <a:noFill/>
                          <a:ln>
                            <a:noFill/>
                          </a:ln>
                        </pic:spPr>
                      </pic:pic>
                    </a:graphicData>
                  </a:graphic>
                </wp:inline>
              </w:drawing>
            </w:r>
            <w:r>
              <w:rPr>
                <w:color w:val="auto"/>
              </w:rPr>
              <w:t xml:space="preserve"> —</w:t>
            </w:r>
            <w:r>
              <w:rPr>
                <w:rFonts w:hint="eastAsia"/>
                <w:color w:val="auto"/>
              </w:rPr>
              <w:t>建设项目声源在预测点的等效声级贡献值，</w:t>
            </w:r>
            <w:r>
              <w:rPr>
                <w:color w:val="auto"/>
              </w:rPr>
              <w:t>dB(A)</w:t>
            </w:r>
            <w:r>
              <w:rPr>
                <w:rFonts w:hint="eastAsia"/>
                <w:color w:val="auto"/>
              </w:rPr>
              <w:t>；</w:t>
            </w:r>
          </w:p>
          <w:p>
            <w:pPr>
              <w:pStyle w:val="23"/>
              <w:bidi w:val="0"/>
              <w:rPr>
                <w:color w:val="auto"/>
              </w:rPr>
            </w:pPr>
            <w:r>
              <w:rPr>
                <w:color w:val="auto"/>
              </w:rPr>
              <w:t xml:space="preserve">     </w:t>
            </w:r>
            <w:r>
              <w:rPr>
                <w:color w:val="auto"/>
              </w:rPr>
              <w:drawing>
                <wp:inline distT="0" distB="0" distL="114300" distR="114300">
                  <wp:extent cx="276225" cy="238125"/>
                  <wp:effectExtent l="0" t="0" r="9525" b="8255"/>
                  <wp:docPr id="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pic:cNvPicPr>
                            <a:picLocks noChangeAspect="1"/>
                          </pic:cNvPicPr>
                        </pic:nvPicPr>
                        <pic:blipFill>
                          <a:blip r:embed="rId10"/>
                          <a:stretch>
                            <a:fillRect/>
                          </a:stretch>
                        </pic:blipFill>
                        <pic:spPr>
                          <a:xfrm>
                            <a:off x="0" y="0"/>
                            <a:ext cx="276225" cy="238125"/>
                          </a:xfrm>
                          <a:prstGeom prst="rect">
                            <a:avLst/>
                          </a:prstGeom>
                          <a:noFill/>
                          <a:ln>
                            <a:noFill/>
                          </a:ln>
                        </pic:spPr>
                      </pic:pic>
                    </a:graphicData>
                  </a:graphic>
                </wp:inline>
              </w:drawing>
            </w:r>
            <w:r>
              <w:rPr>
                <w:color w:val="auto"/>
              </w:rPr>
              <w:t xml:space="preserve"> — </w:t>
            </w:r>
            <w:r>
              <w:rPr>
                <w:rFonts w:hint="eastAsia"/>
                <w:color w:val="auto"/>
              </w:rPr>
              <w:t>预测点的背景值，</w:t>
            </w:r>
            <w:r>
              <w:rPr>
                <w:color w:val="auto"/>
              </w:rPr>
              <w:t>dB(A)</w:t>
            </w:r>
            <w:r>
              <w:rPr>
                <w:rFonts w:hint="eastAsia"/>
                <w:color w:val="auto"/>
              </w:rPr>
              <w:t>。</w:t>
            </w:r>
          </w:p>
          <w:p>
            <w:pPr>
              <w:pStyle w:val="23"/>
              <w:bidi w:val="0"/>
              <w:rPr>
                <w:color w:val="auto"/>
              </w:rPr>
            </w:pPr>
            <w:r>
              <w:rPr>
                <w:rFonts w:hint="eastAsia"/>
                <w:color w:val="auto"/>
              </w:rPr>
              <w:t>（</w:t>
            </w:r>
            <w:r>
              <w:rPr>
                <w:color w:val="auto"/>
              </w:rPr>
              <w:t>2</w:t>
            </w:r>
            <w:r>
              <w:rPr>
                <w:rFonts w:hint="eastAsia"/>
                <w:color w:val="auto"/>
              </w:rPr>
              <w:t>）室内声源等效室外声源</w:t>
            </w:r>
          </w:p>
          <w:p>
            <w:pPr>
              <w:pStyle w:val="23"/>
              <w:bidi w:val="0"/>
              <w:jc w:val="center"/>
              <w:rPr>
                <w:rFonts w:hint="eastAsia"/>
                <w:color w:val="auto"/>
                <w:lang w:val="en-US" w:eastAsia="zh-CN"/>
              </w:rPr>
            </w:pPr>
            <w:r>
              <w:rPr>
                <w:color w:val="auto"/>
              </w:rPr>
              <w:drawing>
                <wp:inline distT="0" distB="0" distL="114300" distR="114300">
                  <wp:extent cx="1400175" cy="238125"/>
                  <wp:effectExtent l="0" t="0" r="9525" b="9525"/>
                  <wp:docPr id="3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pic:cNvPicPr>
                            <a:picLocks noChangeAspect="1"/>
                          </pic:cNvPicPr>
                        </pic:nvPicPr>
                        <pic:blipFill>
                          <a:blip r:embed="rId11"/>
                          <a:stretch>
                            <a:fillRect/>
                          </a:stretch>
                        </pic:blipFill>
                        <pic:spPr>
                          <a:xfrm>
                            <a:off x="0" y="0"/>
                            <a:ext cx="1400175" cy="238125"/>
                          </a:xfrm>
                          <a:prstGeom prst="rect">
                            <a:avLst/>
                          </a:prstGeom>
                          <a:noFill/>
                          <a:ln>
                            <a:noFill/>
                          </a:ln>
                        </pic:spPr>
                      </pic:pic>
                    </a:graphicData>
                  </a:graphic>
                </wp:inline>
              </w:drawing>
            </w:r>
          </w:p>
          <w:p>
            <w:pPr>
              <w:pStyle w:val="23"/>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olor w:val="auto"/>
              </w:rPr>
            </w:pPr>
            <w:r>
              <w:rPr>
                <w:rFonts w:hint="eastAsia"/>
                <w:color w:val="auto"/>
              </w:rPr>
              <w:t>式中：</w:t>
            </w:r>
            <w:r>
              <w:rPr>
                <w:rFonts w:hint="eastAsia"/>
                <w:i/>
                <w:iCs/>
                <w:color w:val="auto"/>
                <w:u w:val="none"/>
              </w:rPr>
              <w:t>Lp</w:t>
            </w:r>
            <w:r>
              <w:rPr>
                <w:rFonts w:hint="eastAsia"/>
                <w:i/>
                <w:iCs/>
                <w:color w:val="auto"/>
                <w:u w:val="none"/>
                <w:vertAlign w:val="subscript"/>
              </w:rPr>
              <w:t>2</w:t>
            </w:r>
            <w:r>
              <w:rPr>
                <w:rFonts w:hint="eastAsia"/>
                <w:color w:val="auto"/>
              </w:rPr>
              <w:t>——靠近开口处（或窗户）室</w:t>
            </w:r>
            <w:r>
              <w:rPr>
                <w:rFonts w:hint="eastAsia"/>
                <w:color w:val="auto"/>
                <w:lang w:val="en-US" w:eastAsia="zh-CN"/>
              </w:rPr>
              <w:t>内</w:t>
            </w:r>
            <w:r>
              <w:rPr>
                <w:rFonts w:hint="eastAsia"/>
                <w:color w:val="auto"/>
              </w:rPr>
              <w:t>某倍频带的声压级或A声级，dB；</w:t>
            </w:r>
          </w:p>
          <w:p>
            <w:pPr>
              <w:pStyle w:val="23"/>
              <w:keepNext w:val="0"/>
              <w:keepLines w:val="0"/>
              <w:pageBreakBefore w:val="0"/>
              <w:widowControl w:val="0"/>
              <w:kinsoku/>
              <w:wordWrap/>
              <w:overflowPunct/>
              <w:topLinePunct w:val="0"/>
              <w:autoSpaceDE w:val="0"/>
              <w:autoSpaceDN w:val="0"/>
              <w:bidi w:val="0"/>
              <w:adjustRightInd/>
              <w:snapToGrid/>
              <w:ind w:firstLine="1200" w:firstLineChars="500"/>
              <w:textAlignment w:val="auto"/>
              <w:rPr>
                <w:rFonts w:hint="eastAsia"/>
                <w:color w:val="auto"/>
              </w:rPr>
            </w:pPr>
            <w:r>
              <w:rPr>
                <w:rFonts w:hint="eastAsia"/>
                <w:i/>
                <w:iCs/>
                <w:color w:val="auto"/>
                <w:u w:val="none"/>
              </w:rPr>
              <w:t>Lp</w:t>
            </w:r>
            <w:r>
              <w:rPr>
                <w:rFonts w:hint="eastAsia"/>
                <w:i/>
                <w:iCs/>
                <w:color w:val="auto"/>
                <w:u w:val="none"/>
                <w:vertAlign w:val="subscript"/>
              </w:rPr>
              <w:t>2</w:t>
            </w:r>
            <w:r>
              <w:rPr>
                <w:rFonts w:hint="eastAsia"/>
                <w:color w:val="auto"/>
              </w:rPr>
              <w:t>——靠近开口处（或窗户）室外某倍频带的声压级或A声级，dB；</w:t>
            </w:r>
          </w:p>
          <w:p>
            <w:pPr>
              <w:pStyle w:val="23"/>
              <w:keepNext w:val="0"/>
              <w:keepLines w:val="0"/>
              <w:pageBreakBefore w:val="0"/>
              <w:widowControl w:val="0"/>
              <w:kinsoku/>
              <w:wordWrap/>
              <w:overflowPunct/>
              <w:topLinePunct w:val="0"/>
              <w:autoSpaceDE w:val="0"/>
              <w:autoSpaceDN w:val="0"/>
              <w:bidi w:val="0"/>
              <w:adjustRightInd/>
              <w:snapToGrid/>
              <w:ind w:firstLine="1200" w:firstLineChars="500"/>
              <w:textAlignment w:val="auto"/>
              <w:rPr>
                <w:rFonts w:hint="eastAsia"/>
                <w:color w:val="auto"/>
              </w:rPr>
            </w:pPr>
            <w:r>
              <w:rPr>
                <w:rFonts w:hint="eastAsia"/>
                <w:i/>
                <w:iCs/>
                <w:color w:val="auto"/>
              </w:rPr>
              <w:t>TL</w:t>
            </w:r>
            <w:r>
              <w:rPr>
                <w:rFonts w:hint="eastAsia"/>
                <w:color w:val="auto"/>
              </w:rPr>
              <w:t xml:space="preserve">——隔墙（或窗户）倍频带或A声级的隔声量，dB。 </w:t>
            </w:r>
          </w:p>
          <w:p>
            <w:pPr>
              <w:pStyle w:val="23"/>
              <w:bidi w:val="0"/>
              <w:rPr>
                <w:color w:val="auto"/>
              </w:rPr>
            </w:pPr>
            <w:r>
              <w:rPr>
                <w:rFonts w:hint="eastAsia"/>
                <w:color w:val="auto"/>
              </w:rPr>
              <w:t>（</w:t>
            </w:r>
            <w:r>
              <w:rPr>
                <w:color w:val="auto"/>
              </w:rPr>
              <w:t>3</w:t>
            </w:r>
            <w:r>
              <w:rPr>
                <w:rFonts w:hint="eastAsia"/>
                <w:color w:val="auto"/>
              </w:rPr>
              <w:t>）室外声传播衰减计算</w:t>
            </w:r>
          </w:p>
          <w:p>
            <w:pPr>
              <w:pStyle w:val="23"/>
              <w:bidi w:val="0"/>
              <w:rPr>
                <w:color w:val="auto"/>
              </w:rPr>
            </w:pPr>
            <w:r>
              <w:rPr>
                <w:rFonts w:hint="eastAsia"/>
                <w:color w:val="auto"/>
              </w:rPr>
              <w:t>室内噪声等效为室外噪声后，按照点声源几何发散衰减模式进行衰减预测计算，计算公式如下：</w:t>
            </w:r>
            <w:r>
              <w:rPr>
                <w:color w:val="auto"/>
              </w:rPr>
              <w:t xml:space="preserve"> </w:t>
            </w:r>
          </w:p>
          <w:p>
            <w:pPr>
              <w:pStyle w:val="23"/>
              <w:bidi w:val="0"/>
              <w:jc w:val="center"/>
              <w:rPr>
                <w:color w:val="auto"/>
              </w:rPr>
            </w:pPr>
            <w:r>
              <w:rPr>
                <w:color w:val="auto"/>
              </w:rPr>
              <w:drawing>
                <wp:inline distT="0" distB="0" distL="114300" distR="114300">
                  <wp:extent cx="1847850" cy="285750"/>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pic:cNvPicPr>
                        </pic:nvPicPr>
                        <pic:blipFill>
                          <a:blip r:embed="rId12"/>
                          <a:stretch>
                            <a:fillRect/>
                          </a:stretch>
                        </pic:blipFill>
                        <pic:spPr>
                          <a:xfrm>
                            <a:off x="0" y="0"/>
                            <a:ext cx="1847850" cy="285750"/>
                          </a:xfrm>
                          <a:prstGeom prst="rect">
                            <a:avLst/>
                          </a:prstGeom>
                          <a:noFill/>
                          <a:ln>
                            <a:noFill/>
                          </a:ln>
                        </pic:spPr>
                      </pic:pic>
                    </a:graphicData>
                  </a:graphic>
                </wp:inline>
              </w:drawing>
            </w:r>
          </w:p>
          <w:p>
            <w:pPr>
              <w:pStyle w:val="23"/>
              <w:bidi w:val="0"/>
              <w:rPr>
                <w:color w:val="auto"/>
              </w:rPr>
            </w:pPr>
            <w:r>
              <w:rPr>
                <w:rFonts w:hint="eastAsia"/>
                <w:color w:val="auto"/>
              </w:rPr>
              <w:t>式中：</w:t>
            </w:r>
            <w:r>
              <w:rPr>
                <w:color w:val="auto"/>
              </w:rPr>
              <w:t>Lp(r0)—</w:t>
            </w:r>
            <w:r>
              <w:rPr>
                <w:rFonts w:hint="eastAsia"/>
                <w:color w:val="auto"/>
              </w:rPr>
              <w:t>设备源声压级，</w:t>
            </w:r>
            <w:r>
              <w:rPr>
                <w:color w:val="auto"/>
              </w:rPr>
              <w:t>dB</w:t>
            </w:r>
            <w:r>
              <w:rPr>
                <w:rFonts w:hint="eastAsia"/>
                <w:color w:val="auto"/>
              </w:rPr>
              <w:t>；</w:t>
            </w:r>
          </w:p>
          <w:p>
            <w:pPr>
              <w:pStyle w:val="23"/>
              <w:bidi w:val="0"/>
              <w:rPr>
                <w:color w:val="auto"/>
              </w:rPr>
            </w:pPr>
            <w:r>
              <w:rPr>
                <w:color w:val="auto"/>
              </w:rPr>
              <w:t xml:space="preserve">      Lp(r)—</w:t>
            </w:r>
            <w:r>
              <w:rPr>
                <w:rFonts w:hint="eastAsia"/>
                <w:color w:val="auto"/>
              </w:rPr>
              <w:t>距离</w:t>
            </w:r>
            <w:r>
              <w:rPr>
                <w:color w:val="auto"/>
              </w:rPr>
              <w:t>r</w:t>
            </w:r>
            <w:r>
              <w:rPr>
                <w:rFonts w:hint="eastAsia"/>
                <w:color w:val="auto"/>
              </w:rPr>
              <w:t>预测点声压级，</w:t>
            </w:r>
            <w:r>
              <w:rPr>
                <w:color w:val="auto"/>
              </w:rPr>
              <w:t>dB</w:t>
            </w:r>
            <w:r>
              <w:rPr>
                <w:rFonts w:hint="eastAsia"/>
                <w:color w:val="auto"/>
              </w:rPr>
              <w:t>。</w:t>
            </w:r>
          </w:p>
          <w:p>
            <w:pPr>
              <w:pStyle w:val="4"/>
              <w:bidi w:val="0"/>
              <w:ind w:left="720" w:leftChars="0" w:hanging="720" w:firstLineChars="0"/>
              <w:rPr>
                <w:color w:val="auto"/>
              </w:rPr>
            </w:pPr>
            <w:r>
              <w:rPr>
                <w:rFonts w:hint="eastAsia"/>
                <w:color w:val="auto"/>
              </w:rPr>
              <w:t>噪声源强</w:t>
            </w:r>
          </w:p>
          <w:p>
            <w:pPr>
              <w:pStyle w:val="23"/>
              <w:bidi w:val="0"/>
              <w:rPr>
                <w:rFonts w:hint="default" w:eastAsia="宋体"/>
                <w:color w:val="auto"/>
                <w:lang w:val="en-US" w:eastAsia="zh-CN"/>
              </w:rPr>
            </w:pPr>
            <w:r>
              <w:rPr>
                <w:rFonts w:hint="eastAsia"/>
                <w:color w:val="auto"/>
                <w:lang w:val="en-US" w:eastAsia="zh-CN"/>
              </w:rPr>
              <w:t>本次扩建工程新增产噪设备均位于室内，其</w:t>
            </w:r>
            <w:r>
              <w:rPr>
                <w:color w:val="auto"/>
              </w:rPr>
              <w:t>噪声源</w:t>
            </w:r>
            <w:r>
              <w:rPr>
                <w:rFonts w:hint="eastAsia"/>
                <w:color w:val="auto"/>
                <w:lang w:val="en-US" w:eastAsia="zh-CN"/>
              </w:rPr>
              <w:t>声压级参考《污染源源强核算技术指南 汽车制造》（HJ 1097-2020）附录G，具体详见下表。</w:t>
            </w:r>
          </w:p>
          <w:p>
            <w:pPr>
              <w:pStyle w:val="24"/>
              <w:bidi w:val="0"/>
              <w:ind w:left="0" w:leftChars="0" w:firstLine="0" w:firstLineChars="0"/>
              <w:rPr>
                <w:color w:val="auto"/>
              </w:rPr>
            </w:pPr>
            <w:r>
              <w:rPr>
                <w:color w:val="auto"/>
              </w:rPr>
              <w:t>主要</w:t>
            </w:r>
            <w:r>
              <w:rPr>
                <w:rFonts w:hint="eastAsia"/>
                <w:color w:val="auto"/>
                <w:lang w:val="en-US" w:eastAsia="zh-CN"/>
              </w:rPr>
              <w:t>高噪声</w:t>
            </w:r>
            <w:r>
              <w:rPr>
                <w:color w:val="auto"/>
              </w:rPr>
              <w:t>设备</w:t>
            </w:r>
            <w:r>
              <w:rPr>
                <w:rFonts w:hint="eastAsia"/>
                <w:color w:val="auto"/>
                <w:lang w:val="en-US" w:eastAsia="zh-CN"/>
              </w:rPr>
              <w:t>源强</w:t>
            </w:r>
            <w:r>
              <w:rPr>
                <w:color w:val="auto"/>
              </w:rPr>
              <w:t>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229"/>
              <w:gridCol w:w="912"/>
              <w:gridCol w:w="1305"/>
              <w:gridCol w:w="898"/>
              <w:gridCol w:w="944"/>
              <w:gridCol w:w="1669"/>
              <w:gridCol w:w="10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keepNext w:val="0"/>
                    <w:keepLines w:val="0"/>
                    <w:pageBreakBefore w:val="0"/>
                    <w:widowControl w:val="0"/>
                    <w:kinsoku/>
                    <w:wordWrap/>
                    <w:overflowPunct/>
                    <w:topLinePunct w:val="0"/>
                    <w:autoSpaceDE/>
                    <w:autoSpaceDN/>
                    <w:bidi w:val="0"/>
                    <w:adjustRightInd/>
                    <w:snapToGrid/>
                    <w:ind w:left="-105" w:leftChars="-50" w:right="-105" w:rightChars="-50"/>
                    <w:textAlignment w:val="auto"/>
                    <w:rPr>
                      <w:color w:val="auto"/>
                    </w:rPr>
                  </w:pPr>
                  <w:r>
                    <w:rPr>
                      <w:color w:val="auto"/>
                    </w:rPr>
                    <w:t>序号</w:t>
                  </w:r>
                </w:p>
              </w:tc>
              <w:tc>
                <w:tcPr>
                  <w:tcW w:w="1247" w:type="pct"/>
                  <w:gridSpan w:val="2"/>
                  <w:vAlign w:val="center"/>
                </w:tcPr>
                <w:p>
                  <w:pPr>
                    <w:pStyle w:val="25"/>
                    <w:bidi w:val="0"/>
                    <w:rPr>
                      <w:rFonts w:hint="eastAsia" w:eastAsia="宋体"/>
                      <w:color w:val="auto"/>
                      <w:lang w:val="en-US" w:eastAsia="zh-CN"/>
                    </w:rPr>
                  </w:pPr>
                  <w:r>
                    <w:rPr>
                      <w:rFonts w:hint="eastAsia"/>
                      <w:color w:val="auto"/>
                      <w:lang w:val="en-US" w:eastAsia="zh-CN"/>
                    </w:rPr>
                    <w:t>车间</w:t>
                  </w:r>
                </w:p>
              </w:tc>
              <w:tc>
                <w:tcPr>
                  <w:tcW w:w="760" w:type="pct"/>
                  <w:vAlign w:val="center"/>
                </w:tcPr>
                <w:p>
                  <w:pPr>
                    <w:pStyle w:val="25"/>
                    <w:bidi w:val="0"/>
                    <w:ind w:left="0" w:leftChars="0" w:firstLine="0" w:firstLineChars="0"/>
                    <w:rPr>
                      <w:color w:val="auto"/>
                    </w:rPr>
                  </w:pPr>
                  <w:r>
                    <w:rPr>
                      <w:color w:val="auto"/>
                    </w:rPr>
                    <w:t>设备名称</w:t>
                  </w:r>
                </w:p>
              </w:tc>
              <w:tc>
                <w:tcPr>
                  <w:tcW w:w="523" w:type="pct"/>
                  <w:vAlign w:val="center"/>
                </w:tcPr>
                <w:p>
                  <w:pPr>
                    <w:pStyle w:val="25"/>
                    <w:bidi w:val="0"/>
                    <w:rPr>
                      <w:color w:val="auto"/>
                    </w:rPr>
                  </w:pPr>
                  <w:r>
                    <w:rPr>
                      <w:rFonts w:hint="eastAsia"/>
                      <w:color w:val="auto"/>
                    </w:rPr>
                    <w:t>单位</w:t>
                  </w:r>
                </w:p>
              </w:tc>
              <w:tc>
                <w:tcPr>
                  <w:tcW w:w="550" w:type="pct"/>
                  <w:vAlign w:val="center"/>
                </w:tcPr>
                <w:p>
                  <w:pPr>
                    <w:pStyle w:val="25"/>
                    <w:bidi w:val="0"/>
                    <w:rPr>
                      <w:color w:val="auto"/>
                    </w:rPr>
                  </w:pPr>
                  <w:r>
                    <w:rPr>
                      <w:rFonts w:hint="eastAsia"/>
                      <w:color w:val="auto"/>
                    </w:rPr>
                    <w:t>数量</w:t>
                  </w:r>
                </w:p>
              </w:tc>
              <w:tc>
                <w:tcPr>
                  <w:tcW w:w="972" w:type="pct"/>
                  <w:vAlign w:val="center"/>
                </w:tcPr>
                <w:p>
                  <w:pPr>
                    <w:pStyle w:val="25"/>
                    <w:bidi w:val="0"/>
                    <w:rPr>
                      <w:rFonts w:hint="default"/>
                      <w:color w:val="auto"/>
                      <w:lang w:val="en-US" w:eastAsia="zh-CN"/>
                    </w:rPr>
                  </w:pPr>
                  <w:r>
                    <w:rPr>
                      <w:rFonts w:hint="eastAsia"/>
                      <w:color w:val="auto"/>
                      <w:lang w:val="en-US" w:eastAsia="zh-CN"/>
                    </w:rPr>
                    <w:t>距声源1m处</w:t>
                  </w:r>
                </w:p>
                <w:p>
                  <w:pPr>
                    <w:pStyle w:val="25"/>
                    <w:bidi w:val="0"/>
                    <w:rPr>
                      <w:color w:val="auto"/>
                    </w:rPr>
                  </w:pPr>
                  <w:r>
                    <w:rPr>
                      <w:rFonts w:hint="eastAsia"/>
                      <w:color w:val="auto"/>
                      <w:lang w:val="en-US" w:eastAsia="zh-CN"/>
                    </w:rPr>
                    <w:t>声压级</w:t>
                  </w:r>
                  <w:r>
                    <w:rPr>
                      <w:rFonts w:hint="eastAsia"/>
                      <w:color w:val="auto"/>
                    </w:rPr>
                    <w:t>（dB</w:t>
                  </w:r>
                  <w:r>
                    <w:rPr>
                      <w:rFonts w:hint="eastAsia"/>
                      <w:color w:val="auto"/>
                      <w:lang w:val="en-US" w:eastAsia="zh-CN"/>
                    </w:rPr>
                    <w:t>(A)</w:t>
                  </w:r>
                  <w:r>
                    <w:rPr>
                      <w:rFonts w:hint="eastAsia"/>
                      <w:color w:val="auto"/>
                    </w:rPr>
                    <w:t>）</w:t>
                  </w:r>
                </w:p>
              </w:tc>
              <w:tc>
                <w:tcPr>
                  <w:tcW w:w="599" w:type="pct"/>
                  <w:vAlign w:val="center"/>
                </w:tcPr>
                <w:p>
                  <w:pPr>
                    <w:pStyle w:val="25"/>
                    <w:bidi w:val="0"/>
                    <w:rPr>
                      <w:rFonts w:hint="eastAsia"/>
                      <w:color w:val="auto"/>
                      <w:lang w:val="en-US" w:eastAsia="zh-CN"/>
                    </w:rPr>
                  </w:pPr>
                  <w:r>
                    <w:rPr>
                      <w:rFonts w:hint="eastAsia"/>
                      <w:color w:val="auto"/>
                      <w:lang w:val="en-US" w:eastAsia="zh-CN"/>
                    </w:rPr>
                    <w:t>持续</w:t>
                  </w:r>
                </w:p>
                <w:p>
                  <w:pPr>
                    <w:pStyle w:val="25"/>
                    <w:bidi w:val="0"/>
                    <w:rPr>
                      <w:rFonts w:hint="default"/>
                      <w:color w:val="auto"/>
                      <w:lang w:val="en-US" w:eastAsia="zh-CN"/>
                    </w:rPr>
                  </w:pPr>
                  <w:r>
                    <w:rPr>
                      <w:rFonts w:hint="eastAsia"/>
                      <w:color w:val="auto"/>
                      <w:lang w:val="en-US" w:eastAsia="zh-CN"/>
                    </w:rPr>
                    <w:t>时间</w:t>
                  </w:r>
                  <w:r>
                    <w:rPr>
                      <w:rFonts w:hint="eastAsia" w:cs="Times New Roman"/>
                      <w:color w:val="auto"/>
                      <w:kern w:val="2"/>
                      <w:sz w:val="21"/>
                      <w:szCs w:val="24"/>
                      <w:lang w:val="en-US" w:eastAsia="zh-CN" w:bidi="ar-SA"/>
                    </w:rP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color w:val="auto"/>
                    </w:rPr>
                  </w:pPr>
                  <w:r>
                    <w:rPr>
                      <w:rFonts w:hint="eastAsia"/>
                      <w:color w:val="auto"/>
                    </w:rPr>
                    <w:t>1</w:t>
                  </w:r>
                </w:p>
              </w:tc>
              <w:tc>
                <w:tcPr>
                  <w:tcW w:w="716" w:type="pct"/>
                  <w:vMerge w:val="restart"/>
                  <w:vAlign w:val="center"/>
                </w:tcPr>
                <w:p>
                  <w:pPr>
                    <w:pStyle w:val="25"/>
                    <w:bidi w:val="0"/>
                    <w:jc w:val="center"/>
                    <w:rPr>
                      <w:rFonts w:hint="eastAsia"/>
                      <w:color w:val="auto"/>
                      <w:lang w:val="en-US" w:eastAsia="zh-CN"/>
                    </w:rPr>
                  </w:pPr>
                  <w:r>
                    <w:rPr>
                      <w:rFonts w:hint="eastAsia"/>
                      <w:color w:val="auto"/>
                      <w:lang w:val="en-US" w:eastAsia="zh-CN"/>
                    </w:rPr>
                    <w:t>车间一</w:t>
                  </w:r>
                </w:p>
                <w:p>
                  <w:pPr>
                    <w:pStyle w:val="25"/>
                    <w:bidi w:val="0"/>
                    <w:ind w:left="0" w:leftChars="0" w:firstLine="0" w:firstLineChars="0"/>
                    <w:rPr>
                      <w:color w:val="auto"/>
                    </w:rPr>
                  </w:pPr>
                  <w:r>
                    <w:rPr>
                      <w:rFonts w:hint="eastAsia"/>
                      <w:color w:val="auto"/>
                      <w:lang w:val="en-US" w:eastAsia="zh-CN"/>
                    </w:rPr>
                    <w:t>（1#机加工车间）</w:t>
                  </w:r>
                </w:p>
              </w:tc>
              <w:tc>
                <w:tcPr>
                  <w:tcW w:w="530" w:type="pct"/>
                  <w:vMerge w:val="restart"/>
                  <w:vAlign w:val="center"/>
                </w:tcPr>
                <w:p>
                  <w:pPr>
                    <w:pStyle w:val="25"/>
                    <w:bidi w:val="0"/>
                    <w:ind w:left="0" w:leftChars="0" w:firstLine="0" w:firstLineChars="0"/>
                    <w:rPr>
                      <w:rFonts w:hint="default" w:eastAsia="宋体"/>
                      <w:color w:val="auto"/>
                      <w:lang w:val="en-US" w:eastAsia="zh-CN"/>
                    </w:rPr>
                  </w:pPr>
                  <w:r>
                    <w:rPr>
                      <w:rFonts w:hint="eastAsia"/>
                      <w:color w:val="auto"/>
                      <w:lang w:val="en-US" w:eastAsia="zh-CN"/>
                    </w:rPr>
                    <w:t>粗加工区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铣床</w:t>
                  </w:r>
                </w:p>
              </w:tc>
              <w:tc>
                <w:tcPr>
                  <w:tcW w:w="523" w:type="pct"/>
                  <w:vAlign w:val="center"/>
                </w:tcPr>
                <w:p>
                  <w:pPr>
                    <w:pStyle w:val="25"/>
                    <w:bidi w:val="0"/>
                    <w:ind w:left="0" w:leftChars="0" w:firstLine="0" w:firstLineChars="0"/>
                    <w:rPr>
                      <w:color w:val="auto"/>
                    </w:rPr>
                  </w:pPr>
                  <w:r>
                    <w:rPr>
                      <w:rFonts w:hint="eastAsia"/>
                      <w:color w:val="auto"/>
                      <w:lang w:val="en-US" w:eastAsia="zh-CN"/>
                    </w:rPr>
                    <w:t>台</w:t>
                  </w:r>
                </w:p>
              </w:tc>
              <w:tc>
                <w:tcPr>
                  <w:tcW w:w="550" w:type="pct"/>
                  <w:vAlign w:val="center"/>
                </w:tcPr>
                <w:p>
                  <w:pPr>
                    <w:pStyle w:val="25"/>
                    <w:bidi w:val="0"/>
                    <w:ind w:left="0" w:leftChars="0" w:firstLine="0" w:firstLineChars="0"/>
                    <w:rPr>
                      <w:rFonts w:hint="default"/>
                      <w:color w:val="auto"/>
                      <w:lang w:val="en-US"/>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color w:val="auto"/>
                      <w:lang w:val="en-US"/>
                    </w:rPr>
                  </w:pPr>
                  <w:r>
                    <w:rPr>
                      <w:rFonts w:hint="eastAsia" w:cs="Times New Roman"/>
                      <w:color w:val="auto"/>
                      <w:kern w:val="2"/>
                      <w:sz w:val="21"/>
                      <w:szCs w:val="24"/>
                      <w:lang w:val="en-US" w:eastAsia="zh-CN" w:bidi="ar-SA"/>
                    </w:rPr>
                    <w:t>80</w:t>
                  </w:r>
                </w:p>
              </w:tc>
              <w:tc>
                <w:tcPr>
                  <w:tcW w:w="599" w:type="pct"/>
                  <w:vAlign w:val="center"/>
                </w:tcPr>
                <w:p>
                  <w:pPr>
                    <w:pStyle w:val="25"/>
                    <w:bidi w:val="0"/>
                    <w:ind w:left="0" w:leftChars="0" w:firstLine="0" w:firstLineChars="0"/>
                    <w:rPr>
                      <w:rFonts w:hint="default"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color w:val="auto"/>
                    </w:rPr>
                  </w:pPr>
                  <w:r>
                    <w:rPr>
                      <w:rFonts w:hint="eastAsia"/>
                      <w:color w:val="auto"/>
                    </w:rPr>
                    <w:t>2</w:t>
                  </w:r>
                </w:p>
              </w:tc>
              <w:tc>
                <w:tcPr>
                  <w:tcW w:w="716" w:type="pct"/>
                  <w:vMerge w:val="continue"/>
                  <w:vAlign w:val="center"/>
                </w:tcPr>
                <w:p>
                  <w:pPr>
                    <w:pStyle w:val="25"/>
                    <w:bidi w:val="0"/>
                    <w:ind w:left="0" w:leftChars="0" w:firstLine="0" w:firstLineChars="0"/>
                    <w:rPr>
                      <w:rFonts w:hint="eastAsia"/>
                      <w:color w:val="auto"/>
                      <w:lang w:val="en-US" w:eastAsia="zh-CN"/>
                    </w:rPr>
                  </w:pPr>
                </w:p>
              </w:tc>
              <w:tc>
                <w:tcPr>
                  <w:tcW w:w="530" w:type="pct"/>
                  <w:vMerge w:val="continue"/>
                  <w:vAlign w:val="center"/>
                </w:tcPr>
                <w:p>
                  <w:pPr>
                    <w:pStyle w:val="25"/>
                    <w:bidi w:val="0"/>
                    <w:ind w:left="0" w:leftChars="0" w:firstLine="0" w:firstLineChars="0"/>
                    <w:rPr>
                      <w:rFonts w:hint="eastAsia"/>
                      <w:color w:val="auto"/>
                      <w:lang w:val="en-US" w:eastAsia="zh-CN"/>
                    </w:rPr>
                  </w:pPr>
                </w:p>
              </w:tc>
              <w:tc>
                <w:tcPr>
                  <w:tcW w:w="760"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台钻</w:t>
                  </w:r>
                </w:p>
              </w:tc>
              <w:tc>
                <w:tcPr>
                  <w:tcW w:w="523"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台</w:t>
                  </w:r>
                </w:p>
              </w:tc>
              <w:tc>
                <w:tcPr>
                  <w:tcW w:w="550" w:type="pct"/>
                  <w:vAlign w:val="center"/>
                </w:tcPr>
                <w:p>
                  <w:pPr>
                    <w:bidi w:val="0"/>
                    <w:ind w:left="0" w:leftChars="0" w:firstLine="0" w:firstLineChars="0"/>
                    <w:jc w:val="center"/>
                    <w:rPr>
                      <w:color w:val="auto"/>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color w:val="auto"/>
                      <w:lang w:val="en-US"/>
                    </w:rPr>
                  </w:pPr>
                  <w:r>
                    <w:rPr>
                      <w:rFonts w:hint="eastAsia" w:cs="Times New Roman"/>
                      <w:color w:val="auto"/>
                      <w:kern w:val="2"/>
                      <w:sz w:val="21"/>
                      <w:szCs w:val="24"/>
                      <w:lang w:val="en-US" w:eastAsia="zh-CN" w:bidi="ar-SA"/>
                    </w:rPr>
                    <w:t>80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color w:val="auto"/>
                    </w:rPr>
                  </w:pPr>
                  <w:r>
                    <w:rPr>
                      <w:rFonts w:hint="eastAsia"/>
                      <w:color w:val="auto"/>
                    </w:rPr>
                    <w:t>3</w:t>
                  </w:r>
                </w:p>
              </w:tc>
              <w:tc>
                <w:tcPr>
                  <w:tcW w:w="716" w:type="pct"/>
                  <w:vMerge w:val="continue"/>
                  <w:vAlign w:val="center"/>
                </w:tcPr>
                <w:p>
                  <w:pPr>
                    <w:pStyle w:val="25"/>
                    <w:bidi w:val="0"/>
                    <w:ind w:left="0" w:leftChars="0" w:firstLine="0" w:firstLineChars="0"/>
                    <w:rPr>
                      <w:rFonts w:hint="eastAsia"/>
                      <w:color w:val="auto"/>
                      <w:lang w:val="en-US" w:eastAsia="zh-CN"/>
                    </w:rPr>
                  </w:pPr>
                </w:p>
              </w:tc>
              <w:tc>
                <w:tcPr>
                  <w:tcW w:w="530" w:type="pct"/>
                  <w:vAlign w:val="center"/>
                </w:tcPr>
                <w:p>
                  <w:pPr>
                    <w:pStyle w:val="25"/>
                    <w:bidi w:val="0"/>
                    <w:ind w:left="0" w:leftChars="0" w:firstLine="0" w:firstLineChars="0"/>
                    <w:rPr>
                      <w:rFonts w:hint="default"/>
                      <w:color w:val="auto"/>
                      <w:lang w:val="en-US" w:eastAsia="zh-CN"/>
                    </w:rPr>
                  </w:pPr>
                  <w:r>
                    <w:rPr>
                      <w:rFonts w:hint="eastAsia"/>
                      <w:color w:val="auto"/>
                      <w:lang w:val="en-US" w:eastAsia="zh-CN"/>
                    </w:rPr>
                    <w:t>装配区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液压机</w:t>
                  </w:r>
                </w:p>
              </w:tc>
              <w:tc>
                <w:tcPr>
                  <w:tcW w:w="523" w:type="pct"/>
                  <w:vAlign w:val="center"/>
                </w:tcPr>
                <w:p>
                  <w:pPr>
                    <w:bidi w:val="0"/>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90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color w:val="auto"/>
                    </w:rPr>
                  </w:pPr>
                  <w:r>
                    <w:rPr>
                      <w:rFonts w:hint="eastAsia"/>
                      <w:color w:val="auto"/>
                    </w:rPr>
                    <w:t>4</w:t>
                  </w:r>
                </w:p>
              </w:tc>
              <w:tc>
                <w:tcPr>
                  <w:tcW w:w="716" w:type="pct"/>
                  <w:vMerge w:val="continue"/>
                  <w:vAlign w:val="center"/>
                </w:tcPr>
                <w:p>
                  <w:pPr>
                    <w:pStyle w:val="25"/>
                    <w:bidi w:val="0"/>
                    <w:ind w:left="0" w:leftChars="0" w:firstLine="0" w:firstLineChars="0"/>
                    <w:rPr>
                      <w:rFonts w:hint="eastAsia"/>
                      <w:color w:val="auto"/>
                      <w:lang w:val="en-US" w:eastAsia="zh-CN"/>
                    </w:rPr>
                  </w:pPr>
                </w:p>
              </w:tc>
              <w:tc>
                <w:tcPr>
                  <w:tcW w:w="530" w:type="pct"/>
                  <w:vAlign w:val="center"/>
                </w:tcPr>
                <w:p>
                  <w:pPr>
                    <w:pStyle w:val="25"/>
                    <w:bidi w:val="0"/>
                    <w:ind w:left="0" w:leftChars="0" w:firstLine="0" w:firstLineChars="0"/>
                    <w:rPr>
                      <w:rFonts w:hint="default"/>
                      <w:color w:val="auto"/>
                      <w:lang w:val="en-US" w:eastAsia="zh-CN"/>
                    </w:rPr>
                  </w:pPr>
                  <w:r>
                    <w:rPr>
                      <w:rFonts w:hint="eastAsia"/>
                      <w:color w:val="auto"/>
                      <w:lang w:val="en-US" w:eastAsia="zh-CN"/>
                    </w:rPr>
                    <w:t>试压区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测试压力机</w:t>
                  </w:r>
                </w:p>
              </w:tc>
              <w:tc>
                <w:tcPr>
                  <w:tcW w:w="523"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台</w:t>
                  </w:r>
                </w:p>
              </w:tc>
              <w:tc>
                <w:tcPr>
                  <w:tcW w:w="550"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90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5</w:t>
                  </w:r>
                </w:p>
              </w:tc>
              <w:tc>
                <w:tcPr>
                  <w:tcW w:w="716" w:type="pct"/>
                  <w:vMerge w:val="continue"/>
                  <w:vAlign w:val="center"/>
                </w:tcPr>
                <w:p>
                  <w:pPr>
                    <w:pStyle w:val="25"/>
                    <w:bidi w:val="0"/>
                    <w:ind w:left="0" w:leftChars="0" w:firstLine="0" w:firstLineChars="0"/>
                    <w:rPr>
                      <w:rFonts w:hint="eastAsia"/>
                      <w:color w:val="auto"/>
                      <w:lang w:val="en-US" w:eastAsia="zh-CN"/>
                    </w:rPr>
                  </w:pPr>
                </w:p>
              </w:tc>
              <w:tc>
                <w:tcPr>
                  <w:tcW w:w="530"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清洗区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清洗机</w:t>
                  </w:r>
                </w:p>
              </w:tc>
              <w:tc>
                <w:tcPr>
                  <w:tcW w:w="523" w:type="pct"/>
                  <w:vAlign w:val="center"/>
                </w:tcPr>
                <w:p>
                  <w:pPr>
                    <w:pStyle w:val="25"/>
                    <w:bidi w:val="0"/>
                    <w:ind w:left="0" w:leftChars="0" w:firstLine="0" w:firstLineChars="0"/>
                    <w:rPr>
                      <w:rFonts w:hint="eastAsia"/>
                      <w:color w:val="auto"/>
                      <w:lang w:val="en-US" w:eastAsia="zh-CN"/>
                    </w:rPr>
                  </w:pPr>
                  <w:r>
                    <w:rPr>
                      <w:rFonts w:hint="eastAsia" w:ascii="Times New Roman" w:hAnsi="Times New Roman" w:eastAsia="宋体" w:cs="Times New Roman"/>
                      <w:color w:val="auto"/>
                      <w:lang w:val="en-US" w:eastAsia="zh-CN"/>
                    </w:rPr>
                    <w:t>台</w:t>
                  </w:r>
                </w:p>
              </w:tc>
              <w:tc>
                <w:tcPr>
                  <w:tcW w:w="550" w:type="pct"/>
                  <w:vAlign w:val="center"/>
                </w:tcPr>
                <w:p>
                  <w:pPr>
                    <w:bidi w:val="0"/>
                    <w:ind w:left="0" w:leftChars="0" w:firstLine="0" w:firstLineChars="0"/>
                    <w:jc w:val="center"/>
                    <w:rPr>
                      <w:rFonts w:hint="default" w:ascii="Times New Roman" w:hAnsi="Times New Roman" w:eastAsia="宋体" w:cs="Times New Roman"/>
                      <w:color w:val="auto"/>
                      <w:lang w:val="en-US" w:eastAsia="zh-CN"/>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eastAsia" w:ascii="Times New Roman" w:hAnsi="Times New Roman" w:cs="Times New Roman"/>
                      <w:color w:val="auto"/>
                      <w:sz w:val="21"/>
                      <w:szCs w:val="24"/>
                      <w:lang w:val="en-US" w:eastAsia="zh-CN"/>
                    </w:rPr>
                  </w:pPr>
                  <w:r>
                    <w:rPr>
                      <w:rFonts w:hint="eastAsia" w:cs="Times New Roman"/>
                      <w:color w:val="auto"/>
                      <w:kern w:val="2"/>
                      <w:sz w:val="21"/>
                      <w:szCs w:val="24"/>
                      <w:lang w:val="en-US" w:eastAsia="zh-CN" w:bidi="ar-SA"/>
                    </w:rPr>
                    <w:t>90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rPr>
                    <w:t>6</w:t>
                  </w:r>
                </w:p>
              </w:tc>
              <w:tc>
                <w:tcPr>
                  <w:tcW w:w="716" w:type="pct"/>
                  <w:vAlign w:val="center"/>
                </w:tcPr>
                <w:p>
                  <w:pPr>
                    <w:pStyle w:val="25"/>
                    <w:bidi w:val="0"/>
                    <w:jc w:val="center"/>
                    <w:rPr>
                      <w:rFonts w:hint="eastAsia"/>
                      <w:color w:val="auto"/>
                      <w:lang w:val="en-US" w:eastAsia="zh-CN"/>
                    </w:rPr>
                  </w:pPr>
                  <w:r>
                    <w:rPr>
                      <w:rFonts w:hint="eastAsia"/>
                      <w:color w:val="auto"/>
                      <w:lang w:val="en-US" w:eastAsia="zh-CN"/>
                    </w:rPr>
                    <w:t>车间二</w:t>
                  </w:r>
                </w:p>
                <w:p>
                  <w:pPr>
                    <w:pStyle w:val="25"/>
                    <w:bidi w:val="0"/>
                    <w:ind w:left="0" w:leftChars="0" w:firstLine="0" w:firstLineChars="0"/>
                    <w:rPr>
                      <w:rFonts w:hint="eastAsia"/>
                      <w:color w:val="auto"/>
                      <w:lang w:val="en-US" w:eastAsia="zh-CN"/>
                    </w:rPr>
                  </w:pPr>
                  <w:r>
                    <w:rPr>
                      <w:rFonts w:hint="eastAsia"/>
                      <w:color w:val="auto"/>
                      <w:lang w:val="en-US" w:eastAsia="zh-CN"/>
                    </w:rPr>
                    <w:t>（制芯车间）</w:t>
                  </w:r>
                </w:p>
              </w:tc>
              <w:tc>
                <w:tcPr>
                  <w:tcW w:w="530" w:type="pct"/>
                  <w:vAlign w:val="center"/>
                </w:tcPr>
                <w:p>
                  <w:pPr>
                    <w:pStyle w:val="25"/>
                    <w:bidi w:val="0"/>
                    <w:ind w:left="0" w:leftChars="0" w:firstLine="0" w:firstLineChars="0"/>
                    <w:rPr>
                      <w:color w:val="auto"/>
                    </w:rPr>
                  </w:pPr>
                  <w:r>
                    <w:rPr>
                      <w:rFonts w:hint="eastAsia"/>
                      <w:color w:val="auto"/>
                      <w:lang w:val="en-US" w:eastAsia="zh-CN"/>
                    </w:rPr>
                    <w:t>制芯区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制芯机</w:t>
                  </w:r>
                </w:p>
              </w:tc>
              <w:tc>
                <w:tcPr>
                  <w:tcW w:w="523" w:type="pct"/>
                  <w:vAlign w:val="center"/>
                </w:tcPr>
                <w:p>
                  <w:pPr>
                    <w:bidi w:val="0"/>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75</w:t>
                  </w:r>
                </w:p>
              </w:tc>
              <w:tc>
                <w:tcPr>
                  <w:tcW w:w="599" w:type="pct"/>
                  <w:vAlign w:val="center"/>
                </w:tcPr>
                <w:p>
                  <w:pPr>
                    <w:bidi w:val="0"/>
                    <w:ind w:left="0" w:leftChars="0" w:firstLine="0" w:firstLineChars="0"/>
                    <w:jc w:val="center"/>
                    <w:rPr>
                      <w:rFonts w:hint="eastAsia"/>
                      <w:color w:val="auto"/>
                      <w:lang w:val="en-US" w:eastAsia="zh-CN"/>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rFonts w:hint="eastAsia"/>
                      <w:color w:val="auto"/>
                    </w:rPr>
                    <w:t>7</w:t>
                  </w:r>
                </w:p>
              </w:tc>
              <w:tc>
                <w:tcPr>
                  <w:tcW w:w="716" w:type="pct"/>
                  <w:vMerge w:val="restart"/>
                  <w:vAlign w:val="center"/>
                </w:tcPr>
                <w:p>
                  <w:pPr>
                    <w:pStyle w:val="25"/>
                    <w:bidi w:val="0"/>
                    <w:jc w:val="center"/>
                    <w:rPr>
                      <w:rFonts w:hint="eastAsia"/>
                      <w:color w:val="auto"/>
                      <w:lang w:val="en-US" w:eastAsia="zh-CN"/>
                    </w:rPr>
                  </w:pPr>
                  <w:r>
                    <w:rPr>
                      <w:rFonts w:hint="eastAsia"/>
                      <w:color w:val="auto"/>
                      <w:lang w:val="en-US" w:eastAsia="zh-CN"/>
                    </w:rPr>
                    <w:t>车间三</w:t>
                  </w:r>
                </w:p>
                <w:p>
                  <w:pPr>
                    <w:pStyle w:val="25"/>
                    <w:bidi w:val="0"/>
                    <w:ind w:left="0" w:leftChars="0" w:firstLine="0" w:firstLineChars="0"/>
                    <w:rPr>
                      <w:color w:val="auto"/>
                    </w:rPr>
                  </w:pPr>
                  <w:r>
                    <w:rPr>
                      <w:rFonts w:hint="eastAsia"/>
                      <w:color w:val="auto"/>
                      <w:lang w:val="en-US" w:eastAsia="zh-CN"/>
                    </w:rPr>
                    <w:t>（铸造车间）</w:t>
                  </w:r>
                </w:p>
              </w:tc>
              <w:tc>
                <w:tcPr>
                  <w:tcW w:w="530"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rFonts w:hint="eastAsia"/>
                      <w:color w:val="auto"/>
                      <w:lang w:val="en-US" w:eastAsia="zh-CN"/>
                    </w:rPr>
                    <w:t>切割区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切割机</w:t>
                  </w:r>
                </w:p>
              </w:tc>
              <w:tc>
                <w:tcPr>
                  <w:tcW w:w="523"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eastAsia="宋体"/>
                      <w:color w:val="auto"/>
                      <w:lang w:val="en-US" w:eastAsia="zh-CN"/>
                    </w:rPr>
                  </w:pPr>
                  <w:r>
                    <w:rPr>
                      <w:rFonts w:hint="eastAsia" w:cs="Times New Roman"/>
                      <w:color w:val="auto"/>
                      <w:kern w:val="2"/>
                      <w:sz w:val="21"/>
                      <w:szCs w:val="24"/>
                      <w:lang w:val="en-US" w:eastAsia="zh-CN" w:bidi="ar-SA"/>
                    </w:rPr>
                    <w:t>80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8</w:t>
                  </w:r>
                </w:p>
              </w:tc>
              <w:tc>
                <w:tcPr>
                  <w:tcW w:w="716" w:type="pct"/>
                  <w:vMerge w:val="continue"/>
                  <w:vAlign w:val="center"/>
                </w:tcPr>
                <w:p>
                  <w:pPr>
                    <w:pStyle w:val="25"/>
                    <w:bidi w:val="0"/>
                    <w:ind w:left="0" w:leftChars="0" w:firstLine="0" w:firstLineChars="0"/>
                    <w:rPr>
                      <w:color w:val="auto"/>
                    </w:rPr>
                  </w:pPr>
                </w:p>
              </w:tc>
              <w:tc>
                <w:tcPr>
                  <w:tcW w:w="530" w:type="pct"/>
                  <w:vAlign w:val="center"/>
                </w:tcPr>
                <w:p>
                  <w:pPr>
                    <w:pStyle w:val="25"/>
                    <w:bidi w:val="0"/>
                    <w:ind w:left="0" w:leftChars="0" w:firstLine="0" w:firstLineChars="0"/>
                    <w:rPr>
                      <w:color w:val="auto"/>
                    </w:rPr>
                  </w:pPr>
                  <w:r>
                    <w:rPr>
                      <w:rFonts w:hint="eastAsia"/>
                      <w:color w:val="auto"/>
                      <w:lang w:val="en-US" w:eastAsia="zh-CN"/>
                    </w:rPr>
                    <w:t>落砂区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落</w:t>
                  </w:r>
                  <w:r>
                    <w:rPr>
                      <w:rFonts w:hint="eastAsia" w:ascii="Times New Roman" w:hAnsi="Times New Roman" w:eastAsia="宋体" w:cs="Times New Roman"/>
                      <w:color w:val="auto"/>
                      <w:lang w:val="en-US" w:eastAsia="zh-CN"/>
                    </w:rPr>
                    <w:t>砂机</w:t>
                  </w:r>
                </w:p>
              </w:tc>
              <w:tc>
                <w:tcPr>
                  <w:tcW w:w="523"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75</w:t>
                  </w:r>
                </w:p>
              </w:tc>
              <w:tc>
                <w:tcPr>
                  <w:tcW w:w="599" w:type="pct"/>
                  <w:vAlign w:val="center"/>
                </w:tcPr>
                <w:p>
                  <w:pPr>
                    <w:bidi w:val="0"/>
                    <w:ind w:left="0" w:leftChars="0" w:firstLine="0" w:firstLineChars="0"/>
                    <w:jc w:val="center"/>
                    <w:rPr>
                      <w:rFonts w:hint="eastAsia"/>
                      <w:color w:val="auto"/>
                      <w:lang w:val="en-US" w:eastAsia="zh-CN"/>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9</w:t>
                  </w:r>
                </w:p>
              </w:tc>
              <w:tc>
                <w:tcPr>
                  <w:tcW w:w="716" w:type="pct"/>
                  <w:vMerge w:val="continue"/>
                  <w:vAlign w:val="center"/>
                </w:tcPr>
                <w:p>
                  <w:pPr>
                    <w:pStyle w:val="25"/>
                    <w:bidi w:val="0"/>
                    <w:rPr>
                      <w:color w:val="auto"/>
                    </w:rPr>
                  </w:pPr>
                </w:p>
              </w:tc>
              <w:tc>
                <w:tcPr>
                  <w:tcW w:w="530" w:type="pct"/>
                  <w:vAlign w:val="center"/>
                </w:tcPr>
                <w:p>
                  <w:pPr>
                    <w:pStyle w:val="25"/>
                    <w:bidi w:val="0"/>
                    <w:ind w:left="0" w:leftChars="0" w:firstLine="0" w:firstLineChars="0"/>
                    <w:rPr>
                      <w:color w:val="auto"/>
                    </w:rPr>
                  </w:pPr>
                  <w:r>
                    <w:rPr>
                      <w:rFonts w:hint="eastAsia"/>
                      <w:color w:val="auto"/>
                      <w:lang w:val="en-US" w:eastAsia="zh-CN"/>
                    </w:rPr>
                    <w:t>抛丸区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抛丸机</w:t>
                  </w:r>
                </w:p>
              </w:tc>
              <w:tc>
                <w:tcPr>
                  <w:tcW w:w="523"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75</w:t>
                  </w:r>
                </w:p>
              </w:tc>
              <w:tc>
                <w:tcPr>
                  <w:tcW w:w="599" w:type="pct"/>
                  <w:vAlign w:val="center"/>
                </w:tcPr>
                <w:p>
                  <w:pPr>
                    <w:bidi w:val="0"/>
                    <w:ind w:left="0" w:leftChars="0" w:firstLine="0" w:firstLineChars="0"/>
                    <w:jc w:val="center"/>
                    <w:rPr>
                      <w:rFonts w:hint="eastAsia"/>
                      <w:color w:val="auto"/>
                      <w:lang w:val="en-US" w:eastAsia="zh-CN"/>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10</w:t>
                  </w:r>
                </w:p>
              </w:tc>
              <w:tc>
                <w:tcPr>
                  <w:tcW w:w="716" w:type="pct"/>
                  <w:vMerge w:val="continue"/>
                  <w:vAlign w:val="center"/>
                </w:tcPr>
                <w:p>
                  <w:pPr>
                    <w:pStyle w:val="25"/>
                    <w:bidi w:val="0"/>
                    <w:ind w:left="0" w:leftChars="0" w:firstLine="0" w:firstLineChars="0"/>
                    <w:rPr>
                      <w:color w:val="auto"/>
                    </w:rPr>
                  </w:pPr>
                </w:p>
              </w:tc>
              <w:tc>
                <w:tcPr>
                  <w:tcW w:w="530" w:type="pct"/>
                  <w:vAlign w:val="center"/>
                </w:tcPr>
                <w:p>
                  <w:pPr>
                    <w:pStyle w:val="25"/>
                    <w:bidi w:val="0"/>
                    <w:ind w:left="0" w:leftChars="0" w:firstLine="0" w:firstLineChars="0"/>
                    <w:rPr>
                      <w:color w:val="auto"/>
                    </w:rPr>
                  </w:pPr>
                  <w:r>
                    <w:rPr>
                      <w:rFonts w:hint="eastAsia"/>
                      <w:color w:val="auto"/>
                      <w:lang w:val="en-US" w:eastAsia="zh-CN"/>
                    </w:rPr>
                    <w:t>精加工区</w:t>
                  </w:r>
                </w:p>
              </w:tc>
              <w:tc>
                <w:tcPr>
                  <w:tcW w:w="760" w:type="pct"/>
                  <w:vAlign w:val="center"/>
                </w:tcPr>
                <w:p>
                  <w:pPr>
                    <w:pStyle w:val="25"/>
                    <w:bidi w:val="0"/>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加工中心</w:t>
                  </w:r>
                  <w:r>
                    <w:rPr>
                      <w:rFonts w:hint="eastAsia" w:cs="Times New Roman"/>
                      <w:color w:val="auto"/>
                      <w:lang w:val="en-US" w:eastAsia="zh-CN"/>
                    </w:rPr>
                    <w:t>机床</w:t>
                  </w:r>
                </w:p>
              </w:tc>
              <w:tc>
                <w:tcPr>
                  <w:tcW w:w="523" w:type="pct"/>
                  <w:vAlign w:val="center"/>
                </w:tcPr>
                <w:p>
                  <w:pPr>
                    <w:pStyle w:val="25"/>
                    <w:bidi w:val="0"/>
                    <w:ind w:left="0" w:leftChars="0" w:firstLine="0" w:firstLineChars="0"/>
                    <w:rPr>
                      <w:rFonts w:ascii="Times New Roman" w:hAnsi="Times New Roman" w:eastAsia="宋体" w:cs="Times New Roman"/>
                      <w:color w:val="auto"/>
                      <w:kern w:val="2"/>
                      <w:sz w:val="21"/>
                      <w:szCs w:val="24"/>
                      <w:lang w:val="en-US" w:eastAsia="zh-CN" w:bidi="ar-SA"/>
                    </w:rPr>
                  </w:pPr>
                  <w:r>
                    <w:rPr>
                      <w:rFonts w:hint="eastAsia"/>
                      <w:color w:val="auto"/>
                      <w:lang w:val="en-US" w:eastAsia="zh-CN"/>
                    </w:rPr>
                    <w:t>台</w:t>
                  </w:r>
                </w:p>
              </w:tc>
              <w:tc>
                <w:tcPr>
                  <w:tcW w:w="550" w:type="pct"/>
                  <w:vAlign w:val="center"/>
                </w:tcPr>
                <w:p>
                  <w:pPr>
                    <w:bidi w:val="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75</w:t>
                  </w:r>
                </w:p>
              </w:tc>
              <w:tc>
                <w:tcPr>
                  <w:tcW w:w="599" w:type="pct"/>
                  <w:vAlign w:val="center"/>
                </w:tcPr>
                <w:p>
                  <w:pPr>
                    <w:bidi w:val="0"/>
                    <w:ind w:left="0" w:leftChars="0" w:firstLine="0" w:firstLineChars="0"/>
                    <w:jc w:val="center"/>
                    <w:rPr>
                      <w:rFonts w:hint="eastAsia"/>
                      <w:color w:val="auto"/>
                      <w:lang w:val="en-US" w:eastAsia="zh-CN"/>
                    </w:rPr>
                  </w:pPr>
                  <w:r>
                    <w:rPr>
                      <w:rFonts w:hint="eastAsia" w:cs="Times New Roman"/>
                      <w:color w:val="auto"/>
                      <w:kern w:val="2"/>
                      <w:sz w:val="21"/>
                      <w:szCs w:val="24"/>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11</w:t>
                  </w:r>
                </w:p>
              </w:tc>
              <w:tc>
                <w:tcPr>
                  <w:tcW w:w="716" w:type="pct"/>
                  <w:vAlign w:val="center"/>
                </w:tcPr>
                <w:p>
                  <w:pPr>
                    <w:pStyle w:val="25"/>
                    <w:bidi w:val="0"/>
                    <w:jc w:val="center"/>
                    <w:rPr>
                      <w:rFonts w:hint="eastAsia"/>
                      <w:color w:val="auto"/>
                      <w:lang w:val="en-US" w:eastAsia="zh-CN"/>
                    </w:rPr>
                  </w:pPr>
                  <w:r>
                    <w:rPr>
                      <w:rFonts w:hint="eastAsia"/>
                      <w:color w:val="auto"/>
                      <w:lang w:val="en-US" w:eastAsia="zh-CN"/>
                    </w:rPr>
                    <w:t>车间四</w:t>
                  </w:r>
                </w:p>
                <w:p>
                  <w:pPr>
                    <w:pStyle w:val="25"/>
                    <w:bidi w:val="0"/>
                    <w:rPr>
                      <w:rFonts w:hint="eastAsia" w:eastAsia="宋体"/>
                      <w:color w:val="auto"/>
                      <w:lang w:val="en-US" w:eastAsia="zh-CN"/>
                    </w:rPr>
                  </w:pPr>
                  <w:r>
                    <w:rPr>
                      <w:rFonts w:hint="eastAsia"/>
                      <w:color w:val="auto"/>
                      <w:lang w:val="en-US" w:eastAsia="zh-CN"/>
                    </w:rPr>
                    <w:t>（2#机加工车间）</w:t>
                  </w:r>
                </w:p>
              </w:tc>
              <w:tc>
                <w:tcPr>
                  <w:tcW w:w="530" w:type="pct"/>
                  <w:vAlign w:val="center"/>
                </w:tcPr>
                <w:p>
                  <w:pPr>
                    <w:pStyle w:val="25"/>
                    <w:bidi w:val="0"/>
                    <w:ind w:left="0" w:leftChars="0" w:firstLine="0" w:firstLineChars="0"/>
                    <w:jc w:val="center"/>
                    <w:rPr>
                      <w:rFonts w:hint="eastAsia" w:eastAsia="宋体"/>
                      <w:color w:val="auto"/>
                      <w:lang w:val="en-US" w:eastAsia="zh-CN"/>
                    </w:rPr>
                  </w:pPr>
                  <w:r>
                    <w:rPr>
                      <w:rFonts w:hint="eastAsia"/>
                      <w:color w:val="auto"/>
                      <w:lang w:val="en-US" w:eastAsia="zh-CN"/>
                    </w:rPr>
                    <w:t>压块区</w:t>
                  </w:r>
                </w:p>
              </w:tc>
              <w:tc>
                <w:tcPr>
                  <w:tcW w:w="760" w:type="pct"/>
                  <w:vAlign w:val="center"/>
                </w:tcPr>
                <w:p>
                  <w:pPr>
                    <w:pStyle w:val="25"/>
                    <w:bidi w:val="0"/>
                    <w:ind w:left="0" w:leftChars="0" w:firstLine="0" w:firstLineChars="0"/>
                    <w:rPr>
                      <w:rFonts w:hint="eastAsia"/>
                      <w:color w:val="auto"/>
                      <w:lang w:val="en-US" w:eastAsia="zh-CN"/>
                    </w:rPr>
                  </w:pPr>
                  <w:r>
                    <w:rPr>
                      <w:rFonts w:hint="eastAsia" w:cs="Times New Roman"/>
                      <w:color w:val="auto"/>
                      <w:lang w:val="en-US" w:eastAsia="zh-CN"/>
                    </w:rPr>
                    <w:t>压块机</w:t>
                  </w:r>
                </w:p>
              </w:tc>
              <w:tc>
                <w:tcPr>
                  <w:tcW w:w="523" w:type="pct"/>
                  <w:vAlign w:val="center"/>
                </w:tcPr>
                <w:p>
                  <w:pPr>
                    <w:pStyle w:val="25"/>
                    <w:bidi w:val="0"/>
                    <w:ind w:left="0" w:leftChars="0" w:firstLine="0" w:firstLineChars="0"/>
                    <w:rPr>
                      <w:color w:val="auto"/>
                    </w:rPr>
                  </w:pPr>
                  <w:r>
                    <w:rPr>
                      <w:rFonts w:hint="eastAsia" w:ascii="Times New Roman" w:hAnsi="Times New Roman" w:eastAsia="宋体" w:cs="Times New Roman"/>
                      <w:color w:val="auto"/>
                      <w:lang w:val="en-US" w:eastAsia="zh-CN"/>
                    </w:rPr>
                    <w:t>台</w:t>
                  </w:r>
                </w:p>
              </w:tc>
              <w:tc>
                <w:tcPr>
                  <w:tcW w:w="550" w:type="pct"/>
                  <w:vAlign w:val="center"/>
                </w:tcPr>
                <w:p>
                  <w:pPr>
                    <w:bidi w:val="0"/>
                    <w:ind w:left="0" w:leftChars="0" w:firstLine="0" w:firstLineChars="0"/>
                    <w:jc w:val="center"/>
                    <w:rPr>
                      <w:rFonts w:hint="eastAsia" w:eastAsia="宋体"/>
                      <w:color w:val="auto"/>
                      <w:lang w:val="en-US" w:eastAsia="zh-CN"/>
                    </w:rPr>
                  </w:pPr>
                  <w:r>
                    <w:rPr>
                      <w:rFonts w:hint="eastAsia" w:cs="Times New Roman"/>
                      <w:color w:val="0000FF"/>
                      <w:lang w:val="en-US" w:eastAsia="zh-CN"/>
                    </w:rPr>
                    <w:t>**</w:t>
                  </w:r>
                </w:p>
              </w:tc>
              <w:tc>
                <w:tcPr>
                  <w:tcW w:w="972" w:type="pct"/>
                  <w:vAlign w:val="center"/>
                </w:tcPr>
                <w:p>
                  <w:pPr>
                    <w:pStyle w:val="25"/>
                    <w:bidi w:val="0"/>
                    <w:ind w:left="0" w:leftChars="0" w:firstLine="0" w:firstLineChars="0"/>
                    <w:rPr>
                      <w:rFonts w:hint="default" w:eastAsia="宋体"/>
                      <w:color w:val="auto"/>
                      <w:lang w:val="en-US" w:eastAsia="zh-CN"/>
                    </w:rPr>
                  </w:pPr>
                  <w:r>
                    <w:rPr>
                      <w:rFonts w:hint="eastAsia" w:cs="Times New Roman"/>
                      <w:color w:val="auto"/>
                      <w:kern w:val="2"/>
                      <w:sz w:val="21"/>
                      <w:szCs w:val="24"/>
                      <w:lang w:val="en-US" w:eastAsia="zh-CN" w:bidi="ar-SA"/>
                    </w:rPr>
                    <w:t>90</w:t>
                  </w:r>
                </w:p>
              </w:tc>
              <w:tc>
                <w:tcPr>
                  <w:tcW w:w="599" w:type="pct"/>
                  <w:vAlign w:val="center"/>
                </w:tcPr>
                <w:p>
                  <w:pPr>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w:t>
                  </w:r>
                </w:p>
              </w:tc>
            </w:tr>
          </w:tbl>
          <w:p>
            <w:pPr>
              <w:pStyle w:val="4"/>
              <w:bidi w:val="0"/>
              <w:ind w:left="720" w:leftChars="0" w:hanging="720" w:firstLineChars="0"/>
              <w:rPr>
                <w:color w:val="auto"/>
              </w:rPr>
            </w:pPr>
            <w:r>
              <w:rPr>
                <w:rFonts w:hint="eastAsia"/>
                <w:color w:val="auto"/>
                <w:lang w:val="en-US" w:eastAsia="zh-CN"/>
              </w:rPr>
              <w:t>噪声</w:t>
            </w:r>
            <w:r>
              <w:rPr>
                <w:rFonts w:hint="eastAsia"/>
                <w:color w:val="auto"/>
              </w:rPr>
              <w:t>预测</w:t>
            </w:r>
          </w:p>
          <w:p>
            <w:pPr>
              <w:pStyle w:val="23"/>
              <w:bidi w:val="0"/>
              <w:rPr>
                <w:rFonts w:hint="eastAsia" w:eastAsia="宋体"/>
                <w:color w:val="auto"/>
                <w:lang w:val="en-US" w:eastAsia="zh-CN"/>
              </w:rPr>
            </w:pPr>
            <w:r>
              <w:rPr>
                <w:rFonts w:hint="eastAsia"/>
                <w:color w:val="auto"/>
              </w:rPr>
              <w:t>在考虑采取设备噪声消声、隔声和距离衰减的情况下</w:t>
            </w:r>
            <w:r>
              <w:rPr>
                <w:rFonts w:hint="eastAsia"/>
                <w:color w:val="auto"/>
                <w:lang w:eastAsia="zh-CN"/>
              </w:rPr>
              <w:t>，</w:t>
            </w:r>
            <w:r>
              <w:rPr>
                <w:rFonts w:hint="eastAsia"/>
                <w:color w:val="auto"/>
                <w:lang w:val="en-US" w:eastAsia="zh-CN"/>
              </w:rPr>
              <w:t>厂房整体隔声量按</w:t>
            </w:r>
            <w:r>
              <w:rPr>
                <w:rFonts w:hint="default" w:ascii="Times New Roman" w:hAnsi="Times New Roman" w:cs="Times New Roman"/>
                <w:color w:val="auto"/>
                <w:sz w:val="24"/>
                <w:szCs w:val="24"/>
                <w:lang w:val="en-US" w:eastAsia="zh-CN"/>
              </w:rPr>
              <w:t>20dB(A)考虑</w:t>
            </w:r>
            <w:r>
              <w:rPr>
                <w:rFonts w:hint="eastAsia" w:cs="Times New Roman"/>
                <w:color w:val="auto"/>
                <w:sz w:val="24"/>
                <w:szCs w:val="24"/>
                <w:lang w:val="en-US" w:eastAsia="zh-CN"/>
              </w:rPr>
              <w:t>，</w:t>
            </w:r>
            <w:r>
              <w:rPr>
                <w:rFonts w:hint="eastAsia"/>
                <w:color w:val="auto"/>
                <w:lang w:val="en-US" w:eastAsia="zh-CN"/>
              </w:rPr>
              <w:t>本次预测根据不同车间，将室内声源采用等效室外声功率级法进行计算，再</w:t>
            </w:r>
            <w:r>
              <w:rPr>
                <w:rFonts w:hint="eastAsia"/>
                <w:color w:val="auto"/>
              </w:rPr>
              <w:t>按照点声源几何发散衰减模式进行衰减预测计算</w:t>
            </w:r>
            <w:r>
              <w:rPr>
                <w:rFonts w:hint="eastAsia"/>
                <w:color w:val="auto"/>
                <w:lang w:eastAsia="zh-CN"/>
              </w:rPr>
              <w:t>，</w:t>
            </w:r>
            <w:r>
              <w:rPr>
                <w:rFonts w:hint="eastAsia"/>
                <w:color w:val="auto"/>
                <w:lang w:val="en-US" w:eastAsia="zh-CN"/>
              </w:rPr>
              <w:t>叠加厂界现状值（忽略环境本底值）</w:t>
            </w:r>
            <w:r>
              <w:rPr>
                <w:rFonts w:hint="eastAsia"/>
                <w:color w:val="auto"/>
              </w:rPr>
              <w:t>，项目厂界噪声影响预测结果如下表所示。</w:t>
            </w:r>
          </w:p>
          <w:p>
            <w:pPr>
              <w:pStyle w:val="24"/>
              <w:bidi w:val="0"/>
              <w:ind w:left="0" w:leftChars="0" w:firstLine="0" w:firstLineChars="0"/>
              <w:rPr>
                <w:color w:val="auto"/>
              </w:rPr>
            </w:pPr>
            <w:r>
              <w:rPr>
                <w:rFonts w:hint="eastAsia"/>
                <w:color w:val="auto"/>
              </w:rPr>
              <w:t>噪声预测结果一览表</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006"/>
              <w:gridCol w:w="721"/>
              <w:gridCol w:w="750"/>
              <w:gridCol w:w="719"/>
              <w:gridCol w:w="676"/>
              <w:gridCol w:w="675"/>
              <w:gridCol w:w="721"/>
              <w:gridCol w:w="642"/>
              <w:gridCol w:w="724"/>
              <w:gridCol w:w="9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vMerge w:val="restart"/>
                  <w:tcBorders>
                    <w:top w:val="single" w:color="auto" w:sz="12" w:space="0"/>
                    <w:left w:val="nil"/>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车间</w:t>
                  </w:r>
                </w:p>
              </w:tc>
              <w:tc>
                <w:tcPr>
                  <w:tcW w:w="586" w:type="pct"/>
                  <w:vMerge w:val="restart"/>
                  <w:tcBorders>
                    <w:top w:val="single" w:color="auto" w:sz="12" w:space="0"/>
                    <w:left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color w:val="auto"/>
                      <w:lang w:val="en-US" w:eastAsia="zh-CN"/>
                    </w:rPr>
                    <w:t>等效室外声功率级（</w:t>
                  </w:r>
                  <w:r>
                    <w:rPr>
                      <w:rFonts w:hint="eastAsia"/>
                      <w:color w:val="auto"/>
                    </w:rPr>
                    <w:t>dB</w:t>
                  </w:r>
                  <w:r>
                    <w:rPr>
                      <w:rFonts w:hint="eastAsia"/>
                      <w:color w:val="auto"/>
                      <w:lang w:val="en-US" w:eastAsia="zh-CN"/>
                    </w:rPr>
                    <w:t>）</w:t>
                  </w:r>
                </w:p>
              </w:tc>
              <w:tc>
                <w:tcPr>
                  <w:tcW w:w="1670" w:type="pct"/>
                  <w:gridSpan w:val="4"/>
                  <w:tcBorders>
                    <w:top w:val="single" w:color="auto" w:sz="12" w:space="0"/>
                    <w:left w:val="single" w:color="auto" w:sz="4" w:space="0"/>
                    <w:right w:val="single" w:color="auto" w:sz="4" w:space="0"/>
                  </w:tcBorders>
                  <w:tcMar>
                    <w:top w:w="0" w:type="dxa"/>
                    <w:left w:w="0" w:type="dxa"/>
                    <w:bottom w:w="0" w:type="dxa"/>
                    <w:right w:w="0" w:type="dxa"/>
                  </w:tcMar>
                  <w:vAlign w:val="center"/>
                </w:tcPr>
                <w:p>
                  <w:pPr>
                    <w:pStyle w:val="25"/>
                    <w:bidi w:val="0"/>
                    <w:rPr>
                      <w:color w:val="auto"/>
                    </w:rPr>
                  </w:pPr>
                  <w:r>
                    <w:rPr>
                      <w:rFonts w:hint="eastAsia"/>
                      <w:color w:val="auto"/>
                    </w:rPr>
                    <w:t>车间到厂界最近距离（m）</w:t>
                  </w:r>
                </w:p>
              </w:tc>
              <w:tc>
                <w:tcPr>
                  <w:tcW w:w="1609" w:type="pct"/>
                  <w:gridSpan w:val="4"/>
                  <w:tcBorders>
                    <w:top w:val="single" w:color="auto" w:sz="12"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color w:val="auto"/>
                      <w:lang w:val="en-US" w:eastAsia="zh-CN"/>
                    </w:rPr>
                    <w:t>贡献值</w:t>
                  </w:r>
                  <w:r>
                    <w:rPr>
                      <w:color w:val="auto"/>
                    </w:rPr>
                    <w:t>dB</w:t>
                  </w:r>
                </w:p>
              </w:tc>
              <w:tc>
                <w:tcPr>
                  <w:tcW w:w="531" w:type="pct"/>
                  <w:tcBorders>
                    <w:top w:val="single" w:color="auto" w:sz="12" w:space="0"/>
                    <w:left w:val="single" w:color="auto" w:sz="4" w:space="0"/>
                    <w:bottom w:val="single" w:color="auto" w:sz="4" w:space="0"/>
                  </w:tcBorders>
                  <w:tcMar>
                    <w:top w:w="0" w:type="dxa"/>
                    <w:left w:w="0" w:type="dxa"/>
                    <w:bottom w:w="0" w:type="dxa"/>
                    <w:right w:w="0" w:type="dxa"/>
                  </w:tcMar>
                  <w:vAlign w:val="center"/>
                </w:tcPr>
                <w:p>
                  <w:pPr>
                    <w:pStyle w:val="25"/>
                    <w:bidi w:val="0"/>
                    <w:rPr>
                      <w:rFonts w:hint="eastAsia"/>
                      <w:color w:val="auto"/>
                    </w:rPr>
                  </w:pPr>
                  <w:r>
                    <w:rPr>
                      <w:rFonts w:hint="eastAsia"/>
                      <w:color w:val="auto"/>
                    </w:rPr>
                    <w:t>标准值</w:t>
                  </w:r>
                </w:p>
                <w:p>
                  <w:pPr>
                    <w:pStyle w:val="25"/>
                    <w:bidi w:val="0"/>
                    <w:rPr>
                      <w:rFonts w:hint="eastAsia" w:eastAsia="宋体"/>
                      <w:color w:val="auto"/>
                      <w:lang w:eastAsia="zh-CN"/>
                    </w:rPr>
                  </w:pPr>
                  <w:r>
                    <w:rPr>
                      <w:color w:val="auto"/>
                    </w:rPr>
                    <w:t>dB</w:t>
                  </w:r>
                  <w:r>
                    <w:rPr>
                      <w:rFonts w:hint="eastAsia"/>
                      <w:color w:val="auto"/>
                      <w:lang w:val="en-US" w:eastAsia="zh-CN"/>
                    </w:rPr>
                    <w:t>(</w:t>
                  </w:r>
                  <w:r>
                    <w:rPr>
                      <w:rFonts w:hint="eastAsia"/>
                      <w:color w:val="auto"/>
                    </w:rPr>
                    <w:t>A</w:t>
                  </w:r>
                  <w:r>
                    <w:rPr>
                      <w:rFonts w:hint="eastAsia"/>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vMerge w:val="continue"/>
                  <w:tcBorders>
                    <w:top w:val="single" w:color="auto" w:sz="12" w:space="0"/>
                    <w:left w:val="nil"/>
                    <w:bottom w:val="single" w:color="auto" w:sz="4" w:space="0"/>
                    <w:right w:val="single" w:color="auto" w:sz="4" w:space="0"/>
                  </w:tcBorders>
                  <w:vAlign w:val="center"/>
                </w:tcPr>
                <w:p>
                  <w:pPr>
                    <w:pStyle w:val="25"/>
                    <w:bidi w:val="0"/>
                    <w:rPr>
                      <w:color w:val="auto"/>
                    </w:rPr>
                  </w:pPr>
                </w:p>
              </w:tc>
              <w:tc>
                <w:tcPr>
                  <w:tcW w:w="586" w:type="pct"/>
                  <w:vMerge w:val="continue"/>
                  <w:tcBorders>
                    <w:left w:val="single" w:color="auto" w:sz="4" w:space="0"/>
                    <w:bottom w:val="single" w:color="auto" w:sz="4" w:space="0"/>
                    <w:right w:val="single" w:color="auto" w:sz="4" w:space="0"/>
                  </w:tcBorders>
                  <w:vAlign w:val="center"/>
                </w:tcPr>
                <w:p>
                  <w:pPr>
                    <w:pStyle w:val="25"/>
                    <w:bidi w:val="0"/>
                    <w:rPr>
                      <w:color w:val="auto"/>
                    </w:rPr>
                  </w:pPr>
                </w:p>
              </w:tc>
              <w:tc>
                <w:tcPr>
                  <w:tcW w:w="420" w:type="pct"/>
                  <w:tcBorders>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东</w:t>
                  </w:r>
                </w:p>
              </w:tc>
              <w:tc>
                <w:tcPr>
                  <w:tcW w:w="437" w:type="pct"/>
                  <w:tcBorders>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南</w:t>
                  </w:r>
                </w:p>
              </w:tc>
              <w:tc>
                <w:tcPr>
                  <w:tcW w:w="419" w:type="pct"/>
                  <w:tcBorders>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西</w:t>
                  </w:r>
                </w:p>
              </w:tc>
              <w:tc>
                <w:tcPr>
                  <w:tcW w:w="393" w:type="pct"/>
                  <w:tcBorders>
                    <w:top w:val="single" w:color="auto" w:sz="4" w:space="0"/>
                    <w:left w:val="single" w:color="auto" w:sz="4" w:space="0"/>
                    <w:bottom w:val="single" w:color="auto" w:sz="4" w:space="0"/>
                    <w:right w:val="single" w:color="auto" w:sz="4" w:space="0"/>
                  </w:tcBorders>
                  <w:vAlign w:val="center"/>
                </w:tcPr>
                <w:p>
                  <w:pPr>
                    <w:pStyle w:val="25"/>
                    <w:bidi w:val="0"/>
                    <w:rPr>
                      <w:rFonts w:hint="eastAsia" w:eastAsia="宋体"/>
                      <w:color w:val="auto"/>
                      <w:lang w:val="en-US" w:eastAsia="zh-CN"/>
                    </w:rPr>
                  </w:pPr>
                  <w:r>
                    <w:rPr>
                      <w:rFonts w:hint="eastAsia"/>
                      <w:color w:val="auto"/>
                      <w:lang w:val="en-US" w:eastAsia="zh-CN"/>
                    </w:rPr>
                    <w:t>北</w:t>
                  </w:r>
                </w:p>
              </w:tc>
              <w:tc>
                <w:tcPr>
                  <w:tcW w:w="393"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color w:val="auto"/>
                    </w:rPr>
                  </w:pPr>
                  <w:r>
                    <w:rPr>
                      <w:rFonts w:hint="eastAsia"/>
                      <w:color w:val="auto"/>
                      <w:lang w:val="en-US" w:eastAsia="zh-CN"/>
                    </w:rPr>
                    <w:t>东</w:t>
                  </w:r>
                </w:p>
              </w:tc>
              <w:tc>
                <w:tcPr>
                  <w:tcW w:w="420"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color w:val="auto"/>
                    </w:rPr>
                  </w:pPr>
                  <w:r>
                    <w:rPr>
                      <w:rFonts w:hint="eastAsia"/>
                      <w:color w:val="auto"/>
                      <w:lang w:val="en-US" w:eastAsia="zh-CN"/>
                    </w:rPr>
                    <w:t>南</w:t>
                  </w:r>
                </w:p>
              </w:tc>
              <w:tc>
                <w:tcPr>
                  <w:tcW w:w="374"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color w:val="auto"/>
                    </w:rPr>
                  </w:pPr>
                  <w:r>
                    <w:rPr>
                      <w:rFonts w:hint="eastAsia"/>
                      <w:color w:val="auto"/>
                      <w:lang w:val="en-US" w:eastAsia="zh-CN"/>
                    </w:rPr>
                    <w:t>西</w:t>
                  </w:r>
                </w:p>
              </w:tc>
              <w:tc>
                <w:tcPr>
                  <w:tcW w:w="421" w:type="pct"/>
                  <w:tcBorders>
                    <w:top w:val="single" w:color="auto" w:sz="4" w:space="0"/>
                    <w:left w:val="single" w:color="auto" w:sz="4" w:space="0"/>
                    <w:bottom w:val="single" w:color="auto" w:sz="4" w:space="0"/>
                    <w:right w:val="single" w:color="auto" w:sz="4" w:space="0"/>
                  </w:tcBorders>
                  <w:vAlign w:val="center"/>
                </w:tcPr>
                <w:p>
                  <w:pPr>
                    <w:pStyle w:val="25"/>
                    <w:bidi w:val="0"/>
                    <w:ind w:left="0" w:leftChars="0" w:firstLine="0" w:firstLineChars="0"/>
                    <w:rPr>
                      <w:color w:val="auto"/>
                    </w:rPr>
                  </w:pPr>
                  <w:r>
                    <w:rPr>
                      <w:rFonts w:hint="eastAsia"/>
                      <w:color w:val="auto"/>
                      <w:lang w:val="en-US" w:eastAsia="zh-CN"/>
                    </w:rPr>
                    <w:t>北</w:t>
                  </w:r>
                </w:p>
              </w:tc>
              <w:tc>
                <w:tcPr>
                  <w:tcW w:w="531" w:type="pct"/>
                  <w:tcBorders>
                    <w:top w:val="single" w:color="auto" w:sz="4" w:space="0"/>
                    <w:left w:val="single" w:color="auto" w:sz="4" w:space="0"/>
                    <w:bottom w:val="single" w:color="auto" w:sz="4" w:space="0"/>
                  </w:tcBorders>
                  <w:tcMar>
                    <w:top w:w="0" w:type="dxa"/>
                    <w:left w:w="0" w:type="dxa"/>
                    <w:bottom w:w="0" w:type="dxa"/>
                    <w:right w:w="0" w:type="dxa"/>
                  </w:tcMar>
                  <w:vAlign w:val="center"/>
                </w:tcPr>
                <w:p>
                  <w:pPr>
                    <w:pStyle w:val="25"/>
                    <w:bidi w:val="0"/>
                    <w:rPr>
                      <w:color w:val="auto"/>
                    </w:rPr>
                  </w:pPr>
                  <w:r>
                    <w:rPr>
                      <w:rFonts w:hint="eastAsia"/>
                      <w:color w:val="auto"/>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车间一</w:t>
                  </w:r>
                </w:p>
              </w:tc>
              <w:tc>
                <w:tcPr>
                  <w:tcW w:w="58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74.8</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6</w:t>
                  </w:r>
                </w:p>
              </w:tc>
              <w:tc>
                <w:tcPr>
                  <w:tcW w:w="437"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76</w:t>
                  </w:r>
                </w:p>
              </w:tc>
              <w:tc>
                <w:tcPr>
                  <w:tcW w:w="419"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60</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6</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eastAsia="宋体"/>
                      <w:color w:val="auto"/>
                      <w:lang w:val="en-US" w:eastAsia="zh-CN"/>
                    </w:rPr>
                    <w:t xml:space="preserve">59.2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eastAsia="宋体"/>
                      <w:color w:val="auto"/>
                      <w:lang w:val="en-US" w:eastAsia="zh-CN"/>
                    </w:rPr>
                    <w:t xml:space="preserve">37.1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eastAsia="宋体"/>
                      <w:color w:val="auto"/>
                      <w:lang w:val="en-US" w:eastAsia="zh-CN"/>
                    </w:rPr>
                    <w:t xml:space="preserve">39.2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eastAsia="宋体"/>
                      <w:color w:val="auto"/>
                      <w:lang w:val="en-US" w:eastAsia="zh-CN"/>
                    </w:rPr>
                    <w:t xml:space="preserve">59.2 </w:t>
                  </w:r>
                </w:p>
              </w:tc>
              <w:tc>
                <w:tcPr>
                  <w:tcW w:w="531" w:type="pct"/>
                  <w:vMerge w:val="restart"/>
                  <w:tcBorders>
                    <w:top w:val="single" w:color="auto" w:sz="4" w:space="0"/>
                    <w:left w:val="single" w:color="auto" w:sz="4" w:space="0"/>
                  </w:tcBorders>
                  <w:tcMar>
                    <w:top w:w="0" w:type="dxa"/>
                    <w:left w:w="0" w:type="dxa"/>
                    <w:bottom w:w="0" w:type="dxa"/>
                    <w:right w:w="0" w:type="dxa"/>
                  </w:tcMar>
                  <w:vAlign w:val="center"/>
                </w:tcPr>
                <w:p>
                  <w:pPr>
                    <w:pStyle w:val="25"/>
                    <w:bidi w:val="0"/>
                    <w:rPr>
                      <w:rFonts w:hint="default" w:eastAsia="宋体"/>
                      <w:color w:val="auto"/>
                      <w:lang w:val="en-US" w:eastAsia="zh-CN"/>
                    </w:rPr>
                  </w:pPr>
                  <w:r>
                    <w:rPr>
                      <w:rFonts w:hint="eastAsia"/>
                      <w:color w:val="auto"/>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color w:val="auto"/>
                    </w:rPr>
                  </w:pPr>
                  <w:r>
                    <w:rPr>
                      <w:rFonts w:hint="eastAsia"/>
                      <w:color w:val="auto"/>
                      <w:lang w:val="en-US" w:eastAsia="zh-CN"/>
                    </w:rPr>
                    <w:t>车间二</w:t>
                  </w:r>
                </w:p>
              </w:tc>
              <w:tc>
                <w:tcPr>
                  <w:tcW w:w="58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59.8</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60</w:t>
                  </w:r>
                </w:p>
              </w:tc>
              <w:tc>
                <w:tcPr>
                  <w:tcW w:w="437"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120</w:t>
                  </w:r>
                </w:p>
              </w:tc>
              <w:tc>
                <w:tcPr>
                  <w:tcW w:w="419"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24.2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18.2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44.2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44.2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color w:val="auto"/>
                    </w:rPr>
                  </w:pPr>
                  <w:r>
                    <w:rPr>
                      <w:rFonts w:hint="eastAsia"/>
                      <w:color w:val="auto"/>
                      <w:lang w:val="en-US" w:eastAsia="zh-CN"/>
                    </w:rPr>
                    <w:t>车间三</w:t>
                  </w:r>
                </w:p>
              </w:tc>
              <w:tc>
                <w:tcPr>
                  <w:tcW w:w="58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65.8</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color w:val="auto"/>
                      <w:lang w:val="en-US" w:eastAsia="zh-CN"/>
                    </w:rPr>
                  </w:pPr>
                  <w:r>
                    <w:rPr>
                      <w:rFonts w:hint="eastAsia"/>
                      <w:color w:val="auto"/>
                      <w:lang w:val="en-US" w:eastAsia="zh-CN"/>
                    </w:rPr>
                    <w:t>60</w:t>
                  </w:r>
                </w:p>
              </w:tc>
              <w:tc>
                <w:tcPr>
                  <w:tcW w:w="437"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84</w:t>
                  </w:r>
                </w:p>
              </w:tc>
              <w:tc>
                <w:tcPr>
                  <w:tcW w:w="419"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1</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34</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30.2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27.3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47.7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35.1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落砂抛丸区</w:t>
                  </w:r>
                </w:p>
              </w:tc>
              <w:tc>
                <w:tcPr>
                  <w:tcW w:w="58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53.8</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102</w:t>
                  </w:r>
                </w:p>
              </w:tc>
              <w:tc>
                <w:tcPr>
                  <w:tcW w:w="437"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84</w:t>
                  </w:r>
                </w:p>
              </w:tc>
              <w:tc>
                <w:tcPr>
                  <w:tcW w:w="419"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18</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13.6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15.3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53.8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28.7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color w:val="auto"/>
                    </w:rPr>
                  </w:pPr>
                  <w:r>
                    <w:rPr>
                      <w:rFonts w:hint="eastAsia"/>
                      <w:color w:val="auto"/>
                      <w:lang w:val="en-US" w:eastAsia="zh-CN"/>
                    </w:rPr>
                    <w:t>车间四</w:t>
                  </w:r>
                </w:p>
              </w:tc>
              <w:tc>
                <w:tcPr>
                  <w:tcW w:w="58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64.0</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color w:val="auto"/>
                      <w:lang w:val="en-US" w:eastAsia="zh-CN"/>
                    </w:rPr>
                  </w:pPr>
                  <w:r>
                    <w:rPr>
                      <w:rFonts w:hint="eastAsia"/>
                      <w:color w:val="auto"/>
                      <w:lang w:val="en-US" w:eastAsia="zh-CN"/>
                    </w:rPr>
                    <w:t>60</w:t>
                  </w:r>
                </w:p>
              </w:tc>
              <w:tc>
                <w:tcPr>
                  <w:tcW w:w="437"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 xml:space="preserve">18 </w:t>
                  </w:r>
                </w:p>
              </w:tc>
              <w:tc>
                <w:tcPr>
                  <w:tcW w:w="419"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68</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28.4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38.9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48.4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27.3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58" w:type="pct"/>
                  <w:gridSpan w:val="6"/>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厂界新增噪声贡献值</w:t>
                  </w:r>
                  <w:r>
                    <w:rPr>
                      <w:color w:val="auto"/>
                    </w:rPr>
                    <w:t>dB</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59.2 </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41.3 </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56.0 </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59.4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58" w:type="pct"/>
                  <w:gridSpan w:val="6"/>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厂界现状值</w:t>
                  </w:r>
                  <w:r>
                    <w:rPr>
                      <w:color w:val="auto"/>
                    </w:rPr>
                    <w:t>dB</w:t>
                  </w:r>
                </w:p>
              </w:tc>
              <w:tc>
                <w:tcPr>
                  <w:tcW w:w="39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59</w:t>
                  </w:r>
                </w:p>
              </w:tc>
              <w:tc>
                <w:tcPr>
                  <w:tcW w:w="42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51</w:t>
                  </w:r>
                </w:p>
              </w:tc>
              <w:tc>
                <w:tcPr>
                  <w:tcW w:w="374"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58</w:t>
                  </w:r>
                </w:p>
              </w:tc>
              <w:tc>
                <w:tcPr>
                  <w:tcW w:w="421"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59</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58" w:type="pct"/>
                  <w:gridSpan w:val="6"/>
                  <w:tcBorders>
                    <w:top w:val="single" w:color="auto" w:sz="4" w:space="0"/>
                    <w:left w:val="nil"/>
                    <w:right w:val="single" w:color="auto" w:sz="4" w:space="0"/>
                  </w:tcBorders>
                  <w:tcMar>
                    <w:top w:w="0" w:type="dxa"/>
                    <w:left w:w="0" w:type="dxa"/>
                    <w:bottom w:w="0" w:type="dxa"/>
                    <w:right w:w="0" w:type="dxa"/>
                  </w:tcMar>
                  <w:vAlign w:val="center"/>
                </w:tcPr>
                <w:p>
                  <w:pPr>
                    <w:pStyle w:val="25"/>
                    <w:bidi w:val="0"/>
                    <w:rPr>
                      <w:rFonts w:hint="default"/>
                      <w:color w:val="auto"/>
                      <w:lang w:val="en-US" w:eastAsia="zh-CN"/>
                    </w:rPr>
                  </w:pPr>
                  <w:r>
                    <w:rPr>
                      <w:rFonts w:hint="eastAsia"/>
                      <w:color w:val="auto"/>
                      <w:lang w:val="en-US" w:eastAsia="zh-CN"/>
                    </w:rPr>
                    <w:t>厂界预测值</w:t>
                  </w:r>
                </w:p>
              </w:tc>
              <w:tc>
                <w:tcPr>
                  <w:tcW w:w="393" w:type="pc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62.1 </w:t>
                  </w:r>
                </w:p>
              </w:tc>
              <w:tc>
                <w:tcPr>
                  <w:tcW w:w="420" w:type="pc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51.4 </w:t>
                  </w:r>
                </w:p>
              </w:tc>
              <w:tc>
                <w:tcPr>
                  <w:tcW w:w="374" w:type="pc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60.1 </w:t>
                  </w:r>
                </w:p>
              </w:tc>
              <w:tc>
                <w:tcPr>
                  <w:tcW w:w="421" w:type="pc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25"/>
                    <w:bidi w:val="0"/>
                    <w:rPr>
                      <w:rFonts w:hint="eastAsia" w:eastAsia="宋体"/>
                      <w:color w:val="auto"/>
                      <w:lang w:val="en-US" w:eastAsia="zh-CN"/>
                    </w:rPr>
                  </w:pPr>
                  <w:r>
                    <w:rPr>
                      <w:rFonts w:hint="eastAsia" w:eastAsia="宋体"/>
                      <w:color w:val="auto"/>
                      <w:lang w:val="en-US" w:eastAsia="zh-CN"/>
                    </w:rPr>
                    <w:t xml:space="preserve">62.2 </w:t>
                  </w:r>
                </w:p>
              </w:tc>
              <w:tc>
                <w:tcPr>
                  <w:tcW w:w="531" w:type="pct"/>
                  <w:vMerge w:val="continue"/>
                  <w:tcBorders>
                    <w:left w:val="single" w:color="auto" w:sz="4" w:space="0"/>
                  </w:tcBorders>
                  <w:tcMar>
                    <w:top w:w="0" w:type="dxa"/>
                    <w:left w:w="0" w:type="dxa"/>
                    <w:bottom w:w="0" w:type="dxa"/>
                    <w:right w:w="0" w:type="dxa"/>
                  </w:tcMar>
                  <w:vAlign w:val="center"/>
                </w:tcPr>
                <w:p>
                  <w:pPr>
                    <w:pStyle w:val="25"/>
                    <w:bidi w:val="0"/>
                    <w:rPr>
                      <w:color w:val="auto"/>
                    </w:rPr>
                  </w:pP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color w:val="auto"/>
              </w:rPr>
            </w:pPr>
            <w:r>
              <w:rPr>
                <w:rFonts w:hint="eastAsia"/>
                <w:color w:val="auto"/>
              </w:rPr>
              <w:t>本项目</w:t>
            </w:r>
            <w:r>
              <w:rPr>
                <w:rFonts w:hint="eastAsia"/>
                <w:color w:val="auto"/>
                <w:lang w:val="en-US" w:eastAsia="zh-CN"/>
              </w:rPr>
              <w:t>仅昼间</w:t>
            </w:r>
            <w:r>
              <w:rPr>
                <w:rFonts w:hint="eastAsia"/>
                <w:color w:val="auto"/>
              </w:rPr>
              <w:t>生产，由上表可知，项目设备产生的噪声在考虑采取设备噪声消声、隔声和距离衰减的情况下</w:t>
            </w:r>
            <w:r>
              <w:rPr>
                <w:rFonts w:hint="eastAsia"/>
                <w:color w:val="auto"/>
                <w:lang w:eastAsia="zh-CN"/>
              </w:rPr>
              <w:t>，</w:t>
            </w:r>
            <w:r>
              <w:rPr>
                <w:rFonts w:hint="eastAsia"/>
                <w:color w:val="auto"/>
                <w:lang w:val="en-US" w:eastAsia="zh-CN"/>
              </w:rPr>
              <w:t>厂界新增噪声贡献值叠加厂界现状（忽略环境本底值）</w:t>
            </w:r>
            <w:r>
              <w:rPr>
                <w:rFonts w:hint="eastAsia"/>
                <w:color w:val="auto"/>
              </w:rPr>
              <w:t>，各厂界噪声</w:t>
            </w:r>
            <w:r>
              <w:rPr>
                <w:rFonts w:hint="eastAsia"/>
                <w:color w:val="auto"/>
                <w:lang w:val="en-US" w:eastAsia="zh-CN"/>
              </w:rPr>
              <w:t>预测贡献值</w:t>
            </w:r>
            <w:r>
              <w:rPr>
                <w:rFonts w:hint="eastAsia"/>
                <w:color w:val="auto"/>
              </w:rPr>
              <w:t>可满足《工业企业厂界环境噪声排放标准》（</w:t>
            </w:r>
            <w:r>
              <w:rPr>
                <w:color w:val="auto"/>
              </w:rPr>
              <w:t>GB12348-2008</w:t>
            </w:r>
            <w:r>
              <w:rPr>
                <w:rFonts w:hint="eastAsia"/>
                <w:color w:val="auto"/>
              </w:rPr>
              <w:t>）</w:t>
            </w:r>
            <w:r>
              <w:rPr>
                <w:color w:val="auto"/>
              </w:rPr>
              <w:t>3</w:t>
            </w:r>
            <w:r>
              <w:rPr>
                <w:rFonts w:hint="eastAsia"/>
                <w:color w:val="auto"/>
              </w:rPr>
              <w:t>类标准的要求。</w:t>
            </w:r>
          </w:p>
          <w:p>
            <w:pPr>
              <w:pStyle w:val="4"/>
              <w:bidi w:val="0"/>
              <w:ind w:left="720" w:leftChars="0" w:hanging="720" w:firstLineChars="0"/>
              <w:rPr>
                <w:rFonts w:hint="default"/>
                <w:color w:val="auto"/>
                <w:lang w:val="en-US" w:eastAsia="zh-CN"/>
              </w:rPr>
            </w:pPr>
            <w:r>
              <w:rPr>
                <w:rFonts w:hint="eastAsia"/>
                <w:color w:val="auto"/>
                <w:lang w:val="en-US" w:eastAsia="zh-CN"/>
              </w:rPr>
              <w:t>噪声污染防治措施</w:t>
            </w:r>
          </w:p>
          <w:p>
            <w:pPr>
              <w:pStyle w:val="23"/>
              <w:bidi w:val="0"/>
              <w:rPr>
                <w:color w:val="auto"/>
              </w:rPr>
            </w:pPr>
            <w:r>
              <w:rPr>
                <w:rFonts w:hint="eastAsia"/>
                <w:color w:val="auto"/>
              </w:rPr>
              <w:t>为尽可能降低噪声对周围环境的影响，要求企业采取如下防治措施：</w:t>
            </w:r>
          </w:p>
          <w:p>
            <w:pPr>
              <w:pStyle w:val="23"/>
              <w:bidi w:val="0"/>
              <w:rPr>
                <w:rFonts w:hint="eastAsia"/>
                <w:color w:val="auto"/>
              </w:rPr>
            </w:pPr>
            <w:r>
              <w:rPr>
                <w:rFonts w:hint="eastAsia"/>
                <w:color w:val="auto"/>
              </w:rPr>
              <w:t>（1）从声源上降低噪声是最积极的措施，设备选型考虑尽可能采用低噪声设备，高噪声设备采用基础减振措施等。</w:t>
            </w:r>
          </w:p>
          <w:p>
            <w:pPr>
              <w:pStyle w:val="23"/>
              <w:bidi w:val="0"/>
              <w:rPr>
                <w:rFonts w:hint="eastAsia"/>
                <w:color w:val="auto"/>
              </w:rPr>
            </w:pPr>
            <w:r>
              <w:rPr>
                <w:rFonts w:hint="eastAsia"/>
                <w:color w:val="auto"/>
              </w:rPr>
              <w:t>（2）合理布局。在厂区的布局上，生产区和办公区尽可能相距较远，以防噪声对工作、休息环境产生影响。</w:t>
            </w:r>
          </w:p>
          <w:p>
            <w:pPr>
              <w:pStyle w:val="23"/>
              <w:bidi w:val="0"/>
              <w:rPr>
                <w:rFonts w:hint="eastAsia"/>
                <w:color w:val="auto"/>
              </w:rPr>
            </w:pPr>
            <w:r>
              <w:rPr>
                <w:rFonts w:hint="eastAsia"/>
                <w:color w:val="auto"/>
              </w:rPr>
              <w:t>（3）定期检查、维修设备，使设备处于良好的运行状态，防止机械噪声的升高。</w:t>
            </w:r>
          </w:p>
          <w:p>
            <w:pPr>
              <w:pStyle w:val="23"/>
              <w:bidi w:val="0"/>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）生产车间封闭，安装隔声门窗，利用建筑物、构筑物形成隔声屏障，阻碍噪声传播。</w:t>
            </w:r>
          </w:p>
          <w:p>
            <w:pPr>
              <w:pStyle w:val="4"/>
              <w:bidi w:val="0"/>
              <w:ind w:left="720" w:leftChars="0" w:hanging="720" w:firstLineChars="0"/>
              <w:rPr>
                <w:rFonts w:hint="default"/>
                <w:color w:val="auto"/>
                <w:lang w:val="en-US" w:eastAsia="zh-CN"/>
              </w:rPr>
            </w:pPr>
            <w:r>
              <w:rPr>
                <w:rFonts w:hint="eastAsia"/>
                <w:color w:val="auto"/>
                <w:lang w:val="en-US" w:eastAsia="zh-CN"/>
              </w:rPr>
              <w:t>噪声监测计划</w:t>
            </w:r>
          </w:p>
          <w:p>
            <w:pPr>
              <w:pStyle w:val="23"/>
              <w:bidi w:val="0"/>
              <w:rPr>
                <w:rFonts w:hint="default"/>
                <w:color w:val="auto"/>
                <w:lang w:val="en-US" w:eastAsia="zh-CN"/>
              </w:rPr>
            </w:pPr>
            <w:r>
              <w:rPr>
                <w:rFonts w:hint="eastAsia"/>
                <w:color w:val="auto"/>
                <w:lang w:val="en-US" w:eastAsia="zh-CN"/>
              </w:rPr>
              <w:t>根据</w:t>
            </w:r>
            <w:r>
              <w:rPr>
                <w:color w:val="auto"/>
              </w:rPr>
              <w:t>《排污单位自行监测技术指南 总则》</w:t>
            </w:r>
            <w:r>
              <w:rPr>
                <w:rFonts w:hint="eastAsia"/>
                <w:color w:val="auto"/>
              </w:rPr>
              <w:t>（</w:t>
            </w:r>
            <w:r>
              <w:rPr>
                <w:color w:val="auto"/>
              </w:rPr>
              <w:t>HJ819-2017</w:t>
            </w:r>
            <w:r>
              <w:rPr>
                <w:rFonts w:hint="eastAsia"/>
                <w:color w:val="auto"/>
              </w:rPr>
              <w:t>）</w:t>
            </w:r>
            <w:r>
              <w:rPr>
                <w:rFonts w:hint="eastAsia"/>
                <w:color w:val="auto"/>
                <w:lang w:eastAsia="zh-CN"/>
              </w:rPr>
              <w:t>、《排污单位自行监测技术指南 金属铸造工业》（HJ 1251</w:t>
            </w:r>
            <w:r>
              <w:rPr>
                <w:rFonts w:hint="eastAsia"/>
                <w:color w:val="auto"/>
                <w:lang w:val="en-US" w:eastAsia="zh-CN"/>
              </w:rPr>
              <w:t>-</w:t>
            </w:r>
            <w:r>
              <w:rPr>
                <w:rFonts w:hint="eastAsia"/>
                <w:color w:val="auto"/>
                <w:lang w:eastAsia="zh-CN"/>
              </w:rPr>
              <w:t>2022）、</w:t>
            </w:r>
            <w:r>
              <w:rPr>
                <w:rFonts w:hint="eastAsia"/>
                <w:color w:val="auto"/>
              </w:rPr>
              <w:t>《排污许可证申请与核发技术规范 金属铸造工业》（HJ1115-2020）</w:t>
            </w:r>
            <w:r>
              <w:rPr>
                <w:rFonts w:hint="eastAsia"/>
                <w:color w:val="auto"/>
                <w:lang w:eastAsia="zh-CN"/>
              </w:rPr>
              <w:t>，</w:t>
            </w:r>
            <w:r>
              <w:rPr>
                <w:rFonts w:hint="eastAsia"/>
                <w:color w:val="auto"/>
                <w:lang w:val="en-US" w:eastAsia="zh-CN"/>
              </w:rPr>
              <w:t>运营期噪声自行监测要求详见下表。</w:t>
            </w:r>
          </w:p>
          <w:p>
            <w:pPr>
              <w:pStyle w:val="24"/>
              <w:bidi w:val="0"/>
              <w:ind w:left="0" w:leftChars="0" w:firstLine="0" w:firstLineChars="0"/>
              <w:rPr>
                <w:rFonts w:hint="default"/>
                <w:color w:val="auto"/>
              </w:rPr>
            </w:pPr>
            <w:r>
              <w:rPr>
                <w:rFonts w:hint="eastAsia"/>
                <w:color w:val="auto"/>
                <w:lang w:val="en-US" w:eastAsia="zh-CN"/>
              </w:rPr>
              <w:t>噪声</w:t>
            </w:r>
            <w:r>
              <w:rPr>
                <w:rFonts w:hint="default"/>
                <w:color w:val="auto"/>
              </w:rPr>
              <w:t>监测计划</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27"/>
              <w:gridCol w:w="1586"/>
              <w:gridCol w:w="1601"/>
              <w:gridCol w:w="2751"/>
              <w:gridCol w:w="14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15" w:type="pct"/>
                  <w:tcBorders>
                    <w:right w:val="single" w:color="auto" w:sz="4" w:space="0"/>
                  </w:tcBorders>
                  <w:vAlign w:val="center"/>
                </w:tcPr>
                <w:p>
                  <w:pPr>
                    <w:snapToGrid w:val="0"/>
                    <w:spacing w:before="0" w:beforeLines="0" w:line="240" w:lineRule="auto"/>
                    <w:ind w:firstLine="0" w:firstLineChars="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类别</w:t>
                  </w:r>
                </w:p>
              </w:tc>
              <w:tc>
                <w:tcPr>
                  <w:tcW w:w="924" w:type="pct"/>
                  <w:tcBorders>
                    <w:lef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监测点位</w:t>
                  </w:r>
                </w:p>
              </w:tc>
              <w:tc>
                <w:tcPr>
                  <w:tcW w:w="933" w:type="pct"/>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w:t>
                  </w:r>
                  <w:r>
                    <w:rPr>
                      <w:rFonts w:hint="eastAsia" w:ascii="Times New Roman" w:hAnsi="Times New Roman"/>
                      <w:color w:val="auto"/>
                      <w:sz w:val="21"/>
                      <w:szCs w:val="21"/>
                    </w:rPr>
                    <w:t>因子</w:t>
                  </w:r>
                </w:p>
              </w:tc>
              <w:tc>
                <w:tcPr>
                  <w:tcW w:w="1603" w:type="pct"/>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hint="eastAsia" w:ascii="Times New Roman" w:hAnsi="Times New Roman"/>
                      <w:color w:val="auto"/>
                      <w:sz w:val="21"/>
                      <w:szCs w:val="21"/>
                    </w:rPr>
                    <w:t>执行标准</w:t>
                  </w:r>
                </w:p>
              </w:tc>
              <w:tc>
                <w:tcPr>
                  <w:tcW w:w="824" w:type="pct"/>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监测</w:t>
                  </w:r>
                  <w:r>
                    <w:rPr>
                      <w:rFonts w:hint="eastAsia" w:ascii="Times New Roman" w:hAnsi="Times New Roman"/>
                      <w:color w:val="auto"/>
                      <w:sz w:val="21"/>
                      <w:szCs w:val="21"/>
                    </w:rPr>
                    <w:t>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715" w:type="pct"/>
                  <w:tcBorders>
                    <w:right w:val="single" w:color="auto" w:sz="4" w:space="0"/>
                  </w:tcBorders>
                  <w:vAlign w:val="center"/>
                </w:tcPr>
                <w:p>
                  <w:pPr>
                    <w:snapToGrid w:val="0"/>
                    <w:spacing w:before="0" w:beforeLines="0" w:line="240" w:lineRule="auto"/>
                    <w:ind w:firstLine="0" w:firstLineChars="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噪声</w:t>
                  </w:r>
                </w:p>
              </w:tc>
              <w:tc>
                <w:tcPr>
                  <w:tcW w:w="924" w:type="pct"/>
                  <w:tcBorders>
                    <w:left w:val="single" w:color="auto" w:sz="4" w:space="0"/>
                  </w:tcBorders>
                  <w:vAlign w:val="center"/>
                </w:tcPr>
                <w:p>
                  <w:pPr>
                    <w:snapToGrid w:val="0"/>
                    <w:spacing w:before="0" w:beforeLines="0"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厂界四周</w:t>
                  </w:r>
                  <w:r>
                    <w:rPr>
                      <w:rFonts w:hint="eastAsia"/>
                      <w:color w:val="auto"/>
                      <w:sz w:val="21"/>
                      <w:szCs w:val="21"/>
                      <w:lang w:val="en-US" w:eastAsia="zh-CN"/>
                    </w:rPr>
                    <w:t>边界1m（4个）</w:t>
                  </w:r>
                </w:p>
              </w:tc>
              <w:tc>
                <w:tcPr>
                  <w:tcW w:w="933" w:type="pct"/>
                  <w:vAlign w:val="center"/>
                </w:tcPr>
                <w:p>
                  <w:pPr>
                    <w:jc w:val="center"/>
                    <w:rPr>
                      <w:rFonts w:hint="default"/>
                      <w:color w:val="auto"/>
                      <w:lang w:val="en-US" w:eastAsia="zh-CN"/>
                    </w:rPr>
                  </w:pPr>
                  <w:r>
                    <w:rPr>
                      <w:rFonts w:hint="eastAsia" w:ascii="Times New Roman" w:hAnsi="Times New Roman" w:eastAsia="宋体" w:cs="Times New Roman"/>
                      <w:color w:val="auto"/>
                      <w:sz w:val="21"/>
                      <w:szCs w:val="21"/>
                      <w:lang w:val="en-US" w:eastAsia="zh-CN"/>
                    </w:rPr>
                    <w:t>昼间等效连续A声级</w:t>
                  </w:r>
                </w:p>
              </w:tc>
              <w:tc>
                <w:tcPr>
                  <w:tcW w:w="1603" w:type="pct"/>
                  <w:vAlign w:val="center"/>
                </w:tcPr>
                <w:p>
                  <w:pPr>
                    <w:keepNext w:val="0"/>
                    <w:keepLines w:val="0"/>
                    <w:pageBreakBefore w:val="0"/>
                    <w:widowControl w:val="0"/>
                    <w:kinsoku/>
                    <w:wordWrap w:val="0"/>
                    <w:overflowPunct/>
                    <w:topLinePunct w:val="0"/>
                    <w:autoSpaceDE/>
                    <w:autoSpaceDN/>
                    <w:bidi w:val="0"/>
                    <w:adjustRightInd/>
                    <w:snapToGrid w:val="0"/>
                    <w:spacing w:before="0" w:beforeLines="0" w:line="240" w:lineRule="auto"/>
                    <w:ind w:firstLine="0" w:firstLineChars="0"/>
                    <w:jc w:val="center"/>
                    <w:textAlignment w:val="auto"/>
                    <w:rPr>
                      <w:rFonts w:ascii="Times New Roman" w:hAnsi="Times New Roman"/>
                      <w:color w:val="auto"/>
                      <w:sz w:val="21"/>
                      <w:szCs w:val="21"/>
                    </w:rPr>
                  </w:pPr>
                  <w:r>
                    <w:rPr>
                      <w:rFonts w:hint="eastAsia" w:ascii="Times New Roman" w:hAnsi="Times New Roman"/>
                      <w:color w:val="auto"/>
                      <w:sz w:val="21"/>
                      <w:szCs w:val="21"/>
                    </w:rPr>
                    <w:t>《工业企业厂界环境噪声排放标准》（GB12348-2008）表1中3类标准</w:t>
                  </w:r>
                </w:p>
              </w:tc>
              <w:tc>
                <w:tcPr>
                  <w:tcW w:w="824" w:type="pct"/>
                  <w:vAlign w:val="center"/>
                </w:tcPr>
                <w:p>
                  <w:pPr>
                    <w:snapToGrid w:val="0"/>
                    <w:spacing w:before="0" w:beforeLines="0" w:line="240" w:lineRule="auto"/>
                    <w:ind w:firstLine="0" w:firstLineChars="0"/>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rPr>
                    <w:t>1次/</w:t>
                  </w:r>
                  <w:r>
                    <w:rPr>
                      <w:rFonts w:hint="eastAsia" w:ascii="Times New Roman" w:hAnsi="Times New Roman"/>
                      <w:color w:val="auto"/>
                      <w:sz w:val="21"/>
                      <w:szCs w:val="21"/>
                      <w:lang w:val="en-US" w:eastAsia="zh-CN"/>
                    </w:rPr>
                    <w:t>季度</w:t>
                  </w:r>
                </w:p>
              </w:tc>
            </w:tr>
          </w:tbl>
          <w:p>
            <w:pPr>
              <w:pStyle w:val="3"/>
              <w:bidi w:val="0"/>
              <w:ind w:left="0" w:leftChars="0" w:firstLine="0" w:firstLineChars="0"/>
              <w:rPr>
                <w:color w:val="auto"/>
              </w:rPr>
            </w:pPr>
            <w:bookmarkStart w:id="43" w:name="_Toc7976"/>
            <w:r>
              <w:rPr>
                <w:rFonts w:hint="eastAsia"/>
                <w:color w:val="auto"/>
                <w:lang w:val="en-US" w:eastAsia="zh-CN"/>
              </w:rPr>
              <w:t>运营期</w:t>
            </w:r>
            <w:r>
              <w:rPr>
                <w:rFonts w:hint="eastAsia"/>
                <w:color w:val="auto"/>
              </w:rPr>
              <w:t>固体废物</w:t>
            </w:r>
            <w:r>
              <w:rPr>
                <w:rFonts w:hint="eastAsia"/>
                <w:color w:val="auto"/>
                <w:lang w:val="en-US" w:eastAsia="zh-CN"/>
              </w:rPr>
              <w:t>影响分析</w:t>
            </w:r>
            <w:bookmarkEnd w:id="43"/>
          </w:p>
          <w:p>
            <w:pPr>
              <w:pStyle w:val="4"/>
              <w:bidi w:val="0"/>
              <w:ind w:left="720" w:leftChars="0" w:hanging="720" w:firstLineChars="0"/>
              <w:rPr>
                <w:rFonts w:hint="eastAsia"/>
                <w:color w:val="auto"/>
                <w:lang w:val="en-US" w:eastAsia="zh-CN"/>
              </w:rPr>
            </w:pPr>
            <w:r>
              <w:rPr>
                <w:rFonts w:hint="eastAsia"/>
                <w:color w:val="auto"/>
                <w:lang w:val="en-US" w:eastAsia="zh-CN"/>
              </w:rPr>
              <w:t>固体废物产生情况及处置情况</w:t>
            </w:r>
          </w:p>
          <w:p>
            <w:pPr>
              <w:pStyle w:val="23"/>
              <w:bidi w:val="0"/>
              <w:rPr>
                <w:rFonts w:hint="default" w:ascii="Times New Roman" w:hAnsi="Times New Roman" w:cs="Times New Roman"/>
                <w:color w:val="auto"/>
                <w:sz w:val="24"/>
                <w:szCs w:val="24"/>
                <w:u w:val="none"/>
                <w:lang w:val="en-US" w:eastAsia="zh-CN" w:bidi="ar"/>
              </w:rPr>
            </w:pPr>
            <w:r>
              <w:rPr>
                <w:rFonts w:hint="default" w:ascii="Times New Roman" w:hAnsi="Times New Roman" w:cs="Times New Roman"/>
                <w:color w:val="auto"/>
                <w:sz w:val="24"/>
                <w:szCs w:val="24"/>
                <w:u w:val="none"/>
                <w:lang w:val="en-US" w:eastAsia="zh-CN" w:bidi="ar"/>
              </w:rPr>
              <w:t>本项目营运过程中产生的固体废物包括危险废物、一般工业固体废物以及生活垃圾。</w:t>
            </w:r>
          </w:p>
          <w:p>
            <w:pPr>
              <w:pStyle w:val="23"/>
              <w:bidi w:val="0"/>
              <w:rPr>
                <w:rFonts w:hint="default" w:ascii="Times New Roman" w:hAnsi="Times New Roman" w:cs="Times New Roman"/>
                <w:color w:val="auto"/>
                <w:sz w:val="24"/>
                <w:szCs w:val="24"/>
                <w:u w:val="none"/>
                <w:lang w:val="en-US" w:eastAsia="zh-CN" w:bidi="ar"/>
              </w:rPr>
            </w:pPr>
            <w:r>
              <w:rPr>
                <w:rFonts w:hint="eastAsia" w:cs="Times New Roman"/>
                <w:color w:val="auto"/>
                <w:sz w:val="24"/>
                <w:szCs w:val="24"/>
                <w:u w:val="none"/>
                <w:lang w:val="en-US" w:eastAsia="zh-CN" w:bidi="ar"/>
              </w:rPr>
              <w:t>（1）</w:t>
            </w:r>
            <w:r>
              <w:rPr>
                <w:rFonts w:hint="default" w:ascii="Times New Roman" w:hAnsi="Times New Roman" w:cs="Times New Roman"/>
                <w:color w:val="auto"/>
                <w:sz w:val="24"/>
                <w:szCs w:val="24"/>
                <w:u w:val="none"/>
                <w:lang w:val="en-US" w:eastAsia="zh-CN" w:bidi="ar"/>
              </w:rPr>
              <w:t>危险废物</w:t>
            </w:r>
          </w:p>
          <w:p>
            <w:pPr>
              <w:pStyle w:val="23"/>
              <w:bidi w:val="0"/>
              <w:rPr>
                <w:rFonts w:hint="default" w:ascii="Times New Roman" w:hAnsi="Times New Roman" w:cs="Times New Roman"/>
                <w:color w:val="auto"/>
                <w:sz w:val="24"/>
                <w:szCs w:val="24"/>
                <w:u w:val="none"/>
                <w:lang w:val="en-US" w:eastAsia="zh-CN" w:bidi="ar"/>
              </w:rPr>
            </w:pPr>
            <w:r>
              <w:rPr>
                <w:rFonts w:hint="default" w:ascii="Times New Roman" w:hAnsi="Times New Roman" w:cs="Times New Roman"/>
                <w:color w:val="auto"/>
                <w:sz w:val="24"/>
                <w:szCs w:val="24"/>
                <w:u w:val="none"/>
                <w:lang w:val="en-US" w:eastAsia="zh-CN" w:bidi="ar"/>
              </w:rPr>
              <w:t>包括</w:t>
            </w:r>
            <w:r>
              <w:rPr>
                <w:rFonts w:hint="eastAsia"/>
                <w:color w:val="auto"/>
                <w:lang w:val="en-US" w:eastAsia="zh-CN"/>
              </w:rPr>
              <w:t>废铝屑</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废机油</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废切削液</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铝渣</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除尘灰</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沾染物</w:t>
            </w:r>
            <w:r>
              <w:rPr>
                <w:rFonts w:hint="default" w:ascii="Times New Roman" w:hAnsi="Times New Roman" w:cs="Times New Roman"/>
                <w:color w:val="auto"/>
                <w:sz w:val="24"/>
                <w:szCs w:val="24"/>
                <w:u w:val="none"/>
                <w:lang w:val="en-US" w:eastAsia="zh-CN" w:bidi="ar"/>
              </w:rPr>
              <w:t>等</w:t>
            </w:r>
            <w:r>
              <w:rPr>
                <w:rFonts w:hint="eastAsia" w:cs="Times New Roman"/>
                <w:color w:val="auto"/>
                <w:sz w:val="24"/>
                <w:szCs w:val="24"/>
                <w:u w:val="none"/>
                <w:lang w:val="en-US" w:eastAsia="zh-CN" w:bidi="ar"/>
              </w:rPr>
              <w:t>，产生量可类比现有工程</w:t>
            </w:r>
            <w:r>
              <w:rPr>
                <w:rFonts w:hint="default" w:ascii="Times New Roman" w:hAnsi="Times New Roman" w:cs="Times New Roman"/>
                <w:color w:val="auto"/>
                <w:sz w:val="24"/>
                <w:szCs w:val="24"/>
                <w:u w:val="none"/>
                <w:lang w:val="en-US" w:eastAsia="zh-CN" w:bidi="ar"/>
              </w:rPr>
              <w:t>；</w:t>
            </w:r>
          </w:p>
          <w:p>
            <w:pPr>
              <w:pStyle w:val="23"/>
              <w:bidi w:val="0"/>
              <w:rPr>
                <w:rFonts w:hint="default" w:ascii="Times New Roman" w:hAnsi="Times New Roman" w:cs="Times New Roman"/>
                <w:color w:val="auto"/>
                <w:sz w:val="24"/>
                <w:szCs w:val="24"/>
                <w:u w:val="none"/>
                <w:lang w:val="en-US" w:eastAsia="zh-CN" w:bidi="ar"/>
              </w:rPr>
            </w:pPr>
            <w:r>
              <w:rPr>
                <w:rFonts w:hint="eastAsia" w:cs="Times New Roman"/>
                <w:color w:val="auto"/>
                <w:sz w:val="24"/>
                <w:szCs w:val="24"/>
                <w:u w:val="none"/>
                <w:lang w:val="en-US" w:eastAsia="zh-CN" w:bidi="ar"/>
              </w:rPr>
              <w:t>（2）</w:t>
            </w:r>
            <w:r>
              <w:rPr>
                <w:rFonts w:hint="default" w:ascii="Times New Roman" w:hAnsi="Times New Roman" w:cs="Times New Roman"/>
                <w:color w:val="auto"/>
                <w:sz w:val="24"/>
                <w:szCs w:val="24"/>
                <w:u w:val="none"/>
                <w:lang w:val="en-US" w:eastAsia="zh-CN" w:bidi="ar"/>
              </w:rPr>
              <w:t>一般工业固废</w:t>
            </w:r>
          </w:p>
          <w:p>
            <w:pPr>
              <w:pStyle w:val="23"/>
              <w:bidi w:val="0"/>
              <w:rPr>
                <w:rFonts w:hint="default" w:ascii="Times New Roman" w:hAnsi="Times New Roman" w:cs="Times New Roman"/>
                <w:color w:val="auto"/>
                <w:sz w:val="24"/>
                <w:szCs w:val="24"/>
                <w:u w:val="none"/>
                <w:lang w:val="en-US" w:eastAsia="zh-CN" w:bidi="ar"/>
              </w:rPr>
            </w:pPr>
            <w:r>
              <w:rPr>
                <w:rFonts w:hint="default" w:ascii="Times New Roman" w:hAnsi="Times New Roman" w:cs="Times New Roman"/>
                <w:color w:val="auto"/>
                <w:sz w:val="24"/>
                <w:szCs w:val="24"/>
                <w:u w:val="none"/>
                <w:lang w:val="en-US" w:eastAsia="zh-CN" w:bidi="ar"/>
              </w:rPr>
              <w:t>包括</w:t>
            </w:r>
            <w:r>
              <w:rPr>
                <w:rFonts w:hint="eastAsia"/>
                <w:color w:val="auto"/>
                <w:lang w:val="en-US" w:eastAsia="zh-CN"/>
              </w:rPr>
              <w:t>废砂壳、氧化铝片</w:t>
            </w:r>
            <w:r>
              <w:rPr>
                <w:rFonts w:hint="default" w:ascii="Times New Roman" w:hAnsi="Times New Roman" w:cs="Times New Roman"/>
                <w:color w:val="auto"/>
                <w:sz w:val="24"/>
                <w:szCs w:val="24"/>
                <w:u w:val="none"/>
                <w:lang w:val="en-US" w:eastAsia="zh-CN" w:bidi="ar"/>
              </w:rPr>
              <w:t>、</w:t>
            </w:r>
            <w:r>
              <w:rPr>
                <w:rFonts w:hint="eastAsia"/>
                <w:color w:val="auto"/>
                <w:lang w:val="en-US" w:eastAsia="zh-CN"/>
              </w:rPr>
              <w:t>废包装材料、废边角料、不合格品</w:t>
            </w:r>
            <w:r>
              <w:rPr>
                <w:rFonts w:hint="default" w:ascii="Times New Roman" w:hAnsi="Times New Roman" w:cs="Times New Roman"/>
                <w:color w:val="auto"/>
                <w:sz w:val="24"/>
                <w:szCs w:val="24"/>
                <w:u w:val="none"/>
                <w:lang w:val="en-US" w:eastAsia="zh-CN" w:bidi="ar"/>
              </w:rPr>
              <w:t>等</w:t>
            </w:r>
            <w:r>
              <w:rPr>
                <w:rFonts w:hint="eastAsia" w:cs="Times New Roman"/>
                <w:color w:val="auto"/>
                <w:sz w:val="24"/>
                <w:szCs w:val="24"/>
                <w:u w:val="none"/>
                <w:lang w:val="en-US" w:eastAsia="zh-CN" w:bidi="ar"/>
              </w:rPr>
              <w:t>，产生量可类比现有工程</w:t>
            </w:r>
            <w:r>
              <w:rPr>
                <w:rFonts w:hint="default" w:ascii="Times New Roman" w:hAnsi="Times New Roman" w:cs="Times New Roman"/>
                <w:color w:val="auto"/>
                <w:sz w:val="24"/>
                <w:szCs w:val="24"/>
                <w:u w:val="none"/>
                <w:lang w:val="en-US" w:eastAsia="zh-CN" w:bidi="ar"/>
              </w:rPr>
              <w:t>；</w:t>
            </w:r>
          </w:p>
          <w:p>
            <w:pPr>
              <w:pStyle w:val="23"/>
              <w:bidi w:val="0"/>
              <w:rPr>
                <w:rFonts w:hint="default" w:ascii="Times New Roman" w:hAnsi="Times New Roman" w:cs="Times New Roman"/>
                <w:color w:val="auto"/>
                <w:sz w:val="24"/>
                <w:szCs w:val="24"/>
                <w:u w:val="none"/>
                <w:lang w:val="en-US" w:eastAsia="zh-CN" w:bidi="ar"/>
              </w:rPr>
            </w:pPr>
            <w:r>
              <w:rPr>
                <w:rFonts w:hint="eastAsia" w:cs="Times New Roman"/>
                <w:color w:val="auto"/>
                <w:sz w:val="24"/>
                <w:szCs w:val="24"/>
                <w:u w:val="none"/>
                <w:lang w:val="en-US" w:eastAsia="zh-CN" w:bidi="ar"/>
              </w:rPr>
              <w:t>（3）</w:t>
            </w:r>
            <w:r>
              <w:rPr>
                <w:rFonts w:hint="default" w:ascii="Times New Roman" w:hAnsi="Times New Roman" w:cs="Times New Roman"/>
                <w:color w:val="auto"/>
                <w:sz w:val="24"/>
                <w:szCs w:val="24"/>
                <w:u w:val="none"/>
                <w:lang w:val="en-US" w:eastAsia="zh-CN" w:bidi="ar"/>
              </w:rPr>
              <w:t>生活垃圾</w:t>
            </w:r>
          </w:p>
          <w:p>
            <w:pPr>
              <w:pStyle w:val="23"/>
              <w:bidi w:val="0"/>
              <w:rPr>
                <w:color w:val="auto"/>
              </w:rPr>
            </w:pPr>
            <w:r>
              <w:rPr>
                <w:rFonts w:hint="default" w:ascii="Times New Roman" w:hAnsi="Times New Roman" w:cs="Times New Roman"/>
                <w:color w:val="auto"/>
                <w:sz w:val="24"/>
                <w:szCs w:val="24"/>
                <w:u w:val="none"/>
                <w:lang w:val="en-US" w:eastAsia="zh-CN" w:bidi="ar"/>
              </w:rPr>
              <w:t>主要为一些废纸、果皮、塑料包装材料及食堂残渣等。</w:t>
            </w:r>
            <w:r>
              <w:rPr>
                <w:rFonts w:hint="eastAsia" w:ascii="Times New Roman" w:hAnsi="Times New Roman" w:cs="Times New Roman"/>
                <w:color w:val="auto"/>
                <w:sz w:val="24"/>
                <w:szCs w:val="24"/>
                <w:u w:val="none"/>
                <w:lang w:val="en-US" w:eastAsia="zh-CN" w:bidi="ar"/>
              </w:rPr>
              <w:t>本次扩建新增</w:t>
            </w:r>
            <w:r>
              <w:rPr>
                <w:color w:val="auto"/>
              </w:rPr>
              <w:t>职工人数</w:t>
            </w:r>
            <w:r>
              <w:rPr>
                <w:rFonts w:hint="eastAsia"/>
                <w:color w:val="auto"/>
                <w:lang w:val="en-US" w:eastAsia="zh-CN"/>
              </w:rPr>
              <w:t>50</w:t>
            </w:r>
            <w:r>
              <w:rPr>
                <w:color w:val="auto"/>
              </w:rPr>
              <w:t>人（</w:t>
            </w:r>
            <w:r>
              <w:rPr>
                <w:rFonts w:hint="eastAsia"/>
                <w:color w:val="auto"/>
                <w:lang w:val="en-US" w:eastAsia="zh-CN"/>
              </w:rPr>
              <w:t>25人</w:t>
            </w:r>
            <w:r>
              <w:rPr>
                <w:color w:val="auto"/>
              </w:rPr>
              <w:t>住厂），</w:t>
            </w:r>
            <w:r>
              <w:rPr>
                <w:rFonts w:hint="eastAsia"/>
                <w:color w:val="auto"/>
              </w:rPr>
              <w:t>住厂职工</w:t>
            </w:r>
            <w:r>
              <w:rPr>
                <w:color w:val="auto"/>
              </w:rPr>
              <w:t>产生的生活垃圾按</w:t>
            </w:r>
            <w:r>
              <w:rPr>
                <w:rFonts w:hint="eastAsia"/>
                <w:color w:val="auto"/>
              </w:rPr>
              <w:t>1</w:t>
            </w:r>
            <w:r>
              <w:rPr>
                <w:color w:val="auto"/>
              </w:rPr>
              <w:t>.5kg/人·天计算</w:t>
            </w:r>
            <w:r>
              <w:rPr>
                <w:rFonts w:hint="eastAsia"/>
                <w:color w:val="auto"/>
              </w:rPr>
              <w:t>，不住厂职工</w:t>
            </w:r>
            <w:r>
              <w:rPr>
                <w:color w:val="auto"/>
              </w:rPr>
              <w:t>产生的生活垃圾按0.5kg/人·天计算，本项目生活垃圾产生量为</w:t>
            </w:r>
            <w:r>
              <w:rPr>
                <w:rFonts w:hint="eastAsia"/>
                <w:color w:val="auto"/>
                <w:lang w:val="en-US" w:eastAsia="zh-CN"/>
              </w:rPr>
              <w:t>0.05</w:t>
            </w:r>
            <w:r>
              <w:rPr>
                <w:color w:val="auto"/>
              </w:rPr>
              <w:t>t/</w:t>
            </w:r>
            <w:r>
              <w:rPr>
                <w:rFonts w:hint="eastAsia"/>
                <w:color w:val="auto"/>
              </w:rPr>
              <w:t>d（</w:t>
            </w:r>
            <w:r>
              <w:rPr>
                <w:rFonts w:hint="eastAsia"/>
                <w:color w:val="auto"/>
                <w:lang w:val="en-US" w:eastAsia="zh-CN"/>
              </w:rPr>
              <w:t>15</w:t>
            </w:r>
            <w:r>
              <w:rPr>
                <w:color w:val="auto"/>
              </w:rPr>
              <w:t>t/a</w:t>
            </w:r>
            <w:r>
              <w:rPr>
                <w:rFonts w:hint="eastAsia"/>
                <w:color w:val="auto"/>
              </w:rPr>
              <w:t>）</w:t>
            </w:r>
            <w:r>
              <w:rPr>
                <w:color w:val="auto"/>
              </w:rPr>
              <w:t>，由环卫部门统一收集并处置。</w:t>
            </w:r>
          </w:p>
          <w:p>
            <w:pPr>
              <w:pStyle w:val="24"/>
              <w:bidi w:val="0"/>
              <w:ind w:left="0" w:leftChars="0" w:firstLine="0" w:firstLineChars="0"/>
              <w:rPr>
                <w:color w:val="auto"/>
              </w:rPr>
            </w:pPr>
            <w:r>
              <w:rPr>
                <w:rFonts w:hint="eastAsia"/>
                <w:color w:val="auto"/>
                <w:lang w:val="en-US" w:eastAsia="zh-CN"/>
              </w:rPr>
              <w:t>扩建新增</w:t>
            </w:r>
            <w:r>
              <w:rPr>
                <w:rFonts w:hint="eastAsia"/>
                <w:color w:val="auto"/>
              </w:rPr>
              <w:t>固体废物利用处置方式</w:t>
            </w:r>
            <w:r>
              <w:rPr>
                <w:rFonts w:hint="eastAsia"/>
                <w:color w:val="auto"/>
                <w:lang w:val="en-US" w:eastAsia="zh-CN"/>
              </w:rPr>
              <w:t>一览</w:t>
            </w:r>
            <w:r>
              <w:rPr>
                <w:rFonts w:hint="eastAsia"/>
                <w:color w:val="auto"/>
              </w:rPr>
              <w:t>表</w:t>
            </w:r>
          </w:p>
          <w:tbl>
            <w:tblPr>
              <w:tblStyle w:val="18"/>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04"/>
              <w:gridCol w:w="1389"/>
              <w:gridCol w:w="951"/>
              <w:gridCol w:w="946"/>
              <w:gridCol w:w="1864"/>
              <w:gridCol w:w="659"/>
              <w:gridCol w:w="692"/>
              <w:gridCol w:w="1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86" w:hRule="atLeast"/>
                <w:tblHeader/>
              </w:trPr>
              <w:tc>
                <w:tcPr>
                  <w:tcW w:w="352" w:type="pct"/>
                  <w:vMerge w:val="restart"/>
                  <w:vAlign w:val="center"/>
                </w:tcPr>
                <w:p>
                  <w:pPr>
                    <w:pStyle w:val="25"/>
                    <w:bidi w:val="0"/>
                    <w:rPr>
                      <w:rFonts w:hint="eastAsia" w:eastAsia="宋体"/>
                      <w:color w:val="auto"/>
                      <w:lang w:val="en-US" w:eastAsia="zh-CN"/>
                    </w:rPr>
                  </w:pPr>
                  <w:r>
                    <w:rPr>
                      <w:rFonts w:hint="eastAsia"/>
                      <w:color w:val="auto"/>
                      <w:lang w:val="en-US" w:eastAsia="zh-CN"/>
                    </w:rPr>
                    <w:t>类别</w:t>
                  </w:r>
                </w:p>
              </w:tc>
              <w:tc>
                <w:tcPr>
                  <w:tcW w:w="809" w:type="pct"/>
                  <w:vMerge w:val="restart"/>
                  <w:vAlign w:val="center"/>
                </w:tcPr>
                <w:p>
                  <w:pPr>
                    <w:pStyle w:val="25"/>
                    <w:bidi w:val="0"/>
                    <w:rPr>
                      <w:color w:val="auto"/>
                    </w:rPr>
                  </w:pPr>
                  <w:r>
                    <w:rPr>
                      <w:color w:val="auto"/>
                    </w:rPr>
                    <w:t>名称</w:t>
                  </w:r>
                </w:p>
              </w:tc>
              <w:tc>
                <w:tcPr>
                  <w:tcW w:w="1105" w:type="pct"/>
                  <w:gridSpan w:val="2"/>
                  <w:vAlign w:val="center"/>
                </w:tcPr>
                <w:p>
                  <w:pPr>
                    <w:pStyle w:val="25"/>
                    <w:bidi w:val="0"/>
                    <w:rPr>
                      <w:color w:val="auto"/>
                    </w:rPr>
                  </w:pPr>
                  <w:r>
                    <w:rPr>
                      <w:color w:val="auto"/>
                    </w:rPr>
                    <w:t>产生量(t/a)</w:t>
                  </w:r>
                </w:p>
              </w:tc>
              <w:tc>
                <w:tcPr>
                  <w:tcW w:w="1086" w:type="pct"/>
                  <w:vMerge w:val="restart"/>
                  <w:vAlign w:val="center"/>
                </w:tcPr>
                <w:p>
                  <w:pPr>
                    <w:pStyle w:val="25"/>
                    <w:bidi w:val="0"/>
                    <w:ind w:left="0" w:leftChars="0" w:firstLine="0" w:firstLineChars="0"/>
                    <w:rPr>
                      <w:rFonts w:ascii="Times New Roman" w:hAnsi="Times New Roman" w:eastAsia="宋体" w:cs="Times New Roman"/>
                      <w:color w:val="auto"/>
                      <w:sz w:val="21"/>
                    </w:rPr>
                  </w:pPr>
                  <w:r>
                    <w:rPr>
                      <w:rFonts w:hint="eastAsia"/>
                      <w:color w:val="auto"/>
                    </w:rPr>
                    <w:t>类别及代码</w:t>
                  </w:r>
                </w:p>
              </w:tc>
              <w:tc>
                <w:tcPr>
                  <w:tcW w:w="384" w:type="pct"/>
                  <w:vMerge w:val="restart"/>
                  <w:vAlign w:val="center"/>
                </w:tcPr>
                <w:p>
                  <w:pPr>
                    <w:pStyle w:val="25"/>
                    <w:bidi w:val="0"/>
                    <w:ind w:left="0" w:leftChars="0" w:firstLine="0" w:firstLineChars="0"/>
                    <w:rPr>
                      <w:rFonts w:ascii="Times New Roman" w:hAnsi="Times New Roman" w:eastAsia="宋体" w:cs="Times New Roman"/>
                      <w:color w:val="auto"/>
                      <w:sz w:val="21"/>
                    </w:rPr>
                  </w:pPr>
                  <w:r>
                    <w:rPr>
                      <w:color w:val="auto"/>
                    </w:rPr>
                    <w:t>形态</w:t>
                  </w:r>
                </w:p>
              </w:tc>
              <w:tc>
                <w:tcPr>
                  <w:tcW w:w="403" w:type="pct"/>
                  <w:vMerge w:val="restart"/>
                  <w:vAlign w:val="center"/>
                </w:tcPr>
                <w:p>
                  <w:pPr>
                    <w:pStyle w:val="25"/>
                    <w:bidi w:val="0"/>
                    <w:rPr>
                      <w:color w:val="auto"/>
                    </w:rPr>
                  </w:pPr>
                  <w:r>
                    <w:rPr>
                      <w:color w:val="auto"/>
                    </w:rPr>
                    <w:t>危险</w:t>
                  </w:r>
                </w:p>
                <w:p>
                  <w:pPr>
                    <w:pStyle w:val="25"/>
                    <w:bidi w:val="0"/>
                    <w:rPr>
                      <w:color w:val="auto"/>
                    </w:rPr>
                  </w:pPr>
                  <w:r>
                    <w:rPr>
                      <w:color w:val="auto"/>
                    </w:rPr>
                    <w:t>特性</w:t>
                  </w:r>
                </w:p>
              </w:tc>
              <w:tc>
                <w:tcPr>
                  <w:tcW w:w="857" w:type="pct"/>
                  <w:vMerge w:val="restart"/>
                  <w:vAlign w:val="center"/>
                </w:tcPr>
                <w:p>
                  <w:pPr>
                    <w:pStyle w:val="25"/>
                    <w:bidi w:val="0"/>
                    <w:rPr>
                      <w:color w:val="auto"/>
                    </w:rPr>
                  </w:pPr>
                  <w:r>
                    <w:rPr>
                      <w:color w:val="auto"/>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6" w:hRule="atLeast"/>
                <w:tblHeader/>
              </w:trPr>
              <w:tc>
                <w:tcPr>
                  <w:tcW w:w="352" w:type="pct"/>
                  <w:vMerge w:val="continue"/>
                  <w:vAlign w:val="center"/>
                </w:tcPr>
                <w:p>
                  <w:pPr>
                    <w:pStyle w:val="25"/>
                    <w:bidi w:val="0"/>
                    <w:rPr>
                      <w:rFonts w:hint="eastAsia"/>
                      <w:color w:val="auto"/>
                      <w:lang w:val="en-US" w:eastAsia="zh-CN"/>
                    </w:rPr>
                  </w:pPr>
                </w:p>
              </w:tc>
              <w:tc>
                <w:tcPr>
                  <w:tcW w:w="809" w:type="pct"/>
                  <w:vMerge w:val="continue"/>
                  <w:vAlign w:val="center"/>
                </w:tcPr>
                <w:p>
                  <w:pPr>
                    <w:pStyle w:val="25"/>
                    <w:bidi w:val="0"/>
                    <w:rPr>
                      <w:color w:val="auto"/>
                    </w:rPr>
                  </w:pPr>
                </w:p>
              </w:tc>
              <w:tc>
                <w:tcPr>
                  <w:tcW w:w="554" w:type="pct"/>
                  <w:vAlign w:val="center"/>
                </w:tcPr>
                <w:p>
                  <w:pPr>
                    <w:pStyle w:val="25"/>
                    <w:bidi w:val="0"/>
                    <w:rPr>
                      <w:rFonts w:hint="eastAsia" w:eastAsia="宋体"/>
                      <w:color w:val="auto"/>
                      <w:lang w:val="en-US" w:eastAsia="zh-CN"/>
                    </w:rPr>
                  </w:pPr>
                  <w:r>
                    <w:rPr>
                      <w:rFonts w:hint="eastAsia"/>
                      <w:color w:val="auto"/>
                      <w:lang w:val="en-US" w:eastAsia="zh-CN"/>
                    </w:rPr>
                    <w:t>新增</w:t>
                  </w:r>
                </w:p>
              </w:tc>
              <w:tc>
                <w:tcPr>
                  <w:tcW w:w="550" w:type="pct"/>
                  <w:vAlign w:val="center"/>
                </w:tcPr>
                <w:p>
                  <w:pPr>
                    <w:pStyle w:val="25"/>
                    <w:bidi w:val="0"/>
                    <w:rPr>
                      <w:rFonts w:hint="eastAsia" w:eastAsia="宋体"/>
                      <w:color w:val="auto"/>
                      <w:lang w:val="en-US" w:eastAsia="zh-CN"/>
                    </w:rPr>
                  </w:pPr>
                  <w:r>
                    <w:rPr>
                      <w:rFonts w:hint="eastAsia"/>
                      <w:color w:val="auto"/>
                      <w:lang w:val="en-US" w:eastAsia="zh-CN"/>
                    </w:rPr>
                    <w:t>全厂</w:t>
                  </w:r>
                </w:p>
              </w:tc>
              <w:tc>
                <w:tcPr>
                  <w:tcW w:w="1086" w:type="pct"/>
                  <w:vMerge w:val="continue"/>
                  <w:vAlign w:val="center"/>
                </w:tcPr>
                <w:p>
                  <w:pPr>
                    <w:pStyle w:val="25"/>
                    <w:bidi w:val="0"/>
                    <w:ind w:left="0" w:leftChars="0" w:firstLine="0" w:firstLineChars="0"/>
                    <w:rPr>
                      <w:rFonts w:hint="eastAsia"/>
                      <w:color w:val="auto"/>
                    </w:rPr>
                  </w:pPr>
                </w:p>
              </w:tc>
              <w:tc>
                <w:tcPr>
                  <w:tcW w:w="384" w:type="pct"/>
                  <w:vMerge w:val="continue"/>
                  <w:vAlign w:val="center"/>
                </w:tcPr>
                <w:p>
                  <w:pPr>
                    <w:pStyle w:val="25"/>
                    <w:bidi w:val="0"/>
                    <w:ind w:left="0" w:leftChars="0" w:firstLine="0" w:firstLineChars="0"/>
                    <w:rPr>
                      <w:color w:val="auto"/>
                    </w:rPr>
                  </w:pPr>
                </w:p>
              </w:tc>
              <w:tc>
                <w:tcPr>
                  <w:tcW w:w="403" w:type="pct"/>
                  <w:vMerge w:val="continue"/>
                  <w:vAlign w:val="center"/>
                </w:tcPr>
                <w:p>
                  <w:pPr>
                    <w:pStyle w:val="25"/>
                    <w:bidi w:val="0"/>
                    <w:rPr>
                      <w:color w:val="auto"/>
                    </w:rPr>
                  </w:pPr>
                </w:p>
              </w:tc>
              <w:tc>
                <w:tcPr>
                  <w:tcW w:w="857" w:type="pct"/>
                  <w:vMerge w:val="continue"/>
                  <w:vAlign w:val="center"/>
                </w:tcPr>
                <w:p>
                  <w:pPr>
                    <w:pStyle w:val="25"/>
                    <w:bidi w:val="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restart"/>
                  <w:vAlign w:val="center"/>
                </w:tcPr>
                <w:p>
                  <w:pPr>
                    <w:pStyle w:val="25"/>
                    <w:bidi w:val="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危险</w:t>
                  </w:r>
                </w:p>
                <w:p>
                  <w:pPr>
                    <w:pStyle w:val="25"/>
                    <w:bidi w:val="0"/>
                    <w:rPr>
                      <w:rFonts w:hint="default" w:ascii="Times New Roman" w:hAnsi="Times New Roman" w:eastAsia="宋体" w:cs="Times New Roman"/>
                      <w:color w:val="auto"/>
                      <w:sz w:val="21"/>
                      <w:szCs w:val="24"/>
                      <w:u w:val="none"/>
                      <w:lang w:val="en-US" w:eastAsia="zh-CN"/>
                    </w:rPr>
                  </w:pPr>
                  <w:r>
                    <w:rPr>
                      <w:rFonts w:hint="default" w:ascii="Times New Roman" w:hAnsi="Times New Roman" w:eastAsia="宋体" w:cs="Times New Roman"/>
                      <w:color w:val="auto"/>
                      <w:sz w:val="21"/>
                      <w:szCs w:val="24"/>
                      <w:u w:val="none"/>
                    </w:rPr>
                    <w:t>废物</w:t>
                  </w: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eastAsia"/>
                      <w:color w:val="auto"/>
                    </w:rPr>
                  </w:pPr>
                  <w:r>
                    <w:rPr>
                      <w:rFonts w:hint="eastAsia"/>
                      <w:color w:val="auto"/>
                      <w:lang w:val="en-US" w:eastAsia="zh-CN"/>
                    </w:rPr>
                    <w:t>废铝屑（含油金属屑）</w:t>
                  </w:r>
                </w:p>
              </w:tc>
              <w:tc>
                <w:tcPr>
                  <w:tcW w:w="554" w:type="pct"/>
                  <w:vAlign w:val="center"/>
                </w:tcPr>
                <w:p>
                  <w:pPr>
                    <w:pStyle w:val="25"/>
                    <w:bidi w:val="0"/>
                    <w:ind w:left="0" w:leftChars="0" w:firstLine="0" w:firstLineChars="0"/>
                    <w:jc w:val="center"/>
                    <w:rPr>
                      <w:color w:val="auto"/>
                      <w:sz w:val="21"/>
                      <w:szCs w:val="21"/>
                    </w:rPr>
                  </w:pPr>
                  <w:r>
                    <w:rPr>
                      <w:rFonts w:hint="eastAsia" w:cs="Times New Roman"/>
                      <w:color w:val="auto"/>
                      <w:kern w:val="2"/>
                      <w:sz w:val="21"/>
                      <w:szCs w:val="24"/>
                      <w:lang w:val="en-US" w:eastAsia="zh-CN" w:bidi="ar-SA"/>
                    </w:rPr>
                    <w:t>1.595</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3.19</w:t>
                  </w:r>
                </w:p>
              </w:tc>
              <w:tc>
                <w:tcPr>
                  <w:tcW w:w="1086" w:type="pct"/>
                  <w:vAlign w:val="center"/>
                </w:tcPr>
                <w:p>
                  <w:pPr>
                    <w:pStyle w:val="25"/>
                    <w:bidi w:val="0"/>
                    <w:ind w:left="0" w:leftChars="0" w:firstLine="0" w:firstLineChars="0"/>
                    <w:jc w:val="center"/>
                    <w:rPr>
                      <w:rFonts w:hint="eastAsia" w:ascii="Times New Roman" w:hAnsi="Times New Roman" w:eastAsia="宋体" w:cs="Times New Roman"/>
                      <w:color w:val="auto"/>
                      <w:sz w:val="21"/>
                    </w:rPr>
                  </w:pPr>
                  <w:r>
                    <w:rPr>
                      <w:rFonts w:hint="eastAsia"/>
                      <w:color w:val="auto"/>
                      <w:lang w:val="en-US" w:eastAsia="zh-CN"/>
                    </w:rPr>
                    <w:t>HW08/900-200-08</w:t>
                  </w:r>
                </w:p>
              </w:tc>
              <w:tc>
                <w:tcPr>
                  <w:tcW w:w="384" w:type="pct"/>
                  <w:vAlign w:val="center"/>
                </w:tcPr>
                <w:p>
                  <w:pPr>
                    <w:pStyle w:val="25"/>
                    <w:bidi w:val="0"/>
                    <w:ind w:left="0" w:leftChars="0" w:firstLine="0" w:firstLineChars="0"/>
                    <w:rPr>
                      <w:rFonts w:hint="eastAsia" w:ascii="Times New Roman" w:hAnsi="Times New Roman" w:eastAsia="宋体" w:cs="Times New Roman"/>
                      <w:color w:val="auto"/>
                      <w:sz w:val="21"/>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rFonts w:hint="eastAsia" w:eastAsia="宋体"/>
                      <w:color w:val="auto"/>
                      <w:lang w:val="en-US" w:eastAsia="zh-CN"/>
                    </w:rPr>
                  </w:pPr>
                  <w:r>
                    <w:rPr>
                      <w:rFonts w:hint="eastAsia"/>
                      <w:color w:val="auto"/>
                      <w:lang w:val="en-US" w:eastAsia="zh-CN"/>
                    </w:rPr>
                    <w:t>T，I</w:t>
                  </w:r>
                </w:p>
              </w:tc>
              <w:tc>
                <w:tcPr>
                  <w:tcW w:w="857" w:type="pc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default" w:eastAsia="宋体"/>
                      <w:color w:val="auto"/>
                      <w:lang w:val="en-US" w:eastAsia="zh-CN"/>
                    </w:rPr>
                  </w:pPr>
                  <w:r>
                    <w:rPr>
                      <w:rFonts w:hint="eastAsia"/>
                      <w:color w:val="auto"/>
                      <w:u w:val="none"/>
                      <w:lang w:val="en-US" w:eastAsia="zh-CN"/>
                    </w:rPr>
                    <w:t>经压榨、压滤、过滤除油达到静置无滴漏后打包压块，</w:t>
                  </w:r>
                  <w:r>
                    <w:rPr>
                      <w:rFonts w:hint="eastAsia"/>
                      <w:color w:val="auto"/>
                      <w:lang w:val="en-US" w:eastAsia="zh-CN"/>
                    </w:rPr>
                    <w:t>暂存于危险废物暂存间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eastAsia"/>
                      <w:color w:val="auto"/>
                    </w:rPr>
                  </w:pPr>
                  <w:r>
                    <w:rPr>
                      <w:rFonts w:hint="eastAsia"/>
                      <w:color w:val="auto"/>
                      <w:lang w:val="en-US" w:eastAsia="zh-CN"/>
                    </w:rPr>
                    <w:t>废机油（废矿物油）</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0.515</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1.03</w:t>
                  </w:r>
                </w:p>
              </w:tc>
              <w:tc>
                <w:tcPr>
                  <w:tcW w:w="1086" w:type="pct"/>
                  <w:vAlign w:val="center"/>
                </w:tcPr>
                <w:p>
                  <w:pPr>
                    <w:pStyle w:val="25"/>
                    <w:bidi w:val="0"/>
                    <w:ind w:left="0" w:leftChars="0" w:firstLine="0" w:firstLineChars="0"/>
                    <w:jc w:val="center"/>
                    <w:rPr>
                      <w:rFonts w:hint="eastAsia" w:ascii="Times New Roman" w:hAnsi="Times New Roman" w:eastAsia="宋体" w:cs="Times New Roman"/>
                      <w:color w:val="auto"/>
                      <w:sz w:val="21"/>
                      <w:lang w:val="en-US" w:eastAsia="zh-CN" w:bidi="ar-SA"/>
                    </w:rPr>
                  </w:pPr>
                  <w:r>
                    <w:rPr>
                      <w:rFonts w:hint="eastAsia"/>
                      <w:color w:val="auto"/>
                      <w:lang w:val="en-US" w:eastAsia="zh-CN"/>
                    </w:rPr>
                    <w:t>HW08/900-249-08</w:t>
                  </w:r>
                </w:p>
              </w:tc>
              <w:tc>
                <w:tcPr>
                  <w:tcW w:w="384" w:type="pct"/>
                  <w:vAlign w:val="center"/>
                </w:tcPr>
                <w:p>
                  <w:pPr>
                    <w:pStyle w:val="25"/>
                    <w:bidi w:val="0"/>
                    <w:ind w:left="0" w:leftChars="0" w:firstLine="0" w:firstLineChars="0"/>
                    <w:rPr>
                      <w:rFonts w:hint="eastAsia" w:ascii="Times New Roman" w:hAnsi="Times New Roman" w:eastAsia="宋体" w:cs="Times New Roman"/>
                      <w:color w:val="auto"/>
                      <w:sz w:val="21"/>
                      <w:lang w:val="en-US" w:eastAsia="zh-CN"/>
                    </w:rPr>
                  </w:pPr>
                  <w:r>
                    <w:rPr>
                      <w:rFonts w:hint="eastAsia" w:cs="Times New Roman"/>
                      <w:color w:val="auto"/>
                      <w:sz w:val="21"/>
                      <w:szCs w:val="24"/>
                      <w:u w:val="none"/>
                      <w:lang w:val="en-US" w:eastAsia="zh-CN"/>
                    </w:rPr>
                    <w:t>液</w:t>
                  </w:r>
                  <w:r>
                    <w:rPr>
                      <w:rFonts w:hint="default" w:ascii="Times New Roman" w:hAnsi="Times New Roman" w:eastAsia="宋体" w:cs="Times New Roman"/>
                      <w:color w:val="auto"/>
                      <w:sz w:val="21"/>
                      <w:szCs w:val="24"/>
                      <w:u w:val="none"/>
                    </w:rPr>
                    <w:t>态</w:t>
                  </w:r>
                </w:p>
              </w:tc>
              <w:tc>
                <w:tcPr>
                  <w:tcW w:w="403" w:type="pct"/>
                  <w:vAlign w:val="center"/>
                </w:tcPr>
                <w:p>
                  <w:pPr>
                    <w:pStyle w:val="25"/>
                    <w:bidi w:val="0"/>
                    <w:rPr>
                      <w:rFonts w:hint="default" w:eastAsia="宋体"/>
                      <w:color w:val="auto"/>
                      <w:lang w:val="en-US" w:eastAsia="zh-CN"/>
                    </w:rPr>
                  </w:pPr>
                  <w:r>
                    <w:rPr>
                      <w:rFonts w:hint="eastAsia"/>
                      <w:color w:val="auto"/>
                      <w:lang w:val="en-US" w:eastAsia="zh-CN"/>
                    </w:rPr>
                    <w:t>T，I</w:t>
                  </w:r>
                </w:p>
              </w:tc>
              <w:tc>
                <w:tcPr>
                  <w:tcW w:w="857" w:type="pct"/>
                  <w:vMerge w:val="restar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color w:val="auto"/>
                    </w:rPr>
                  </w:pPr>
                  <w:r>
                    <w:rPr>
                      <w:rFonts w:hint="eastAsia"/>
                      <w:color w:val="auto"/>
                      <w:lang w:val="en-US" w:eastAsia="zh-CN"/>
                    </w:rPr>
                    <w:t>暂存于危险废物暂存间，委托有资质单位定期处理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eastAsia"/>
                      <w:color w:val="auto"/>
                    </w:rPr>
                  </w:pPr>
                  <w:r>
                    <w:rPr>
                      <w:rFonts w:hint="eastAsia"/>
                      <w:color w:val="auto"/>
                      <w:lang w:val="en-US" w:eastAsia="zh-CN"/>
                    </w:rPr>
                    <w:t>废切削液（废乳化液）</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0.159</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0.318</w:t>
                  </w:r>
                </w:p>
              </w:tc>
              <w:tc>
                <w:tcPr>
                  <w:tcW w:w="1086" w:type="pct"/>
                  <w:vAlign w:val="center"/>
                </w:tcPr>
                <w:p>
                  <w:pPr>
                    <w:pStyle w:val="25"/>
                    <w:bidi w:val="0"/>
                    <w:ind w:left="0" w:leftChars="0" w:firstLine="0" w:firstLineChars="0"/>
                    <w:jc w:val="center"/>
                    <w:rPr>
                      <w:rFonts w:hint="eastAsia" w:ascii="Times New Roman" w:hAnsi="Times New Roman" w:eastAsia="宋体" w:cs="Times New Roman"/>
                      <w:color w:val="auto"/>
                      <w:sz w:val="21"/>
                      <w:lang w:val="en-US" w:eastAsia="zh-CN" w:bidi="ar-SA"/>
                    </w:rPr>
                  </w:pPr>
                  <w:r>
                    <w:rPr>
                      <w:rFonts w:hint="eastAsia"/>
                      <w:color w:val="auto"/>
                      <w:lang w:val="en-US" w:eastAsia="zh-CN"/>
                    </w:rPr>
                    <w:t>HW09/900-006-09</w:t>
                  </w:r>
                </w:p>
              </w:tc>
              <w:tc>
                <w:tcPr>
                  <w:tcW w:w="384" w:type="pct"/>
                  <w:vAlign w:val="center"/>
                </w:tcPr>
                <w:p>
                  <w:pPr>
                    <w:pStyle w:val="25"/>
                    <w:bidi w:val="0"/>
                    <w:rPr>
                      <w:rFonts w:hint="eastAsia" w:ascii="Times New Roman" w:hAnsi="Times New Roman" w:eastAsia="宋体" w:cs="Times New Roman"/>
                      <w:color w:val="auto"/>
                      <w:lang w:val="en-US" w:eastAsia="zh-CN" w:bidi="ar-SA"/>
                    </w:rPr>
                  </w:pPr>
                  <w:r>
                    <w:rPr>
                      <w:rFonts w:hint="default"/>
                      <w:color w:val="auto"/>
                    </w:rPr>
                    <w:t>固态</w:t>
                  </w:r>
                </w:p>
              </w:tc>
              <w:tc>
                <w:tcPr>
                  <w:tcW w:w="403" w:type="pct"/>
                  <w:vAlign w:val="center"/>
                </w:tcPr>
                <w:p>
                  <w:pPr>
                    <w:pStyle w:val="25"/>
                    <w:bidi w:val="0"/>
                    <w:rPr>
                      <w:color w:val="auto"/>
                    </w:rPr>
                  </w:pPr>
                  <w:r>
                    <w:rPr>
                      <w:rFonts w:hint="eastAsia"/>
                      <w:color w:val="auto"/>
                      <w:lang w:val="en-US" w:eastAsia="zh-CN"/>
                    </w:rPr>
                    <w:t>T</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default" w:ascii="Times New Roman" w:hAnsi="Times New Roman" w:eastAsia="宋体" w:cs="Times New Roman"/>
                      <w:color w:val="auto"/>
                      <w:sz w:val="21"/>
                    </w:rPr>
                  </w:pPr>
                  <w:r>
                    <w:rPr>
                      <w:rFonts w:hint="eastAsia"/>
                      <w:color w:val="auto"/>
                      <w:lang w:val="en-US" w:eastAsia="zh-CN"/>
                    </w:rPr>
                    <w:t>铝渣</w:t>
                  </w:r>
                </w:p>
              </w:tc>
              <w:tc>
                <w:tcPr>
                  <w:tcW w:w="554" w:type="pct"/>
                  <w:vAlign w:val="center"/>
                </w:tcPr>
                <w:p>
                  <w:pPr>
                    <w:pStyle w:val="25"/>
                    <w:bidi w:val="0"/>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0.821</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1.642</w:t>
                  </w:r>
                </w:p>
              </w:tc>
              <w:tc>
                <w:tcPr>
                  <w:tcW w:w="1086" w:type="pct"/>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HW48/321-026-48</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ind w:left="0" w:leftChars="0" w:firstLine="0" w:firstLineChars="0"/>
                    <w:rPr>
                      <w:rFonts w:ascii="Times New Roman" w:hAnsi="Times New Roman" w:eastAsia="宋体" w:cs="Times New Roman"/>
                      <w:color w:val="auto"/>
                      <w:sz w:val="21"/>
                    </w:rPr>
                  </w:pPr>
                  <w:r>
                    <w:rPr>
                      <w:rFonts w:hint="eastAsia"/>
                      <w:color w:val="auto"/>
                      <w:lang w:val="en-US" w:eastAsia="zh-CN"/>
                    </w:rPr>
                    <w:t>R</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32"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default" w:ascii="Times New Roman" w:hAnsi="Times New Roman" w:eastAsia="宋体" w:cs="Times New Roman"/>
                      <w:color w:val="auto"/>
                      <w:sz w:val="21"/>
                    </w:rPr>
                  </w:pPr>
                  <w:r>
                    <w:rPr>
                      <w:rFonts w:hint="eastAsia"/>
                      <w:color w:val="auto"/>
                      <w:lang w:val="en-US" w:eastAsia="zh-CN"/>
                    </w:rPr>
                    <w:t>除尘灰</w:t>
                  </w:r>
                </w:p>
              </w:tc>
              <w:tc>
                <w:tcPr>
                  <w:tcW w:w="554" w:type="pct"/>
                  <w:vAlign w:val="center"/>
                </w:tcPr>
                <w:p>
                  <w:pPr>
                    <w:pStyle w:val="25"/>
                    <w:bidi w:val="0"/>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0.128</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0.256</w:t>
                  </w:r>
                </w:p>
              </w:tc>
              <w:tc>
                <w:tcPr>
                  <w:tcW w:w="1086" w:type="pct"/>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HW48/321-034-48</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ind w:left="0" w:leftChars="0" w:firstLine="0" w:firstLineChars="0"/>
                    <w:rPr>
                      <w:rFonts w:hint="default" w:ascii="Times New Roman" w:hAnsi="Times New Roman" w:eastAsia="宋体" w:cs="Times New Roman"/>
                      <w:color w:val="auto"/>
                      <w:sz w:val="21"/>
                      <w:lang w:val="en-US"/>
                    </w:rPr>
                  </w:pPr>
                  <w:r>
                    <w:rPr>
                      <w:rFonts w:hint="eastAsia"/>
                      <w:color w:val="auto"/>
                      <w:lang w:val="en-US" w:eastAsia="zh-CN"/>
                    </w:rPr>
                    <w:t>T，R</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default" w:ascii="Times New Roman" w:hAnsi="Times New Roman" w:eastAsia="宋体" w:cs="Times New Roman"/>
                      <w:color w:val="auto"/>
                      <w:sz w:val="21"/>
                    </w:rPr>
                  </w:pPr>
                  <w:r>
                    <w:rPr>
                      <w:rFonts w:hint="eastAsia"/>
                      <w:color w:val="auto"/>
                      <w:lang w:val="en-US" w:eastAsia="zh-CN"/>
                    </w:rPr>
                    <w:t>沾染物</w:t>
                  </w:r>
                </w:p>
              </w:tc>
              <w:tc>
                <w:tcPr>
                  <w:tcW w:w="554" w:type="pct"/>
                  <w:vAlign w:val="center"/>
                </w:tcPr>
                <w:p>
                  <w:pPr>
                    <w:pStyle w:val="25"/>
                    <w:bidi w:val="0"/>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0.209</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0.418</w:t>
                  </w:r>
                </w:p>
              </w:tc>
              <w:tc>
                <w:tcPr>
                  <w:tcW w:w="1086" w:type="pct"/>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HW49/900-041-49</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T</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keepNext w:val="0"/>
                    <w:keepLines w:val="0"/>
                    <w:pageBreakBefore w:val="0"/>
                    <w:kinsoku/>
                    <w:wordWrap/>
                    <w:overflowPunct/>
                    <w:topLinePunct w:val="0"/>
                    <w:autoSpaceDE/>
                    <w:autoSpaceDN/>
                    <w:bidi w:val="0"/>
                    <w:adjustRightInd/>
                    <w:snapToGrid/>
                    <w:ind w:left="63" w:leftChars="30" w:right="63" w:rightChars="30" w:firstLine="0" w:firstLineChars="0"/>
                    <w:jc w:val="center"/>
                    <w:textAlignment w:val="auto"/>
                    <w:rPr>
                      <w:rFonts w:hint="default"/>
                      <w:color w:val="auto"/>
                      <w:lang w:val="en-US" w:eastAsia="zh-CN"/>
                    </w:rPr>
                  </w:pPr>
                  <w:r>
                    <w:rPr>
                      <w:rFonts w:hint="eastAsia"/>
                      <w:color w:val="auto"/>
                      <w:lang w:val="en-US" w:eastAsia="zh-CN"/>
                    </w:rPr>
                    <w:t>小计</w:t>
                  </w:r>
                </w:p>
              </w:tc>
              <w:tc>
                <w:tcPr>
                  <w:tcW w:w="554"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3.427</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6.854</w:t>
                  </w:r>
                </w:p>
              </w:tc>
              <w:tc>
                <w:tcPr>
                  <w:tcW w:w="1086" w:type="pct"/>
                  <w:vAlign w:val="center"/>
                </w:tcPr>
                <w:p>
                  <w:pPr>
                    <w:pStyle w:val="25"/>
                    <w:bidi w:val="0"/>
                    <w:ind w:left="0" w:leftChars="0" w:firstLine="0" w:firstLineChars="0"/>
                    <w:jc w:val="center"/>
                    <w:rPr>
                      <w:rFonts w:hint="default"/>
                      <w:color w:val="auto"/>
                      <w:lang w:val="en-US" w:eastAsia="zh-CN"/>
                    </w:rPr>
                  </w:pPr>
                  <w:r>
                    <w:rPr>
                      <w:rFonts w:hint="eastAsia"/>
                      <w:color w:val="auto"/>
                      <w:lang w:val="en-US" w:eastAsia="zh-CN"/>
                    </w:rPr>
                    <w:t>/</w:t>
                  </w:r>
                </w:p>
              </w:tc>
              <w:tc>
                <w:tcPr>
                  <w:tcW w:w="384" w:type="pct"/>
                  <w:vAlign w:val="center"/>
                </w:tcPr>
                <w:p>
                  <w:pPr>
                    <w:pStyle w:val="25"/>
                    <w:bidi w:val="0"/>
                    <w:ind w:left="0" w:leftChars="0" w:firstLine="0" w:firstLineChars="0"/>
                    <w:rPr>
                      <w:rFonts w:hint="eastAsia" w:ascii="Times New Roman" w:hAnsi="Times New Roman" w:eastAsia="宋体" w:cs="Times New Roman"/>
                      <w:color w:val="auto"/>
                      <w:sz w:val="21"/>
                      <w:szCs w:val="24"/>
                      <w:u w:val="none"/>
                      <w:lang w:val="en-US" w:eastAsia="zh-CN"/>
                    </w:rPr>
                  </w:pPr>
                  <w:r>
                    <w:rPr>
                      <w:rFonts w:hint="eastAsia" w:ascii="Times New Roman" w:hAnsi="Times New Roman" w:eastAsia="宋体" w:cs="Times New Roman"/>
                      <w:color w:val="auto"/>
                      <w:sz w:val="21"/>
                      <w:szCs w:val="24"/>
                      <w:u w:val="none"/>
                      <w:lang w:val="en-US" w:eastAsia="zh-CN"/>
                    </w:rPr>
                    <w:t>/</w:t>
                  </w:r>
                </w:p>
              </w:tc>
              <w:tc>
                <w:tcPr>
                  <w:tcW w:w="403" w:type="pct"/>
                  <w:vAlign w:val="center"/>
                </w:tcPr>
                <w:p>
                  <w:pPr>
                    <w:pStyle w:val="25"/>
                    <w:bidi w:val="0"/>
                    <w:ind w:left="0" w:leftChars="0" w:firstLine="0" w:firstLineChars="0"/>
                    <w:rPr>
                      <w:rFonts w:hint="default"/>
                      <w:color w:val="auto"/>
                      <w:lang w:val="en-US" w:eastAsia="zh-CN"/>
                    </w:rPr>
                  </w:pPr>
                  <w:r>
                    <w:rPr>
                      <w:rFonts w:hint="eastAsia"/>
                      <w:color w:val="auto"/>
                      <w:lang w:val="en-US" w:eastAsia="zh-CN"/>
                    </w:rPr>
                    <w:t>/</w:t>
                  </w:r>
                </w:p>
              </w:tc>
              <w:tc>
                <w:tcPr>
                  <w:tcW w:w="857" w:type="pc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eastAsia" w:eastAsia="宋体"/>
                      <w:color w:val="auto"/>
                      <w:lang w:val="en-US" w:eastAsia="zh-CN"/>
                    </w:rPr>
                  </w:pPr>
                  <w:r>
                    <w:rPr>
                      <w:rFonts w:hint="eastAsia"/>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restart"/>
                  <w:vAlign w:val="center"/>
                </w:tcPr>
                <w:p>
                  <w:pPr>
                    <w:pStyle w:val="25"/>
                    <w:bidi w:val="0"/>
                    <w:rPr>
                      <w:rFonts w:hint="default" w:ascii="Times New Roman" w:hAnsi="Times New Roman" w:eastAsia="宋体" w:cs="Times New Roman"/>
                      <w:color w:val="auto"/>
                      <w:sz w:val="21"/>
                      <w:szCs w:val="24"/>
                      <w:u w:val="none"/>
                      <w:lang w:val="en-US" w:eastAsia="zh-CN"/>
                    </w:rPr>
                  </w:pPr>
                  <w:r>
                    <w:rPr>
                      <w:rFonts w:hint="eastAsia" w:cs="Times New Roman"/>
                      <w:color w:val="auto"/>
                      <w:sz w:val="21"/>
                      <w:szCs w:val="24"/>
                      <w:u w:val="none"/>
                      <w:lang w:val="en-US" w:eastAsia="zh-CN"/>
                    </w:rPr>
                    <w:t>一般固体废物</w:t>
                  </w:r>
                </w:p>
              </w:tc>
              <w:tc>
                <w:tcPr>
                  <w:tcW w:w="809" w:type="pct"/>
                  <w:vAlign w:val="center"/>
                </w:tcPr>
                <w:p>
                  <w:pPr>
                    <w:pStyle w:val="25"/>
                    <w:bidi w:val="0"/>
                    <w:ind w:left="0" w:leftChars="0" w:firstLine="0" w:firstLineChars="0"/>
                    <w:jc w:val="center"/>
                    <w:rPr>
                      <w:rFonts w:hint="default"/>
                      <w:color w:val="auto"/>
                    </w:rPr>
                  </w:pPr>
                  <w:r>
                    <w:rPr>
                      <w:rFonts w:hint="eastAsia"/>
                      <w:color w:val="auto"/>
                      <w:lang w:val="en-US" w:eastAsia="zh-CN"/>
                    </w:rPr>
                    <w:t>废砂壳</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895.5</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1791</w:t>
                  </w:r>
                </w:p>
              </w:tc>
              <w:tc>
                <w:tcPr>
                  <w:tcW w:w="1086" w:type="pct"/>
                  <w:vAlign w:val="center"/>
                </w:tcPr>
                <w:p>
                  <w:pPr>
                    <w:pStyle w:val="25"/>
                    <w:bidi w:val="0"/>
                    <w:rPr>
                      <w:rFonts w:hint="default"/>
                      <w:color w:val="auto"/>
                      <w:lang w:val="en-US"/>
                    </w:rPr>
                  </w:pPr>
                  <w:r>
                    <w:rPr>
                      <w:rFonts w:hint="eastAsia"/>
                      <w:color w:val="auto"/>
                      <w:lang w:val="en-US" w:eastAsia="zh-CN"/>
                    </w:rPr>
                    <w:t>SW59/900-001-59</w:t>
                  </w:r>
                </w:p>
              </w:tc>
              <w:tc>
                <w:tcPr>
                  <w:tcW w:w="384" w:type="pct"/>
                  <w:vAlign w:val="center"/>
                </w:tcPr>
                <w:p>
                  <w:pPr>
                    <w:pStyle w:val="25"/>
                    <w:bidi w:val="0"/>
                    <w:rPr>
                      <w:color w:val="auto"/>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color w:val="auto"/>
                    </w:rPr>
                  </w:pPr>
                  <w:r>
                    <w:rPr>
                      <w:rFonts w:hint="eastAsia"/>
                      <w:color w:val="auto"/>
                      <w:lang w:val="en-US" w:eastAsia="zh-CN"/>
                    </w:rPr>
                    <w:t>/</w:t>
                  </w:r>
                </w:p>
              </w:tc>
              <w:tc>
                <w:tcPr>
                  <w:tcW w:w="857" w:type="pct"/>
                  <w:vMerge w:val="restar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default" w:eastAsia="宋体"/>
                      <w:color w:val="auto"/>
                      <w:lang w:val="en-US" w:eastAsia="zh-CN"/>
                    </w:rPr>
                  </w:pPr>
                  <w:r>
                    <w:rPr>
                      <w:rFonts w:hint="eastAsia"/>
                      <w:color w:val="auto"/>
                      <w:lang w:val="en-US" w:eastAsia="zh-CN"/>
                    </w:rPr>
                    <w:t>外售回收利用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bidi w:val="0"/>
                    <w:ind w:left="0" w:leftChars="0" w:firstLine="0" w:firstLineChars="0"/>
                    <w:jc w:val="center"/>
                    <w:rPr>
                      <w:rFonts w:hint="default"/>
                      <w:color w:val="auto"/>
                    </w:rPr>
                  </w:pPr>
                  <w:r>
                    <w:rPr>
                      <w:rFonts w:hint="eastAsia"/>
                      <w:color w:val="auto"/>
                      <w:lang w:val="en-US" w:eastAsia="zh-CN"/>
                    </w:rPr>
                    <w:t>氧化铝片</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0.5</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w:t>
                  </w:r>
                </w:p>
              </w:tc>
              <w:tc>
                <w:tcPr>
                  <w:tcW w:w="1086" w:type="pct"/>
                  <w:vAlign w:val="center"/>
                </w:tcPr>
                <w:p>
                  <w:pPr>
                    <w:pStyle w:val="25"/>
                    <w:bidi w:val="0"/>
                    <w:rPr>
                      <w:color w:val="auto"/>
                    </w:rPr>
                  </w:pPr>
                  <w:r>
                    <w:rPr>
                      <w:rFonts w:hint="eastAsia"/>
                      <w:color w:val="auto"/>
                      <w:lang w:val="en-US" w:eastAsia="zh-CN"/>
                    </w:rPr>
                    <w:t>SW17/900-002-17</w:t>
                  </w:r>
                </w:p>
              </w:tc>
              <w:tc>
                <w:tcPr>
                  <w:tcW w:w="384" w:type="pct"/>
                  <w:vAlign w:val="center"/>
                </w:tcPr>
                <w:p>
                  <w:pPr>
                    <w:pStyle w:val="25"/>
                    <w:bidi w:val="0"/>
                    <w:rPr>
                      <w:color w:val="auto"/>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color w:val="auto"/>
                    </w:rPr>
                  </w:pPr>
                  <w:r>
                    <w:rPr>
                      <w:rFonts w:hint="eastAsia"/>
                      <w:color w:val="auto"/>
                      <w:lang w:val="en-US" w:eastAsia="zh-CN"/>
                    </w:rPr>
                    <w:t>/</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default"/>
                      <w:color w:val="auto"/>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bidi w:val="0"/>
                    <w:ind w:left="0" w:leftChars="0" w:firstLine="0" w:firstLineChars="0"/>
                    <w:jc w:val="center"/>
                    <w:rPr>
                      <w:rFonts w:hint="default"/>
                      <w:color w:val="auto"/>
                    </w:rPr>
                  </w:pPr>
                  <w:r>
                    <w:rPr>
                      <w:rFonts w:hint="eastAsia"/>
                      <w:color w:val="auto"/>
                      <w:lang w:val="en-US" w:eastAsia="zh-CN"/>
                    </w:rPr>
                    <w:t>废包装材料</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0.3</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0.6</w:t>
                  </w:r>
                </w:p>
              </w:tc>
              <w:tc>
                <w:tcPr>
                  <w:tcW w:w="1086" w:type="pct"/>
                  <w:vAlign w:val="center"/>
                </w:tcPr>
                <w:p>
                  <w:pPr>
                    <w:pStyle w:val="25"/>
                    <w:bidi w:val="0"/>
                    <w:rPr>
                      <w:color w:val="auto"/>
                    </w:rPr>
                  </w:pPr>
                  <w:r>
                    <w:rPr>
                      <w:rFonts w:hint="eastAsia"/>
                      <w:color w:val="auto"/>
                      <w:lang w:val="en-US" w:eastAsia="zh-CN"/>
                    </w:rPr>
                    <w:t>SW17/900-005-17</w:t>
                  </w:r>
                </w:p>
              </w:tc>
              <w:tc>
                <w:tcPr>
                  <w:tcW w:w="384" w:type="pct"/>
                  <w:vAlign w:val="center"/>
                </w:tcPr>
                <w:p>
                  <w:pPr>
                    <w:pStyle w:val="25"/>
                    <w:bidi w:val="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rFonts w:hint="eastAsia"/>
                      <w:color w:val="auto"/>
                      <w:lang w:val="en-US" w:eastAsia="zh-CN"/>
                    </w:rPr>
                  </w:pPr>
                  <w:r>
                    <w:rPr>
                      <w:rFonts w:hint="eastAsia"/>
                      <w:color w:val="auto"/>
                      <w:lang w:val="en-US" w:eastAsia="zh-CN"/>
                    </w:rPr>
                    <w:t>/</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eastAsia"/>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bidi w:val="0"/>
                    <w:ind w:left="0" w:leftChars="0" w:firstLine="0" w:firstLineChars="0"/>
                    <w:jc w:val="center"/>
                    <w:rPr>
                      <w:rFonts w:hint="default"/>
                      <w:color w:val="auto"/>
                    </w:rPr>
                  </w:pPr>
                  <w:r>
                    <w:rPr>
                      <w:rFonts w:hint="eastAsia"/>
                      <w:color w:val="auto"/>
                      <w:lang w:val="en-US" w:eastAsia="zh-CN"/>
                    </w:rPr>
                    <w:t>废边角料</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7</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14</w:t>
                  </w:r>
                </w:p>
              </w:tc>
              <w:tc>
                <w:tcPr>
                  <w:tcW w:w="1086" w:type="pct"/>
                  <w:vAlign w:val="center"/>
                </w:tcPr>
                <w:p>
                  <w:pPr>
                    <w:pStyle w:val="25"/>
                    <w:bidi w:val="0"/>
                    <w:rPr>
                      <w:rFonts w:hint="default" w:eastAsia="宋体"/>
                      <w:color w:val="auto"/>
                      <w:lang w:val="en-US" w:eastAsia="zh-CN"/>
                    </w:rPr>
                  </w:pPr>
                  <w:r>
                    <w:rPr>
                      <w:rFonts w:hint="eastAsia"/>
                      <w:color w:val="auto"/>
                      <w:lang w:val="en-US" w:eastAsia="zh-CN"/>
                    </w:rPr>
                    <w:t>SW17/900-002-17</w:t>
                  </w:r>
                </w:p>
              </w:tc>
              <w:tc>
                <w:tcPr>
                  <w:tcW w:w="384" w:type="pct"/>
                  <w:vAlign w:val="center"/>
                </w:tcPr>
                <w:p>
                  <w:pPr>
                    <w:pStyle w:val="25"/>
                    <w:bidi w:val="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rFonts w:hint="eastAsia"/>
                      <w:color w:val="auto"/>
                      <w:lang w:val="en-US" w:eastAsia="zh-CN"/>
                    </w:rPr>
                  </w:pPr>
                  <w:r>
                    <w:rPr>
                      <w:rFonts w:hint="eastAsia"/>
                      <w:color w:val="auto"/>
                      <w:lang w:val="en-US" w:eastAsia="zh-CN"/>
                    </w:rPr>
                    <w:t>/</w:t>
                  </w:r>
                </w:p>
              </w:tc>
              <w:tc>
                <w:tcPr>
                  <w:tcW w:w="857" w:type="pct"/>
                  <w:vMerge w:val="restar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eastAsia"/>
                      <w:color w:val="auto"/>
                      <w:lang w:val="en-US" w:eastAsia="zh-CN"/>
                    </w:rPr>
                  </w:pPr>
                  <w:r>
                    <w:rPr>
                      <w:rFonts w:hint="eastAsia"/>
                      <w:color w:val="auto"/>
                      <w:lang w:val="en-US" w:eastAsia="zh-CN"/>
                    </w:rPr>
                    <w:t>直接回用于熔化工序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bidi w:val="0"/>
                    <w:ind w:left="0" w:leftChars="0" w:firstLine="0" w:firstLineChars="0"/>
                    <w:jc w:val="center"/>
                    <w:rPr>
                      <w:rFonts w:hint="default"/>
                      <w:color w:val="auto"/>
                    </w:rPr>
                  </w:pPr>
                  <w:r>
                    <w:rPr>
                      <w:rFonts w:hint="eastAsia"/>
                      <w:color w:val="auto"/>
                      <w:lang w:val="en-US" w:eastAsia="zh-CN"/>
                    </w:rPr>
                    <w:t>不合格品</w:t>
                  </w:r>
                </w:p>
              </w:tc>
              <w:tc>
                <w:tcPr>
                  <w:tcW w:w="554" w:type="pct"/>
                  <w:vAlign w:val="center"/>
                </w:tcPr>
                <w:p>
                  <w:pPr>
                    <w:pStyle w:val="25"/>
                    <w:bidi w:val="0"/>
                    <w:ind w:left="0" w:leftChars="0" w:firstLine="0" w:firstLineChars="0"/>
                    <w:jc w:val="center"/>
                    <w:rPr>
                      <w:color w:val="auto"/>
                      <w:sz w:val="21"/>
                      <w:szCs w:val="21"/>
                    </w:rPr>
                  </w:pPr>
                  <w:r>
                    <w:rPr>
                      <w:rFonts w:hint="eastAsia"/>
                      <w:color w:val="auto"/>
                      <w:lang w:val="en-US" w:eastAsia="zh-CN"/>
                    </w:rPr>
                    <w:t>28</w:t>
                  </w:r>
                </w:p>
              </w:tc>
              <w:tc>
                <w:tcPr>
                  <w:tcW w:w="550" w:type="pct"/>
                  <w:vAlign w:val="center"/>
                </w:tcPr>
                <w:p>
                  <w:pPr>
                    <w:pStyle w:val="25"/>
                    <w:bidi w:val="0"/>
                    <w:ind w:left="0" w:leftChars="0" w:firstLine="0" w:firstLineChars="0"/>
                    <w:jc w:val="cente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56</w:t>
                  </w:r>
                </w:p>
              </w:tc>
              <w:tc>
                <w:tcPr>
                  <w:tcW w:w="1086" w:type="pct"/>
                  <w:vAlign w:val="center"/>
                </w:tcPr>
                <w:p>
                  <w:pPr>
                    <w:pStyle w:val="25"/>
                    <w:bidi w:val="0"/>
                    <w:rPr>
                      <w:color w:val="auto"/>
                    </w:rPr>
                  </w:pPr>
                  <w:r>
                    <w:rPr>
                      <w:rFonts w:hint="eastAsia"/>
                      <w:color w:val="auto"/>
                      <w:lang w:val="en-US" w:eastAsia="zh-CN"/>
                    </w:rPr>
                    <w:t>SW17/900-002-17</w:t>
                  </w:r>
                </w:p>
              </w:tc>
              <w:tc>
                <w:tcPr>
                  <w:tcW w:w="384" w:type="pct"/>
                  <w:vAlign w:val="center"/>
                </w:tcPr>
                <w:p>
                  <w:pPr>
                    <w:pStyle w:val="25"/>
                    <w:bidi w:val="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rPr>
                      <w:rFonts w:hint="eastAsia"/>
                      <w:color w:val="auto"/>
                      <w:lang w:val="en-US" w:eastAsia="zh-CN"/>
                    </w:rPr>
                  </w:pPr>
                  <w:r>
                    <w:rPr>
                      <w:rFonts w:hint="eastAsia"/>
                      <w:color w:val="auto"/>
                      <w:lang w:val="en-US" w:eastAsia="zh-CN"/>
                    </w:rPr>
                    <w:t>/</w:t>
                  </w:r>
                </w:p>
              </w:tc>
              <w:tc>
                <w:tcPr>
                  <w:tcW w:w="857" w:type="pct"/>
                  <w:vMerge w:val="continue"/>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textAlignment w:val="auto"/>
                    <w:rPr>
                      <w:rFonts w:hint="eastAsia"/>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52" w:type="pct"/>
                  <w:vMerge w:val="continue"/>
                  <w:vAlign w:val="center"/>
                </w:tcPr>
                <w:p>
                  <w:pPr>
                    <w:pStyle w:val="25"/>
                    <w:bidi w:val="0"/>
                    <w:rPr>
                      <w:rFonts w:hint="default" w:ascii="Times New Roman" w:hAnsi="Times New Roman" w:cs="Times New Roman"/>
                      <w:color w:val="auto"/>
                      <w:sz w:val="21"/>
                      <w:szCs w:val="24"/>
                      <w:u w:val="none"/>
                    </w:rPr>
                  </w:pPr>
                </w:p>
              </w:tc>
              <w:tc>
                <w:tcPr>
                  <w:tcW w:w="809"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小计</w:t>
                  </w:r>
                </w:p>
              </w:tc>
              <w:tc>
                <w:tcPr>
                  <w:tcW w:w="554"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931.3</w:t>
                  </w:r>
                </w:p>
              </w:tc>
              <w:tc>
                <w:tcPr>
                  <w:tcW w:w="550" w:type="pct"/>
                  <w:vAlign w:val="center"/>
                </w:tcPr>
                <w:p>
                  <w:pPr>
                    <w:pStyle w:val="25"/>
                    <w:bidi w:val="0"/>
                    <w:ind w:left="0" w:leftChars="0" w:firstLine="0" w:firstLineChars="0"/>
                    <w:jc w:val="center"/>
                    <w:rPr>
                      <w:rFonts w:hint="eastAsia"/>
                      <w:color w:val="auto"/>
                      <w:lang w:val="en-US" w:eastAsia="zh-CN"/>
                    </w:rPr>
                  </w:pPr>
                  <w:r>
                    <w:rPr>
                      <w:rFonts w:hint="eastAsia"/>
                      <w:color w:val="auto"/>
                      <w:lang w:val="en-US" w:eastAsia="zh-CN"/>
                    </w:rPr>
                    <w:t>1862.6</w:t>
                  </w:r>
                </w:p>
              </w:tc>
              <w:tc>
                <w:tcPr>
                  <w:tcW w:w="1086" w:type="pct"/>
                  <w:vAlign w:val="center"/>
                </w:tcPr>
                <w:p>
                  <w:pPr>
                    <w:pStyle w:val="25"/>
                    <w:bidi w:val="0"/>
                    <w:ind w:left="0" w:leftChars="0" w:firstLine="0" w:firstLineChars="0"/>
                    <w:jc w:val="center"/>
                    <w:rPr>
                      <w:color w:val="auto"/>
                    </w:rPr>
                  </w:pPr>
                  <w:r>
                    <w:rPr>
                      <w:rFonts w:hint="eastAsia"/>
                      <w:color w:val="auto"/>
                      <w:lang w:val="en-US" w:eastAsia="zh-CN"/>
                    </w:rPr>
                    <w:t>/</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szCs w:val="24"/>
                      <w:u w:val="none"/>
                    </w:rPr>
                  </w:pPr>
                  <w:r>
                    <w:rPr>
                      <w:rFonts w:hint="eastAsia" w:ascii="Times New Roman" w:hAnsi="Times New Roman" w:eastAsia="宋体" w:cs="Times New Roman"/>
                      <w:color w:val="auto"/>
                      <w:sz w:val="21"/>
                      <w:szCs w:val="24"/>
                      <w:u w:val="none"/>
                      <w:lang w:val="en-US" w:eastAsia="zh-CN"/>
                    </w:rPr>
                    <w:t>/</w:t>
                  </w:r>
                </w:p>
              </w:tc>
              <w:tc>
                <w:tcPr>
                  <w:tcW w:w="403"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w:t>
                  </w:r>
                </w:p>
              </w:tc>
              <w:tc>
                <w:tcPr>
                  <w:tcW w:w="857" w:type="pc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firstLine="0" w:firstLineChars="0"/>
                    <w:textAlignment w:val="auto"/>
                    <w:rPr>
                      <w:rFonts w:hint="eastAsia"/>
                      <w:color w:val="auto"/>
                      <w:lang w:val="en-US" w:eastAsia="zh-CN"/>
                    </w:rPr>
                  </w:pPr>
                  <w:r>
                    <w:rPr>
                      <w:rFonts w:hint="eastAsia"/>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1161" w:type="pct"/>
                  <w:gridSpan w:val="2"/>
                  <w:vAlign w:val="center"/>
                </w:tcPr>
                <w:p>
                  <w:pPr>
                    <w:pStyle w:val="25"/>
                    <w:keepNext w:val="0"/>
                    <w:keepLines w:val="0"/>
                    <w:pageBreakBefore w:val="0"/>
                    <w:widowControl/>
                    <w:kinsoku/>
                    <w:wordWrap/>
                    <w:overflowPunct/>
                    <w:topLinePunct w:val="0"/>
                    <w:autoSpaceDE/>
                    <w:autoSpaceDN/>
                    <w:bidi w:val="0"/>
                    <w:adjustRightInd/>
                    <w:snapToGrid/>
                    <w:ind w:left="105" w:leftChars="50" w:right="105" w:rightChars="50" w:firstLine="0" w:firstLineChars="0"/>
                    <w:jc w:val="center"/>
                    <w:textAlignment w:val="auto"/>
                    <w:rPr>
                      <w:rFonts w:hint="default"/>
                      <w:color w:val="auto"/>
                    </w:rPr>
                  </w:pPr>
                  <w:r>
                    <w:rPr>
                      <w:color w:val="auto"/>
                    </w:rPr>
                    <w:t>生活垃圾</w:t>
                  </w:r>
                </w:p>
              </w:tc>
              <w:tc>
                <w:tcPr>
                  <w:tcW w:w="554" w:type="pct"/>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kern w:val="0"/>
                      <w:sz w:val="21"/>
                      <w:szCs w:val="21"/>
                      <w:u w:val="none"/>
                      <w:lang w:val="en-US" w:eastAsia="zh-CN" w:bidi="ar"/>
                    </w:rPr>
                  </w:pPr>
                  <w:r>
                    <w:rPr>
                      <w:rFonts w:hint="eastAsia"/>
                      <w:color w:val="auto"/>
                      <w:lang w:val="en-US" w:eastAsia="zh-CN"/>
                    </w:rPr>
                    <w:t>15</w:t>
                  </w:r>
                </w:p>
              </w:tc>
              <w:tc>
                <w:tcPr>
                  <w:tcW w:w="550" w:type="pct"/>
                  <w:vAlign w:val="center"/>
                </w:tcPr>
                <w:p>
                  <w:pPr>
                    <w:keepNext w:val="0"/>
                    <w:keepLines w:val="0"/>
                    <w:widowControl/>
                    <w:suppressLineNumbers w:val="0"/>
                    <w:jc w:val="center"/>
                    <w:textAlignment w:val="center"/>
                    <w:rPr>
                      <w:rFonts w:hint="default"/>
                      <w:color w:val="auto"/>
                      <w:lang w:val="en-US" w:eastAsia="zh-CN"/>
                    </w:rPr>
                  </w:pPr>
                  <w:r>
                    <w:rPr>
                      <w:rFonts w:hint="eastAsia"/>
                      <w:color w:val="auto"/>
                      <w:lang w:val="en-US" w:eastAsia="zh-CN"/>
                    </w:rPr>
                    <w:t>32.25</w:t>
                  </w:r>
                </w:p>
              </w:tc>
              <w:tc>
                <w:tcPr>
                  <w:tcW w:w="1086" w:type="pct"/>
                  <w:vAlign w:val="center"/>
                </w:tcPr>
                <w:p>
                  <w:pPr>
                    <w:pStyle w:val="25"/>
                    <w:bidi w:val="0"/>
                    <w:rPr>
                      <w:rFonts w:hint="default" w:ascii="Times New Roman" w:hAnsi="Times New Roman" w:cs="Times New Roman"/>
                      <w:color w:val="auto"/>
                      <w:sz w:val="21"/>
                      <w:szCs w:val="24"/>
                      <w:u w:val="none"/>
                    </w:rPr>
                  </w:pPr>
                  <w:r>
                    <w:rPr>
                      <w:rFonts w:hint="eastAsia"/>
                      <w:color w:val="auto"/>
                      <w:lang w:val="en-US" w:eastAsia="zh-CN"/>
                    </w:rPr>
                    <w:t>/</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固态</w:t>
                  </w:r>
                </w:p>
              </w:tc>
              <w:tc>
                <w:tcPr>
                  <w:tcW w:w="403"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w:t>
                  </w:r>
                </w:p>
              </w:tc>
              <w:tc>
                <w:tcPr>
                  <w:tcW w:w="857" w:type="pc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firstLine="0" w:firstLineChars="0"/>
                    <w:textAlignment w:val="auto"/>
                    <w:rPr>
                      <w:rFonts w:hint="eastAsia"/>
                      <w:color w:val="auto"/>
                      <w:lang w:val="en-US" w:eastAsia="zh-CN"/>
                    </w:rPr>
                  </w:pPr>
                  <w:r>
                    <w:rPr>
                      <w:color w:val="auto"/>
                    </w:rPr>
                    <w:t>环卫部门统一收集并处置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1161" w:type="pct"/>
                  <w:gridSpan w:val="2"/>
                  <w:vAlign w:val="center"/>
                </w:tcPr>
                <w:p>
                  <w:pPr>
                    <w:pStyle w:val="25"/>
                    <w:keepNext w:val="0"/>
                    <w:keepLines w:val="0"/>
                    <w:pageBreakBefore w:val="0"/>
                    <w:widowControl/>
                    <w:kinsoku/>
                    <w:wordWrap/>
                    <w:overflowPunct/>
                    <w:topLinePunct w:val="0"/>
                    <w:autoSpaceDE/>
                    <w:autoSpaceDN/>
                    <w:bidi w:val="0"/>
                    <w:adjustRightInd/>
                    <w:snapToGrid/>
                    <w:ind w:left="105" w:leftChars="50" w:right="105" w:rightChars="50" w:firstLine="0" w:firstLineChars="0"/>
                    <w:jc w:val="center"/>
                    <w:textAlignment w:val="auto"/>
                    <w:rPr>
                      <w:rFonts w:hint="eastAsia" w:eastAsia="宋体"/>
                      <w:color w:val="auto"/>
                      <w:lang w:val="en-US" w:eastAsia="zh-CN"/>
                    </w:rPr>
                  </w:pPr>
                  <w:r>
                    <w:rPr>
                      <w:rFonts w:hint="eastAsia"/>
                      <w:color w:val="auto"/>
                      <w:lang w:val="en-US" w:eastAsia="zh-CN"/>
                    </w:rPr>
                    <w:t>合计</w:t>
                  </w:r>
                </w:p>
              </w:tc>
              <w:tc>
                <w:tcPr>
                  <w:tcW w:w="554" w:type="pct"/>
                  <w:vAlign w:val="center"/>
                </w:tcPr>
                <w:p>
                  <w:pPr>
                    <w:pStyle w:val="25"/>
                    <w:bidi w:val="0"/>
                    <w:ind w:left="0" w:leftChars="0" w:firstLine="0" w:firstLineChars="0"/>
                    <w:jc w:val="center"/>
                    <w:rPr>
                      <w:rFonts w:hint="default"/>
                      <w:color w:val="auto"/>
                      <w:lang w:val="en-US" w:eastAsia="zh-CN"/>
                    </w:rPr>
                  </w:pPr>
                  <w:r>
                    <w:rPr>
                      <w:rFonts w:hint="eastAsia"/>
                      <w:color w:val="auto"/>
                      <w:lang w:val="en-US" w:eastAsia="zh-CN"/>
                    </w:rPr>
                    <w:t>949.727</w:t>
                  </w:r>
                </w:p>
              </w:tc>
              <w:tc>
                <w:tcPr>
                  <w:tcW w:w="550" w:type="pct"/>
                  <w:vAlign w:val="center"/>
                </w:tcPr>
                <w:p>
                  <w:pPr>
                    <w:pStyle w:val="25"/>
                    <w:bidi w:val="0"/>
                    <w:ind w:left="0" w:leftChars="0" w:firstLine="0" w:firstLineChars="0"/>
                    <w:jc w:val="center"/>
                    <w:rPr>
                      <w:rFonts w:hint="default"/>
                      <w:color w:val="auto"/>
                      <w:lang w:val="en-US" w:eastAsia="zh-CN"/>
                    </w:rPr>
                  </w:pPr>
                  <w:r>
                    <w:rPr>
                      <w:rFonts w:hint="eastAsia"/>
                      <w:color w:val="auto"/>
                      <w:lang w:val="en-US" w:eastAsia="zh-CN"/>
                    </w:rPr>
                    <w:t>1901.704</w:t>
                  </w:r>
                </w:p>
              </w:tc>
              <w:tc>
                <w:tcPr>
                  <w:tcW w:w="1086" w:type="pct"/>
                  <w:vAlign w:val="center"/>
                </w:tcPr>
                <w:p>
                  <w:pPr>
                    <w:pStyle w:val="25"/>
                    <w:bidi w:val="0"/>
                    <w:ind w:left="0" w:leftChars="0" w:firstLine="0" w:firstLineChars="0"/>
                    <w:jc w:val="center"/>
                    <w:rPr>
                      <w:rFonts w:hint="default" w:ascii="Times New Roman" w:hAnsi="Times New Roman" w:cs="Times New Roman"/>
                      <w:color w:val="auto"/>
                      <w:sz w:val="21"/>
                      <w:szCs w:val="24"/>
                      <w:u w:val="none"/>
                    </w:rPr>
                  </w:pPr>
                  <w:r>
                    <w:rPr>
                      <w:rFonts w:hint="eastAsia"/>
                      <w:color w:val="auto"/>
                      <w:lang w:val="en-US" w:eastAsia="zh-CN"/>
                    </w:rPr>
                    <w:t>/</w:t>
                  </w:r>
                </w:p>
              </w:tc>
              <w:tc>
                <w:tcPr>
                  <w:tcW w:w="384" w:type="pct"/>
                  <w:vAlign w:val="center"/>
                </w:tcPr>
                <w:p>
                  <w:pPr>
                    <w:pStyle w:val="25"/>
                    <w:bidi w:val="0"/>
                    <w:ind w:left="0" w:leftChars="0" w:firstLine="0" w:firstLineChars="0"/>
                    <w:rPr>
                      <w:rFonts w:hint="default" w:ascii="Times New Roman" w:hAnsi="Times New Roman" w:eastAsia="宋体" w:cs="Times New Roman"/>
                      <w:color w:val="auto"/>
                      <w:sz w:val="21"/>
                      <w:szCs w:val="24"/>
                      <w:u w:val="none"/>
                    </w:rPr>
                  </w:pPr>
                  <w:r>
                    <w:rPr>
                      <w:rFonts w:hint="eastAsia" w:ascii="Times New Roman" w:hAnsi="Times New Roman" w:eastAsia="宋体" w:cs="Times New Roman"/>
                      <w:color w:val="auto"/>
                      <w:sz w:val="21"/>
                      <w:szCs w:val="24"/>
                      <w:u w:val="none"/>
                      <w:lang w:val="en-US" w:eastAsia="zh-CN"/>
                    </w:rPr>
                    <w:t>/</w:t>
                  </w:r>
                </w:p>
              </w:tc>
              <w:tc>
                <w:tcPr>
                  <w:tcW w:w="403" w:type="pct"/>
                  <w:vAlign w:val="center"/>
                </w:tcPr>
                <w:p>
                  <w:pPr>
                    <w:pStyle w:val="25"/>
                    <w:bidi w:val="0"/>
                    <w:ind w:left="0" w:leftChars="0" w:firstLine="0" w:firstLineChars="0"/>
                    <w:rPr>
                      <w:rFonts w:hint="eastAsia"/>
                      <w:color w:val="auto"/>
                      <w:lang w:val="en-US" w:eastAsia="zh-CN"/>
                    </w:rPr>
                  </w:pPr>
                  <w:r>
                    <w:rPr>
                      <w:rFonts w:hint="eastAsia"/>
                      <w:color w:val="auto"/>
                      <w:lang w:val="en-US" w:eastAsia="zh-CN"/>
                    </w:rPr>
                    <w:t>/</w:t>
                  </w:r>
                </w:p>
              </w:tc>
              <w:tc>
                <w:tcPr>
                  <w:tcW w:w="857" w:type="pct"/>
                  <w:vAlign w:val="center"/>
                </w:tcPr>
                <w:p>
                  <w:pPr>
                    <w:pStyle w:val="25"/>
                    <w:keepNext w:val="0"/>
                    <w:keepLines w:val="0"/>
                    <w:pageBreakBefore w:val="0"/>
                    <w:widowControl w:val="0"/>
                    <w:kinsoku/>
                    <w:wordWrap/>
                    <w:overflowPunct/>
                    <w:topLinePunct w:val="0"/>
                    <w:autoSpaceDE/>
                    <w:autoSpaceDN/>
                    <w:bidi w:val="0"/>
                    <w:adjustRightInd/>
                    <w:snapToGrid/>
                    <w:ind w:left="63" w:leftChars="30" w:right="63" w:rightChars="30" w:firstLine="0" w:firstLineChars="0"/>
                    <w:textAlignment w:val="auto"/>
                    <w:rPr>
                      <w:color w:val="auto"/>
                    </w:rPr>
                  </w:pPr>
                  <w:r>
                    <w:rPr>
                      <w:rFonts w:hint="eastAsia"/>
                      <w:color w:val="auto"/>
                      <w:lang w:val="en-US" w:eastAsia="zh-CN"/>
                    </w:rPr>
                    <w:t>/</w:t>
                  </w:r>
                </w:p>
              </w:tc>
            </w:tr>
          </w:tbl>
          <w:p>
            <w:pPr>
              <w:pStyle w:val="4"/>
              <w:bidi w:val="0"/>
              <w:ind w:left="720" w:leftChars="0" w:hanging="720" w:firstLineChars="0"/>
              <w:rPr>
                <w:rFonts w:hint="default"/>
                <w:color w:val="auto"/>
              </w:rPr>
            </w:pPr>
            <w:r>
              <w:rPr>
                <w:color w:val="auto"/>
              </w:rPr>
              <w:t>一般工业固体废物的贮存和管理</w:t>
            </w:r>
          </w:p>
          <w:p>
            <w:pPr>
              <w:pStyle w:val="23"/>
              <w:bidi w:val="0"/>
              <w:rPr>
                <w:color w:val="auto"/>
              </w:rPr>
            </w:pPr>
            <w:r>
              <w:rPr>
                <w:rFonts w:hint="eastAsia"/>
                <w:color w:val="auto"/>
              </w:rPr>
              <w:t>根据国家《</w:t>
            </w:r>
            <w:r>
              <w:rPr>
                <w:rFonts w:hint="eastAsia"/>
                <w:color w:val="auto"/>
                <w:lang w:val="en-US" w:eastAsia="zh-CN"/>
              </w:rPr>
              <w:t>一般工业固体废物贮存和填埋污染控制标准</w:t>
            </w:r>
            <w:r>
              <w:rPr>
                <w:rFonts w:hint="eastAsia"/>
                <w:color w:val="auto"/>
              </w:rPr>
              <w:t>》（</w:t>
            </w:r>
            <w:r>
              <w:rPr>
                <w:color w:val="auto"/>
              </w:rPr>
              <w:t>GB18599-2020</w:t>
            </w:r>
            <w:r>
              <w:rPr>
                <w:rFonts w:hint="eastAsia"/>
                <w:color w:val="auto"/>
              </w:rPr>
              <w:t>），一般工业固体废物的贮存和管理应做到：</w:t>
            </w:r>
          </w:p>
          <w:p>
            <w:pPr>
              <w:pStyle w:val="23"/>
              <w:bidi w:val="0"/>
              <w:rPr>
                <w:color w:val="auto"/>
              </w:rPr>
            </w:pPr>
            <w:r>
              <w:rPr>
                <w:rFonts w:hint="eastAsia"/>
                <w:color w:val="auto"/>
              </w:rPr>
              <w:t>（1）一般工业固体废物应按</w:t>
            </w:r>
            <w:r>
              <w:rPr>
                <w:color w:val="auto"/>
              </w:rPr>
              <w:t>Ⅰ</w:t>
            </w:r>
            <w:r>
              <w:rPr>
                <w:rFonts w:hint="eastAsia"/>
                <w:color w:val="auto"/>
              </w:rPr>
              <w:t>类和</w:t>
            </w:r>
            <w:r>
              <w:rPr>
                <w:color w:val="auto"/>
              </w:rPr>
              <w:t>Ⅱ</w:t>
            </w:r>
            <w:r>
              <w:rPr>
                <w:rFonts w:hint="eastAsia"/>
                <w:color w:val="auto"/>
              </w:rPr>
              <w:t>类废物分别储存，建立分类收集房。不允许将危险废物和生活垃圾混入。</w:t>
            </w:r>
          </w:p>
          <w:p>
            <w:pPr>
              <w:pStyle w:val="23"/>
              <w:bidi w:val="0"/>
              <w:rPr>
                <w:color w:val="auto"/>
              </w:rPr>
            </w:pPr>
            <w:r>
              <w:rPr>
                <w:rFonts w:hint="eastAsia"/>
                <w:color w:val="auto"/>
              </w:rPr>
              <w:t>（2）尽量将可利用的一般工业固体废物回收、利用。</w:t>
            </w:r>
          </w:p>
          <w:p>
            <w:pPr>
              <w:pStyle w:val="23"/>
              <w:bidi w:val="0"/>
              <w:rPr>
                <w:color w:val="auto"/>
              </w:rPr>
            </w:pPr>
            <w:r>
              <w:rPr>
                <w:rFonts w:hint="eastAsia"/>
                <w:color w:val="auto"/>
              </w:rPr>
              <w:t>（3）临时储存地点必须建有雨棚，不允许露天堆放，以防止雨水冲刷，雨水应通过场地四周导流渠流向雨水排放管；临时堆放场地为水泥铺设地面，以防渗漏。</w:t>
            </w:r>
          </w:p>
          <w:p>
            <w:pPr>
              <w:pStyle w:val="23"/>
              <w:bidi w:val="0"/>
              <w:rPr>
                <w:color w:val="auto"/>
              </w:rPr>
            </w:pPr>
            <w:r>
              <w:rPr>
                <w:rFonts w:hint="eastAsia"/>
                <w:color w:val="auto"/>
              </w:rPr>
              <w:t>（4）为加强管理监督，贮存、处置场所地应按《环境保护图形标志</w:t>
            </w:r>
            <w:r>
              <w:rPr>
                <w:rFonts w:hint="eastAsia"/>
                <w:color w:val="auto"/>
                <w:lang w:val="en-US" w:eastAsia="zh-CN"/>
              </w:rPr>
              <w:t xml:space="preserve"> </w:t>
            </w:r>
            <w:r>
              <w:rPr>
                <w:rFonts w:hint="eastAsia"/>
                <w:color w:val="auto"/>
              </w:rPr>
              <w:t>固体废物贮存（处置）场》（</w:t>
            </w:r>
            <w:r>
              <w:rPr>
                <w:color w:val="auto"/>
              </w:rPr>
              <w:t>GB15562.2-1995</w:t>
            </w:r>
            <w:r>
              <w:rPr>
                <w:rFonts w:hint="eastAsia"/>
                <w:color w:val="auto"/>
              </w:rPr>
              <w:t>）</w:t>
            </w:r>
            <w:r>
              <w:rPr>
                <w:rFonts w:hint="eastAsia"/>
                <w:color w:val="auto"/>
                <w:lang w:val="en-US" w:eastAsia="zh-CN"/>
              </w:rPr>
              <w:t>及其2023年修改单</w:t>
            </w:r>
            <w:r>
              <w:rPr>
                <w:rFonts w:hint="eastAsia"/>
                <w:color w:val="auto"/>
              </w:rPr>
              <w:t>设置环境保护图形标志。</w:t>
            </w:r>
          </w:p>
          <w:p>
            <w:pPr>
              <w:pStyle w:val="4"/>
              <w:bidi w:val="0"/>
              <w:ind w:left="720" w:leftChars="0" w:hanging="720" w:firstLineChars="0"/>
              <w:rPr>
                <w:rFonts w:hint="default"/>
                <w:color w:val="auto"/>
              </w:rPr>
            </w:pPr>
            <w:r>
              <w:rPr>
                <w:color w:val="auto"/>
              </w:rPr>
              <w:t>危险废物的贮存和管理</w:t>
            </w:r>
          </w:p>
          <w:p>
            <w:pPr>
              <w:pStyle w:val="23"/>
              <w:bidi w:val="0"/>
              <w:rPr>
                <w:rFonts w:hint="default" w:eastAsia="宋体"/>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一般规定</w:t>
            </w:r>
          </w:p>
          <w:p>
            <w:pPr>
              <w:pStyle w:val="23"/>
              <w:bidi w:val="0"/>
              <w:rPr>
                <w:rFonts w:hint="eastAsia"/>
                <w:color w:val="auto"/>
              </w:rPr>
            </w:pPr>
            <w:r>
              <w:rPr>
                <w:rFonts w:hint="eastAsia"/>
                <w:color w:val="auto"/>
                <w:lang w:val="en-US" w:eastAsia="zh-CN"/>
              </w:rPr>
              <w:t xml:space="preserve">① </w:t>
            </w:r>
            <w:r>
              <w:rPr>
                <w:rFonts w:hint="eastAsia"/>
                <w:color w:val="auto"/>
              </w:rPr>
              <w:t>贮存设施应根据危险废物的形态、物理化学性质、包装形式和污染物迁移途径，采取必要的防风、防晒、防雨、防漏、防渗、防腐以及其他环境污染防治措施，不应露天堆放危险废物。</w:t>
            </w:r>
          </w:p>
          <w:p>
            <w:pPr>
              <w:pStyle w:val="23"/>
              <w:bidi w:val="0"/>
              <w:rPr>
                <w:rFonts w:hint="default" w:eastAsia="宋体"/>
                <w:color w:val="auto"/>
                <w:lang w:val="en-US" w:eastAsia="zh-CN"/>
              </w:rPr>
            </w:pPr>
            <w:r>
              <w:rPr>
                <w:rFonts w:hint="eastAsia"/>
                <w:color w:val="auto"/>
                <w:lang w:val="en-US" w:eastAsia="zh-CN"/>
              </w:rPr>
              <w:t>② 贮存设施应根据危险废物的类别、数量、形态、物理化学性质和污染防治等要求设置必要的贮存分区，避免不相容的危险废物接触、混合。</w:t>
            </w:r>
          </w:p>
          <w:p>
            <w:pPr>
              <w:pStyle w:val="23"/>
              <w:bidi w:val="0"/>
              <w:rPr>
                <w:rFonts w:hint="default" w:eastAsia="宋体"/>
                <w:color w:val="auto"/>
                <w:lang w:val="en-US" w:eastAsia="zh-CN"/>
              </w:rPr>
            </w:pPr>
            <w:r>
              <w:rPr>
                <w:rFonts w:hint="eastAsia"/>
                <w:color w:val="auto"/>
                <w:lang w:val="en-US" w:eastAsia="zh-CN"/>
              </w:rPr>
              <w:t>③ 贮存设施或贮存分区内地面、墙面裙脚、堵截泄漏的围堰、接触危险废物的隔板和墙体等应采用坚固的材料建造，表面无裂缝。</w:t>
            </w:r>
          </w:p>
          <w:p>
            <w:pPr>
              <w:pStyle w:val="23"/>
              <w:bidi w:val="0"/>
              <w:rPr>
                <w:rFonts w:hint="default" w:eastAsia="宋体"/>
                <w:color w:val="auto"/>
                <w:lang w:val="en-US" w:eastAsia="zh-CN"/>
              </w:rPr>
            </w:pPr>
            <w:r>
              <w:rPr>
                <w:rFonts w:hint="eastAsia"/>
                <w:color w:val="auto"/>
                <w:lang w:val="en-US" w:eastAsia="zh-CN"/>
              </w:rPr>
              <w:t>④ 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 1 m 厚黏土层（渗透系数不大于 10</w:t>
            </w:r>
            <w:r>
              <w:rPr>
                <w:rFonts w:hint="eastAsia"/>
                <w:color w:val="auto"/>
                <w:vertAlign w:val="superscript"/>
                <w:lang w:val="en-US" w:eastAsia="zh-CN"/>
              </w:rPr>
              <w:t>-7</w:t>
            </w:r>
            <w:r>
              <w:rPr>
                <w:rFonts w:hint="eastAsia"/>
                <w:color w:val="auto"/>
                <w:lang w:val="en-US" w:eastAsia="zh-CN"/>
              </w:rPr>
              <w:t xml:space="preserve"> cm/s），或至少2 mm 厚高密度聚乙烯膜等人工防渗材料（渗透系数不大于 10</w:t>
            </w:r>
            <w:r>
              <w:rPr>
                <w:rFonts w:hint="eastAsia"/>
                <w:color w:val="auto"/>
                <w:vertAlign w:val="superscript"/>
                <w:lang w:val="en-US" w:eastAsia="zh-CN"/>
              </w:rPr>
              <w:t xml:space="preserve">-10 </w:t>
            </w:r>
            <w:r>
              <w:rPr>
                <w:rFonts w:hint="eastAsia"/>
                <w:color w:val="auto"/>
                <w:lang w:val="en-US" w:eastAsia="zh-CN"/>
              </w:rPr>
              <w:t>cm/s），或其他防渗性能等效的材料。</w:t>
            </w:r>
          </w:p>
          <w:p>
            <w:pPr>
              <w:pStyle w:val="23"/>
              <w:bidi w:val="0"/>
              <w:rPr>
                <w:rFonts w:hint="default" w:eastAsia="宋体"/>
                <w:color w:val="auto"/>
                <w:lang w:val="en-US" w:eastAsia="zh-CN"/>
              </w:rPr>
            </w:pPr>
            <w:r>
              <w:rPr>
                <w:rFonts w:hint="eastAsia"/>
                <w:color w:val="auto"/>
                <w:lang w:val="en-US" w:eastAsia="zh-CN"/>
              </w:rPr>
              <w:t>⑤ 同一贮存设施宜采用相同的防渗、防腐工艺（包括防渗、防腐结构或材料），防渗、防腐材料应覆盖所有可能与废物及其渗滤液、渗漏液等接触的构筑物表面；采用不同防渗、防腐工艺应分别建设贮存分区。</w:t>
            </w:r>
          </w:p>
          <w:p>
            <w:pPr>
              <w:pStyle w:val="23"/>
              <w:bidi w:val="0"/>
              <w:rPr>
                <w:rFonts w:hint="eastAsia"/>
                <w:color w:val="auto"/>
                <w:lang w:val="en-US" w:eastAsia="zh-CN"/>
              </w:rPr>
            </w:pPr>
            <w:r>
              <w:rPr>
                <w:rFonts w:hint="eastAsia"/>
                <w:color w:val="auto"/>
                <w:lang w:val="en-US" w:eastAsia="zh-CN"/>
              </w:rPr>
              <w:t>⑥ 贮存设施应采取技术和管理措施防止无关人员进入。</w:t>
            </w:r>
          </w:p>
          <w:p>
            <w:pPr>
              <w:pStyle w:val="23"/>
              <w:bidi w:val="0"/>
              <w:rPr>
                <w:rFonts w:hint="default"/>
                <w:color w:val="auto"/>
                <w:lang w:val="en-US" w:eastAsia="zh-CN"/>
              </w:rPr>
            </w:pPr>
            <w:r>
              <w:rPr>
                <w:rFonts w:hint="eastAsia"/>
                <w:color w:val="auto"/>
                <w:lang w:val="en-US" w:eastAsia="zh-CN"/>
              </w:rPr>
              <w:t>（2）贮存库要求</w:t>
            </w:r>
          </w:p>
          <w:p>
            <w:pPr>
              <w:pStyle w:val="23"/>
              <w:bidi w:val="0"/>
              <w:rPr>
                <w:rFonts w:hint="default"/>
                <w:color w:val="auto"/>
                <w:lang w:val="en-US" w:eastAsia="zh-CN"/>
              </w:rPr>
            </w:pPr>
            <w:r>
              <w:rPr>
                <w:rFonts w:hint="eastAsia"/>
                <w:color w:val="auto"/>
                <w:lang w:val="en-US" w:eastAsia="zh-CN"/>
              </w:rPr>
              <w:t>① 贮存库内不同贮存分区之间应采取隔离措施。隔离措施可根据危险废物特性采用过道、隔板或隔墙等方式。</w:t>
            </w:r>
          </w:p>
          <w:p>
            <w:pPr>
              <w:pStyle w:val="23"/>
              <w:bidi w:val="0"/>
              <w:rPr>
                <w:rFonts w:hint="eastAsia"/>
                <w:color w:val="auto"/>
                <w:lang w:val="en-US" w:eastAsia="zh-CN"/>
              </w:rPr>
            </w:pPr>
            <w:r>
              <w:rPr>
                <w:rFonts w:hint="eastAsia"/>
                <w:color w:val="auto"/>
                <w:lang w:val="en-US" w:eastAsia="zh-CN"/>
              </w:rPr>
              <w:t>② 在贮存库内或通过贮存分区方式贮存液态危险废物的，应具有液体泄漏堵截设施，堵截设施最小容积不应低于对应贮存区域最大液态废物容器容积或液态废物总储量 1/10（二者取较大者）；用于贮存可能产生渗滤液的危险废物的贮存库或贮存分区应设计渗滤液收集设施，收集设施容积应满足渗滤液的收集要求。</w:t>
            </w:r>
          </w:p>
          <w:p>
            <w:pPr>
              <w:pStyle w:val="23"/>
              <w:bidi w:val="0"/>
              <w:rPr>
                <w:rFonts w:hint="default"/>
                <w:color w:val="auto"/>
                <w:lang w:val="en-US" w:eastAsia="zh-CN"/>
              </w:rPr>
            </w:pPr>
            <w:r>
              <w:rPr>
                <w:rFonts w:hint="eastAsia"/>
                <w:color w:val="auto"/>
                <w:lang w:val="en-US" w:eastAsia="zh-CN"/>
              </w:rPr>
              <w:t>（3）容器和包装物要求</w:t>
            </w:r>
          </w:p>
          <w:p>
            <w:pPr>
              <w:pStyle w:val="23"/>
              <w:bidi w:val="0"/>
              <w:rPr>
                <w:rFonts w:hint="default"/>
                <w:color w:val="auto"/>
                <w:lang w:val="en-US" w:eastAsia="zh-CN"/>
              </w:rPr>
            </w:pPr>
            <w:r>
              <w:rPr>
                <w:rFonts w:hint="eastAsia"/>
                <w:color w:val="auto"/>
                <w:lang w:val="en-US" w:eastAsia="zh-CN"/>
              </w:rPr>
              <w:t xml:space="preserve">① </w:t>
            </w:r>
            <w:r>
              <w:rPr>
                <w:rFonts w:hint="default"/>
                <w:color w:val="auto"/>
                <w:lang w:val="en-US" w:eastAsia="zh-CN"/>
              </w:rPr>
              <w:t>容器和包装物材质、内衬应与盛装的危险废物相容。</w:t>
            </w:r>
          </w:p>
          <w:p>
            <w:pPr>
              <w:pStyle w:val="23"/>
              <w:bidi w:val="0"/>
              <w:rPr>
                <w:rFonts w:hint="default"/>
                <w:color w:val="auto"/>
                <w:lang w:val="en-US" w:eastAsia="zh-CN"/>
              </w:rPr>
            </w:pPr>
            <w:r>
              <w:rPr>
                <w:rFonts w:hint="eastAsia"/>
                <w:color w:val="auto"/>
                <w:lang w:val="en-US" w:eastAsia="zh-CN"/>
              </w:rPr>
              <w:t xml:space="preserve">② </w:t>
            </w:r>
            <w:r>
              <w:rPr>
                <w:rFonts w:hint="default"/>
                <w:color w:val="auto"/>
                <w:lang w:val="en-US" w:eastAsia="zh-CN"/>
              </w:rPr>
              <w:t>针对不同类别、形态、物理化学性质的危险废物，其容器和包装物应满足相应的防渗、防漏、防腐和强度等要求。</w:t>
            </w:r>
          </w:p>
          <w:p>
            <w:pPr>
              <w:pStyle w:val="23"/>
              <w:bidi w:val="0"/>
              <w:rPr>
                <w:rFonts w:hint="default"/>
                <w:color w:val="auto"/>
                <w:lang w:val="en-US" w:eastAsia="zh-CN"/>
              </w:rPr>
            </w:pPr>
            <w:r>
              <w:rPr>
                <w:rFonts w:hint="eastAsia"/>
                <w:color w:val="auto"/>
                <w:lang w:val="en-US" w:eastAsia="zh-CN"/>
              </w:rPr>
              <w:t>③ 硬质容器和包装物及其支护结构堆叠码放时不应有明显变形，无破损泄漏。</w:t>
            </w:r>
          </w:p>
          <w:p>
            <w:pPr>
              <w:pStyle w:val="23"/>
              <w:bidi w:val="0"/>
              <w:rPr>
                <w:rFonts w:hint="eastAsia"/>
                <w:color w:val="auto"/>
                <w:lang w:val="en-US" w:eastAsia="zh-CN"/>
              </w:rPr>
            </w:pPr>
            <w:r>
              <w:rPr>
                <w:rFonts w:hint="eastAsia"/>
                <w:color w:val="auto"/>
                <w:lang w:val="en-US" w:eastAsia="zh-CN"/>
              </w:rPr>
              <w:t>④ 柔性容器和包装物堆叠码放时应封口严密，无破损泄漏。</w:t>
            </w:r>
          </w:p>
          <w:p>
            <w:pPr>
              <w:pStyle w:val="23"/>
              <w:bidi w:val="0"/>
              <w:rPr>
                <w:rFonts w:hint="default"/>
                <w:color w:val="auto"/>
                <w:lang w:val="en-US" w:eastAsia="zh-CN"/>
              </w:rPr>
            </w:pPr>
            <w:r>
              <w:rPr>
                <w:rFonts w:hint="eastAsia"/>
                <w:color w:val="auto"/>
                <w:lang w:val="en-US" w:eastAsia="zh-CN"/>
              </w:rPr>
              <w:t xml:space="preserve">⑤ </w:t>
            </w:r>
            <w:r>
              <w:rPr>
                <w:rFonts w:hint="default"/>
                <w:color w:val="auto"/>
                <w:lang w:val="en-US" w:eastAsia="zh-CN"/>
              </w:rPr>
              <w:t>使用容器盛装液态、半固态危险废物时，容器内部应留有适当的空间，以适应因温度变化等可能引发的收缩和膨胀，防止其导致容器渗漏或永久变形</w:t>
            </w:r>
            <w:r>
              <w:rPr>
                <w:rFonts w:hint="eastAsia"/>
                <w:color w:val="auto"/>
                <w:lang w:val="en-US" w:eastAsia="zh-CN"/>
              </w:rPr>
              <w:t>。</w:t>
            </w:r>
          </w:p>
          <w:p>
            <w:pPr>
              <w:pStyle w:val="23"/>
              <w:bidi w:val="0"/>
              <w:rPr>
                <w:rFonts w:hint="default"/>
                <w:color w:val="auto"/>
                <w:lang w:val="en-US" w:eastAsia="zh-CN"/>
              </w:rPr>
            </w:pPr>
            <w:r>
              <w:rPr>
                <w:rFonts w:hint="eastAsia"/>
                <w:color w:val="auto"/>
                <w:lang w:val="en-US" w:eastAsia="zh-CN"/>
              </w:rPr>
              <w:t>⑥ 容器和包装物外表面应保持清洁。</w:t>
            </w:r>
          </w:p>
          <w:p>
            <w:pPr>
              <w:pStyle w:val="23"/>
              <w:bidi w:val="0"/>
              <w:rPr>
                <w:rFonts w:hint="eastAsia"/>
                <w:color w:val="auto"/>
              </w:rPr>
            </w:pPr>
            <w:r>
              <w:rPr>
                <w:rFonts w:hint="eastAsia"/>
                <w:color w:val="auto"/>
              </w:rPr>
              <w:t>（</w:t>
            </w:r>
            <w:r>
              <w:rPr>
                <w:rFonts w:hint="eastAsia"/>
                <w:color w:val="auto"/>
                <w:lang w:val="en-US" w:eastAsia="zh-CN"/>
              </w:rPr>
              <w:t>4</w:t>
            </w:r>
            <w:r>
              <w:rPr>
                <w:rFonts w:hint="eastAsia"/>
                <w:color w:val="auto"/>
              </w:rPr>
              <w:t>）建立危险废物申报登记制度。</w:t>
            </w:r>
          </w:p>
          <w:p>
            <w:pPr>
              <w:pStyle w:val="23"/>
              <w:bidi w:val="0"/>
              <w:rPr>
                <w:color w:val="auto"/>
              </w:rPr>
            </w:pPr>
            <w:r>
              <w:rPr>
                <w:rFonts w:hint="eastAsia"/>
                <w:color w:val="auto"/>
              </w:rPr>
              <w:t>由专门人员负责危险废物的日常收集和管理，对任何进出临时贮存场所的危险废物都要记录在案，做好台账；危险废物临时贮存场所周围要设置防护栅栏，并设置警示标志。贮存所内配备通</w:t>
            </w:r>
            <w:r>
              <w:rPr>
                <w:rFonts w:hint="eastAsia"/>
                <w:color w:val="auto"/>
                <w:lang w:val="en-US" w:eastAsia="zh-CN"/>
              </w:rPr>
              <w:t>信</w:t>
            </w:r>
            <w:r>
              <w:rPr>
                <w:rFonts w:hint="eastAsia"/>
                <w:color w:val="auto"/>
              </w:rPr>
              <w:t>设备、照明设备、安全防护服装及工具，并有应急防护措施；危险废物的贮存和转运应严格按照《危险废物贮存污染控制标准》（</w:t>
            </w:r>
            <w:r>
              <w:rPr>
                <w:color w:val="auto"/>
              </w:rPr>
              <w:t>GB18597-20</w:t>
            </w:r>
            <w:r>
              <w:rPr>
                <w:rFonts w:hint="eastAsia"/>
                <w:color w:val="auto"/>
                <w:lang w:val="en-US" w:eastAsia="zh-CN"/>
              </w:rPr>
              <w:t>23</w:t>
            </w:r>
            <w:r>
              <w:rPr>
                <w:rFonts w:hint="eastAsia"/>
                <w:color w:val="auto"/>
              </w:rPr>
              <w:t>）和《危险废物转移管理办法》要求执行。建设单位应强化废物产生、收集、贮放各环节的管理，各种固体废物按照类别分类存放，杜绝固体废物在厂区内散失、渗漏，达到无害化的目的，避免产生二次污染。</w:t>
            </w:r>
          </w:p>
          <w:p>
            <w:pPr>
              <w:pStyle w:val="23"/>
              <w:bidi w:val="0"/>
              <w:rPr>
                <w:color w:val="auto"/>
              </w:rPr>
            </w:pPr>
            <w:r>
              <w:rPr>
                <w:rFonts w:hint="eastAsia"/>
                <w:color w:val="auto"/>
              </w:rPr>
              <w:t>危险废物的运输采取危险废物转移“电子联单”制度，保证运输安全，防止非法转移和非法处置，保证危险废物的安全监控，防止危险废物污染事故发生。</w:t>
            </w:r>
          </w:p>
          <w:p>
            <w:pPr>
              <w:pStyle w:val="23"/>
              <w:bidi w:val="0"/>
              <w:rPr>
                <w:color w:val="auto"/>
              </w:rPr>
            </w:pPr>
            <w:r>
              <w:rPr>
                <w:rFonts w:hint="eastAsia"/>
                <w:color w:val="auto"/>
              </w:rPr>
              <w:t>“电子联单”应通过福建省固体废物环境监管平台申请电子联单，危险废物产生者</w:t>
            </w:r>
            <w:r>
              <w:rPr>
                <w:rFonts w:hint="eastAsia"/>
                <w:color w:val="auto"/>
                <w:lang w:eastAsia="zh-CN"/>
              </w:rPr>
              <w:t>及其他</w:t>
            </w:r>
            <w:r>
              <w:rPr>
                <w:rFonts w:hint="eastAsia"/>
                <w:color w:val="auto"/>
              </w:rPr>
              <w:t>需要转移危险废物的单位在转移危险废物之前，须按照国家有关规定报批危险废物转移计划。经批准后，通过《信息系统》申请电子联单。</w:t>
            </w:r>
          </w:p>
          <w:p>
            <w:pPr>
              <w:pStyle w:val="23"/>
              <w:bidi w:val="0"/>
              <w:jc w:val="left"/>
              <w:rPr>
                <w:rFonts w:hint="default"/>
                <w:color w:val="auto"/>
                <w:lang w:val="en-US" w:eastAsia="zh-CN"/>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应将危险废物提供或者委托给有危险废物经营许可证的单位从事利用和处置，并签订处置合同。同时应加强对运输单位及处置单位的跟踪检查，控制运输过程中的环境风险。</w:t>
            </w:r>
          </w:p>
          <w:p>
            <w:pPr>
              <w:pStyle w:val="3"/>
              <w:bidi w:val="0"/>
              <w:ind w:left="0" w:leftChars="0" w:firstLine="0" w:firstLineChars="0"/>
              <w:rPr>
                <w:rFonts w:hint="default"/>
                <w:color w:val="auto"/>
                <w:lang w:val="en-US" w:eastAsia="zh-CN"/>
              </w:rPr>
            </w:pPr>
            <w:bookmarkStart w:id="44" w:name="_Toc648"/>
            <w:r>
              <w:rPr>
                <w:rFonts w:hint="eastAsia"/>
                <w:color w:val="auto"/>
                <w:lang w:val="en-US" w:eastAsia="zh-CN"/>
              </w:rPr>
              <w:t>运营期地下水及土壤环境影响分析</w:t>
            </w:r>
            <w:bookmarkEnd w:id="44"/>
          </w:p>
          <w:p>
            <w:pPr>
              <w:pStyle w:val="23"/>
              <w:bidi w:val="0"/>
              <w:rPr>
                <w:rFonts w:hint="default" w:ascii="Times New Roman" w:hAnsi="Times New Roman" w:eastAsia="宋体"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（1）地下水</w:t>
            </w:r>
          </w:p>
          <w:p>
            <w:pPr>
              <w:pStyle w:val="23"/>
              <w:bidi w:val="0"/>
              <w:rPr>
                <w:rFonts w:hint="default"/>
                <w:color w:val="auto"/>
                <w:lang w:val="en-US" w:eastAsia="zh-CN"/>
              </w:rPr>
            </w:pPr>
            <w:r>
              <w:rPr>
                <w:rFonts w:hint="eastAsia" w:ascii="Times New Roman" w:hAnsi="Times New Roman" w:eastAsia="宋体" w:cs="宋体"/>
                <w:color w:val="auto"/>
                <w:sz w:val="24"/>
                <w:highlight w:val="none"/>
                <w:lang w:val="en-US" w:eastAsia="zh-CN"/>
              </w:rPr>
              <w:t>对照《环境影响评价技术导则 地下水环境》（HJ610-2016）附录A，本项目行业类别</w:t>
            </w:r>
            <w:r>
              <w:rPr>
                <w:rFonts w:hint="eastAsia" w:ascii="Times New Roman" w:hAnsi="Times New Roman"/>
                <w:color w:val="auto"/>
                <w:highlight w:val="none"/>
                <w:lang w:val="en-US" w:eastAsia="zh-CN"/>
              </w:rPr>
              <w:t>为</w:t>
            </w:r>
            <w:r>
              <w:rPr>
                <w:rFonts w:hint="eastAsia" w:ascii="Times New Roman" w:hAnsi="Times New Roman" w:eastAsia="宋体" w:cs="宋体"/>
                <w:color w:val="auto"/>
                <w:sz w:val="24"/>
                <w:highlight w:val="none"/>
                <w:lang w:val="en-US" w:eastAsia="zh-CN"/>
              </w:rPr>
              <w:t>“52、金属铸件”和“73、汽车、摩托车制造”，报告表类别均属于“Ⅳ类项目”，根据 HJ 610-2016 规定，Ⅳ类建设项目不开展地下水环境影响评价。</w:t>
            </w:r>
          </w:p>
          <w:p>
            <w:pPr>
              <w:pStyle w:val="23"/>
              <w:bidi w:val="0"/>
              <w:rPr>
                <w:rFonts w:hint="default"/>
                <w:color w:val="auto"/>
                <w:lang w:val="en-US" w:eastAsia="zh-CN"/>
              </w:rPr>
            </w:pPr>
            <w:r>
              <w:rPr>
                <w:rFonts w:hint="eastAsia" w:ascii="Times New Roman" w:hAnsi="Times New Roman" w:eastAsia="宋体" w:cs="宋体"/>
                <w:color w:val="auto"/>
                <w:sz w:val="24"/>
                <w:highlight w:val="none"/>
                <w:lang w:val="en-US" w:eastAsia="zh-CN"/>
              </w:rPr>
              <w:t>（2）土壤</w:t>
            </w:r>
          </w:p>
          <w:p>
            <w:pPr>
              <w:pStyle w:val="23"/>
              <w:bidi w:val="0"/>
              <w:jc w:val="left"/>
              <w:rPr>
                <w:rFonts w:hint="default"/>
                <w:color w:val="auto"/>
                <w:lang w:val="en-US" w:eastAsia="zh-CN"/>
              </w:rPr>
            </w:pPr>
            <w:r>
              <w:rPr>
                <w:rFonts w:hint="eastAsia" w:ascii="Times New Roman" w:hAnsi="Times New Roman" w:eastAsia="宋体" w:cs="宋体"/>
                <w:color w:val="auto"/>
                <w:sz w:val="24"/>
                <w:highlight w:val="none"/>
                <w:lang w:val="en-US" w:eastAsia="zh-CN"/>
              </w:rPr>
              <w:t>对照</w:t>
            </w:r>
            <w:r>
              <w:rPr>
                <w:rFonts w:ascii="Times New Roman" w:hAnsi="Times New Roman"/>
                <w:color w:val="auto"/>
                <w:highlight w:val="none"/>
                <w:lang w:val="en-US" w:eastAsia="zh-CN"/>
              </w:rPr>
              <w:t>《环境影响评价技术导则 土壤环境</w:t>
            </w:r>
            <w:r>
              <w:rPr>
                <w:rFonts w:hint="eastAsia" w:ascii="Times New Roman" w:hAnsi="Times New Roman"/>
                <w:color w:val="auto"/>
                <w:highlight w:val="none"/>
                <w:lang w:val="en-US" w:eastAsia="zh-CN"/>
              </w:rPr>
              <w:t>（</w:t>
            </w:r>
            <w:r>
              <w:rPr>
                <w:rFonts w:ascii="Times New Roman" w:hAnsi="Times New Roman"/>
                <w:color w:val="auto"/>
                <w:highlight w:val="none"/>
                <w:lang w:val="en-US" w:eastAsia="zh-CN"/>
              </w:rPr>
              <w:t>试行</w:t>
            </w:r>
            <w:r>
              <w:rPr>
                <w:rFonts w:hint="eastAsia" w:ascii="Times New Roman" w:hAnsi="Times New Roman"/>
                <w:color w:val="auto"/>
                <w:highlight w:val="none"/>
                <w:lang w:val="en-US" w:eastAsia="zh-CN"/>
              </w:rPr>
              <w:t>）</w:t>
            </w:r>
            <w:r>
              <w:rPr>
                <w:rFonts w:ascii="Times New Roman" w:hAnsi="Times New Roman"/>
                <w:color w:val="auto"/>
                <w:highlight w:val="none"/>
                <w:lang w:val="en-US" w:eastAsia="zh-CN"/>
              </w:rPr>
              <w:t>》</w:t>
            </w:r>
            <w:r>
              <w:rPr>
                <w:rFonts w:hint="eastAsia" w:ascii="Times New Roman" w:hAnsi="Times New Roman"/>
                <w:color w:val="auto"/>
                <w:highlight w:val="none"/>
                <w:lang w:val="en-US" w:eastAsia="zh-CN"/>
              </w:rPr>
              <w:t>（</w:t>
            </w:r>
            <w:r>
              <w:rPr>
                <w:rFonts w:ascii="Times New Roman" w:hAnsi="Times New Roman"/>
                <w:color w:val="auto"/>
                <w:highlight w:val="none"/>
                <w:lang w:val="en-US" w:eastAsia="zh-CN"/>
              </w:rPr>
              <w:t>HJ964-2018</w:t>
            </w:r>
            <w:r>
              <w:rPr>
                <w:rFonts w:hint="eastAsia" w:ascii="Times New Roman" w:hAnsi="Times New Roman"/>
                <w:color w:val="auto"/>
                <w:highlight w:val="none"/>
                <w:lang w:val="en-US" w:eastAsia="zh-CN"/>
              </w:rPr>
              <w:t>）</w:t>
            </w:r>
            <w:r>
              <w:rPr>
                <w:rFonts w:ascii="Times New Roman" w:hAnsi="Times New Roman"/>
                <w:color w:val="auto"/>
                <w:highlight w:val="none"/>
                <w:lang w:val="en-US" w:eastAsia="zh-CN"/>
              </w:rPr>
              <w:t>附录A</w:t>
            </w:r>
            <w:r>
              <w:rPr>
                <w:rFonts w:hint="eastAsia" w:ascii="Times New Roman" w:hAnsi="Times New Roman"/>
                <w:color w:val="auto"/>
                <w:highlight w:val="none"/>
                <w:lang w:val="en-US" w:eastAsia="zh-CN"/>
              </w:rPr>
              <w:t>，本</w:t>
            </w:r>
            <w:r>
              <w:rPr>
                <w:rFonts w:ascii="Times New Roman" w:hAnsi="Times New Roman"/>
                <w:color w:val="auto"/>
                <w:highlight w:val="none"/>
                <w:lang w:val="en-US" w:eastAsia="zh-CN"/>
              </w:rPr>
              <w:t>项目类别</w:t>
            </w:r>
            <w:r>
              <w:rPr>
                <w:rFonts w:hint="eastAsia" w:ascii="Times New Roman" w:hAnsi="Times New Roman"/>
                <w:color w:val="auto"/>
                <w:highlight w:val="none"/>
                <w:lang w:val="en-US" w:eastAsia="zh-CN"/>
              </w:rPr>
              <w:t>为“制造业-设备制造</w:t>
            </w:r>
            <w:r>
              <w:rPr>
                <w:rFonts w:ascii="Times New Roman" w:hAnsi="Times New Roman"/>
                <w:color w:val="auto"/>
                <w:highlight w:val="none"/>
                <w:lang w:val="en-US" w:eastAsia="zh-CN"/>
              </w:rPr>
              <w:t>、金属制品、汽车制造及其他用品制造—其他</w:t>
            </w:r>
            <w:r>
              <w:rPr>
                <w:rFonts w:hint="eastAsia" w:ascii="Times New Roman" w:hAnsi="Times New Roman"/>
                <w:color w:val="auto"/>
                <w:highlight w:val="none"/>
                <w:lang w:val="en-US" w:eastAsia="zh-CN"/>
              </w:rPr>
              <w:t>”，</w:t>
            </w:r>
            <w:r>
              <w:rPr>
                <w:rFonts w:ascii="Times New Roman" w:hAnsi="Times New Roman"/>
                <w:color w:val="auto"/>
                <w:highlight w:val="none"/>
                <w:lang w:val="en-US" w:eastAsia="zh-CN"/>
              </w:rPr>
              <w:t>属于</w:t>
            </w:r>
            <w:r>
              <w:rPr>
                <w:rFonts w:hint="eastAsia" w:ascii="Times New Roman" w:hAnsi="Times New Roman"/>
                <w:color w:val="auto"/>
                <w:highlight w:val="none"/>
                <w:lang w:val="en-US" w:eastAsia="zh-CN"/>
              </w:rPr>
              <w:t>Ⅲ</w:t>
            </w:r>
            <w:r>
              <w:rPr>
                <w:rFonts w:ascii="Times New Roman" w:hAnsi="Times New Roman"/>
                <w:color w:val="auto"/>
                <w:highlight w:val="none"/>
                <w:lang w:val="en-US" w:eastAsia="zh-CN"/>
              </w:rPr>
              <w:t>类建设项目</w:t>
            </w:r>
            <w:r>
              <w:rPr>
                <w:rFonts w:hint="eastAsia" w:ascii="Times New Roman" w:hAnsi="Times New Roman"/>
                <w:color w:val="auto"/>
                <w:highlight w:val="none"/>
                <w:lang w:val="en-US" w:eastAsia="zh-CN"/>
              </w:rPr>
              <w:t>；现有厂区占地</w:t>
            </w:r>
            <w:r>
              <w:rPr>
                <w:rFonts w:hint="eastAsia"/>
                <w:color w:val="auto"/>
                <w:sz w:val="24"/>
                <w:lang w:val="en-US" w:eastAsia="zh-CN"/>
              </w:rPr>
              <w:t>15460m</w:t>
            </w:r>
            <w:r>
              <w:rPr>
                <w:rFonts w:hint="eastAsia"/>
                <w:color w:val="auto"/>
                <w:sz w:val="24"/>
                <w:vertAlign w:val="superscript"/>
                <w:lang w:val="en-US" w:eastAsia="zh-CN"/>
              </w:rPr>
              <w:t>2</w:t>
            </w:r>
            <w:r>
              <w:rPr>
                <w:rFonts w:hint="eastAsia"/>
                <w:color w:val="auto"/>
                <w:sz w:val="24"/>
                <w:vertAlign w:val="baseline"/>
                <w:lang w:val="en-US" w:eastAsia="zh-CN"/>
              </w:rPr>
              <w:t>，本次扩建利用</w:t>
            </w:r>
            <w:r>
              <w:rPr>
                <w:rFonts w:hint="eastAsia"/>
                <w:color w:val="auto"/>
                <w:lang w:val="en-US" w:eastAsia="zh-CN"/>
              </w:rPr>
              <w:t>预留用地1984m</w:t>
            </w:r>
            <w:r>
              <w:rPr>
                <w:rFonts w:hint="eastAsia"/>
                <w:color w:val="auto"/>
                <w:vertAlign w:val="superscript"/>
                <w:lang w:val="en-US" w:eastAsia="zh-CN"/>
              </w:rPr>
              <w:t>2</w:t>
            </w:r>
            <w:r>
              <w:rPr>
                <w:rFonts w:hint="eastAsia"/>
                <w:color w:val="auto"/>
                <w:lang w:val="en-US" w:eastAsia="zh-CN"/>
              </w:rPr>
              <w:t>，占地规模为小型，厂区位于工业区内，</w:t>
            </w:r>
            <w:r>
              <w:rPr>
                <w:rFonts w:ascii="Times New Roman" w:hAnsi="Times New Roman"/>
                <w:color w:val="auto"/>
                <w:highlight w:val="none"/>
                <w:lang w:val="en-US" w:eastAsia="zh-CN"/>
              </w:rPr>
              <w:t>周边土地类型主要为工业用地，土壤环境敏感程度为不敏感</w:t>
            </w:r>
            <w:r>
              <w:rPr>
                <w:rFonts w:hint="eastAsia" w:ascii="Times New Roman" w:hAnsi="Times New Roman"/>
                <w:color w:val="auto"/>
                <w:highlight w:val="none"/>
                <w:lang w:val="en-US" w:eastAsia="zh-CN"/>
              </w:rPr>
              <w:t xml:space="preserve">。根据 </w:t>
            </w:r>
            <w:r>
              <w:rPr>
                <w:rFonts w:ascii="Times New Roman" w:hAnsi="Times New Roman"/>
                <w:color w:val="auto"/>
                <w:highlight w:val="none"/>
                <w:lang w:val="en-US" w:eastAsia="zh-CN"/>
              </w:rPr>
              <w:t>HJ</w:t>
            </w:r>
            <w:r>
              <w:rPr>
                <w:rFonts w:hint="eastAsia" w:ascii="Times New Roman" w:hAnsi="Times New Roman"/>
                <w:color w:val="auto"/>
                <w:highlight w:val="none"/>
                <w:lang w:val="en-US" w:eastAsia="zh-CN"/>
              </w:rPr>
              <w:t xml:space="preserve"> </w:t>
            </w:r>
            <w:r>
              <w:rPr>
                <w:rFonts w:ascii="Times New Roman" w:hAnsi="Times New Roman"/>
                <w:color w:val="auto"/>
                <w:highlight w:val="none"/>
                <w:lang w:val="en-US" w:eastAsia="zh-CN"/>
              </w:rPr>
              <w:t>964-2018</w:t>
            </w:r>
            <w:r>
              <w:rPr>
                <w:rFonts w:hint="eastAsia" w:ascii="Times New Roman" w:hAnsi="Times New Roman"/>
                <w:color w:val="auto"/>
                <w:highlight w:val="none"/>
                <w:lang w:val="en-US" w:eastAsia="zh-CN"/>
              </w:rPr>
              <w:t xml:space="preserve"> 中表4污染影响型工作等级划分表，本项目可不开展土壤环境影响评价工作。</w:t>
            </w:r>
          </w:p>
          <w:p>
            <w:pPr>
              <w:pStyle w:val="3"/>
              <w:bidi w:val="0"/>
              <w:ind w:left="0" w:leftChars="0" w:firstLine="0" w:firstLineChars="0"/>
              <w:rPr>
                <w:rFonts w:hint="default" w:ascii="Times New Roman" w:hAnsi="Times New Roman" w:eastAsia="宋体" w:cs="Times New Roman"/>
                <w:color w:val="auto"/>
                <w:lang w:val="en-US" w:eastAsia="zh-CN"/>
              </w:rPr>
            </w:pPr>
            <w:bookmarkStart w:id="45" w:name="_Toc17117"/>
            <w:r>
              <w:rPr>
                <w:rFonts w:hint="eastAsia" w:ascii="Times New Roman" w:hAnsi="Times New Roman" w:eastAsia="宋体" w:cs="Times New Roman"/>
                <w:color w:val="auto"/>
                <w:lang w:val="en-US" w:eastAsia="zh-CN"/>
              </w:rPr>
              <w:t>生态环境影响分析</w:t>
            </w:r>
            <w:bookmarkEnd w:id="45"/>
          </w:p>
          <w:p>
            <w:pPr>
              <w:pStyle w:val="23"/>
              <w:bidi w:val="0"/>
              <w:jc w:val="left"/>
              <w:rPr>
                <w:rFonts w:hint="default"/>
                <w:color w:val="auto"/>
                <w:lang w:val="en-US" w:eastAsia="zh-CN"/>
              </w:rPr>
            </w:pPr>
            <w:r>
              <w:rPr>
                <w:rFonts w:ascii="Times New Roman" w:hAnsi="Times New Roman"/>
                <w:color w:val="auto"/>
                <w:kern w:val="0"/>
                <w:highlight w:val="none"/>
                <w:lang w:val="en-US" w:eastAsia="zh-CN"/>
              </w:rPr>
              <w:t>本项目</w:t>
            </w:r>
            <w:r>
              <w:rPr>
                <w:rFonts w:hint="eastAsia" w:ascii="Times New Roman" w:hAnsi="Times New Roman"/>
                <w:color w:val="auto"/>
                <w:kern w:val="0"/>
                <w:highlight w:val="none"/>
                <w:lang w:val="en-US" w:eastAsia="zh-CN"/>
              </w:rPr>
              <w:t>在现有厂区内进行扩建，不新增用地，无</w:t>
            </w:r>
            <w:r>
              <w:rPr>
                <w:rFonts w:ascii="Times New Roman" w:hAnsi="Times New Roman"/>
                <w:color w:val="auto"/>
                <w:kern w:val="0"/>
                <w:highlight w:val="none"/>
                <w:lang w:val="en-US" w:eastAsia="zh-CN"/>
              </w:rPr>
              <w:t>生态环境保护目标</w:t>
            </w:r>
            <w:r>
              <w:rPr>
                <w:rFonts w:hint="eastAsia" w:ascii="Times New Roman" w:hAnsi="Times New Roman"/>
                <w:color w:val="auto"/>
                <w:kern w:val="0"/>
                <w:highlight w:val="none"/>
                <w:lang w:val="en-US" w:eastAsia="zh-CN"/>
              </w:rPr>
              <w:t>。建设单位在运营过程中，应提高厂区绿化，加强防治水土流失。</w:t>
            </w:r>
          </w:p>
          <w:p>
            <w:pPr>
              <w:pStyle w:val="3"/>
              <w:bidi w:val="0"/>
              <w:rPr>
                <w:rFonts w:hint="default"/>
                <w:color w:val="auto"/>
                <w:lang w:val="en-US" w:eastAsia="zh-CN"/>
              </w:rPr>
            </w:pPr>
            <w:bookmarkStart w:id="46" w:name="_Toc16114"/>
            <w:r>
              <w:rPr>
                <w:rFonts w:hint="eastAsia"/>
                <w:color w:val="auto"/>
                <w:lang w:val="en-US" w:eastAsia="zh-CN"/>
              </w:rPr>
              <w:t>环境风险分析</w:t>
            </w:r>
            <w:bookmarkEnd w:id="46"/>
          </w:p>
          <w:p>
            <w:pPr>
              <w:pStyle w:val="4"/>
              <w:bidi w:val="0"/>
              <w:rPr>
                <w:rFonts w:hint="eastAsia"/>
                <w:color w:val="auto"/>
              </w:rPr>
            </w:pPr>
            <w:r>
              <w:rPr>
                <w:rFonts w:hint="eastAsia"/>
                <w:color w:val="auto"/>
              </w:rPr>
              <w:t>环境风险识别</w:t>
            </w:r>
          </w:p>
          <w:p>
            <w:pPr>
              <w:pStyle w:val="23"/>
              <w:bidi w:val="0"/>
              <w:rPr>
                <w:rFonts w:hint="eastAsia"/>
                <w:color w:val="auto"/>
                <w:lang w:val="en-US" w:eastAsia="zh-CN"/>
              </w:rPr>
            </w:pPr>
            <w:r>
              <w:rPr>
                <w:color w:val="auto"/>
              </w:rPr>
              <w:t>（1）</w:t>
            </w:r>
            <w:r>
              <w:rPr>
                <w:rFonts w:hint="eastAsia"/>
                <w:color w:val="auto"/>
              </w:rPr>
              <w:t>物质风险识别</w:t>
            </w:r>
          </w:p>
          <w:p>
            <w:pPr>
              <w:pStyle w:val="23"/>
              <w:bidi w:val="0"/>
              <w:rPr>
                <w:rFonts w:hint="default"/>
                <w:color w:val="auto"/>
                <w:lang w:val="en-US"/>
              </w:rPr>
            </w:pPr>
            <w:r>
              <w:rPr>
                <w:rFonts w:hint="eastAsia"/>
                <w:color w:val="auto"/>
              </w:rPr>
              <w:t>对照《危险化学品重大危险源辨识》（</w:t>
            </w:r>
            <w:r>
              <w:rPr>
                <w:color w:val="auto"/>
              </w:rPr>
              <w:t>GB18218-2018</w:t>
            </w:r>
            <w:r>
              <w:rPr>
                <w:rFonts w:hint="eastAsia"/>
                <w:color w:val="auto"/>
              </w:rPr>
              <w:t>）和《建设项目环境风险评价技术导则》（</w:t>
            </w:r>
            <w:r>
              <w:rPr>
                <w:color w:val="auto"/>
              </w:rPr>
              <w:t>HJ169-2018</w:t>
            </w:r>
            <w:r>
              <w:rPr>
                <w:rFonts w:hint="eastAsia"/>
                <w:color w:val="auto"/>
              </w:rPr>
              <w:t>）附录</w:t>
            </w:r>
            <w:r>
              <w:rPr>
                <w:color w:val="auto"/>
              </w:rPr>
              <w:t>B</w:t>
            </w:r>
            <w:r>
              <w:rPr>
                <w:rFonts w:hint="eastAsia"/>
                <w:color w:val="auto"/>
              </w:rPr>
              <w:t>中规定的重点关注的危险物质及临界量表中涉及的物质，</w:t>
            </w:r>
            <w:r>
              <w:rPr>
                <w:rFonts w:ascii="Times New Roman" w:hAnsi="Times New Roman"/>
                <w:color w:val="auto"/>
                <w:kern w:val="0"/>
                <w:highlight w:val="none"/>
                <w:lang w:val="en-US" w:eastAsia="zh-CN"/>
              </w:rPr>
              <w:t>项目物质危险性识别结果</w:t>
            </w:r>
            <w:r>
              <w:rPr>
                <w:rFonts w:hint="eastAsia" w:ascii="Times New Roman" w:hAnsi="Times New Roman"/>
                <w:color w:val="auto"/>
                <w:kern w:val="0"/>
                <w:highlight w:val="none"/>
                <w:lang w:val="en-US" w:eastAsia="zh-CN"/>
              </w:rPr>
              <w:t>详见下表。</w:t>
            </w:r>
          </w:p>
          <w:p>
            <w:pPr>
              <w:pStyle w:val="24"/>
              <w:bidi w:val="0"/>
              <w:rPr>
                <w:rFonts w:hint="default"/>
                <w:color w:val="auto"/>
                <w:lang w:val="en-US" w:eastAsia="zh-CN"/>
              </w:rPr>
            </w:pPr>
            <w:r>
              <w:rPr>
                <w:rFonts w:hint="eastAsia"/>
                <w:color w:val="auto"/>
                <w:lang w:val="en-US" w:eastAsia="zh-CN"/>
              </w:rPr>
              <w:t>风险物质数量与临界量对照表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2505"/>
              <w:gridCol w:w="2395"/>
              <w:gridCol w:w="1811"/>
              <w:gridCol w:w="18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51" w:hRule="atLeast"/>
                <w:jc w:val="center"/>
              </w:trPr>
              <w:tc>
                <w:tcPr>
                  <w:tcW w:w="1459" w:type="pct"/>
                  <w:tcBorders>
                    <w:tl2br w:val="nil"/>
                    <w:tr2bl w:val="nil"/>
                  </w:tcBorders>
                  <w:shd w:val="clear" w:color="auto" w:fill="FFFFFF"/>
                  <w:noWrap w:val="0"/>
                  <w:vAlign w:val="center"/>
                </w:tcPr>
                <w:p>
                  <w:pPr>
                    <w:pStyle w:val="25"/>
                    <w:bidi w:val="0"/>
                    <w:rPr>
                      <w:color w:val="auto"/>
                    </w:rPr>
                  </w:pPr>
                  <w:r>
                    <w:rPr>
                      <w:color w:val="auto"/>
                    </w:rPr>
                    <w:t>物质名称</w:t>
                  </w:r>
                </w:p>
              </w:tc>
              <w:tc>
                <w:tcPr>
                  <w:tcW w:w="1395" w:type="pct"/>
                  <w:tcBorders>
                    <w:tl2br w:val="nil"/>
                    <w:tr2bl w:val="nil"/>
                  </w:tcBorders>
                  <w:shd w:val="clear" w:color="auto" w:fill="FFFFFF"/>
                  <w:noWrap w:val="0"/>
                  <w:vAlign w:val="center"/>
                </w:tcPr>
                <w:p>
                  <w:pPr>
                    <w:pStyle w:val="25"/>
                    <w:bidi w:val="0"/>
                    <w:rPr>
                      <w:color w:val="auto"/>
                    </w:rPr>
                  </w:pPr>
                  <w:r>
                    <w:rPr>
                      <w:color w:val="auto"/>
                    </w:rPr>
                    <w:t>厂区最大</w:t>
                  </w:r>
                  <w:r>
                    <w:rPr>
                      <w:rFonts w:hint="eastAsia"/>
                      <w:color w:val="auto"/>
                      <w:lang w:val="en-US" w:eastAsia="zh-CN"/>
                    </w:rPr>
                    <w:t>储存</w:t>
                  </w:r>
                  <w:r>
                    <w:rPr>
                      <w:color w:val="auto"/>
                    </w:rPr>
                    <w:t>量</w:t>
                  </w:r>
                  <w:r>
                    <w:rPr>
                      <w:color w:val="auto"/>
                      <w:lang w:val="en-US" w:eastAsia="zh-CN"/>
                    </w:rPr>
                    <w:t>（t）</w:t>
                  </w:r>
                </w:p>
              </w:tc>
              <w:tc>
                <w:tcPr>
                  <w:tcW w:w="1054" w:type="pct"/>
                  <w:tcBorders>
                    <w:tl2br w:val="nil"/>
                    <w:tr2bl w:val="nil"/>
                  </w:tcBorders>
                  <w:shd w:val="clear" w:color="auto" w:fill="FFFFFF"/>
                  <w:noWrap w:val="0"/>
                  <w:vAlign w:val="center"/>
                </w:tcPr>
                <w:p>
                  <w:pPr>
                    <w:pStyle w:val="25"/>
                    <w:bidi w:val="0"/>
                    <w:rPr>
                      <w:color w:val="auto"/>
                    </w:rPr>
                  </w:pPr>
                  <w:r>
                    <w:rPr>
                      <w:rFonts w:hint="eastAsia"/>
                      <w:color w:val="auto"/>
                      <w:lang w:val="en-US" w:eastAsia="zh-CN"/>
                    </w:rPr>
                    <w:t>临界量</w:t>
                  </w:r>
                  <w:r>
                    <w:rPr>
                      <w:color w:val="auto"/>
                      <w:lang w:val="en-US" w:eastAsia="zh-CN"/>
                    </w:rPr>
                    <w:t>（t）</w:t>
                  </w:r>
                </w:p>
              </w:tc>
              <w:tc>
                <w:tcPr>
                  <w:tcW w:w="1090" w:type="pct"/>
                  <w:tcBorders>
                    <w:tl2br w:val="nil"/>
                    <w:tr2bl w:val="nil"/>
                  </w:tcBorders>
                  <w:shd w:val="clear" w:color="auto" w:fill="FFFFFF"/>
                  <w:noWrap w:val="0"/>
                  <w:vAlign w:val="center"/>
                </w:tcPr>
                <w:p>
                  <w:pPr>
                    <w:pStyle w:val="25"/>
                    <w:bidi w:val="0"/>
                    <w:rPr>
                      <w:color w:val="auto"/>
                    </w:rPr>
                  </w:pPr>
                  <w:r>
                    <w:rPr>
                      <w:color w:val="auto"/>
                      <w:lang w:val="en-US" w:eastAsia="zh-CN"/>
                    </w:rPr>
                    <w:t>Q</w:t>
                  </w:r>
                  <w:r>
                    <w:rPr>
                      <w:color w:val="auto"/>
                    </w:rPr>
                    <w:t>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59" w:type="pct"/>
                  <w:tcBorders>
                    <w:tl2br w:val="nil"/>
                    <w:tr2bl w:val="nil"/>
                  </w:tcBorders>
                  <w:shd w:val="clear" w:color="auto" w:fill="FFFFFF"/>
                  <w:noWrap w:val="0"/>
                  <w:vAlign w:val="center"/>
                </w:tcPr>
                <w:p>
                  <w:pPr>
                    <w:pStyle w:val="25"/>
                    <w:bidi w:val="0"/>
                    <w:rPr>
                      <w:rFonts w:hint="eastAsia"/>
                      <w:color w:val="auto"/>
                      <w:lang w:eastAsia="zh-CN"/>
                    </w:rPr>
                  </w:pPr>
                  <w:r>
                    <w:rPr>
                      <w:rFonts w:hint="eastAsia"/>
                      <w:color w:val="auto"/>
                      <w:lang w:val="en-US" w:eastAsia="zh-CN"/>
                    </w:rPr>
                    <w:t>机油</w:t>
                  </w:r>
                </w:p>
              </w:tc>
              <w:tc>
                <w:tcPr>
                  <w:tcW w:w="1395" w:type="pct"/>
                  <w:tcBorders>
                    <w:tl2br w:val="nil"/>
                    <w:tr2bl w:val="nil"/>
                  </w:tcBorders>
                  <w:shd w:val="clear" w:color="auto" w:fill="FFFFFF"/>
                  <w:noWrap w:val="0"/>
                  <w:vAlign w:val="center"/>
                </w:tcPr>
                <w:p>
                  <w:pPr>
                    <w:pStyle w:val="25"/>
                    <w:bidi w:val="0"/>
                    <w:rPr>
                      <w:rFonts w:hint="default"/>
                      <w:color w:val="auto"/>
                      <w:lang w:val="en-US" w:eastAsia="zh-CN"/>
                    </w:rPr>
                  </w:pPr>
                  <w:r>
                    <w:rPr>
                      <w:rFonts w:hint="eastAsia"/>
                      <w:color w:val="auto"/>
                      <w:lang w:val="en-US" w:eastAsia="zh-CN"/>
                    </w:rPr>
                    <w:t>0.3</w:t>
                  </w:r>
                </w:p>
              </w:tc>
              <w:tc>
                <w:tcPr>
                  <w:tcW w:w="1054" w:type="pct"/>
                  <w:tcBorders>
                    <w:tl2br w:val="nil"/>
                    <w:tr2bl w:val="nil"/>
                  </w:tcBorders>
                  <w:shd w:val="clear" w:color="auto" w:fill="FFFFFF"/>
                  <w:noWrap w:val="0"/>
                  <w:vAlign w:val="center"/>
                </w:tcPr>
                <w:p>
                  <w:pPr>
                    <w:pStyle w:val="25"/>
                    <w:bidi w:val="0"/>
                    <w:rPr>
                      <w:color w:val="auto"/>
                      <w:lang w:val="en-US" w:eastAsia="zh-CN"/>
                    </w:rPr>
                  </w:pPr>
                  <w:r>
                    <w:rPr>
                      <w:rFonts w:hint="eastAsia"/>
                      <w:color w:val="auto"/>
                      <w:lang w:val="en-US" w:eastAsia="zh-CN"/>
                    </w:rPr>
                    <w:t>2500</w:t>
                  </w:r>
                </w:p>
              </w:tc>
              <w:tc>
                <w:tcPr>
                  <w:tcW w:w="1090" w:type="pct"/>
                  <w:tcBorders>
                    <w:tl2br w:val="nil"/>
                    <w:tr2bl w:val="nil"/>
                  </w:tcBorders>
                  <w:shd w:val="clear" w:color="auto" w:fill="FFFFFF"/>
                  <w:noWrap w:val="0"/>
                  <w:vAlign w:val="center"/>
                </w:tcPr>
                <w:p>
                  <w:pPr>
                    <w:pStyle w:val="25"/>
                    <w:bidi w:val="0"/>
                    <w:rPr>
                      <w:rFonts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59" w:type="pct"/>
                  <w:tcBorders>
                    <w:tl2br w:val="nil"/>
                    <w:tr2bl w:val="nil"/>
                  </w:tcBorders>
                  <w:shd w:val="clear" w:color="auto" w:fill="FFFFFF"/>
                  <w:noWrap w:val="0"/>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rPr>
                    <w:t>废机油</w:t>
                  </w:r>
                </w:p>
              </w:tc>
              <w:tc>
                <w:tcPr>
                  <w:tcW w:w="1395" w:type="pct"/>
                  <w:tcBorders>
                    <w:tl2br w:val="nil"/>
                    <w:tr2bl w:val="nil"/>
                  </w:tcBorders>
                  <w:shd w:val="clear" w:color="auto" w:fill="FFFFFF"/>
                  <w:noWrap w:val="0"/>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1.03</w:t>
                  </w:r>
                </w:p>
              </w:tc>
              <w:tc>
                <w:tcPr>
                  <w:tcW w:w="1054" w:type="pct"/>
                  <w:tcBorders>
                    <w:tl2br w:val="nil"/>
                    <w:tr2bl w:val="nil"/>
                  </w:tcBorders>
                  <w:shd w:val="clear" w:color="auto" w:fill="FFFFFF"/>
                  <w:noWrap w:val="0"/>
                  <w:vAlign w:val="center"/>
                </w:tcPr>
                <w:p>
                  <w:pPr>
                    <w:pStyle w:val="25"/>
                    <w:bidi w:val="0"/>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2500</w:t>
                  </w:r>
                </w:p>
              </w:tc>
              <w:tc>
                <w:tcPr>
                  <w:tcW w:w="1090" w:type="pct"/>
                  <w:tcBorders>
                    <w:tl2br w:val="nil"/>
                    <w:tr2bl w:val="nil"/>
                  </w:tcBorders>
                  <w:shd w:val="clear" w:color="auto" w:fill="FFFFFF"/>
                  <w:noWrap w:val="0"/>
                  <w:vAlign w:val="center"/>
                </w:tcPr>
                <w:p>
                  <w:pPr>
                    <w:pStyle w:val="25"/>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0.000412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09" w:type="pct"/>
                  <w:gridSpan w:val="3"/>
                  <w:tcBorders>
                    <w:tl2br w:val="nil"/>
                    <w:tr2bl w:val="nil"/>
                  </w:tcBorders>
                  <w:shd w:val="clear" w:color="auto" w:fill="FFFFFF"/>
                  <w:noWrap w:val="0"/>
                  <w:vAlign w:val="center"/>
                </w:tcPr>
                <w:p>
                  <w:pPr>
                    <w:pStyle w:val="25"/>
                    <w:bidi w:val="0"/>
                    <w:rPr>
                      <w:color w:val="auto"/>
                    </w:rPr>
                  </w:pPr>
                  <w:r>
                    <w:rPr>
                      <w:color w:val="auto"/>
                    </w:rPr>
                    <w:t>合计</w:t>
                  </w:r>
                </w:p>
              </w:tc>
              <w:tc>
                <w:tcPr>
                  <w:tcW w:w="1090" w:type="pct"/>
                  <w:tcBorders>
                    <w:tl2br w:val="nil"/>
                    <w:tr2bl w:val="nil"/>
                  </w:tcBorders>
                  <w:shd w:val="clear" w:color="auto" w:fill="FFFFFF"/>
                  <w:noWrap w:val="0"/>
                  <w:vAlign w:val="center"/>
                </w:tcPr>
                <w:p>
                  <w:pPr>
                    <w:pStyle w:val="25"/>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0.000532</w:t>
                  </w:r>
                </w:p>
              </w:tc>
            </w:tr>
          </w:tbl>
          <w:p>
            <w:pPr>
              <w:pStyle w:val="23"/>
              <w:keepNext w:val="0"/>
              <w:keepLines w:val="0"/>
              <w:pageBreakBefore w:val="0"/>
              <w:widowControl w:val="0"/>
              <w:kinsoku/>
              <w:wordWrap/>
              <w:overflowPunct/>
              <w:topLinePunct w:val="0"/>
              <w:autoSpaceDE w:val="0"/>
              <w:autoSpaceDN w:val="0"/>
              <w:bidi w:val="0"/>
              <w:adjustRightInd/>
              <w:snapToGrid/>
              <w:spacing w:before="157" w:beforeLines="50"/>
              <w:textAlignment w:val="auto"/>
              <w:rPr>
                <w:color w:val="auto"/>
                <w:lang w:val="en-US" w:eastAsia="zh-CN"/>
              </w:rPr>
            </w:pPr>
            <w:r>
              <w:rPr>
                <w:color w:val="auto"/>
                <w:lang w:val="en-US" w:eastAsia="zh-CN"/>
              </w:rPr>
              <w:t>根据上表</w:t>
            </w:r>
            <w:r>
              <w:rPr>
                <w:rFonts w:hint="eastAsia"/>
                <w:color w:val="auto"/>
                <w:lang w:val="en-US" w:eastAsia="zh-CN"/>
              </w:rPr>
              <w:t>计算</w:t>
            </w:r>
            <w:r>
              <w:rPr>
                <w:color w:val="auto"/>
                <w:lang w:val="en-US" w:eastAsia="zh-CN"/>
              </w:rPr>
              <w:t>Q=</w:t>
            </w:r>
            <w:r>
              <w:rPr>
                <w:rFonts w:hint="eastAsia"/>
                <w:color w:val="auto"/>
                <w:lang w:val="en-US" w:eastAsia="zh-CN"/>
              </w:rPr>
              <w:t>0.000532</w:t>
            </w:r>
            <w:r>
              <w:rPr>
                <w:color w:val="auto"/>
                <w:lang w:val="en-US" w:eastAsia="zh-CN"/>
              </w:rPr>
              <w:t>&lt;1</w:t>
            </w:r>
            <w:r>
              <w:rPr>
                <w:rFonts w:hint="eastAsia"/>
                <w:color w:val="auto"/>
                <w:lang w:val="en-US" w:eastAsia="zh-CN"/>
              </w:rPr>
              <w:t>。因此</w:t>
            </w:r>
            <w:r>
              <w:rPr>
                <w:color w:val="auto"/>
                <w:lang w:val="en-US" w:eastAsia="zh-CN"/>
              </w:rPr>
              <w:t>，项目环境风险潜势为I。</w:t>
            </w:r>
          </w:p>
          <w:p>
            <w:pPr>
              <w:pStyle w:val="23"/>
              <w:bidi w:val="0"/>
              <w:rPr>
                <w:color w:val="auto"/>
              </w:rPr>
            </w:pPr>
            <w:r>
              <w:rPr>
                <w:rFonts w:hint="eastAsia"/>
                <w:color w:val="auto"/>
              </w:rPr>
              <w:t>（2）生产过程潜在环境风险</w:t>
            </w:r>
          </w:p>
          <w:p>
            <w:pPr>
              <w:pStyle w:val="23"/>
              <w:bidi w:val="0"/>
              <w:rPr>
                <w:rFonts w:hint="eastAsia"/>
                <w:color w:val="auto"/>
              </w:rPr>
            </w:pPr>
            <w:r>
              <w:rPr>
                <w:rFonts w:hint="eastAsia"/>
                <w:color w:val="auto"/>
              </w:rPr>
              <w:t>生产过程潜在环境风险，主要包括</w:t>
            </w:r>
            <w:r>
              <w:rPr>
                <w:color w:val="auto"/>
              </w:rPr>
              <w:t>废气事故排放</w:t>
            </w:r>
            <w:r>
              <w:rPr>
                <w:rFonts w:hint="eastAsia"/>
                <w:color w:val="auto"/>
              </w:rPr>
              <w:t>和</w:t>
            </w:r>
            <w:r>
              <w:rPr>
                <w:color w:val="auto"/>
              </w:rPr>
              <w:t>火灾事故风险</w:t>
            </w:r>
            <w:r>
              <w:rPr>
                <w:rFonts w:hint="eastAsia"/>
                <w:color w:val="auto"/>
              </w:rPr>
              <w:t>。</w:t>
            </w:r>
          </w:p>
          <w:p>
            <w:pPr>
              <w:pStyle w:val="23"/>
              <w:bidi w:val="0"/>
              <w:rPr>
                <w:rFonts w:hint="eastAsia"/>
                <w:color w:val="auto"/>
              </w:rPr>
            </w:pPr>
            <w:r>
              <w:rPr>
                <w:rFonts w:hint="eastAsia"/>
                <w:color w:val="auto"/>
              </w:rPr>
              <w:t>（3）环境风险防范措施</w:t>
            </w:r>
          </w:p>
          <w:p>
            <w:pPr>
              <w:pStyle w:val="23"/>
              <w:bidi w:val="0"/>
              <w:rPr>
                <w:rFonts w:hint="eastAsia"/>
                <w:color w:val="auto"/>
              </w:rPr>
            </w:pPr>
            <w:r>
              <w:rPr>
                <w:rFonts w:hint="eastAsia"/>
                <w:color w:val="auto"/>
              </w:rPr>
              <w:t>① 废气事故排放防范措施</w:t>
            </w:r>
          </w:p>
          <w:p>
            <w:pPr>
              <w:pStyle w:val="23"/>
              <w:bidi w:val="0"/>
              <w:rPr>
                <w:rFonts w:hint="eastAsia" w:eastAsia="宋体"/>
                <w:color w:val="auto"/>
                <w:lang w:eastAsia="zh-CN"/>
              </w:rPr>
            </w:pPr>
            <w:r>
              <w:rPr>
                <w:rFonts w:hint="eastAsia"/>
                <w:color w:val="auto"/>
              </w:rPr>
              <w:t>为杜绝事故性废气排放，建议采用以下防范措施来确保废气达标排放</w:t>
            </w:r>
            <w:r>
              <w:rPr>
                <w:rFonts w:hint="eastAsia"/>
                <w:color w:val="auto"/>
                <w:lang w:eastAsia="zh-CN"/>
              </w:rPr>
              <w:t>：</w:t>
            </w:r>
          </w:p>
          <w:p>
            <w:pPr>
              <w:pStyle w:val="23"/>
              <w:bidi w:val="0"/>
              <w:rPr>
                <w:rFonts w:hint="eastAsia"/>
                <w:color w:val="auto"/>
              </w:rPr>
            </w:pPr>
            <w:r>
              <w:rPr>
                <w:rFonts w:hint="eastAsia"/>
                <w:color w:val="auto"/>
              </w:rPr>
              <w:t>A.定期维护废气净化设施，使其长期保持最佳工作状况。在定期检修工程主体设备时，同时检查和维护各主要废气净化系统，以确保各废气净化装置的正常运行。</w:t>
            </w:r>
          </w:p>
          <w:p>
            <w:pPr>
              <w:pStyle w:val="23"/>
              <w:bidi w:val="0"/>
              <w:rPr>
                <w:rFonts w:hint="eastAsia"/>
                <w:color w:val="auto"/>
              </w:rPr>
            </w:pPr>
            <w:r>
              <w:rPr>
                <w:rFonts w:hint="eastAsia"/>
                <w:color w:val="auto"/>
              </w:rPr>
              <w:t>B.一旦发现废气净化设施运行不正常时，应及时予以处理或维修，如确定短时间内不能恢复正常运行的，应立即停产检修，以避免对环境造成更大的污染影响。</w:t>
            </w:r>
          </w:p>
          <w:p>
            <w:pPr>
              <w:pStyle w:val="23"/>
              <w:bidi w:val="0"/>
              <w:rPr>
                <w:rFonts w:hint="eastAsia"/>
                <w:color w:val="auto"/>
              </w:rPr>
            </w:pPr>
            <w:r>
              <w:rPr>
                <w:rFonts w:hint="eastAsia"/>
                <w:color w:val="auto"/>
              </w:rPr>
              <w:t>C.对废气净化设施的易损易耗件应注重备用品的储存，确保设备发生故障时能得到及时的更换。</w:t>
            </w:r>
          </w:p>
          <w:p>
            <w:pPr>
              <w:pStyle w:val="23"/>
              <w:bidi w:val="0"/>
              <w:rPr>
                <w:rFonts w:hint="eastAsia"/>
                <w:color w:val="auto"/>
              </w:rPr>
            </w:pPr>
            <w:r>
              <w:rPr>
                <w:rFonts w:hint="eastAsia"/>
                <w:color w:val="auto"/>
              </w:rPr>
              <w:t>D.制定一套科学、完整和严格的故障处理制度和应急措施，责在到人，以便发生故障时及时处理。</w:t>
            </w:r>
          </w:p>
          <w:p>
            <w:pPr>
              <w:pStyle w:val="23"/>
              <w:bidi w:val="0"/>
              <w:rPr>
                <w:rFonts w:hint="eastAsia"/>
                <w:color w:val="auto"/>
              </w:rPr>
            </w:pPr>
            <w:r>
              <w:rPr>
                <w:rFonts w:hint="eastAsia"/>
                <w:color w:val="auto"/>
              </w:rPr>
              <w:t>② 火灾事故风险防范措施</w:t>
            </w:r>
          </w:p>
          <w:p>
            <w:pPr>
              <w:pStyle w:val="23"/>
              <w:bidi w:val="0"/>
              <w:rPr>
                <w:rFonts w:hint="eastAsia"/>
                <w:color w:val="auto"/>
              </w:rPr>
            </w:pPr>
            <w:r>
              <w:rPr>
                <w:rFonts w:hint="eastAsia"/>
                <w:color w:val="auto"/>
              </w:rPr>
              <w:t>A.车间布置应符合《工业企业总平面设计规范》（GB501798-2012）、《建筑防火通用规范》（GB 55037-2022）等有关规定；危险废物储存间按照《危险废物贮存污染控制标准》（GB18597-20</w:t>
            </w:r>
            <w:r>
              <w:rPr>
                <w:rFonts w:hint="eastAsia"/>
                <w:color w:val="auto"/>
                <w:lang w:val="en-US" w:eastAsia="zh-CN"/>
              </w:rPr>
              <w:t>23</w:t>
            </w:r>
            <w:r>
              <w:rPr>
                <w:rFonts w:hint="eastAsia"/>
                <w:color w:val="auto"/>
              </w:rPr>
              <w:t>）</w:t>
            </w:r>
            <w:r>
              <w:rPr>
                <w:rFonts w:hint="eastAsia"/>
                <w:color w:val="auto"/>
                <w:lang w:eastAsia="zh-CN"/>
              </w:rPr>
              <w:t>、《危险废物识别标志设置技术规范》（HJ 1276-2022）</w:t>
            </w:r>
            <w:r>
              <w:rPr>
                <w:rFonts w:hint="eastAsia"/>
                <w:color w:val="auto"/>
              </w:rPr>
              <w:t>有关规定进一步规范，按类别分别放置在专门的收集容器，分区存放，有危险废物识别标志、标明具体物质名称，并设置危险废物警示标志。</w:t>
            </w:r>
          </w:p>
          <w:p>
            <w:pPr>
              <w:pStyle w:val="23"/>
              <w:bidi w:val="0"/>
              <w:rPr>
                <w:rFonts w:hint="eastAsia"/>
                <w:color w:val="auto"/>
              </w:rPr>
            </w:pPr>
            <w:r>
              <w:rPr>
                <w:rFonts w:hint="eastAsia"/>
                <w:color w:val="auto"/>
              </w:rPr>
              <w:t>B.加强车间、危险废物暂存间等消防安全管理，隔绝明火，远离热源，消防设施到期更换，应急救援设备及时补充，加强日常检查和维护，并做好记录。</w:t>
            </w:r>
          </w:p>
          <w:p>
            <w:pPr>
              <w:pStyle w:val="23"/>
              <w:bidi w:val="0"/>
              <w:rPr>
                <w:rFonts w:hint="eastAsia"/>
                <w:color w:val="auto"/>
              </w:rPr>
            </w:pPr>
            <w:r>
              <w:rPr>
                <w:rFonts w:hint="eastAsia"/>
                <w:color w:val="auto"/>
              </w:rPr>
              <w:t>C.定期组织员工进行消防安全培训，加强日常消防演练及应急演练。</w:t>
            </w:r>
          </w:p>
          <w:p>
            <w:pPr>
              <w:pStyle w:val="23"/>
              <w:bidi w:val="0"/>
              <w:rPr>
                <w:rFonts w:hint="eastAsia"/>
                <w:color w:val="auto"/>
              </w:rPr>
            </w:pPr>
            <w:r>
              <w:rPr>
                <w:rFonts w:hint="eastAsia"/>
                <w:color w:val="auto"/>
              </w:rPr>
              <w:t>D.定期检查应急物资并及时补充更新。</w:t>
            </w:r>
          </w:p>
          <w:p>
            <w:pPr>
              <w:pStyle w:val="23"/>
              <w:bidi w:val="0"/>
              <w:rPr>
                <w:rFonts w:hint="eastAsia"/>
                <w:color w:val="auto"/>
              </w:rPr>
            </w:pPr>
            <w:r>
              <w:rPr>
                <w:rFonts w:hint="eastAsia"/>
                <w:color w:val="auto"/>
              </w:rPr>
              <w:t>E.建设单位应与福鼎市应急管理局、宁德市福鼎生态环境局、消防大队等政府主管部门建立紧急应急救援联系通道，发生事故时及时联系，依托外部力量协助处置。</w:t>
            </w:r>
          </w:p>
          <w:p>
            <w:pPr>
              <w:pStyle w:val="23"/>
              <w:bidi w:val="0"/>
              <w:rPr>
                <w:rFonts w:hint="eastAsia" w:cs="宋体"/>
                <w:color w:val="auto"/>
              </w:rPr>
            </w:pPr>
            <w:r>
              <w:rPr>
                <w:rFonts w:hint="eastAsia"/>
                <w:color w:val="auto"/>
                <w:lang w:val="en-US" w:eastAsia="zh-CN"/>
              </w:rPr>
              <w:t xml:space="preserve">③ </w:t>
            </w:r>
            <w:r>
              <w:rPr>
                <w:rFonts w:hint="eastAsia" w:ascii="Times New Roman" w:hAnsi="Times New Roman"/>
                <w:color w:val="auto"/>
                <w:lang w:val="en-US" w:eastAsia="zh-CN"/>
              </w:rPr>
              <w:t>事故应急池</w:t>
            </w:r>
            <w:r>
              <w:rPr>
                <w:rFonts w:hint="eastAsia" w:ascii="Times New Roman" w:hAnsi="Times New Roman"/>
                <w:color w:val="auto"/>
              </w:rPr>
              <w:t>设置</w:t>
            </w:r>
          </w:p>
          <w:p>
            <w:pPr>
              <w:pStyle w:val="23"/>
              <w:bidi w:val="0"/>
              <w:rPr>
                <w:color w:val="auto"/>
              </w:rPr>
            </w:pPr>
            <w:r>
              <w:rPr>
                <w:rFonts w:hint="eastAsia"/>
                <w:color w:val="auto"/>
                <w:lang w:val="en-US" w:eastAsia="zh-CN"/>
              </w:rPr>
              <w:t>事故应急池</w:t>
            </w:r>
            <w:r>
              <w:rPr>
                <w:rFonts w:hint="eastAsia"/>
                <w:color w:val="auto"/>
              </w:rPr>
              <w:t>主要用</w:t>
            </w:r>
            <w:r>
              <w:rPr>
                <w:rFonts w:hint="eastAsia"/>
                <w:color w:val="auto"/>
                <w:lang w:val="en-US" w:eastAsia="zh-CN"/>
              </w:rPr>
              <w:t>于</w:t>
            </w:r>
            <w:r>
              <w:rPr>
                <w:rFonts w:hint="eastAsia"/>
                <w:color w:val="auto"/>
              </w:rPr>
              <w:t>厂区内发生事故或火灾时，控制、收集和存放污染事故水（包括污染雨水）及污染消防水。事故应急水池容量按下式计算：</w:t>
            </w:r>
          </w:p>
          <w:p>
            <w:pPr>
              <w:pStyle w:val="23"/>
              <w:bidi w:val="0"/>
              <w:jc w:val="center"/>
              <w:rPr>
                <w:color w:val="auto"/>
              </w:rPr>
            </w:pPr>
            <w:r>
              <w:rPr>
                <w:color w:val="auto"/>
              </w:rPr>
              <w:drawing>
                <wp:inline distT="0" distB="0" distL="0" distR="0">
                  <wp:extent cx="1962150" cy="279400"/>
                  <wp:effectExtent l="0" t="0" r="0" b="6350"/>
                  <wp:docPr id="86"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62150" cy="279400"/>
                          </a:xfrm>
                          <a:prstGeom prst="rect">
                            <a:avLst/>
                          </a:prstGeom>
                          <a:noFill/>
                          <a:ln>
                            <a:noFill/>
                          </a:ln>
                        </pic:spPr>
                      </pic:pic>
                    </a:graphicData>
                  </a:graphic>
                </wp:inline>
              </w:drawing>
            </w:r>
          </w:p>
          <w:p>
            <w:pPr>
              <w:pStyle w:val="23"/>
              <w:bidi w:val="0"/>
              <w:rPr>
                <w:color w:val="auto"/>
              </w:rPr>
            </w:pPr>
            <w:r>
              <w:rPr>
                <w:rFonts w:hint="eastAsia"/>
                <w:color w:val="auto"/>
              </w:rPr>
              <w:t>式中：(V</w:t>
            </w:r>
            <w:r>
              <w:rPr>
                <w:rFonts w:hint="eastAsia"/>
                <w:color w:val="auto"/>
                <w:vertAlign w:val="subscript"/>
              </w:rPr>
              <w:t>1</w:t>
            </w:r>
            <w:r>
              <w:rPr>
                <w:rFonts w:hint="eastAsia"/>
                <w:color w:val="auto"/>
              </w:rPr>
              <w:t>+ V</w:t>
            </w:r>
            <w:r>
              <w:rPr>
                <w:rFonts w:hint="eastAsia"/>
                <w:color w:val="auto"/>
                <w:vertAlign w:val="subscript"/>
              </w:rPr>
              <w:t>2</w:t>
            </w:r>
            <w:r>
              <w:rPr>
                <w:rFonts w:hint="eastAsia"/>
                <w:color w:val="auto"/>
              </w:rPr>
              <w:t>-V</w:t>
            </w:r>
            <w:r>
              <w:rPr>
                <w:rFonts w:hint="eastAsia"/>
                <w:color w:val="auto"/>
                <w:vertAlign w:val="subscript"/>
              </w:rPr>
              <w:t>3</w:t>
            </w:r>
            <w:r>
              <w:rPr>
                <w:rFonts w:hint="eastAsia"/>
                <w:color w:val="auto"/>
              </w:rPr>
              <w:t>)max——指对收集系统范围内不同罐组或装置分别计算V</w:t>
            </w:r>
            <w:r>
              <w:rPr>
                <w:rFonts w:hint="eastAsia"/>
                <w:color w:val="auto"/>
                <w:vertAlign w:val="subscript"/>
              </w:rPr>
              <w:t>1</w:t>
            </w:r>
            <w:r>
              <w:rPr>
                <w:rFonts w:hint="eastAsia"/>
                <w:color w:val="auto"/>
              </w:rPr>
              <w:t>+V</w:t>
            </w:r>
            <w:r>
              <w:rPr>
                <w:rFonts w:hint="eastAsia"/>
                <w:color w:val="auto"/>
                <w:vertAlign w:val="subscript"/>
              </w:rPr>
              <w:t>2</w:t>
            </w:r>
            <w:r>
              <w:rPr>
                <w:rFonts w:hint="eastAsia"/>
                <w:color w:val="auto"/>
              </w:rPr>
              <w:t>-V</w:t>
            </w:r>
            <w:r>
              <w:rPr>
                <w:rFonts w:hint="eastAsia"/>
                <w:color w:val="auto"/>
                <w:vertAlign w:val="subscript"/>
              </w:rPr>
              <w:t>3</w:t>
            </w:r>
            <w:r>
              <w:rPr>
                <w:rFonts w:hint="eastAsia"/>
                <w:color w:val="auto"/>
              </w:rPr>
              <w:t>，取其中最大值。</w:t>
            </w:r>
          </w:p>
          <w:p>
            <w:pPr>
              <w:pStyle w:val="23"/>
              <w:bidi w:val="0"/>
              <w:rPr>
                <w:color w:val="auto"/>
              </w:rPr>
            </w:pPr>
            <w:r>
              <w:rPr>
                <w:rFonts w:hint="eastAsia"/>
                <w:color w:val="auto"/>
              </w:rPr>
              <w:t>V</w:t>
            </w:r>
            <w:r>
              <w:rPr>
                <w:rFonts w:hint="eastAsia"/>
                <w:color w:val="auto"/>
                <w:vertAlign w:val="subscript"/>
              </w:rPr>
              <w:t>1</w:t>
            </w:r>
            <w:r>
              <w:rPr>
                <w:rFonts w:hint="eastAsia"/>
                <w:color w:val="auto"/>
              </w:rPr>
              <w:t xml:space="preserve"> ——收集系统范围内发生事故的一个罐组或一套装置的物料量。</w:t>
            </w:r>
            <w:r>
              <w:rPr>
                <w:rFonts w:hint="eastAsia"/>
                <w:color w:val="auto"/>
                <w:lang w:val="en-US" w:eastAsia="zh-CN"/>
              </w:rPr>
              <w:t>项目油品单个储桶最大贮存量为0.2m</w:t>
            </w:r>
            <w:r>
              <w:rPr>
                <w:rFonts w:hint="eastAsia"/>
                <w:color w:val="auto"/>
                <w:vertAlign w:val="superscript"/>
                <w:lang w:val="en-US" w:eastAsia="zh-CN"/>
              </w:rPr>
              <w:t>3</w:t>
            </w:r>
            <w:r>
              <w:rPr>
                <w:rFonts w:hint="eastAsia"/>
                <w:color w:val="auto"/>
                <w:lang w:val="en-US" w:eastAsia="zh-CN"/>
              </w:rPr>
              <w:t>，则V1=0.2m</w:t>
            </w:r>
            <w:r>
              <w:rPr>
                <w:rFonts w:hint="eastAsia"/>
                <w:color w:val="auto"/>
                <w:vertAlign w:val="superscript"/>
                <w:lang w:val="en-US" w:eastAsia="zh-CN"/>
              </w:rPr>
              <w:t>3</w:t>
            </w:r>
            <w:r>
              <w:rPr>
                <w:rFonts w:hint="eastAsia"/>
                <w:color w:val="auto"/>
              </w:rPr>
              <w:t>；</w:t>
            </w:r>
          </w:p>
          <w:p>
            <w:pPr>
              <w:pStyle w:val="23"/>
              <w:bidi w:val="0"/>
              <w:rPr>
                <w:color w:val="auto"/>
              </w:rPr>
            </w:pPr>
            <w:r>
              <w:rPr>
                <w:rFonts w:hint="eastAsia"/>
                <w:color w:val="auto"/>
              </w:rPr>
              <w:t>V</w:t>
            </w:r>
            <w:r>
              <w:rPr>
                <w:rFonts w:hint="eastAsia"/>
                <w:color w:val="auto"/>
                <w:vertAlign w:val="subscript"/>
              </w:rPr>
              <w:t>2</w:t>
            </w:r>
            <w:r>
              <w:rPr>
                <w:rFonts w:hint="eastAsia"/>
                <w:color w:val="auto"/>
              </w:rPr>
              <w:t xml:space="preserve"> ——发生事故的储罐或装置的消防水量，m</w:t>
            </w:r>
            <w:r>
              <w:rPr>
                <w:rFonts w:hint="eastAsia"/>
                <w:color w:val="auto"/>
                <w:vertAlign w:val="superscript"/>
              </w:rPr>
              <w:t>3</w:t>
            </w:r>
            <w:r>
              <w:rPr>
                <w:rFonts w:hint="eastAsia"/>
                <w:color w:val="auto"/>
              </w:rPr>
              <w:t>；假设发生火灾时，除企业配备的干粉灭火器外，还有1支消防水枪同时扑救，消防水枪用水量为1</w:t>
            </w:r>
            <w:r>
              <w:rPr>
                <w:color w:val="auto"/>
              </w:rPr>
              <w:t>5</w:t>
            </w:r>
            <w:r>
              <w:rPr>
                <w:rFonts w:hint="eastAsia"/>
                <w:color w:val="auto"/>
              </w:rPr>
              <w:t>L/s，火灾延续时间按</w:t>
            </w:r>
            <w:r>
              <w:rPr>
                <w:color w:val="auto"/>
              </w:rPr>
              <w:t>2</w:t>
            </w:r>
            <w:r>
              <w:rPr>
                <w:rFonts w:hint="eastAsia"/>
                <w:color w:val="auto"/>
              </w:rPr>
              <w:t>h计，则产生消防废水量为V</w:t>
            </w:r>
            <w:r>
              <w:rPr>
                <w:rFonts w:hint="eastAsia"/>
                <w:color w:val="auto"/>
                <w:vertAlign w:val="subscript"/>
              </w:rPr>
              <w:t>2</w:t>
            </w:r>
            <w:r>
              <w:rPr>
                <w:rFonts w:hint="eastAsia"/>
                <w:color w:val="auto"/>
              </w:rPr>
              <w:t>=</w:t>
            </w:r>
            <w:r>
              <w:rPr>
                <w:color w:val="auto"/>
              </w:rPr>
              <w:t>108</w:t>
            </w:r>
            <w:r>
              <w:rPr>
                <w:rFonts w:hint="eastAsia"/>
                <w:color w:val="auto"/>
              </w:rPr>
              <w:t>m</w:t>
            </w:r>
            <w:r>
              <w:rPr>
                <w:rFonts w:hint="eastAsia"/>
                <w:color w:val="auto"/>
                <w:vertAlign w:val="superscript"/>
              </w:rPr>
              <w:t>3</w:t>
            </w:r>
            <w:r>
              <w:rPr>
                <w:rFonts w:hint="eastAsia"/>
                <w:color w:val="auto"/>
              </w:rPr>
              <w:t>；</w:t>
            </w:r>
          </w:p>
          <w:p>
            <w:pPr>
              <w:pStyle w:val="23"/>
              <w:bidi w:val="0"/>
              <w:rPr>
                <w:rFonts w:hint="eastAsia"/>
                <w:color w:val="auto"/>
                <w:lang w:val="en-US" w:eastAsia="zh-CN"/>
              </w:rPr>
            </w:pPr>
            <w:r>
              <w:rPr>
                <w:rFonts w:hint="eastAsia"/>
                <w:color w:val="auto"/>
              </w:rPr>
              <w:t>V</w:t>
            </w:r>
            <w:r>
              <w:rPr>
                <w:rFonts w:hint="eastAsia"/>
                <w:color w:val="auto"/>
                <w:vertAlign w:val="subscript"/>
              </w:rPr>
              <w:t>3</w:t>
            </w:r>
            <w:r>
              <w:rPr>
                <w:rFonts w:hint="eastAsia"/>
                <w:color w:val="auto"/>
              </w:rPr>
              <w:t>——发生事故时可以转输到其他储存或处理设施的物料量，m3；</w:t>
            </w:r>
            <w:r>
              <w:rPr>
                <w:rFonts w:hint="eastAsia"/>
                <w:color w:val="auto"/>
                <w:lang w:val="en-US" w:eastAsia="zh-CN"/>
              </w:rPr>
              <w:t>项目在雨水管排口设置截断阀，厂区内雨水管网直径为0.6m，长度约250m，雨水管网可容纳约70</w:t>
            </w:r>
            <w:r>
              <w:rPr>
                <w:rFonts w:hint="eastAsia"/>
                <w:color w:val="auto"/>
              </w:rPr>
              <w:t>m</w:t>
            </w:r>
            <w:r>
              <w:rPr>
                <w:rFonts w:hint="eastAsia"/>
                <w:color w:val="auto"/>
                <w:vertAlign w:val="superscript"/>
              </w:rPr>
              <w:t>3</w:t>
            </w:r>
            <w:r>
              <w:rPr>
                <w:rFonts w:hint="eastAsia"/>
                <w:color w:val="auto"/>
                <w:lang w:val="en-US" w:eastAsia="zh-CN"/>
              </w:rPr>
              <w:t>，则</w:t>
            </w:r>
            <w:r>
              <w:rPr>
                <w:rFonts w:hint="eastAsia"/>
                <w:color w:val="auto"/>
              </w:rPr>
              <w:t>V3</w:t>
            </w:r>
            <w:r>
              <w:rPr>
                <w:rFonts w:hint="eastAsia"/>
                <w:color w:val="auto"/>
                <w:lang w:val="en-US" w:eastAsia="zh-CN"/>
              </w:rPr>
              <w:t>=70</w:t>
            </w:r>
            <w:r>
              <w:rPr>
                <w:rFonts w:hint="eastAsia"/>
                <w:color w:val="auto"/>
              </w:rPr>
              <w:t>m</w:t>
            </w:r>
            <w:r>
              <w:rPr>
                <w:rFonts w:hint="eastAsia"/>
                <w:color w:val="auto"/>
                <w:vertAlign w:val="superscript"/>
              </w:rPr>
              <w:t>3</w:t>
            </w:r>
            <w:r>
              <w:rPr>
                <w:rFonts w:hint="eastAsia"/>
                <w:color w:val="auto"/>
                <w:lang w:eastAsia="zh-CN"/>
              </w:rPr>
              <w:t>。</w:t>
            </w:r>
          </w:p>
          <w:p>
            <w:pPr>
              <w:pStyle w:val="23"/>
              <w:bidi w:val="0"/>
              <w:rPr>
                <w:color w:val="auto"/>
              </w:rPr>
            </w:pPr>
            <w:r>
              <w:rPr>
                <w:rFonts w:hint="eastAsia"/>
                <w:color w:val="auto"/>
              </w:rPr>
              <w:t>V</w:t>
            </w:r>
            <w:r>
              <w:rPr>
                <w:rFonts w:hint="eastAsia"/>
                <w:color w:val="auto"/>
                <w:vertAlign w:val="subscript"/>
              </w:rPr>
              <w:t>4</w:t>
            </w:r>
            <w:r>
              <w:rPr>
                <w:rFonts w:hint="eastAsia"/>
                <w:color w:val="auto"/>
              </w:rPr>
              <w:t xml:space="preserve"> ——发生事故时仍必须进入该收集系统的生产废水量，m</w:t>
            </w:r>
            <w:r>
              <w:rPr>
                <w:rFonts w:hint="eastAsia"/>
                <w:color w:val="auto"/>
                <w:vertAlign w:val="superscript"/>
              </w:rPr>
              <w:t>3</w:t>
            </w:r>
            <w:r>
              <w:rPr>
                <w:rFonts w:hint="eastAsia"/>
                <w:color w:val="auto"/>
              </w:rPr>
              <w:t>；发生事故时</w:t>
            </w:r>
            <w:r>
              <w:rPr>
                <w:rFonts w:hint="eastAsia"/>
                <w:color w:val="auto"/>
                <w:lang w:val="en-US" w:eastAsia="zh-CN"/>
              </w:rPr>
              <w:t>建设单位可停止生产，无生产废水排出</w:t>
            </w:r>
            <w:r>
              <w:rPr>
                <w:rFonts w:hint="eastAsia"/>
                <w:color w:val="auto"/>
              </w:rPr>
              <w:t>，V</w:t>
            </w:r>
            <w:r>
              <w:rPr>
                <w:rFonts w:hint="eastAsia"/>
                <w:color w:val="auto"/>
                <w:vertAlign w:val="subscript"/>
              </w:rPr>
              <w:t>4</w:t>
            </w:r>
            <w:r>
              <w:rPr>
                <w:rFonts w:hint="eastAsia"/>
                <w:color w:val="auto"/>
                <w:lang w:val="en-US" w:eastAsia="zh-CN"/>
              </w:rPr>
              <w:t>=0</w:t>
            </w:r>
            <w:r>
              <w:rPr>
                <w:rFonts w:hint="eastAsia"/>
                <w:color w:val="auto"/>
              </w:rPr>
              <w:t>；</w:t>
            </w:r>
          </w:p>
          <w:p>
            <w:pPr>
              <w:pStyle w:val="23"/>
              <w:bidi w:val="0"/>
              <w:rPr>
                <w:color w:val="auto"/>
              </w:rPr>
            </w:pPr>
            <w:r>
              <w:rPr>
                <w:rFonts w:hint="eastAsia"/>
                <w:color w:val="auto"/>
              </w:rPr>
              <w:t>V</w:t>
            </w:r>
            <w:r>
              <w:rPr>
                <w:rFonts w:hint="eastAsia"/>
                <w:color w:val="auto"/>
                <w:vertAlign w:val="subscript"/>
              </w:rPr>
              <w:t>5</w:t>
            </w:r>
            <w:r>
              <w:rPr>
                <w:rFonts w:hint="eastAsia"/>
                <w:color w:val="auto"/>
              </w:rPr>
              <w:t>——发生事故时可能进入该收集系统的降雨量，m</w:t>
            </w:r>
            <w:r>
              <w:rPr>
                <w:rFonts w:hint="eastAsia"/>
                <w:color w:val="auto"/>
                <w:vertAlign w:val="superscript"/>
              </w:rPr>
              <w:t>3</w:t>
            </w:r>
            <w:r>
              <w:rPr>
                <w:rFonts w:hint="eastAsia"/>
                <w:color w:val="auto"/>
              </w:rPr>
              <w:t>；本项目厂房为防雨结构，火灾发生在室内，取0；</w:t>
            </w:r>
          </w:p>
          <w:p>
            <w:pPr>
              <w:pStyle w:val="23"/>
              <w:bidi w:val="0"/>
              <w:rPr>
                <w:color w:val="auto"/>
              </w:rPr>
            </w:pPr>
            <w:r>
              <w:rPr>
                <w:rFonts w:hint="eastAsia"/>
                <w:color w:val="auto"/>
              </w:rPr>
              <w:t>则V</w:t>
            </w:r>
            <w:r>
              <w:rPr>
                <w:rFonts w:hint="eastAsia"/>
                <w:color w:val="auto"/>
                <w:vertAlign w:val="subscript"/>
                <w:lang w:val="en-US" w:eastAsia="zh-CN"/>
              </w:rPr>
              <w:t>总</w:t>
            </w:r>
            <w:r>
              <w:rPr>
                <w:rFonts w:hint="eastAsia"/>
                <w:color w:val="auto"/>
              </w:rPr>
              <w:t>=（</w:t>
            </w:r>
            <w:r>
              <w:rPr>
                <w:rFonts w:hint="eastAsia"/>
                <w:color w:val="auto"/>
                <w:lang w:val="en-US" w:eastAsia="zh-CN"/>
              </w:rPr>
              <w:t>0.2</w:t>
            </w:r>
            <w:r>
              <w:rPr>
                <w:rFonts w:hint="eastAsia"/>
                <w:color w:val="auto"/>
              </w:rPr>
              <w:t>+</w:t>
            </w:r>
            <w:r>
              <w:rPr>
                <w:color w:val="auto"/>
              </w:rPr>
              <w:t>108</w:t>
            </w:r>
            <w:r>
              <w:rPr>
                <w:rFonts w:hint="eastAsia"/>
                <w:color w:val="auto"/>
              </w:rPr>
              <w:t>-</w:t>
            </w:r>
            <w:r>
              <w:rPr>
                <w:rFonts w:hint="eastAsia"/>
                <w:color w:val="auto"/>
                <w:lang w:val="en-US" w:eastAsia="zh-CN"/>
              </w:rPr>
              <w:t>70</w:t>
            </w:r>
            <w:r>
              <w:rPr>
                <w:rFonts w:hint="eastAsia"/>
                <w:color w:val="auto"/>
              </w:rPr>
              <w:t>）+</w:t>
            </w:r>
            <w:r>
              <w:rPr>
                <w:rFonts w:hint="eastAsia"/>
                <w:color w:val="auto"/>
                <w:lang w:val="en-US" w:eastAsia="zh-CN"/>
              </w:rPr>
              <w:t>0</w:t>
            </w:r>
            <w:r>
              <w:rPr>
                <w:rFonts w:hint="eastAsia"/>
                <w:color w:val="auto"/>
              </w:rPr>
              <w:t>+0=</w:t>
            </w:r>
            <w:r>
              <w:rPr>
                <w:rFonts w:hint="eastAsia"/>
                <w:color w:val="auto"/>
                <w:lang w:val="en-US" w:eastAsia="zh-CN"/>
              </w:rPr>
              <w:t xml:space="preserve">38.2 </w:t>
            </w:r>
            <w:r>
              <w:rPr>
                <w:rFonts w:hint="eastAsia"/>
                <w:color w:val="auto"/>
              </w:rPr>
              <w:t>m</w:t>
            </w:r>
            <w:r>
              <w:rPr>
                <w:rFonts w:hint="eastAsia"/>
                <w:color w:val="auto"/>
                <w:vertAlign w:val="superscript"/>
              </w:rPr>
              <w:t>3</w:t>
            </w:r>
          </w:p>
          <w:p>
            <w:pPr>
              <w:pStyle w:val="23"/>
              <w:bidi w:val="0"/>
              <w:rPr>
                <w:rFonts w:hint="default" w:eastAsia="宋体" w:cs="宋体"/>
                <w:color w:val="auto"/>
                <w:lang w:val="en-US" w:eastAsia="zh-CN"/>
              </w:rPr>
            </w:pPr>
            <w:r>
              <w:rPr>
                <w:rFonts w:hint="eastAsia" w:ascii="Times New Roman" w:hAnsi="Times New Roman"/>
                <w:color w:val="auto"/>
                <w:lang w:val="en-US" w:eastAsia="zh-CN"/>
              </w:rPr>
              <w:t>现状厂区雨水总排口设有切换阀，并设有应急抽水泵和应急储存罐（50m</w:t>
            </w:r>
            <w:r>
              <w:rPr>
                <w:rFonts w:hint="eastAsia" w:ascii="Times New Roman" w:hAnsi="Times New Roman"/>
                <w:color w:val="auto"/>
                <w:vertAlign w:val="superscript"/>
                <w:lang w:val="en-US" w:eastAsia="zh-CN"/>
              </w:rPr>
              <w:t>3</w:t>
            </w:r>
            <w:r>
              <w:rPr>
                <w:rFonts w:hint="eastAsia" w:ascii="Times New Roman" w:hAnsi="Times New Roman"/>
                <w:color w:val="auto"/>
                <w:lang w:val="en-US" w:eastAsia="zh-CN"/>
              </w:rPr>
              <w:t>），</w:t>
            </w:r>
            <w:r>
              <w:rPr>
                <w:rFonts w:hint="eastAsia" w:ascii="Times New Roman" w:hAnsi="Times New Roman"/>
                <w:color w:val="auto"/>
              </w:rPr>
              <w:t>可满足发生火灾事故时消防废水的收集要求</w:t>
            </w:r>
            <w:r>
              <w:rPr>
                <w:rFonts w:hint="eastAsia" w:ascii="Times New Roman" w:hAnsi="Times New Roman"/>
                <w:color w:val="auto"/>
                <w:lang w:eastAsia="zh-CN"/>
              </w:rPr>
              <w:t>，</w:t>
            </w:r>
            <w:r>
              <w:rPr>
                <w:rFonts w:hint="eastAsia" w:ascii="Times New Roman" w:hAnsi="Times New Roman"/>
                <w:color w:val="auto"/>
                <w:lang w:val="en-US" w:eastAsia="zh-CN"/>
              </w:rPr>
              <w:t>本次扩建工程拟在新建厂房（车间四）南侧</w:t>
            </w:r>
            <w:r>
              <w:rPr>
                <w:rFonts w:hint="eastAsia"/>
                <w:color w:val="auto"/>
                <w:lang w:val="en-US" w:eastAsia="zh-CN"/>
              </w:rPr>
              <w:t>建设1个100m</w:t>
            </w:r>
            <w:r>
              <w:rPr>
                <w:rFonts w:hint="eastAsia"/>
                <w:color w:val="auto"/>
                <w:vertAlign w:val="superscript"/>
                <w:lang w:val="en-US" w:eastAsia="zh-CN"/>
              </w:rPr>
              <w:t>3</w:t>
            </w:r>
            <w:r>
              <w:rPr>
                <w:rFonts w:hint="eastAsia"/>
                <w:color w:val="auto"/>
                <w:lang w:val="en-US" w:eastAsia="zh-CN"/>
              </w:rPr>
              <w:t>事故应急池，替代现有应急储存罐，提高环境风险应急能力。</w:t>
            </w:r>
          </w:p>
          <w:p>
            <w:pPr>
              <w:pStyle w:val="23"/>
              <w:bidi w:val="0"/>
              <w:rPr>
                <w:rFonts w:hint="default"/>
                <w:color w:val="auto"/>
              </w:rPr>
            </w:pPr>
            <w:r>
              <w:rPr>
                <w:rFonts w:hint="eastAsia"/>
                <w:color w:val="auto"/>
              </w:rPr>
              <w:t>（3）应急预案编制</w:t>
            </w:r>
          </w:p>
          <w:p>
            <w:pPr>
              <w:pStyle w:val="23"/>
              <w:bidi w:val="0"/>
              <w:rPr>
                <w:rFonts w:hint="default"/>
                <w:color w:val="auto"/>
                <w:lang w:val="en-US" w:eastAsia="zh-CN"/>
              </w:rPr>
            </w:pPr>
            <w:r>
              <w:rPr>
                <w:rFonts w:hint="eastAsia"/>
                <w:color w:val="auto"/>
                <w:lang w:val="en-US" w:eastAsia="zh-CN"/>
              </w:rPr>
              <w:t>本次扩建后，建设单位</w:t>
            </w:r>
            <w:r>
              <w:rPr>
                <w:rFonts w:hint="default"/>
                <w:color w:val="auto"/>
              </w:rPr>
              <w:t>应按照《突发环境事件应急管理办法》（部令第34号文）和《福建省环保厅转发环保部关于印发</w:t>
            </w:r>
            <w:r>
              <w:rPr>
                <w:rFonts w:hint="eastAsia"/>
                <w:color w:val="auto"/>
                <w:lang w:val="en-US" w:eastAsia="zh-CN"/>
              </w:rPr>
              <w:t>&lt;</w:t>
            </w:r>
            <w:r>
              <w:rPr>
                <w:rFonts w:hint="default"/>
                <w:color w:val="auto"/>
              </w:rPr>
              <w:t>企业事业单位突发环境事件应急预案备案管理办法（试行）</w:t>
            </w:r>
            <w:r>
              <w:rPr>
                <w:rFonts w:hint="eastAsia"/>
                <w:color w:val="auto"/>
                <w:lang w:val="en-US" w:eastAsia="zh-CN"/>
              </w:rPr>
              <w:t>&gt;</w:t>
            </w:r>
            <w:r>
              <w:rPr>
                <w:rFonts w:hint="default"/>
                <w:color w:val="auto"/>
              </w:rPr>
              <w:t>的通知》（闽环保应急〔2015〕2号）要求</w:t>
            </w:r>
            <w:r>
              <w:rPr>
                <w:rFonts w:hint="eastAsia"/>
                <w:color w:val="auto"/>
                <w:lang w:eastAsia="zh-CN"/>
              </w:rPr>
              <w:t>，</w:t>
            </w:r>
            <w:r>
              <w:rPr>
                <w:rFonts w:hint="eastAsia"/>
                <w:color w:val="auto"/>
                <w:lang w:val="en-US" w:eastAsia="zh-CN"/>
              </w:rPr>
              <w:t>修编</w:t>
            </w:r>
            <w:r>
              <w:rPr>
                <w:rFonts w:hint="default"/>
                <w:color w:val="auto"/>
              </w:rPr>
              <w:t>突发环境事件应急预案。在预案中应明确适用范围、环境事件分类与分级、组织机构与职责、监控和预警、应急响应、应急保障、善后处置、预案管理与演练等内容。体现本项目突发环境事件应急预案与</w:t>
            </w:r>
            <w:r>
              <w:rPr>
                <w:color w:val="auto"/>
                <w:sz w:val="24"/>
              </w:rPr>
              <w:t>福鼎</w:t>
            </w:r>
            <w:r>
              <w:rPr>
                <w:rFonts w:hint="eastAsia"/>
                <w:color w:val="auto"/>
                <w:sz w:val="24"/>
              </w:rPr>
              <w:t>市</w:t>
            </w:r>
            <w:r>
              <w:rPr>
                <w:rFonts w:hint="eastAsia"/>
                <w:color w:val="auto"/>
                <w:sz w:val="24"/>
                <w:lang w:val="en-US" w:eastAsia="zh-CN"/>
              </w:rPr>
              <w:t>贯岭工业项目区</w:t>
            </w:r>
            <w:r>
              <w:rPr>
                <w:rFonts w:hint="default"/>
                <w:color w:val="auto"/>
              </w:rPr>
              <w:t>突发环境事件应急预案区域联动的原则，并与</w:t>
            </w:r>
            <w:r>
              <w:rPr>
                <w:rFonts w:hint="eastAsia"/>
                <w:color w:val="auto"/>
                <w:lang w:val="en-US" w:eastAsia="zh-CN"/>
              </w:rPr>
              <w:t>福鼎市</w:t>
            </w:r>
            <w:r>
              <w:rPr>
                <w:rFonts w:hint="default"/>
                <w:color w:val="auto"/>
              </w:rPr>
              <w:t>突发环境事件应急预案相衔接。</w:t>
            </w:r>
          </w:p>
        </w:tc>
      </w:tr>
    </w:tbl>
    <w:p>
      <w:pPr>
        <w:rPr>
          <w:rFonts w:ascii="Times New Roman" w:hAnsi="Times New Roman" w:eastAsia="宋体" w:cs="Times New Roman"/>
          <w:color w:val="auto"/>
        </w:rPr>
      </w:pPr>
    </w:p>
    <w:p>
      <w:pPr>
        <w:rPr>
          <w:rFonts w:ascii="Times New Roman" w:hAnsi="Times New Roman" w:eastAsia="宋体" w:cs="Times New Roman"/>
          <w:color w:val="auto"/>
        </w:rPr>
        <w:sectPr>
          <w:pgSz w:w="11907" w:h="16840"/>
          <w:pgMar w:top="1418" w:right="1418" w:bottom="1418" w:left="1418"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
        <w:bidi w:val="0"/>
        <w:ind w:left="432" w:leftChars="0" w:hanging="432" w:firstLineChars="0"/>
        <w:rPr>
          <w:rFonts w:hint="default"/>
          <w:color w:val="auto"/>
        </w:rPr>
      </w:pPr>
      <w:bookmarkStart w:id="47" w:name="_Toc24105"/>
      <w:bookmarkStart w:id="48" w:name="_Hlk54167917"/>
      <w:r>
        <w:rPr>
          <w:color w:val="auto"/>
        </w:rPr>
        <w:t>环境保护措施监督检查清单</w:t>
      </w:r>
      <w:bookmarkEnd w:id="47"/>
      <w:bookmarkEnd w:id="48"/>
    </w:p>
    <w:tbl>
      <w:tblPr>
        <w:tblStyle w:val="18"/>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406"/>
        <w:gridCol w:w="1399"/>
        <w:gridCol w:w="2205"/>
        <w:gridCol w:w="3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 w:hRule="atLeast"/>
          <w:tblHeader/>
          <w:jc w:val="center"/>
        </w:trPr>
        <w:tc>
          <w:tcPr>
            <w:tcW w:w="979"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FFFFFF"/>
          </w:tcPr>
          <w:p>
            <w:pPr>
              <w:jc w:val="right"/>
              <w:rPr>
                <w:b w:val="0"/>
                <w:color w:val="auto"/>
              </w:rPr>
            </w:pPr>
            <w:r>
              <w:rPr>
                <w:b w:val="0"/>
                <w:color w:val="auto"/>
              </w:rPr>
              <w:t xml:space="preserve">   </w:t>
            </w:r>
            <w:r>
              <w:rPr>
                <w:rFonts w:hint="eastAsia"/>
                <w:b w:val="0"/>
                <w:color w:val="auto"/>
              </w:rPr>
              <w:t xml:space="preserve">  </w:t>
            </w:r>
            <w:r>
              <w:rPr>
                <w:b w:val="0"/>
                <w:color w:val="auto"/>
              </w:rPr>
              <w:t>内</w:t>
            </w:r>
          </w:p>
          <w:p>
            <w:pPr>
              <w:jc w:val="right"/>
              <w:rPr>
                <w:b w:val="0"/>
                <w:color w:val="auto"/>
              </w:rPr>
            </w:pPr>
            <w:r>
              <w:rPr>
                <w:rFonts w:hint="eastAsia"/>
                <w:b w:val="0"/>
                <w:color w:val="auto"/>
              </w:rPr>
              <w:t xml:space="preserve">  </w:t>
            </w:r>
            <w:r>
              <w:rPr>
                <w:b w:val="0"/>
                <w:color w:val="auto"/>
              </w:rPr>
              <w:t>容</w:t>
            </w:r>
          </w:p>
          <w:p>
            <w:pPr>
              <w:jc w:val="left"/>
              <w:rPr>
                <w:b w:val="0"/>
                <w:color w:val="auto"/>
              </w:rPr>
            </w:pPr>
            <w:r>
              <w:rPr>
                <w:b w:val="0"/>
                <w:color w:val="auto"/>
              </w:rPr>
              <w:t>要</w:t>
            </w:r>
          </w:p>
          <w:p>
            <w:pPr>
              <w:jc w:val="left"/>
              <w:rPr>
                <w:b w:val="0"/>
                <w:color w:val="auto"/>
              </w:rPr>
            </w:pPr>
            <w:r>
              <w:rPr>
                <w:b w:val="0"/>
                <w:color w:val="auto"/>
              </w:rPr>
              <w:t>素</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eastAsia="宋体"/>
                <w:b w:val="0"/>
                <w:color w:val="auto"/>
                <w:lang w:val="en-US" w:eastAsia="zh-CN"/>
              </w:rPr>
            </w:pPr>
            <w:r>
              <w:rPr>
                <w:b w:val="0"/>
                <w:color w:val="auto"/>
              </w:rPr>
              <w:t>排放</w:t>
            </w:r>
            <w:r>
              <w:rPr>
                <w:rFonts w:hint="eastAsia"/>
                <w:b w:val="0"/>
                <w:color w:val="auto"/>
                <w:lang w:val="en-US" w:eastAsia="zh-CN"/>
              </w:rPr>
              <w:t>口</w:t>
            </w:r>
          </w:p>
          <w:p>
            <w:pPr>
              <w:jc w:val="center"/>
              <w:rPr>
                <w:b w:val="0"/>
                <w:color w:val="auto"/>
              </w:rPr>
            </w:pPr>
            <w:r>
              <w:rPr>
                <w:rFonts w:hint="eastAsia"/>
                <w:b w:val="0"/>
                <w:color w:val="auto"/>
                <w:lang w:eastAsia="zh-CN"/>
              </w:rPr>
              <w:t>（</w:t>
            </w:r>
            <w:r>
              <w:rPr>
                <w:b w:val="0"/>
                <w:color w:val="auto"/>
              </w:rPr>
              <w:t>编号、名</w:t>
            </w:r>
          </w:p>
          <w:p>
            <w:pPr>
              <w:jc w:val="center"/>
              <w:rPr>
                <w:b w:val="0"/>
                <w:color w:val="auto"/>
              </w:rPr>
            </w:pPr>
            <w:r>
              <w:rPr>
                <w:b w:val="0"/>
                <w:color w:val="auto"/>
              </w:rPr>
              <w:t>称</w:t>
            </w:r>
            <w:r>
              <w:rPr>
                <w:rFonts w:hint="eastAsia"/>
                <w:b w:val="0"/>
                <w:color w:val="auto"/>
                <w:lang w:eastAsia="zh-CN"/>
              </w:rPr>
              <w:t>）</w:t>
            </w:r>
            <w:r>
              <w:rPr>
                <w:b w:val="0"/>
                <w:color w:val="auto"/>
              </w:rPr>
              <w:t>/污染源</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污染物项目</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环境保护措施</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大气</w:t>
            </w:r>
          </w:p>
          <w:p>
            <w:pPr>
              <w:jc w:val="center"/>
              <w:rPr>
                <w:b w:val="0"/>
                <w:color w:val="auto"/>
              </w:rPr>
            </w:pPr>
            <w:r>
              <w:rPr>
                <w:b w:val="0"/>
                <w:color w:val="auto"/>
              </w:rPr>
              <w:t>环境</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color w:val="auto"/>
                <w:lang w:val="en-US" w:eastAsia="zh-CN"/>
              </w:rPr>
            </w:pPr>
            <w:r>
              <w:rPr>
                <w:rFonts w:hint="eastAsia"/>
                <w:b w:val="0"/>
                <w:color w:val="auto"/>
                <w:lang w:val="en-US" w:eastAsia="zh-CN"/>
              </w:rPr>
              <w:t>DA001</w:t>
            </w:r>
            <w:r>
              <w:rPr>
                <w:rFonts w:hint="eastAsia"/>
                <w:color w:val="auto"/>
                <w:lang w:val="en-US" w:eastAsia="zh-CN"/>
              </w:rPr>
              <w:t>熔化废气排气筒</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szCs w:val="21"/>
              </w:rPr>
            </w:pPr>
            <w:r>
              <w:rPr>
                <w:color w:val="auto"/>
                <w:szCs w:val="21"/>
              </w:rPr>
              <w:t>颗粒物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szCs w:val="21"/>
              </w:rPr>
            </w:pPr>
            <w:r>
              <w:rPr>
                <w:rFonts w:hint="eastAsia"/>
                <w:color w:val="auto"/>
                <w:lang w:val="en-US" w:eastAsia="zh-CN"/>
              </w:rPr>
              <w:t>侧边集气罩</w:t>
            </w:r>
            <w:r>
              <w:rPr>
                <w:rFonts w:hint="eastAsia"/>
                <w:color w:val="auto"/>
                <w:szCs w:val="21"/>
              </w:rPr>
              <w:t>+</w:t>
            </w:r>
            <w:r>
              <w:rPr>
                <w:rFonts w:hint="eastAsia"/>
                <w:bCs/>
                <w:color w:val="auto"/>
                <w:szCs w:val="21"/>
                <w:lang w:val="en-US" w:eastAsia="zh-CN"/>
              </w:rPr>
              <w:t>布袋除尘</w:t>
            </w:r>
          </w:p>
        </w:tc>
        <w:tc>
          <w:tcPr>
            <w:tcW w:w="3071" w:type="dxa"/>
            <w:vMerge w:val="restart"/>
            <w:tcBorders>
              <w:top w:val="single" w:color="000000" w:sz="4" w:space="0"/>
              <w:left w:val="single" w:color="000000" w:sz="4" w:space="0"/>
              <w:right w:val="single" w:color="000000" w:sz="4" w:space="0"/>
            </w:tcBorders>
            <w:shd w:val="clear" w:color="auto" w:fill="FFFFFF"/>
            <w:vAlign w:val="center"/>
          </w:tcPr>
          <w:p>
            <w:pPr>
              <w:spacing w:line="276" w:lineRule="auto"/>
              <w:rPr>
                <w:b w:val="0"/>
                <w:color w:val="auto"/>
                <w:szCs w:val="21"/>
              </w:rPr>
            </w:pPr>
            <w:r>
              <w:rPr>
                <w:rFonts w:hint="eastAsia"/>
                <w:color w:val="auto"/>
              </w:rPr>
              <w:t>《铸造工业大气污染物排放标准》（GB 39726-2020）中表1排放标准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rFonts w:hint="eastAsia"/>
                <w:b w:val="0"/>
                <w:color w:val="auto"/>
                <w:lang w:val="en-US" w:eastAsia="zh-CN"/>
              </w:rPr>
              <w:t>DA002</w:t>
            </w:r>
            <w:r>
              <w:rPr>
                <w:rFonts w:hint="eastAsia"/>
                <w:color w:val="auto"/>
                <w:lang w:val="en-US" w:eastAsia="zh-CN"/>
              </w:rPr>
              <w:t>制芯废气排气筒</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color w:val="auto"/>
                <w:szCs w:val="21"/>
                <w:lang w:val="en-US" w:eastAsia="zh-CN"/>
              </w:rPr>
            </w:pPr>
            <w:r>
              <w:rPr>
                <w:color w:val="auto"/>
                <w:szCs w:val="21"/>
              </w:rPr>
              <w:t>颗粒物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szCs w:val="21"/>
              </w:rPr>
            </w:pPr>
            <w:r>
              <w:rPr>
                <w:rFonts w:hint="eastAsia"/>
                <w:color w:val="auto"/>
                <w:lang w:val="en-US" w:eastAsia="zh-CN"/>
              </w:rPr>
              <w:t>密闭管道收集+气旋混动喷淋塔</w:t>
            </w:r>
          </w:p>
        </w:tc>
        <w:tc>
          <w:tcPr>
            <w:tcW w:w="3071" w:type="dxa"/>
            <w:vMerge w:val="continue"/>
            <w:tcBorders>
              <w:left w:val="single" w:color="000000" w:sz="4" w:space="0"/>
              <w:right w:val="single" w:color="000000" w:sz="4" w:space="0"/>
            </w:tcBorders>
            <w:shd w:val="clear" w:color="auto" w:fill="FFFFFF"/>
            <w:vAlign w:val="center"/>
          </w:tcPr>
          <w:p>
            <w:pPr>
              <w:spacing w:line="276" w:lineRule="auto"/>
              <w:rPr>
                <w:b w:val="0"/>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b w:val="0"/>
                <w:color w:val="auto"/>
                <w:lang w:val="en-US" w:eastAsia="zh-CN"/>
              </w:rPr>
            </w:pPr>
            <w:r>
              <w:rPr>
                <w:rFonts w:hint="eastAsia"/>
                <w:b w:val="0"/>
                <w:color w:val="auto"/>
                <w:lang w:val="en-US" w:eastAsia="zh-CN"/>
              </w:rPr>
              <w:t>DA003</w:t>
            </w:r>
            <w:r>
              <w:rPr>
                <w:rFonts w:hint="eastAsia"/>
                <w:color w:val="auto"/>
                <w:lang w:val="en-US" w:eastAsia="zh-CN"/>
              </w:rPr>
              <w:t>浇注废气排气筒</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color w:val="auto"/>
                <w:szCs w:val="21"/>
                <w:lang w:val="en-US" w:eastAsia="zh-CN"/>
              </w:rPr>
            </w:pPr>
            <w:r>
              <w:rPr>
                <w:color w:val="auto"/>
                <w:szCs w:val="21"/>
              </w:rPr>
              <w:t>颗粒物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szCs w:val="21"/>
              </w:rPr>
            </w:pPr>
            <w:r>
              <w:rPr>
                <w:rFonts w:hint="eastAsia"/>
                <w:color w:val="auto"/>
                <w:lang w:val="en-US" w:eastAsia="zh-CN"/>
              </w:rPr>
              <w:t>半包围式集气罩收集+湿式除尘器</w:t>
            </w:r>
          </w:p>
        </w:tc>
        <w:tc>
          <w:tcPr>
            <w:tcW w:w="3071" w:type="dxa"/>
            <w:vMerge w:val="continue"/>
            <w:tcBorders>
              <w:left w:val="single" w:color="000000" w:sz="4" w:space="0"/>
              <w:right w:val="single" w:color="000000" w:sz="4" w:space="0"/>
            </w:tcBorders>
            <w:shd w:val="clear" w:color="auto" w:fill="FFFFFF"/>
            <w:vAlign w:val="center"/>
          </w:tcPr>
          <w:p>
            <w:pPr>
              <w:spacing w:line="276" w:lineRule="auto"/>
              <w:rPr>
                <w:rFonts w:hint="eastAsia"/>
                <w:b w:val="0"/>
                <w:color w:val="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b w:val="0"/>
                <w:color w:val="auto"/>
                <w:lang w:val="en-US" w:eastAsia="zh-CN"/>
              </w:rPr>
            </w:pPr>
            <w:r>
              <w:rPr>
                <w:rFonts w:hint="eastAsia"/>
                <w:b w:val="0"/>
                <w:color w:val="auto"/>
                <w:lang w:val="en-US" w:eastAsia="zh-CN"/>
              </w:rPr>
              <w:t>DA004</w:t>
            </w:r>
            <w:r>
              <w:rPr>
                <w:rFonts w:hint="eastAsia"/>
                <w:color w:val="auto"/>
                <w:lang w:val="en-US" w:eastAsia="zh-CN"/>
              </w:rPr>
              <w:t>落砂、抛丸</w:t>
            </w:r>
            <w:r>
              <w:rPr>
                <w:rFonts w:hint="eastAsia"/>
                <w:color w:val="auto"/>
                <w:szCs w:val="21"/>
              </w:rPr>
              <w:t>废气</w:t>
            </w:r>
            <w:r>
              <w:rPr>
                <w:rFonts w:hint="eastAsia"/>
                <w:color w:val="auto"/>
                <w:lang w:val="en-US" w:eastAsia="zh-CN"/>
              </w:rPr>
              <w:t>排气筒</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color w:val="auto"/>
                <w:szCs w:val="21"/>
                <w:lang w:val="en-US" w:eastAsia="zh-CN"/>
              </w:rPr>
            </w:pPr>
            <w:r>
              <w:rPr>
                <w:color w:val="auto"/>
                <w:szCs w:val="21"/>
              </w:rPr>
              <w:t>颗粒物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szCs w:val="21"/>
              </w:rPr>
            </w:pPr>
            <w:r>
              <w:rPr>
                <w:rFonts w:hint="eastAsia"/>
                <w:color w:val="auto"/>
                <w:szCs w:val="21"/>
              </w:rPr>
              <w:t>设备自带袋式除尘</w:t>
            </w:r>
            <w:r>
              <w:rPr>
                <w:rFonts w:hint="eastAsia"/>
                <w:color w:val="auto"/>
                <w:szCs w:val="21"/>
                <w:lang w:val="en-US" w:eastAsia="zh-CN"/>
              </w:rPr>
              <w:t>+离心风机收集</w:t>
            </w:r>
          </w:p>
        </w:tc>
        <w:tc>
          <w:tcPr>
            <w:tcW w:w="3071" w:type="dxa"/>
            <w:vMerge w:val="continue"/>
            <w:tcBorders>
              <w:left w:val="single" w:color="000000" w:sz="4" w:space="0"/>
              <w:bottom w:val="single" w:color="000000" w:sz="4" w:space="0"/>
              <w:right w:val="single" w:color="000000" w:sz="4" w:space="0"/>
            </w:tcBorders>
            <w:shd w:val="clear" w:color="auto" w:fill="FFFFFF"/>
            <w:vAlign w:val="center"/>
          </w:tcPr>
          <w:p>
            <w:pPr>
              <w:spacing w:line="276" w:lineRule="auto"/>
              <w:rPr>
                <w:rFonts w:hint="eastAsia"/>
                <w:b w:val="0"/>
                <w:color w:val="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b w:val="0"/>
                <w:color w:val="auto"/>
              </w:rPr>
            </w:pPr>
            <w:r>
              <w:rPr>
                <w:rFonts w:hint="eastAsia"/>
                <w:b w:val="0"/>
                <w:color w:val="auto"/>
              </w:rPr>
              <w:t>无组织废气</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bCs/>
                <w:color w:val="auto"/>
                <w:szCs w:val="21"/>
                <w:lang w:val="en-US" w:eastAsia="zh-CN"/>
              </w:rPr>
            </w:pPr>
            <w:r>
              <w:rPr>
                <w:rFonts w:hint="eastAsia"/>
                <w:b w:val="0"/>
                <w:color w:val="auto"/>
                <w:lang w:val="en-US" w:eastAsia="zh-CN"/>
              </w:rPr>
              <w:t>颗粒物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eastAsia="宋体"/>
                <w:b w:val="0"/>
                <w:bCs/>
                <w:color w:val="auto"/>
                <w:szCs w:val="21"/>
                <w:lang w:val="en-US" w:eastAsia="zh-CN"/>
              </w:rPr>
            </w:pPr>
            <w:r>
              <w:rPr>
                <w:rFonts w:hint="eastAsia"/>
                <w:b w:val="0"/>
                <w:color w:val="auto"/>
              </w:rPr>
              <w:t>加强车间吸尘范围及设备吸尘效率</w:t>
            </w:r>
            <w:r>
              <w:rPr>
                <w:rFonts w:hint="eastAsia"/>
                <w:b w:val="0"/>
                <w:color w:val="auto"/>
                <w:lang w:eastAsia="zh-CN"/>
              </w:rPr>
              <w:t>；</w:t>
            </w:r>
            <w:r>
              <w:rPr>
                <w:rFonts w:hint="eastAsia"/>
                <w:b w:val="0"/>
                <w:color w:val="auto"/>
                <w:lang w:val="en-US" w:eastAsia="zh-CN"/>
              </w:rPr>
              <w:t>优化布局，加强</w:t>
            </w:r>
            <w:r>
              <w:rPr>
                <w:rFonts w:hint="eastAsia"/>
                <w:b w:val="0"/>
                <w:color w:val="auto"/>
                <w:lang w:eastAsia="zh-CN"/>
              </w:rPr>
              <w:t>设备管理。</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rFonts w:hint="eastAsia"/>
                <w:b w:val="0"/>
                <w:color w:val="auto"/>
                <w:lang w:val="en-US" w:eastAsia="zh-CN"/>
              </w:rPr>
            </w:pPr>
            <w:r>
              <w:rPr>
                <w:rFonts w:hint="eastAsia"/>
                <w:color w:val="auto"/>
                <w:lang w:val="en-US" w:eastAsia="zh-CN"/>
              </w:rPr>
              <w:t>厂区周界外颗粒物浓度执行</w:t>
            </w:r>
            <w:r>
              <w:rPr>
                <w:rFonts w:hint="eastAsia"/>
                <w:color w:val="auto"/>
              </w:rPr>
              <w:t>《大气污染物综合排放标准》（GB 16297-1996）</w:t>
            </w:r>
            <w:r>
              <w:rPr>
                <w:rFonts w:hint="eastAsia"/>
                <w:color w:val="auto"/>
                <w:lang w:val="en-US" w:eastAsia="zh-CN"/>
              </w:rPr>
              <w:t>表2的要求；</w:t>
            </w:r>
            <w:r>
              <w:rPr>
                <w:rFonts w:hint="eastAsia"/>
                <w:color w:val="auto"/>
              </w:rPr>
              <w:t>厂区内颗粒物无组织排放监控要求执行《铸造工业大气污染物排放标准》（GB 39726-2020）中附录A</w:t>
            </w:r>
            <w:r>
              <w:rPr>
                <w:rFonts w:hint="eastAsia"/>
                <w:color w:val="auto"/>
                <w:lang w:val="en-US" w:eastAsia="zh-CN"/>
              </w:rPr>
              <w:t>的</w:t>
            </w:r>
            <w:r>
              <w:rPr>
                <w:rFonts w:hint="eastAsia"/>
                <w:color w:val="auto"/>
              </w:rPr>
              <w:t>表A.1的相关规定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rFonts w:hint="eastAsia"/>
                <w:b w:val="0"/>
                <w:color w:val="auto"/>
              </w:rPr>
              <w:t>地表水环境</w:t>
            </w:r>
          </w:p>
        </w:tc>
        <w:tc>
          <w:tcPr>
            <w:tcW w:w="1406" w:type="dxa"/>
            <w:tcBorders>
              <w:top w:val="single" w:color="000000" w:sz="4" w:space="0"/>
              <w:left w:val="single" w:color="000000" w:sz="4" w:space="0"/>
              <w:right w:val="single" w:color="000000" w:sz="4" w:space="0"/>
            </w:tcBorders>
            <w:shd w:val="clear" w:color="auto" w:fill="FFFFFF"/>
            <w:vAlign w:val="center"/>
          </w:tcPr>
          <w:p>
            <w:pPr>
              <w:jc w:val="center"/>
              <w:rPr>
                <w:rFonts w:hint="default" w:eastAsia="宋体"/>
                <w:b w:val="0"/>
                <w:color w:val="auto"/>
                <w:lang w:val="en-US" w:eastAsia="zh-CN"/>
              </w:rPr>
            </w:pPr>
            <w:r>
              <w:rPr>
                <w:rFonts w:hint="eastAsia"/>
                <w:b w:val="0"/>
                <w:color w:val="auto"/>
                <w:lang w:val="en-US" w:eastAsia="zh-CN"/>
              </w:rPr>
              <w:t>DW001厂区总排口</w:t>
            </w:r>
          </w:p>
        </w:tc>
        <w:tc>
          <w:tcPr>
            <w:tcW w:w="1399"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b w:val="0"/>
                <w:color w:val="auto"/>
              </w:rPr>
            </w:pPr>
            <w:r>
              <w:rPr>
                <w:rFonts w:hint="eastAsia"/>
                <w:color w:val="auto"/>
                <w:highlight w:val="none"/>
                <w:u w:val="none"/>
                <w:lang w:val="en-US" w:eastAsia="zh-CN"/>
              </w:rPr>
              <w:t>pH、COD、氨氮、SS、总磷、总氮、石油类等</w:t>
            </w:r>
          </w:p>
        </w:tc>
        <w:tc>
          <w:tcPr>
            <w:tcW w:w="2205" w:type="dxa"/>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eastAsia="宋体"/>
                <w:b w:val="0"/>
                <w:color w:val="auto"/>
                <w:lang w:val="en-US" w:eastAsia="zh-CN"/>
              </w:rPr>
            </w:pPr>
            <w:r>
              <w:rPr>
                <w:rFonts w:hint="eastAsia"/>
                <w:b w:val="0"/>
                <w:color w:val="auto"/>
                <w:lang w:val="en-US" w:eastAsia="zh-CN"/>
              </w:rPr>
              <w:t>生活污水</w:t>
            </w:r>
            <w:r>
              <w:rPr>
                <w:rFonts w:hint="eastAsia"/>
                <w:b w:val="0"/>
                <w:color w:val="auto"/>
              </w:rPr>
              <w:t>经</w:t>
            </w:r>
            <w:r>
              <w:rPr>
                <w:rFonts w:hint="eastAsia"/>
                <w:b w:val="0"/>
                <w:color w:val="auto"/>
                <w:lang w:val="en-US" w:eastAsia="zh-CN"/>
              </w:rPr>
              <w:t>隔油池+</w:t>
            </w:r>
            <w:r>
              <w:rPr>
                <w:rFonts w:hint="eastAsia"/>
                <w:b w:val="0"/>
                <w:color w:val="auto"/>
              </w:rPr>
              <w:t>化</w:t>
            </w:r>
            <w:r>
              <w:rPr>
                <w:b w:val="0"/>
                <w:color w:val="auto"/>
              </w:rPr>
              <w:t>粪池</w:t>
            </w:r>
            <w:r>
              <w:rPr>
                <w:rFonts w:hint="eastAsia"/>
                <w:b w:val="0"/>
                <w:color w:val="auto"/>
                <w:lang w:val="en-US" w:eastAsia="zh-CN"/>
              </w:rPr>
              <w:t>预</w:t>
            </w:r>
            <w:r>
              <w:rPr>
                <w:b w:val="0"/>
                <w:color w:val="auto"/>
              </w:rPr>
              <w:t>处理</w:t>
            </w:r>
            <w:r>
              <w:rPr>
                <w:rFonts w:hint="eastAsia"/>
                <w:b w:val="0"/>
                <w:color w:val="auto"/>
                <w:lang w:eastAsia="zh-CN"/>
              </w:rPr>
              <w:t>，</w:t>
            </w:r>
            <w:r>
              <w:rPr>
                <w:rFonts w:hint="eastAsia"/>
                <w:b w:val="0"/>
                <w:color w:val="auto"/>
                <w:lang w:val="en-US" w:eastAsia="zh-CN"/>
              </w:rPr>
              <w:t>清洗废水</w:t>
            </w:r>
            <w:r>
              <w:rPr>
                <w:rFonts w:hint="eastAsia"/>
                <w:b w:val="0"/>
                <w:color w:val="auto"/>
              </w:rPr>
              <w:t>经</w:t>
            </w:r>
            <w:r>
              <w:rPr>
                <w:rFonts w:hint="eastAsia"/>
                <w:b w:val="0"/>
                <w:color w:val="auto"/>
                <w:lang w:val="en-US" w:eastAsia="zh-CN"/>
              </w:rPr>
              <w:t>隔油池预</w:t>
            </w:r>
            <w:r>
              <w:rPr>
                <w:b w:val="0"/>
                <w:color w:val="auto"/>
              </w:rPr>
              <w:t>处理</w:t>
            </w:r>
            <w:r>
              <w:rPr>
                <w:rFonts w:hint="eastAsia"/>
                <w:b w:val="0"/>
                <w:color w:val="auto"/>
                <w:lang w:eastAsia="zh-CN"/>
              </w:rPr>
              <w:t>，</w:t>
            </w:r>
            <w:r>
              <w:rPr>
                <w:rFonts w:hint="eastAsia"/>
                <w:b w:val="0"/>
                <w:color w:val="auto"/>
                <w:lang w:val="en-US" w:eastAsia="zh-CN"/>
              </w:rPr>
              <w:t>经市政污水管排入</w:t>
            </w:r>
            <w:r>
              <w:rPr>
                <w:rFonts w:hint="eastAsia"/>
                <w:b w:val="0"/>
                <w:color w:val="auto"/>
                <w:lang w:eastAsia="zh-CN"/>
              </w:rPr>
              <w:t>贯岭镇污水处理厂</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auto"/>
              </w:rPr>
            </w:pPr>
            <w:r>
              <w:rPr>
                <w:color w:val="auto"/>
              </w:rPr>
              <w:t>《污水综合排放标准》</w:t>
            </w:r>
            <w:r>
              <w:rPr>
                <w:rFonts w:hint="eastAsia"/>
                <w:color w:val="auto"/>
              </w:rPr>
              <w:t>（</w:t>
            </w:r>
            <w:r>
              <w:rPr>
                <w:color w:val="auto"/>
              </w:rPr>
              <w:t>GB8978-1996</w:t>
            </w:r>
            <w:r>
              <w:rPr>
                <w:rFonts w:hint="eastAsia"/>
                <w:color w:val="auto"/>
              </w:rPr>
              <w:t>）</w:t>
            </w:r>
            <w:r>
              <w:rPr>
                <w:color w:val="auto"/>
              </w:rPr>
              <w:t>表4中三级标准要求</w:t>
            </w:r>
            <w:r>
              <w:rPr>
                <w:rFonts w:hint="eastAsia"/>
                <w:color w:val="auto"/>
              </w:rPr>
              <w:t>（</w:t>
            </w:r>
            <w:r>
              <w:rPr>
                <w:rFonts w:hint="eastAsia"/>
                <w:color w:val="auto"/>
                <w:lang w:val="en-US" w:eastAsia="zh-CN"/>
              </w:rPr>
              <w:t>其中</w:t>
            </w:r>
            <w:r>
              <w:rPr>
                <w:color w:val="auto"/>
              </w:rPr>
              <w:t>氨氮</w:t>
            </w:r>
            <w:r>
              <w:rPr>
                <w:rFonts w:hint="eastAsia"/>
                <w:color w:val="auto"/>
                <w:lang w:eastAsia="zh-CN"/>
              </w:rPr>
              <w:t>、</w:t>
            </w:r>
            <w:r>
              <w:rPr>
                <w:rFonts w:hint="eastAsia"/>
                <w:color w:val="auto"/>
                <w:lang w:val="en-US" w:eastAsia="zh-CN"/>
              </w:rPr>
              <w:t>总氮、总磷</w:t>
            </w:r>
            <w:r>
              <w:rPr>
                <w:color w:val="auto"/>
              </w:rPr>
              <w:t>参照执行《污水排入城镇下水道水质标准》</w:t>
            </w:r>
            <w:r>
              <w:rPr>
                <w:rFonts w:hint="eastAsia"/>
                <w:color w:val="auto"/>
              </w:rPr>
              <w:t>（</w:t>
            </w:r>
            <w:r>
              <w:rPr>
                <w:color w:val="auto"/>
              </w:rPr>
              <w:t>GB/T 31962-2015</w:t>
            </w:r>
            <w:r>
              <w:rPr>
                <w:rFonts w:hint="eastAsia"/>
                <w:color w:val="auto"/>
              </w:rPr>
              <w:t>）</w:t>
            </w:r>
            <w:r>
              <w:rPr>
                <w:color w:val="auto"/>
              </w:rPr>
              <w:t>表1中B级标准</w:t>
            </w:r>
            <w:r>
              <w:rPr>
                <w:rFonts w:hint="eastAsia"/>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声环境</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rFonts w:hint="eastAsia"/>
                <w:b w:val="0"/>
                <w:color w:val="auto"/>
              </w:rPr>
              <w:t>生产设备、风机</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连续等效A声级</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auto"/>
              </w:rPr>
            </w:pPr>
            <w:r>
              <w:rPr>
                <w:b w:val="0"/>
                <w:color w:val="auto"/>
              </w:rPr>
              <w:t>设备采取隔声降噪减振和消声等措施</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auto"/>
              </w:rPr>
            </w:pPr>
            <w:r>
              <w:rPr>
                <w:rFonts w:hint="eastAsia"/>
                <w:b w:val="0"/>
                <w:color w:val="auto"/>
              </w:rPr>
              <w:t>《工业企业厂界环境噪声排放标准》（</w:t>
            </w:r>
            <w:r>
              <w:rPr>
                <w:b w:val="0"/>
                <w:color w:val="auto"/>
              </w:rPr>
              <w:t>GB12348-2008</w:t>
            </w:r>
            <w:r>
              <w:rPr>
                <w:rFonts w:hint="eastAsia"/>
                <w:b w:val="0"/>
                <w:color w:val="auto"/>
              </w:rPr>
              <w:t>）中</w:t>
            </w:r>
            <w:r>
              <w:rPr>
                <w:b w:val="0"/>
                <w:color w:val="auto"/>
              </w:rPr>
              <w:t>3</w:t>
            </w:r>
            <w:r>
              <w:rPr>
                <w:rFonts w:hint="eastAsia"/>
                <w:b w:val="0"/>
                <w:color w:val="auto"/>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电磁</w:t>
            </w:r>
          </w:p>
          <w:p>
            <w:pPr>
              <w:jc w:val="center"/>
              <w:rPr>
                <w:b w:val="0"/>
                <w:color w:val="auto"/>
              </w:rPr>
            </w:pPr>
            <w:r>
              <w:rPr>
                <w:b w:val="0"/>
                <w:color w:val="auto"/>
              </w:rPr>
              <w:t>辐射</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固体</w:t>
            </w:r>
          </w:p>
          <w:p>
            <w:pPr>
              <w:jc w:val="center"/>
              <w:rPr>
                <w:b w:val="0"/>
                <w:color w:val="auto"/>
              </w:rPr>
            </w:pPr>
            <w:r>
              <w:rPr>
                <w:b w:val="0"/>
                <w:color w:val="auto"/>
              </w:rPr>
              <w:t>废物</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职工生活</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生活垃圾</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auto"/>
              </w:rPr>
            </w:pPr>
            <w:r>
              <w:rPr>
                <w:b w:val="0"/>
                <w:color w:val="auto"/>
              </w:rPr>
              <w:t>设置存放点，环卫部门清运</w:t>
            </w:r>
          </w:p>
        </w:tc>
        <w:tc>
          <w:tcPr>
            <w:tcW w:w="3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vMerge w:val="restart"/>
            <w:tcBorders>
              <w:top w:val="single" w:color="000000" w:sz="4" w:space="0"/>
              <w:left w:val="single" w:color="000000" w:sz="4" w:space="0"/>
              <w:right w:val="single" w:color="000000" w:sz="4" w:space="0"/>
            </w:tcBorders>
            <w:shd w:val="clear" w:color="auto" w:fill="FFFFFF"/>
            <w:vAlign w:val="center"/>
          </w:tcPr>
          <w:p>
            <w:pPr>
              <w:jc w:val="center"/>
              <w:rPr>
                <w:b w:val="0"/>
                <w:color w:val="auto"/>
              </w:rPr>
            </w:pPr>
            <w:r>
              <w:rPr>
                <w:b w:val="0"/>
                <w:color w:val="auto"/>
              </w:rPr>
              <w:t>一般工</w:t>
            </w:r>
          </w:p>
          <w:p>
            <w:pPr>
              <w:jc w:val="center"/>
              <w:rPr>
                <w:b w:val="0"/>
                <w:color w:val="auto"/>
              </w:rPr>
            </w:pPr>
            <w:r>
              <w:rPr>
                <w:b w:val="0"/>
                <w:color w:val="auto"/>
              </w:rPr>
              <w:t>业固体废物</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rFonts w:hint="eastAsia"/>
                <w:color w:val="auto"/>
                <w:lang w:val="en-US" w:eastAsia="zh-CN"/>
              </w:rPr>
              <w:t>废砂壳</w:t>
            </w:r>
            <w:r>
              <w:rPr>
                <w:rFonts w:hint="eastAsia"/>
                <w:b w:val="0"/>
                <w:color w:val="auto"/>
                <w:lang w:val="en-US" w:eastAsia="zh-CN"/>
              </w:rPr>
              <w:t>、</w:t>
            </w:r>
            <w:r>
              <w:rPr>
                <w:rFonts w:hint="eastAsia"/>
                <w:color w:val="auto"/>
                <w:lang w:val="en-US" w:eastAsia="zh-CN"/>
              </w:rPr>
              <w:t>氧化铝片</w:t>
            </w:r>
            <w:r>
              <w:rPr>
                <w:rFonts w:hint="default"/>
                <w:b w:val="0"/>
                <w:color w:val="auto"/>
              </w:rPr>
              <w:t>、</w:t>
            </w:r>
            <w:r>
              <w:rPr>
                <w:rFonts w:hint="eastAsia"/>
                <w:color w:val="auto"/>
                <w:lang w:val="en-US" w:eastAsia="zh-CN"/>
              </w:rPr>
              <w:t>废包装材料</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eastAsia="宋体"/>
                <w:b w:val="0"/>
                <w:color w:val="auto"/>
                <w:lang w:val="en-US" w:eastAsia="zh-CN"/>
              </w:rPr>
            </w:pPr>
            <w:r>
              <w:rPr>
                <w:rFonts w:hint="eastAsia"/>
                <w:b w:val="0"/>
                <w:color w:val="auto"/>
                <w:lang w:val="en-US" w:eastAsia="zh-CN"/>
              </w:rPr>
              <w:t>分类收集后，外售其他单位进行回收利用</w:t>
            </w:r>
          </w:p>
        </w:tc>
        <w:tc>
          <w:tcPr>
            <w:tcW w:w="3071" w:type="dxa"/>
            <w:vMerge w:val="restart"/>
            <w:tcBorders>
              <w:top w:val="single" w:color="000000" w:sz="4" w:space="0"/>
              <w:left w:val="single" w:color="000000" w:sz="4" w:space="0"/>
              <w:right w:val="single" w:color="000000" w:sz="4" w:space="0"/>
            </w:tcBorders>
            <w:shd w:val="clear" w:color="auto" w:fill="FFFFFF"/>
            <w:vAlign w:val="center"/>
          </w:tcPr>
          <w:p>
            <w:pPr>
              <w:rPr>
                <w:b w:val="0"/>
                <w:color w:val="auto"/>
              </w:rPr>
            </w:pPr>
            <w:r>
              <w:rPr>
                <w:b w:val="0"/>
                <w:color w:val="auto"/>
              </w:rPr>
              <w:t>《一般工业固体废物贮存</w:t>
            </w:r>
            <w:r>
              <w:rPr>
                <w:rFonts w:hint="eastAsia"/>
                <w:b w:val="0"/>
                <w:color w:val="auto"/>
              </w:rPr>
              <w:t>和填埋污染控制标准</w:t>
            </w:r>
            <w:r>
              <w:rPr>
                <w:b w:val="0"/>
                <w:color w:val="auto"/>
              </w:rPr>
              <w:t>》</w:t>
            </w:r>
            <w:r>
              <w:rPr>
                <w:rFonts w:hint="eastAsia"/>
                <w:b w:val="0"/>
                <w:color w:val="auto"/>
              </w:rPr>
              <w:t>（</w:t>
            </w:r>
            <w:r>
              <w:rPr>
                <w:b w:val="0"/>
                <w:color w:val="auto"/>
              </w:rPr>
              <w:t>GB18599-20</w:t>
            </w:r>
            <w:r>
              <w:rPr>
                <w:rFonts w:hint="eastAsia"/>
                <w:b w:val="0"/>
                <w:color w:val="auto"/>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vMerge w:val="continue"/>
            <w:tcBorders>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color w:val="auto"/>
                <w:lang w:val="en-US" w:eastAsia="zh-CN"/>
              </w:rPr>
            </w:pPr>
            <w:r>
              <w:rPr>
                <w:rFonts w:hint="eastAsia"/>
                <w:color w:val="auto"/>
                <w:lang w:val="en-US" w:eastAsia="zh-CN"/>
              </w:rPr>
              <w:t>废边角料、不合格品</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b w:val="0"/>
                <w:color w:val="auto"/>
                <w:lang w:val="en-US" w:eastAsia="zh-CN"/>
              </w:rPr>
            </w:pPr>
            <w:r>
              <w:rPr>
                <w:rFonts w:hint="eastAsia"/>
                <w:color w:val="auto"/>
                <w:lang w:val="en-US" w:eastAsia="zh-CN"/>
              </w:rPr>
              <w:t>回用于熔化工序</w:t>
            </w:r>
          </w:p>
        </w:tc>
        <w:tc>
          <w:tcPr>
            <w:tcW w:w="3071" w:type="dxa"/>
            <w:vMerge w:val="continue"/>
            <w:tcBorders>
              <w:left w:val="single" w:color="000000" w:sz="4" w:space="0"/>
              <w:bottom w:val="single" w:color="000000" w:sz="4" w:space="0"/>
              <w:right w:val="single" w:color="000000" w:sz="4" w:space="0"/>
            </w:tcBorders>
            <w:shd w:val="clear" w:color="auto" w:fill="FFFFFF"/>
            <w:vAlign w:val="center"/>
          </w:tcPr>
          <w:p>
            <w:pPr>
              <w:rPr>
                <w:b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vMerge w:val="restart"/>
            <w:tcBorders>
              <w:left w:val="single" w:color="000000" w:sz="4" w:space="0"/>
              <w:right w:val="single" w:color="000000" w:sz="4" w:space="0"/>
            </w:tcBorders>
            <w:shd w:val="clear" w:color="auto" w:fill="FFFFFF"/>
            <w:vAlign w:val="center"/>
          </w:tcPr>
          <w:p>
            <w:pPr>
              <w:jc w:val="center"/>
              <w:rPr>
                <w:b w:val="0"/>
                <w:color w:val="auto"/>
              </w:rPr>
            </w:pPr>
            <w:r>
              <w:rPr>
                <w:rFonts w:hint="eastAsia"/>
                <w:b w:val="0"/>
                <w:color w:val="auto"/>
              </w:rPr>
              <w:t>危险废物</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auto"/>
                <w:lang w:val="en-US" w:eastAsia="zh-CN"/>
              </w:rPr>
            </w:pPr>
            <w:r>
              <w:rPr>
                <w:rFonts w:hint="eastAsia"/>
                <w:color w:val="auto"/>
                <w:lang w:val="en-US" w:eastAsia="zh-CN"/>
              </w:rPr>
              <w:t>废铝屑</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olor w:val="auto"/>
                <w:lang w:val="en-US" w:eastAsia="zh-CN"/>
              </w:rPr>
            </w:pPr>
            <w:r>
              <w:rPr>
                <w:rFonts w:hint="eastAsia"/>
                <w:color w:val="auto"/>
                <w:lang w:val="en-US" w:eastAsia="zh-CN"/>
              </w:rPr>
              <w:t>废铝屑</w:t>
            </w:r>
            <w:r>
              <w:rPr>
                <w:rFonts w:hint="eastAsia"/>
                <w:color w:val="auto"/>
                <w:u w:val="none"/>
                <w:lang w:val="en-US" w:eastAsia="zh-CN"/>
              </w:rPr>
              <w:t>经压榨、压滤、过滤除油达到静置无滴漏后打包压块，外售</w:t>
            </w:r>
            <w:r>
              <w:rPr>
                <w:rFonts w:hint="default"/>
                <w:color w:val="auto"/>
                <w:u w:val="none"/>
                <w:lang w:val="en-US" w:eastAsia="zh-CN"/>
              </w:rPr>
              <w:t>综合利用</w:t>
            </w:r>
            <w:r>
              <w:rPr>
                <w:rFonts w:hint="eastAsia"/>
                <w:color w:val="auto"/>
                <w:u w:val="none"/>
                <w:lang w:val="en-US" w:eastAsia="zh-CN"/>
              </w:rPr>
              <w:t>，根据危险废物豁免管理清单，其利用过程可不按危险废物管理。</w:t>
            </w:r>
          </w:p>
        </w:tc>
        <w:tc>
          <w:tcPr>
            <w:tcW w:w="3071" w:type="dxa"/>
            <w:vMerge w:val="restart"/>
            <w:tcBorders>
              <w:left w:val="single" w:color="000000" w:sz="4" w:space="0"/>
              <w:right w:val="single" w:color="000000" w:sz="4" w:space="0"/>
            </w:tcBorders>
            <w:shd w:val="clear" w:color="auto" w:fill="FFFFFF"/>
            <w:vAlign w:val="center"/>
          </w:tcPr>
          <w:p>
            <w:pPr>
              <w:rPr>
                <w:b w:val="0"/>
                <w:color w:val="auto"/>
              </w:rPr>
            </w:pPr>
            <w:r>
              <w:rPr>
                <w:rFonts w:hint="eastAsia" w:cs="宋体"/>
                <w:b w:val="0"/>
                <w:color w:val="auto"/>
                <w:szCs w:val="21"/>
                <w:lang w:bidi="ar"/>
              </w:rPr>
              <w:t>危险废物收集、暂存、装运等需满足</w:t>
            </w:r>
            <w:r>
              <w:rPr>
                <w:rFonts w:hint="eastAsia"/>
                <w:b w:val="0"/>
                <w:color w:val="auto"/>
              </w:rPr>
              <w:t>《危险废物贮存污染控制标准》（</w:t>
            </w:r>
            <w:r>
              <w:rPr>
                <w:b w:val="0"/>
                <w:color w:val="auto"/>
              </w:rPr>
              <w:t>GB18597-20</w:t>
            </w:r>
            <w:r>
              <w:rPr>
                <w:rFonts w:hint="eastAsia"/>
                <w:b w:val="0"/>
                <w:color w:val="auto"/>
                <w:lang w:val="en-US" w:eastAsia="zh-CN"/>
              </w:rPr>
              <w:t>23</w:t>
            </w:r>
            <w:r>
              <w:rPr>
                <w:rFonts w:hint="eastAsia"/>
                <w:b w:val="0"/>
                <w:color w:val="auto"/>
              </w:rPr>
              <w:t>）</w:t>
            </w:r>
            <w:r>
              <w:rPr>
                <w:rFonts w:hint="eastAsia" w:cs="宋体"/>
                <w:b w:val="0"/>
                <w:color w:val="auto"/>
                <w:szCs w:val="21"/>
                <w:lang w:bidi="ar"/>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406" w:type="dxa"/>
            <w:vMerge w:val="continue"/>
            <w:tcBorders>
              <w:left w:val="single" w:color="000000" w:sz="4" w:space="0"/>
              <w:bottom w:val="single" w:color="000000" w:sz="4" w:space="0"/>
              <w:right w:val="single" w:color="000000" w:sz="4" w:space="0"/>
            </w:tcBorders>
            <w:shd w:val="clear" w:color="auto" w:fill="FFFFFF"/>
            <w:vAlign w:val="center"/>
          </w:tcPr>
          <w:p>
            <w:pPr>
              <w:jc w:val="center"/>
              <w:rPr>
                <w:b w:val="0"/>
                <w:color w:val="auto"/>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color w:val="auto"/>
                <w:lang w:val="en-US" w:eastAsia="zh-CN"/>
              </w:rPr>
            </w:pPr>
            <w:r>
              <w:rPr>
                <w:rFonts w:hint="eastAsia"/>
                <w:color w:val="auto"/>
                <w:lang w:val="en-US" w:eastAsia="zh-CN"/>
              </w:rPr>
              <w:t>废机油、废切削液、铝渣、除尘灰、沾染物</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b w:val="0"/>
                <w:color w:val="auto"/>
              </w:rPr>
            </w:pPr>
            <w:r>
              <w:rPr>
                <w:rFonts w:hint="eastAsia" w:cs="宋体"/>
                <w:b w:val="0"/>
                <w:color w:val="auto"/>
                <w:szCs w:val="21"/>
                <w:lang w:bidi="ar"/>
              </w:rPr>
              <w:t>危险废物分类收集，暂存在危废暂存间，定期</w:t>
            </w:r>
            <w:r>
              <w:rPr>
                <w:rFonts w:hint="eastAsia"/>
                <w:b w:val="0"/>
                <w:color w:val="auto"/>
              </w:rPr>
              <w:t>委托有资质单位处置</w:t>
            </w:r>
          </w:p>
        </w:tc>
        <w:tc>
          <w:tcPr>
            <w:tcW w:w="3071" w:type="dxa"/>
            <w:vMerge w:val="continue"/>
            <w:tcBorders>
              <w:left w:val="single" w:color="000000" w:sz="4" w:space="0"/>
              <w:bottom w:val="single" w:color="000000" w:sz="4" w:space="0"/>
              <w:right w:val="single" w:color="000000" w:sz="4" w:space="0"/>
            </w:tcBorders>
            <w:shd w:val="clear" w:color="auto" w:fill="FFFFFF"/>
            <w:vAlign w:val="center"/>
          </w:tcPr>
          <w:p>
            <w:pPr>
              <w:rPr>
                <w:b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土壤及地下水</w:t>
            </w:r>
          </w:p>
          <w:p>
            <w:pPr>
              <w:jc w:val="center"/>
              <w:rPr>
                <w:b w:val="0"/>
                <w:color w:val="auto"/>
              </w:rPr>
            </w:pPr>
            <w:r>
              <w:rPr>
                <w:b w:val="0"/>
                <w:color w:val="auto"/>
              </w:rPr>
              <w:t>污染防治措施</w:t>
            </w:r>
          </w:p>
        </w:tc>
        <w:tc>
          <w:tcPr>
            <w:tcW w:w="808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288" w:lineRule="auto"/>
              <w:ind w:firstLine="420" w:firstLineChars="200"/>
              <w:textAlignment w:val="auto"/>
              <w:rPr>
                <w:b w:val="0"/>
                <w:color w:val="auto"/>
              </w:rPr>
            </w:pPr>
            <w:r>
              <w:rPr>
                <w:rFonts w:hint="eastAsia"/>
                <w:b w:val="0"/>
                <w:color w:val="auto"/>
              </w:rPr>
              <w:t>① 从设计、管理各种工艺设备和物料运输管线上，防止和减少污染物的跑冒滴漏；合理布局，减少污染物泄漏途径</w:t>
            </w:r>
            <w:r>
              <w:rPr>
                <w:b w:val="0"/>
                <w:color w:val="auto"/>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b w:val="0"/>
                <w:color w:val="auto"/>
              </w:rPr>
            </w:pPr>
            <w:r>
              <w:rPr>
                <w:rFonts w:hint="eastAsia"/>
                <w:b w:val="0"/>
                <w:color w:val="auto"/>
              </w:rPr>
              <w:t>② 厂内不同区域实施分区防治。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b w:val="0"/>
                <w:color w:val="auto"/>
              </w:rPr>
            </w:pPr>
            <w:r>
              <w:rPr>
                <w:rFonts w:hint="eastAsia" w:ascii="Times New Roman" w:hAnsi="Times New Roman" w:eastAsia="宋体" w:cs="Times New Roman"/>
                <w:b w:val="0"/>
                <w:snapToGrid/>
                <w:color w:val="auto"/>
                <w:kern w:val="2"/>
                <w:sz w:val="21"/>
                <w:szCs w:val="24"/>
                <w:lang w:val="en-US" w:eastAsia="zh-CN" w:bidi="ar-SA"/>
              </w:rPr>
              <w:t>③</w:t>
            </w:r>
            <w:r>
              <w:rPr>
                <w:rFonts w:hint="eastAsia" w:cs="Times New Roman"/>
                <w:b w:val="0"/>
                <w:color w:val="auto"/>
                <w:lang w:val="en-US" w:eastAsia="zh-CN"/>
              </w:rPr>
              <w:t xml:space="preserve"> </w:t>
            </w:r>
            <w:r>
              <w:rPr>
                <w:rFonts w:hint="eastAsia" w:ascii="Times New Roman" w:hAnsi="Times New Roman" w:eastAsia="宋体" w:cs="Times New Roman"/>
                <w:b w:val="0"/>
                <w:snapToGrid/>
                <w:color w:val="auto"/>
                <w:kern w:val="2"/>
                <w:sz w:val="21"/>
                <w:szCs w:val="24"/>
                <w:lang w:val="en-US" w:eastAsia="zh-CN" w:bidi="ar-SA"/>
              </w:rPr>
              <w:t>对全厂及各装置设施采取严格的防渗措施。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生态保护措施</w:t>
            </w:r>
          </w:p>
        </w:tc>
        <w:tc>
          <w:tcPr>
            <w:tcW w:w="808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rFonts w:hint="eastAsia"/>
                <w:b w:val="0"/>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环境风险防范措施</w:t>
            </w:r>
          </w:p>
        </w:tc>
        <w:tc>
          <w:tcPr>
            <w:tcW w:w="808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bidi w:val="0"/>
              <w:spacing w:line="360" w:lineRule="auto"/>
              <w:jc w:val="left"/>
              <w:rPr>
                <w:b w:val="0"/>
                <w:color w:val="auto"/>
              </w:rPr>
            </w:pPr>
            <w:r>
              <w:rPr>
                <w:rFonts w:hint="eastAsia"/>
                <w:b w:val="0"/>
                <w:color w:val="auto"/>
              </w:rPr>
              <w:t xml:space="preserve">① </w:t>
            </w:r>
            <w:r>
              <w:rPr>
                <w:b w:val="0"/>
                <w:color w:val="auto"/>
              </w:rPr>
              <w:t>企业应加强设备管理，确保设备完好，并制定严格的操作、管理制度，工作人员应培训上岗，定期对池体进行检查，杜绝“跑、冒、滴、漏”的发生。</w:t>
            </w:r>
          </w:p>
          <w:p>
            <w:pPr>
              <w:pStyle w:val="25"/>
              <w:bidi w:val="0"/>
              <w:spacing w:line="360" w:lineRule="auto"/>
              <w:jc w:val="left"/>
              <w:rPr>
                <w:rFonts w:hint="eastAsia"/>
                <w:b w:val="0"/>
                <w:color w:val="auto"/>
              </w:rPr>
            </w:pPr>
            <w:r>
              <w:rPr>
                <w:rFonts w:hint="eastAsia"/>
                <w:b w:val="0"/>
                <w:color w:val="auto"/>
              </w:rPr>
              <w:t>② 危险废物暂存间采取防渗漏措施。</w:t>
            </w:r>
          </w:p>
          <w:p>
            <w:pPr>
              <w:spacing w:line="360" w:lineRule="auto"/>
              <w:rPr>
                <w:rFonts w:hint="default" w:eastAsia="宋体"/>
                <w:b w:val="0"/>
                <w:color w:val="auto"/>
                <w:lang w:val="en-US" w:eastAsia="zh-CN"/>
              </w:rPr>
            </w:pPr>
            <w:r>
              <w:rPr>
                <w:rFonts w:hint="eastAsia"/>
                <w:b w:val="0"/>
                <w:color w:val="auto"/>
                <w:lang w:val="en-US" w:eastAsia="zh-CN"/>
              </w:rPr>
              <w:t>③ 现有厂区西南角设有事故应急罐（50m</w:t>
            </w:r>
            <w:r>
              <w:rPr>
                <w:rFonts w:hint="eastAsia"/>
                <w:b w:val="0"/>
                <w:color w:val="auto"/>
                <w:vertAlign w:val="superscript"/>
                <w:lang w:val="en-US" w:eastAsia="zh-CN"/>
              </w:rPr>
              <w:t>3</w:t>
            </w:r>
            <w:r>
              <w:rPr>
                <w:rFonts w:hint="eastAsia"/>
                <w:b w:val="0"/>
                <w:color w:val="auto"/>
                <w:lang w:val="en-US" w:eastAsia="zh-CN"/>
              </w:rPr>
              <w:t>），本次改扩建拟在新厂房南侧设一座事故应急池（100m</w:t>
            </w:r>
            <w:r>
              <w:rPr>
                <w:rFonts w:hint="eastAsia"/>
                <w:b w:val="0"/>
                <w:color w:val="auto"/>
                <w:vertAlign w:val="superscript"/>
                <w:lang w:val="en-US" w:eastAsia="zh-CN"/>
              </w:rPr>
              <w:t>3</w:t>
            </w:r>
            <w:r>
              <w:rPr>
                <w:rFonts w:hint="eastAsia"/>
                <w:b w:val="0"/>
                <w:color w:val="auto"/>
                <w:lang w:val="en-US" w:eastAsia="zh-CN"/>
              </w:rPr>
              <w:t>），</w:t>
            </w:r>
            <w:r>
              <w:rPr>
                <w:rFonts w:hint="default"/>
                <w:b w:val="0"/>
                <w:color w:val="auto"/>
                <w:lang w:val="en-US" w:eastAsia="zh-CN"/>
              </w:rPr>
              <w:t>一旦</w:t>
            </w:r>
            <w:r>
              <w:rPr>
                <w:rFonts w:hint="eastAsia"/>
                <w:b w:val="0"/>
                <w:color w:val="auto"/>
                <w:lang w:val="en-US" w:eastAsia="zh-CN"/>
              </w:rPr>
              <w:t>发生突发环境风险事件</w:t>
            </w:r>
            <w:r>
              <w:rPr>
                <w:rFonts w:hint="default"/>
                <w:b w:val="0"/>
                <w:color w:val="auto"/>
                <w:lang w:val="en-US" w:eastAsia="zh-CN"/>
              </w:rPr>
              <w:t>，将立即关闭生产废水外排口，将</w:t>
            </w:r>
            <w:r>
              <w:rPr>
                <w:rFonts w:hint="eastAsia"/>
                <w:b w:val="0"/>
                <w:color w:val="auto"/>
                <w:lang w:val="en-US" w:eastAsia="zh-CN"/>
              </w:rPr>
              <w:t>事故废水</w:t>
            </w:r>
            <w:r>
              <w:rPr>
                <w:rFonts w:hint="default"/>
                <w:b w:val="0"/>
                <w:color w:val="auto"/>
                <w:lang w:val="en-US" w:eastAsia="zh-CN"/>
              </w:rPr>
              <w:t>暂存于事故应急池内。</w:t>
            </w:r>
          </w:p>
          <w:p>
            <w:pPr>
              <w:pStyle w:val="25"/>
              <w:bidi w:val="0"/>
              <w:spacing w:line="360" w:lineRule="auto"/>
              <w:jc w:val="left"/>
              <w:rPr>
                <w:rFonts w:hint="eastAsia"/>
                <w:b w:val="0"/>
                <w:color w:val="auto"/>
                <w:lang w:val="en-US" w:eastAsia="zh-CN"/>
              </w:rPr>
            </w:pPr>
            <w:r>
              <w:rPr>
                <w:rFonts w:hint="eastAsia"/>
                <w:b w:val="0"/>
                <w:color w:val="auto"/>
                <w:lang w:val="en-US" w:eastAsia="zh-CN"/>
              </w:rPr>
              <w:t>④ 及时修编厂区突发环境事件应急预案，并报生态环境主管部门备案。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val="0"/>
                <w:color w:val="auto"/>
              </w:rPr>
            </w:pPr>
            <w:r>
              <w:rPr>
                <w:b w:val="0"/>
                <w:color w:val="auto"/>
              </w:rPr>
              <w:t>其他环境管理要求</w:t>
            </w:r>
          </w:p>
        </w:tc>
        <w:tc>
          <w:tcPr>
            <w:tcW w:w="808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jc w:val="left"/>
              <w:textAlignment w:val="auto"/>
              <w:rPr>
                <w:b w:val="0"/>
                <w:color w:val="auto"/>
              </w:rPr>
            </w:pPr>
            <w:r>
              <w:rPr>
                <w:rFonts w:hint="eastAsia"/>
                <w:b w:val="0"/>
                <w:color w:val="auto"/>
              </w:rPr>
              <w:t xml:space="preserve">① </w:t>
            </w:r>
            <w:r>
              <w:rPr>
                <w:b w:val="0"/>
                <w:color w:val="auto"/>
              </w:rPr>
              <w:t>要求建设单位按照《关于开展排放口规范化整治工作的通知》（环发〔1999〕24 号）和《排污口规范化整治技术要求（试行）》（环监〔1996〕470号）等文件要求，进行新增排污口规范化设置工作。</w:t>
            </w:r>
          </w:p>
          <w:p>
            <w:pPr>
              <w:spacing w:line="360" w:lineRule="auto"/>
              <w:ind w:firstLine="420" w:firstLineChars="200"/>
              <w:jc w:val="left"/>
              <w:rPr>
                <w:b w:val="0"/>
                <w:color w:val="auto"/>
              </w:rPr>
            </w:pPr>
            <w:r>
              <w:rPr>
                <w:rFonts w:hint="eastAsia"/>
                <w:b w:val="0"/>
                <w:color w:val="auto"/>
              </w:rPr>
              <w:t>② 根据《固定污染源排污许可分类管理名录》（2</w:t>
            </w:r>
            <w:r>
              <w:rPr>
                <w:b w:val="0"/>
                <w:color w:val="auto"/>
              </w:rPr>
              <w:t>019</w:t>
            </w:r>
            <w:r>
              <w:rPr>
                <w:rFonts w:hint="eastAsia"/>
                <w:b w:val="0"/>
                <w:color w:val="auto"/>
              </w:rPr>
              <w:t>年版），本项目属于“三十一、汽车制造业36</w:t>
            </w:r>
            <w:r>
              <w:rPr>
                <w:rFonts w:hint="eastAsia"/>
                <w:b w:val="0"/>
                <w:color w:val="auto"/>
                <w:lang w:eastAsia="zh-CN"/>
              </w:rPr>
              <w:t>，</w:t>
            </w:r>
            <w:r>
              <w:rPr>
                <w:rFonts w:hint="eastAsia"/>
                <w:b w:val="0"/>
                <w:color w:val="auto"/>
              </w:rPr>
              <w:t>汽车用发动机制造362”</w:t>
            </w:r>
            <w:r>
              <w:rPr>
                <w:rFonts w:hint="eastAsia"/>
                <w:b w:val="0"/>
                <w:color w:val="auto"/>
                <w:lang w:val="en-US" w:eastAsia="zh-CN"/>
              </w:rPr>
              <w:t>和“二十八、金属制品业33，铸造及其他金属制品制造339”</w:t>
            </w:r>
            <w:r>
              <w:rPr>
                <w:rFonts w:hint="eastAsia"/>
                <w:b w:val="0"/>
                <w:color w:val="auto"/>
              </w:rPr>
              <w:t>，本项目</w:t>
            </w:r>
            <w:r>
              <w:rPr>
                <w:rFonts w:hint="eastAsia"/>
                <w:b w:val="0"/>
                <w:color w:val="auto"/>
                <w:lang w:val="en-US" w:eastAsia="zh-CN"/>
              </w:rPr>
              <w:t>不使用</w:t>
            </w:r>
            <w:r>
              <w:rPr>
                <w:rFonts w:hint="eastAsia"/>
                <w:b w:val="0"/>
                <w:color w:val="auto"/>
              </w:rPr>
              <w:t>溶剂型涂料或者</w:t>
            </w:r>
            <w:r>
              <w:rPr>
                <w:rFonts w:hint="eastAsia"/>
                <w:b w:val="0"/>
                <w:color w:val="auto"/>
                <w:lang w:eastAsia="zh-CN"/>
              </w:rPr>
              <w:t>胶黏剂</w:t>
            </w:r>
            <w:r>
              <w:rPr>
                <w:rFonts w:hint="eastAsia"/>
                <w:b w:val="0"/>
                <w:color w:val="auto"/>
              </w:rPr>
              <w:t>，因此，本项目</w:t>
            </w:r>
            <w:r>
              <w:rPr>
                <w:rFonts w:hint="eastAsia"/>
                <w:b w:val="0"/>
                <w:color w:val="auto"/>
                <w:lang w:val="en-US" w:eastAsia="zh-CN"/>
              </w:rPr>
              <w:t>属于</w:t>
            </w:r>
            <w:r>
              <w:rPr>
                <w:rFonts w:hint="eastAsia"/>
                <w:b w:val="0"/>
                <w:color w:val="auto"/>
              </w:rPr>
              <w:t>简化管理，建设单位应当根据</w:t>
            </w:r>
            <w:r>
              <w:rPr>
                <w:b w:val="0"/>
                <w:color w:val="auto"/>
              </w:rPr>
              <w:t>《排污许可证申请与核发技术规范 总则》（HJ942-2018）</w:t>
            </w:r>
            <w:r>
              <w:rPr>
                <w:rFonts w:hint="eastAsia"/>
                <w:b w:val="0"/>
                <w:color w:val="auto"/>
              </w:rPr>
              <w:t xml:space="preserve">、《排污许可证申请与核发技术规范 汽车制造业》（HJ </w:t>
            </w:r>
            <w:r>
              <w:rPr>
                <w:rFonts w:hint="eastAsia"/>
                <w:b w:val="0"/>
                <w:color w:val="auto"/>
                <w:lang w:val="en-US" w:eastAsia="zh-CN"/>
              </w:rPr>
              <w:t>971</w:t>
            </w:r>
            <w:r>
              <w:rPr>
                <w:rFonts w:hint="eastAsia"/>
                <w:b w:val="0"/>
                <w:color w:val="auto"/>
              </w:rPr>
              <w:t>-201</w:t>
            </w:r>
            <w:r>
              <w:rPr>
                <w:rFonts w:hint="eastAsia"/>
                <w:b w:val="0"/>
                <w:color w:val="auto"/>
                <w:lang w:val="en-US" w:eastAsia="zh-CN"/>
              </w:rPr>
              <w:t>8</w:t>
            </w:r>
            <w:r>
              <w:rPr>
                <w:rFonts w:hint="eastAsia"/>
                <w:b w:val="0"/>
                <w:color w:val="auto"/>
              </w:rPr>
              <w:t xml:space="preserve">）、《排污许可证申请与核发技术规范 金属铸造工业》（HJ </w:t>
            </w:r>
            <w:r>
              <w:rPr>
                <w:rFonts w:hint="eastAsia"/>
                <w:b w:val="0"/>
                <w:color w:val="auto"/>
                <w:lang w:val="en-US" w:eastAsia="zh-CN"/>
              </w:rPr>
              <w:t>1115</w:t>
            </w:r>
            <w:r>
              <w:rPr>
                <w:rFonts w:hint="eastAsia"/>
                <w:b w:val="0"/>
                <w:color w:val="auto"/>
              </w:rPr>
              <w:t>-20</w:t>
            </w:r>
            <w:r>
              <w:rPr>
                <w:rFonts w:hint="eastAsia"/>
                <w:b w:val="0"/>
                <w:color w:val="auto"/>
                <w:lang w:val="en-US" w:eastAsia="zh-CN"/>
              </w:rPr>
              <w:t>20</w:t>
            </w:r>
            <w:r>
              <w:rPr>
                <w:rFonts w:hint="eastAsia"/>
                <w:b w:val="0"/>
                <w:color w:val="auto"/>
              </w:rPr>
              <w:t>），在</w:t>
            </w:r>
            <w:r>
              <w:rPr>
                <w:rFonts w:hint="eastAsia"/>
                <w:b w:val="0"/>
                <w:color w:val="auto"/>
                <w:lang w:val="en-US" w:eastAsia="zh-CN"/>
              </w:rPr>
              <w:t>扩建</w:t>
            </w:r>
            <w:r>
              <w:rPr>
                <w:rFonts w:hint="eastAsia"/>
                <w:b w:val="0"/>
                <w:color w:val="auto"/>
              </w:rPr>
              <w:t>项目产生实际污染物排放之前，按照国家排污许可有关管理规定要求，</w:t>
            </w:r>
            <w:r>
              <w:rPr>
                <w:rFonts w:hint="eastAsia"/>
                <w:b w:val="0"/>
                <w:color w:val="auto"/>
                <w:lang w:val="en-US" w:eastAsia="zh-CN"/>
              </w:rPr>
              <w:t>变更</w:t>
            </w:r>
            <w:r>
              <w:rPr>
                <w:rFonts w:hint="eastAsia"/>
                <w:b w:val="0"/>
                <w:color w:val="auto"/>
              </w:rPr>
              <w:t>排污许可证。</w:t>
            </w:r>
          </w:p>
          <w:p>
            <w:pPr>
              <w:spacing w:line="360" w:lineRule="auto"/>
              <w:ind w:firstLine="420" w:firstLineChars="200"/>
              <w:jc w:val="left"/>
              <w:rPr>
                <w:b w:val="0"/>
                <w:color w:val="auto"/>
              </w:rPr>
            </w:pPr>
            <w:r>
              <w:rPr>
                <w:rFonts w:hint="eastAsia"/>
                <w:b w:val="0"/>
                <w:color w:val="auto"/>
              </w:rPr>
              <w:t xml:space="preserve">③ </w:t>
            </w:r>
            <w:r>
              <w:rPr>
                <w:b w:val="0"/>
                <w:color w:val="auto"/>
              </w:rPr>
              <w:t>项目竣工后，建设单位应当依照国家有关法律法规、建设项目竣工环境保护验收技术规范、建设项目环境影响报告表和审批决定等要求，如实查验、监测、记载建设项目环境保护设施的建设和调试情况，同时还应如实记载其他环境保护对策措施“三同时”落实情况，编制竣工环境保护验收报告。</w:t>
            </w:r>
          </w:p>
          <w:p>
            <w:pPr>
              <w:spacing w:line="360" w:lineRule="auto"/>
              <w:ind w:firstLine="420" w:firstLineChars="200"/>
              <w:jc w:val="left"/>
              <w:rPr>
                <w:rFonts w:hint="eastAsia"/>
                <w:b w:val="0"/>
                <w:color w:val="auto"/>
              </w:rPr>
            </w:pPr>
            <w:r>
              <w:rPr>
                <w:rFonts w:hint="eastAsia"/>
                <w:b w:val="0"/>
                <w:color w:val="auto"/>
              </w:rPr>
              <w:t>④ 建立日常环境管理制度和环境管理工作计划。加强环保设施运行管理维护，建立环保设施运行台账，确保环保设施正常运行及污染物稳定达标排放。</w:t>
            </w:r>
          </w:p>
          <w:p>
            <w:pPr>
              <w:spacing w:line="360" w:lineRule="auto"/>
              <w:ind w:firstLine="420" w:firstLineChars="200"/>
              <w:jc w:val="left"/>
              <w:rPr>
                <w:rFonts w:hint="eastAsia" w:eastAsia="宋体"/>
                <w:b w:val="0"/>
                <w:color w:val="auto"/>
                <w:lang w:val="en-US" w:eastAsia="zh-CN"/>
              </w:rPr>
            </w:pPr>
            <w:r>
              <w:rPr>
                <w:rFonts w:hint="eastAsia"/>
                <w:b w:val="0"/>
                <w:color w:val="auto"/>
                <w:lang w:val="en-US" w:eastAsia="zh-CN"/>
              </w:rPr>
              <w:t xml:space="preserve">⑤ </w:t>
            </w:r>
            <w:r>
              <w:rPr>
                <w:rFonts w:hint="eastAsia"/>
                <w:b w:val="0"/>
                <w:color w:val="auto"/>
              </w:rPr>
              <w:t>如产品方案、工艺、设备、原辅材料消耗等生产情况有大的变动，应及时向有关部门及时申报，并应重新进行环境影响评价</w:t>
            </w:r>
            <w:r>
              <w:rPr>
                <w:rFonts w:hint="eastAsia"/>
                <w:b w:val="0"/>
                <w:color w:val="auto"/>
                <w:lang w:eastAsia="zh-CN"/>
              </w:rPr>
              <w:t>。</w:t>
            </w:r>
          </w:p>
        </w:tc>
      </w:tr>
    </w:tbl>
    <w:p>
      <w:pPr>
        <w:ind w:firstLine="480"/>
        <w:rPr>
          <w:snapToGrid w:val="0"/>
          <w:color w:val="auto"/>
        </w:rPr>
      </w:pPr>
      <w:r>
        <w:rPr>
          <w:snapToGrid w:val="0"/>
          <w:color w:val="auto"/>
        </w:rPr>
        <w:br w:type="page"/>
      </w:r>
    </w:p>
    <w:p>
      <w:pPr>
        <w:pStyle w:val="2"/>
        <w:bidi w:val="0"/>
        <w:ind w:left="432" w:leftChars="0" w:hanging="432" w:firstLineChars="0"/>
        <w:rPr>
          <w:color w:val="auto"/>
        </w:rPr>
      </w:pPr>
      <w:bookmarkStart w:id="49" w:name="_Toc9744"/>
      <w:r>
        <w:rPr>
          <w:rFonts w:hint="eastAsia"/>
          <w:color w:val="auto"/>
          <w:lang w:val="en-US" w:eastAsia="zh-CN"/>
        </w:rPr>
        <w:t>结论</w:t>
      </w:r>
      <w:bookmarkEnd w:id="49"/>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1" w:hRule="atLeast"/>
        </w:trPr>
        <w:tc>
          <w:tcPr>
            <w:tcW w:w="5000" w:type="pct"/>
          </w:tcPr>
          <w:p>
            <w:pPr>
              <w:pStyle w:val="23"/>
              <w:bidi w:val="0"/>
              <w:rPr>
                <w:color w:val="auto"/>
              </w:rPr>
            </w:pPr>
          </w:p>
          <w:p>
            <w:pPr>
              <w:pStyle w:val="23"/>
              <w:bidi w:val="0"/>
              <w:rPr>
                <w:rFonts w:hint="eastAsia"/>
                <w:color w:val="auto"/>
              </w:rPr>
            </w:pPr>
            <w:r>
              <w:rPr>
                <w:rFonts w:hint="eastAsia"/>
                <w:color w:val="auto"/>
                <w:lang w:eastAsia="zh-CN"/>
              </w:rPr>
              <w:t>福建力宝动力机械有限公司汽油机发动机汽缸盖智能化生产线扩建项目</w:t>
            </w:r>
            <w:r>
              <w:rPr>
                <w:rFonts w:hint="default"/>
                <w:color w:val="auto"/>
              </w:rPr>
              <w:t>的建设符合国家有关产业政策，项目选址合理</w:t>
            </w:r>
            <w:r>
              <w:rPr>
                <w:rFonts w:hint="default"/>
                <w:color w:val="auto"/>
                <w:lang w:val="zh-CN"/>
              </w:rPr>
              <w:t>，</w:t>
            </w:r>
            <w:r>
              <w:rPr>
                <w:rFonts w:hint="eastAsia"/>
                <w:color w:val="auto"/>
              </w:rPr>
              <w:t>平面布局可行。</w:t>
            </w:r>
            <w:r>
              <w:rPr>
                <w:rFonts w:hint="default"/>
                <w:color w:val="auto"/>
              </w:rPr>
              <w:t>项目运营后产生的污水、废气、噪声、固废通过采取相应的措施治理，能够实现污染物的达标排放，</w:t>
            </w:r>
            <w:r>
              <w:rPr>
                <w:rFonts w:hint="eastAsia"/>
                <w:color w:val="auto"/>
              </w:rPr>
              <w:t>对环境造成影响较小</w:t>
            </w:r>
            <w:r>
              <w:rPr>
                <w:rFonts w:hint="default"/>
                <w:color w:val="auto"/>
              </w:rPr>
              <w:t>。在工程建设中，严格执行“三同时”制度，项目投产后，严格</w:t>
            </w:r>
            <w:r>
              <w:rPr>
                <w:rFonts w:hint="eastAsia"/>
                <w:color w:val="auto"/>
              </w:rPr>
              <w:t>遵守</w:t>
            </w:r>
            <w:r>
              <w:rPr>
                <w:rFonts w:hint="default"/>
                <w:color w:val="auto"/>
              </w:rPr>
              <w:t>国家有关法律法规</w:t>
            </w:r>
            <w:r>
              <w:rPr>
                <w:rFonts w:hint="eastAsia"/>
                <w:color w:val="auto"/>
              </w:rPr>
              <w:t>，严格执行相关标准和</w:t>
            </w:r>
            <w:r>
              <w:rPr>
                <w:rFonts w:hint="default"/>
                <w:color w:val="auto"/>
              </w:rPr>
              <w:t>技术规范，</w:t>
            </w:r>
            <w:r>
              <w:rPr>
                <w:rFonts w:hint="eastAsia"/>
                <w:color w:val="auto"/>
              </w:rPr>
              <w:t>严格</w:t>
            </w:r>
            <w:r>
              <w:rPr>
                <w:rFonts w:hint="default"/>
                <w:color w:val="auto"/>
              </w:rPr>
              <w:t>落实各项环境风险防范措施，确保污染物排放总量控制在经环保行政主管部门核定的范围内，污染物达标排放的前提下，对周边环境影响较小，</w:t>
            </w:r>
            <w:r>
              <w:rPr>
                <w:rFonts w:hint="eastAsia"/>
                <w:color w:val="auto"/>
              </w:rPr>
              <w:t>该项目可实现经济效益、环境效益的协调性发展。</w:t>
            </w:r>
            <w:r>
              <w:rPr>
                <w:rFonts w:hint="default"/>
                <w:color w:val="auto"/>
              </w:rPr>
              <w:t>从环境保护的角度分析，该项目的建设是可行的</w:t>
            </w:r>
            <w:r>
              <w:rPr>
                <w:rFonts w:hint="eastAsia"/>
                <w:color w:val="auto"/>
              </w:rPr>
              <w:t>。</w:t>
            </w:r>
          </w:p>
          <w:p>
            <w:pPr>
              <w:pStyle w:val="23"/>
              <w:wordWrap/>
              <w:bidi w:val="0"/>
              <w:jc w:val="right"/>
              <w:rPr>
                <w:rFonts w:hint="default"/>
                <w:color w:val="auto"/>
                <w:lang w:val="en-US" w:eastAsia="zh-CN"/>
              </w:rPr>
            </w:pPr>
          </w:p>
        </w:tc>
      </w:tr>
    </w:tbl>
    <w:p>
      <w:pPr>
        <w:rPr>
          <w:color w:val="auto"/>
        </w:rPr>
      </w:pPr>
    </w:p>
    <w:p>
      <w:pPr>
        <w:rPr>
          <w:color w:val="auto"/>
        </w:rPr>
        <w:sectPr>
          <w:pgSz w:w="11906" w:h="16838"/>
          <w:pgMar w:top="1417" w:right="1417" w:bottom="1417"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outlineLvl w:val="0"/>
        <w:rPr>
          <w:rFonts w:hint="default"/>
          <w:b/>
          <w:bCs/>
          <w:color w:val="auto"/>
          <w:sz w:val="28"/>
          <w:szCs w:val="28"/>
          <w:lang w:val="en-US" w:eastAsia="zh-CN"/>
        </w:rPr>
      </w:pPr>
      <w:bookmarkStart w:id="50" w:name="_Toc14758"/>
      <w:bookmarkStart w:id="51" w:name="_GoBack"/>
      <w:bookmarkEnd w:id="51"/>
      <w:r>
        <w:rPr>
          <w:rFonts w:hint="eastAsia"/>
          <w:b/>
          <w:bCs/>
          <w:color w:val="auto"/>
          <w:sz w:val="28"/>
          <w:szCs w:val="28"/>
          <w:lang w:val="en-US" w:eastAsia="zh-CN"/>
        </w:rPr>
        <w:t>附表 建设项目污染物排放量汇总表</w:t>
      </w:r>
      <w:bookmarkEnd w:id="50"/>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eastAsia="方正小标宋_GBK"/>
          <w:snapToGrid w:val="0"/>
          <w:color w:val="auto"/>
          <w:sz w:val="38"/>
          <w:szCs w:val="38"/>
          <w:lang w:val="en-US" w:eastAsia="zh-CN"/>
        </w:rPr>
      </w:pPr>
      <w:r>
        <w:rPr>
          <w:rFonts w:eastAsia="方正小标宋_GBK"/>
          <w:snapToGrid w:val="0"/>
          <w:color w:val="auto"/>
          <w:sz w:val="38"/>
          <w:szCs w:val="38"/>
        </w:rPr>
        <w:t>建设项目污染物排放量汇总表</w:t>
      </w:r>
      <w:r>
        <w:rPr>
          <w:rFonts w:hint="eastAsia" w:eastAsia="方正小标宋_GBK"/>
          <w:snapToGrid w:val="0"/>
          <w:color w:val="auto"/>
          <w:sz w:val="38"/>
          <w:szCs w:val="38"/>
          <w:lang w:val="en-US" w:eastAsia="zh-CN"/>
        </w:rPr>
        <w:t xml:space="preserve">  单</w:t>
      </w:r>
      <w:r>
        <w:rPr>
          <w:rFonts w:hint="eastAsia" w:ascii="Times New Roman" w:hAnsi="Times New Roman" w:eastAsia="方正小标宋_GBK" w:cs="Times New Roman"/>
          <w:snapToGrid w:val="0"/>
          <w:color w:val="auto"/>
          <w:sz w:val="38"/>
          <w:szCs w:val="38"/>
          <w:lang w:val="en-US" w:eastAsia="zh-CN"/>
        </w:rPr>
        <w:t>位：t/a</w:t>
      </w:r>
    </w:p>
    <w:tbl>
      <w:tblPr>
        <w:tblStyle w:val="18"/>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70"/>
        <w:gridCol w:w="1586"/>
        <w:gridCol w:w="1515"/>
        <w:gridCol w:w="1573"/>
        <w:gridCol w:w="1559"/>
        <w:gridCol w:w="1557"/>
        <w:gridCol w:w="1590"/>
        <w:gridCol w:w="13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339" w:type="dxa"/>
            <w:tcBorders>
              <w:tl2br w:val="single" w:color="auto" w:sz="4" w:space="0"/>
            </w:tcBorders>
            <w:tcMar>
              <w:left w:w="28" w:type="dxa"/>
              <w:right w:w="28" w:type="dxa"/>
            </w:tcMar>
            <w:vAlign w:val="center"/>
          </w:tcPr>
          <w:p>
            <w:pPr>
              <w:wordWrap w:val="0"/>
              <w:jc w:val="right"/>
              <w:rPr>
                <w:snapToGrid w:val="0"/>
                <w:color w:val="auto"/>
                <w:spacing w:val="-6"/>
                <w:kern w:val="21"/>
                <w:szCs w:val="21"/>
              </w:rPr>
            </w:pPr>
            <w:r>
              <w:rPr>
                <w:snapToGrid w:val="0"/>
                <w:color w:val="auto"/>
                <w:spacing w:val="-6"/>
                <w:kern w:val="21"/>
                <w:szCs w:val="21"/>
              </w:rPr>
              <w:t>项目</w:t>
            </w:r>
            <w:r>
              <w:rPr>
                <w:rFonts w:hint="eastAsia"/>
                <w:snapToGrid w:val="0"/>
                <w:color w:val="auto"/>
                <w:spacing w:val="-6"/>
                <w:kern w:val="21"/>
                <w:szCs w:val="21"/>
              </w:rPr>
              <w:t xml:space="preserve"> </w:t>
            </w:r>
          </w:p>
          <w:p>
            <w:pPr>
              <w:ind w:firstLine="198" w:firstLineChars="100"/>
              <w:jc w:val="left"/>
              <w:rPr>
                <w:snapToGrid w:val="0"/>
                <w:color w:val="auto"/>
                <w:spacing w:val="-6"/>
                <w:kern w:val="21"/>
                <w:szCs w:val="21"/>
              </w:rPr>
            </w:pPr>
            <w:r>
              <w:rPr>
                <w:snapToGrid w:val="0"/>
                <w:color w:val="auto"/>
                <w:spacing w:val="-6"/>
                <w:kern w:val="21"/>
                <w:szCs w:val="21"/>
              </w:rPr>
              <w:t>分类</w:t>
            </w:r>
          </w:p>
        </w:tc>
        <w:tc>
          <w:tcPr>
            <w:tcW w:w="1670"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污染物名称</w:t>
            </w:r>
          </w:p>
        </w:tc>
        <w:tc>
          <w:tcPr>
            <w:tcW w:w="1586"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现有工程</w:t>
            </w:r>
          </w:p>
          <w:p>
            <w:pPr>
              <w:jc w:val="center"/>
              <w:rPr>
                <w:snapToGrid w:val="0"/>
                <w:color w:val="auto"/>
                <w:spacing w:val="-6"/>
                <w:kern w:val="21"/>
                <w:szCs w:val="21"/>
              </w:rPr>
            </w:pPr>
            <w:r>
              <w:rPr>
                <w:snapToGrid w:val="0"/>
                <w:color w:val="auto"/>
                <w:spacing w:val="-6"/>
                <w:kern w:val="21"/>
                <w:szCs w:val="21"/>
              </w:rPr>
              <w:t>排放量</w:t>
            </w:r>
            <w:r>
              <w:rPr>
                <w:rFonts w:hint="eastAsia"/>
                <w:snapToGrid w:val="0"/>
                <w:color w:val="auto"/>
                <w:spacing w:val="-6"/>
                <w:kern w:val="21"/>
                <w:szCs w:val="21"/>
              </w:rPr>
              <w:t>（</w:t>
            </w:r>
            <w:r>
              <w:rPr>
                <w:snapToGrid w:val="0"/>
                <w:color w:val="auto"/>
                <w:spacing w:val="-6"/>
                <w:kern w:val="21"/>
                <w:szCs w:val="21"/>
              </w:rPr>
              <w:t>固体废物产生量</w:t>
            </w:r>
            <w:r>
              <w:rPr>
                <w:rFonts w:hint="eastAsia"/>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rFonts w:hint="eastAsia" w:ascii="宋体" w:hAnsi="宋体" w:cs="宋体"/>
                <w:color w:val="auto"/>
                <w:szCs w:val="21"/>
              </w:rPr>
              <w:t>①</w:t>
            </w:r>
            <w:r>
              <w:rPr>
                <w:snapToGrid w:val="0"/>
                <w:color w:val="auto"/>
                <w:spacing w:val="-6"/>
                <w:kern w:val="21"/>
                <w:szCs w:val="21"/>
              </w:rPr>
              <w:fldChar w:fldCharType="end"/>
            </w:r>
          </w:p>
        </w:tc>
        <w:tc>
          <w:tcPr>
            <w:tcW w:w="1515"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现有工程</w:t>
            </w:r>
          </w:p>
          <w:p>
            <w:pPr>
              <w:jc w:val="center"/>
              <w:rPr>
                <w:snapToGrid w:val="0"/>
                <w:color w:val="auto"/>
                <w:spacing w:val="-6"/>
                <w:kern w:val="21"/>
                <w:szCs w:val="21"/>
              </w:rPr>
            </w:pPr>
            <w:r>
              <w:rPr>
                <w:snapToGrid w:val="0"/>
                <w:color w:val="auto"/>
                <w:spacing w:val="-6"/>
                <w:kern w:val="21"/>
                <w:szCs w:val="21"/>
              </w:rPr>
              <w:t>许可排放量</w:t>
            </w:r>
          </w:p>
          <w:p>
            <w:pPr>
              <w:jc w:val="center"/>
              <w:rPr>
                <w:snapToGrid w:val="0"/>
                <w:color w:val="auto"/>
                <w:spacing w:val="-6"/>
                <w:kern w:val="21"/>
                <w:szCs w:val="21"/>
              </w:rPr>
            </w:pPr>
            <w:r>
              <w:rPr>
                <w:snapToGrid w:val="0"/>
                <w:color w:val="auto"/>
                <w:spacing w:val="-6"/>
                <w:kern w:val="21"/>
                <w:szCs w:val="21"/>
              </w:rPr>
              <w:fldChar w:fldCharType="begin"/>
            </w:r>
            <w:r>
              <w:rPr>
                <w:snapToGrid w:val="0"/>
                <w:color w:val="auto"/>
                <w:spacing w:val="-6"/>
                <w:kern w:val="21"/>
                <w:szCs w:val="21"/>
              </w:rPr>
              <w:instrText xml:space="preserve"> = 2 \* GB3 \* MERGEFORMAT </w:instrText>
            </w:r>
            <w:r>
              <w:rPr>
                <w:snapToGrid w:val="0"/>
                <w:color w:val="auto"/>
                <w:spacing w:val="-6"/>
                <w:kern w:val="21"/>
                <w:szCs w:val="21"/>
              </w:rPr>
              <w:fldChar w:fldCharType="separate"/>
            </w:r>
            <w:r>
              <w:rPr>
                <w:rFonts w:hint="eastAsia" w:ascii="宋体" w:hAnsi="宋体" w:cs="宋体"/>
                <w:snapToGrid w:val="0"/>
                <w:color w:val="auto"/>
                <w:spacing w:val="-6"/>
                <w:kern w:val="21"/>
                <w:szCs w:val="21"/>
              </w:rPr>
              <w:t>②</w:t>
            </w:r>
            <w:r>
              <w:rPr>
                <w:snapToGrid w:val="0"/>
                <w:color w:val="auto"/>
                <w:spacing w:val="-6"/>
                <w:kern w:val="21"/>
                <w:szCs w:val="21"/>
              </w:rPr>
              <w:fldChar w:fldCharType="end"/>
            </w:r>
          </w:p>
        </w:tc>
        <w:tc>
          <w:tcPr>
            <w:tcW w:w="1573"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在建工程</w:t>
            </w:r>
          </w:p>
          <w:p>
            <w:pPr>
              <w:jc w:val="center"/>
              <w:rPr>
                <w:snapToGrid w:val="0"/>
                <w:color w:val="auto"/>
                <w:spacing w:val="-6"/>
                <w:kern w:val="21"/>
                <w:szCs w:val="21"/>
              </w:rPr>
            </w:pPr>
            <w:r>
              <w:rPr>
                <w:snapToGrid w:val="0"/>
                <w:color w:val="auto"/>
                <w:spacing w:val="-6"/>
                <w:kern w:val="21"/>
                <w:szCs w:val="21"/>
              </w:rPr>
              <w:t>排放量</w:t>
            </w:r>
            <w:r>
              <w:rPr>
                <w:rFonts w:hint="eastAsia"/>
                <w:snapToGrid w:val="0"/>
                <w:color w:val="auto"/>
                <w:spacing w:val="-6"/>
                <w:kern w:val="21"/>
                <w:szCs w:val="21"/>
              </w:rPr>
              <w:t>（</w:t>
            </w:r>
            <w:r>
              <w:rPr>
                <w:snapToGrid w:val="0"/>
                <w:color w:val="auto"/>
                <w:spacing w:val="-6"/>
                <w:kern w:val="21"/>
                <w:szCs w:val="21"/>
              </w:rPr>
              <w:t>固体废物产生量</w:t>
            </w:r>
            <w:r>
              <w:rPr>
                <w:rFonts w:hint="eastAsia"/>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rFonts w:hint="eastAsia" w:ascii="宋体" w:hAnsi="宋体" w:cs="宋体"/>
                <w:color w:val="auto"/>
                <w:szCs w:val="21"/>
              </w:rPr>
              <w:t>③</w:t>
            </w:r>
            <w:r>
              <w:rPr>
                <w:snapToGrid w:val="0"/>
                <w:color w:val="auto"/>
                <w:spacing w:val="-6"/>
                <w:kern w:val="21"/>
                <w:szCs w:val="21"/>
              </w:rPr>
              <w:fldChar w:fldCharType="end"/>
            </w:r>
          </w:p>
        </w:tc>
        <w:tc>
          <w:tcPr>
            <w:tcW w:w="1559"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本项目</w:t>
            </w:r>
          </w:p>
          <w:p>
            <w:pPr>
              <w:jc w:val="center"/>
              <w:rPr>
                <w:snapToGrid w:val="0"/>
                <w:color w:val="auto"/>
                <w:spacing w:val="-6"/>
                <w:kern w:val="21"/>
                <w:szCs w:val="21"/>
              </w:rPr>
            </w:pPr>
            <w:r>
              <w:rPr>
                <w:snapToGrid w:val="0"/>
                <w:color w:val="auto"/>
                <w:spacing w:val="-6"/>
                <w:kern w:val="21"/>
                <w:szCs w:val="21"/>
              </w:rPr>
              <w:t>排放量</w:t>
            </w:r>
            <w:r>
              <w:rPr>
                <w:rFonts w:hint="eastAsia"/>
                <w:snapToGrid w:val="0"/>
                <w:color w:val="auto"/>
                <w:spacing w:val="-6"/>
                <w:kern w:val="21"/>
                <w:szCs w:val="21"/>
              </w:rPr>
              <w:t>（</w:t>
            </w:r>
            <w:r>
              <w:rPr>
                <w:snapToGrid w:val="0"/>
                <w:color w:val="auto"/>
                <w:spacing w:val="-6"/>
                <w:kern w:val="21"/>
                <w:szCs w:val="21"/>
              </w:rPr>
              <w:t>固体废物产生量</w:t>
            </w:r>
            <w:r>
              <w:rPr>
                <w:rFonts w:hint="eastAsia"/>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rFonts w:hint="eastAsia" w:ascii="宋体" w:hAnsi="宋体" w:cs="宋体"/>
                <w:color w:val="auto"/>
                <w:szCs w:val="21"/>
              </w:rPr>
              <w:t>④</w:t>
            </w:r>
            <w:r>
              <w:rPr>
                <w:snapToGrid w:val="0"/>
                <w:color w:val="auto"/>
                <w:spacing w:val="-6"/>
                <w:kern w:val="21"/>
                <w:szCs w:val="21"/>
              </w:rPr>
              <w:fldChar w:fldCharType="end"/>
            </w:r>
          </w:p>
        </w:tc>
        <w:tc>
          <w:tcPr>
            <w:tcW w:w="1557" w:type="dxa"/>
            <w:tcMar>
              <w:left w:w="28" w:type="dxa"/>
              <w:right w:w="28" w:type="dxa"/>
            </w:tcMar>
            <w:vAlign w:val="center"/>
          </w:tcPr>
          <w:p>
            <w:pPr>
              <w:jc w:val="center"/>
              <w:rPr>
                <w:snapToGrid w:val="0"/>
                <w:color w:val="auto"/>
                <w:spacing w:val="-16"/>
                <w:kern w:val="21"/>
                <w:szCs w:val="21"/>
              </w:rPr>
            </w:pPr>
            <w:r>
              <w:rPr>
                <w:snapToGrid w:val="0"/>
                <w:color w:val="auto"/>
                <w:spacing w:val="-16"/>
                <w:kern w:val="21"/>
                <w:szCs w:val="21"/>
              </w:rPr>
              <w:t>以新带老削减量</w:t>
            </w:r>
          </w:p>
          <w:p>
            <w:pPr>
              <w:jc w:val="center"/>
              <w:rPr>
                <w:snapToGrid w:val="0"/>
                <w:color w:val="auto"/>
                <w:spacing w:val="-16"/>
                <w:kern w:val="21"/>
                <w:szCs w:val="21"/>
              </w:rPr>
            </w:pPr>
            <w:r>
              <w:rPr>
                <w:rFonts w:hint="eastAsia"/>
                <w:snapToGrid w:val="0"/>
                <w:color w:val="auto"/>
                <w:spacing w:val="-16"/>
                <w:kern w:val="21"/>
                <w:szCs w:val="21"/>
              </w:rPr>
              <w:t>（</w:t>
            </w:r>
            <w:r>
              <w:rPr>
                <w:snapToGrid w:val="0"/>
                <w:color w:val="auto"/>
                <w:spacing w:val="-16"/>
                <w:kern w:val="21"/>
                <w:szCs w:val="21"/>
              </w:rPr>
              <w:t>新建项目不填</w:t>
            </w:r>
            <w:r>
              <w:rPr>
                <w:rFonts w:hint="eastAsia"/>
                <w:snapToGrid w:val="0"/>
                <w:color w:val="auto"/>
                <w:spacing w:val="-1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rFonts w:hint="eastAsia" w:ascii="宋体" w:hAnsi="宋体" w:cs="宋体"/>
                <w:color w:val="auto"/>
                <w:szCs w:val="21"/>
              </w:rPr>
              <w:t>⑤</w:t>
            </w:r>
            <w:r>
              <w:rPr>
                <w:snapToGrid w:val="0"/>
                <w:color w:val="auto"/>
                <w:spacing w:val="-16"/>
                <w:kern w:val="21"/>
                <w:szCs w:val="21"/>
              </w:rPr>
              <w:fldChar w:fldCharType="end"/>
            </w:r>
          </w:p>
        </w:tc>
        <w:tc>
          <w:tcPr>
            <w:tcW w:w="1590" w:type="dxa"/>
            <w:tcMar>
              <w:left w:w="28" w:type="dxa"/>
              <w:right w:w="28" w:type="dxa"/>
            </w:tcMar>
            <w:vAlign w:val="center"/>
          </w:tcPr>
          <w:p>
            <w:pPr>
              <w:jc w:val="center"/>
              <w:rPr>
                <w:snapToGrid w:val="0"/>
                <w:color w:val="auto"/>
                <w:spacing w:val="-16"/>
                <w:kern w:val="21"/>
                <w:szCs w:val="21"/>
              </w:rPr>
            </w:pPr>
            <w:r>
              <w:rPr>
                <w:snapToGrid w:val="0"/>
                <w:color w:val="auto"/>
                <w:spacing w:val="-16"/>
                <w:kern w:val="21"/>
                <w:szCs w:val="21"/>
              </w:rPr>
              <w:t>本项目建成后</w:t>
            </w:r>
          </w:p>
          <w:p>
            <w:pPr>
              <w:jc w:val="center"/>
              <w:rPr>
                <w:snapToGrid w:val="0"/>
                <w:color w:val="auto"/>
                <w:spacing w:val="-16"/>
                <w:kern w:val="21"/>
                <w:szCs w:val="21"/>
              </w:rPr>
            </w:pPr>
            <w:r>
              <w:rPr>
                <w:snapToGrid w:val="0"/>
                <w:color w:val="auto"/>
                <w:spacing w:val="-16"/>
                <w:kern w:val="21"/>
                <w:szCs w:val="21"/>
              </w:rPr>
              <w:t>全厂排放量</w:t>
            </w:r>
            <w:r>
              <w:rPr>
                <w:rFonts w:hint="eastAsia"/>
                <w:snapToGrid w:val="0"/>
                <w:color w:val="auto"/>
                <w:spacing w:val="-6"/>
                <w:kern w:val="21"/>
                <w:szCs w:val="21"/>
              </w:rPr>
              <w:t>（</w:t>
            </w:r>
            <w:r>
              <w:rPr>
                <w:snapToGrid w:val="0"/>
                <w:color w:val="auto"/>
                <w:spacing w:val="-6"/>
                <w:kern w:val="21"/>
                <w:szCs w:val="21"/>
              </w:rPr>
              <w:t>固体废物产生量</w:t>
            </w:r>
            <w:r>
              <w:rPr>
                <w:rFonts w:hint="eastAsia"/>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rFonts w:hint="eastAsia" w:ascii="宋体" w:hAnsi="宋体" w:cs="宋体"/>
                <w:color w:val="auto"/>
                <w:szCs w:val="21"/>
              </w:rPr>
              <w:t>⑥</w:t>
            </w:r>
            <w:r>
              <w:rPr>
                <w:snapToGrid w:val="0"/>
                <w:color w:val="auto"/>
                <w:spacing w:val="-16"/>
                <w:kern w:val="21"/>
                <w:szCs w:val="21"/>
              </w:rPr>
              <w:fldChar w:fldCharType="end"/>
            </w:r>
          </w:p>
        </w:tc>
        <w:tc>
          <w:tcPr>
            <w:tcW w:w="1399" w:type="dxa"/>
            <w:tcMar>
              <w:left w:w="28" w:type="dxa"/>
              <w:right w:w="28" w:type="dxa"/>
            </w:tcMar>
            <w:vAlign w:val="center"/>
          </w:tcPr>
          <w:p>
            <w:pPr>
              <w:jc w:val="center"/>
              <w:rPr>
                <w:snapToGrid w:val="0"/>
                <w:color w:val="auto"/>
                <w:spacing w:val="-6"/>
                <w:kern w:val="21"/>
                <w:szCs w:val="21"/>
              </w:rPr>
            </w:pPr>
            <w:r>
              <w:rPr>
                <w:snapToGrid w:val="0"/>
                <w:color w:val="auto"/>
                <w:spacing w:val="-6"/>
                <w:kern w:val="21"/>
                <w:szCs w:val="21"/>
              </w:rPr>
              <w:t>变化量</w:t>
            </w:r>
          </w:p>
          <w:p>
            <w:pPr>
              <w:jc w:val="center"/>
              <w:rPr>
                <w:snapToGrid w:val="0"/>
                <w:color w:val="auto"/>
                <w:spacing w:val="-6"/>
                <w:kern w:val="21"/>
                <w:szCs w:val="21"/>
              </w:rPr>
            </w:pP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rFonts w:hint="eastAsia" w:ascii="宋体" w:hAnsi="宋体" w:cs="宋体"/>
                <w:color w:val="auto"/>
                <w:szCs w:val="21"/>
              </w:rPr>
              <w:t>⑦</w:t>
            </w:r>
            <w:r>
              <w:rPr>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9" w:type="dxa"/>
            <w:vMerge w:val="restart"/>
            <w:vAlign w:val="center"/>
          </w:tcPr>
          <w:p>
            <w:pPr>
              <w:jc w:val="center"/>
              <w:rPr>
                <w:snapToGrid w:val="0"/>
                <w:color w:val="auto"/>
                <w:kern w:val="21"/>
                <w:szCs w:val="21"/>
              </w:rPr>
            </w:pPr>
            <w:r>
              <w:rPr>
                <w:snapToGrid w:val="0"/>
                <w:color w:val="auto"/>
                <w:kern w:val="21"/>
                <w:szCs w:val="21"/>
              </w:rPr>
              <w:t>废气</w:t>
            </w:r>
          </w:p>
        </w:tc>
        <w:tc>
          <w:tcPr>
            <w:tcW w:w="1670" w:type="dxa"/>
            <w:vAlign w:val="center"/>
          </w:tcPr>
          <w:p>
            <w:pPr>
              <w:pStyle w:val="25"/>
              <w:bidi w:val="0"/>
              <w:ind w:left="0" w:leftChars="0" w:firstLine="0" w:firstLineChars="0"/>
              <w:rPr>
                <w:rFonts w:hint="default" w:eastAsia="宋体"/>
                <w:snapToGrid w:val="0"/>
                <w:color w:val="auto"/>
                <w:kern w:val="21"/>
                <w:szCs w:val="21"/>
                <w:lang w:val="en-US" w:eastAsia="zh-CN"/>
              </w:rPr>
            </w:pPr>
            <w:r>
              <w:rPr>
                <w:rFonts w:hint="eastAsia"/>
                <w:snapToGrid w:val="0"/>
                <w:color w:val="auto"/>
                <w:kern w:val="21"/>
                <w:szCs w:val="21"/>
                <w:lang w:val="en-US" w:eastAsia="zh-CN"/>
              </w:rPr>
              <w:t xml:space="preserve">废气量 </w:t>
            </w:r>
            <w:r>
              <w:rPr>
                <w:rFonts w:hint="eastAsia"/>
                <w:color w:val="auto"/>
                <w:lang w:val="en-US" w:eastAsia="zh-CN"/>
              </w:rPr>
              <w:t>万m</w:t>
            </w:r>
            <w:r>
              <w:rPr>
                <w:rFonts w:hint="eastAsia"/>
                <w:color w:val="auto"/>
                <w:vertAlign w:val="superscript"/>
                <w:lang w:val="en-US" w:eastAsia="zh-CN"/>
              </w:rPr>
              <w:t>3</w:t>
            </w:r>
            <w:r>
              <w:rPr>
                <w:rFonts w:hint="eastAsia"/>
                <w:color w:val="auto"/>
                <w:lang w:val="en-US" w:eastAsia="zh-CN"/>
              </w:rPr>
              <w:t>/a</w:t>
            </w:r>
          </w:p>
        </w:tc>
        <w:tc>
          <w:tcPr>
            <w:tcW w:w="1586" w:type="dxa"/>
            <w:vAlign w:val="center"/>
          </w:tcPr>
          <w:p>
            <w:pPr>
              <w:jc w:val="center"/>
              <w:rPr>
                <w:rFonts w:hint="default"/>
                <w:snapToGrid w:val="0"/>
                <w:color w:val="auto"/>
                <w:kern w:val="21"/>
                <w:szCs w:val="21"/>
                <w:lang w:val="en-US"/>
              </w:rPr>
            </w:pPr>
            <w:r>
              <w:rPr>
                <w:rFonts w:hint="eastAsia"/>
                <w:color w:val="auto"/>
                <w:lang w:val="en-US" w:eastAsia="zh-CN"/>
              </w:rPr>
              <w:t>4800</w:t>
            </w:r>
          </w:p>
        </w:tc>
        <w:tc>
          <w:tcPr>
            <w:tcW w:w="1515" w:type="dxa"/>
            <w:vAlign w:val="center"/>
          </w:tcPr>
          <w:p>
            <w:pPr>
              <w:jc w:val="center"/>
              <w:rPr>
                <w:snapToGrid w:val="0"/>
                <w:color w:val="auto"/>
                <w:kern w:val="21"/>
                <w:szCs w:val="21"/>
              </w:rPr>
            </w:pPr>
            <w:r>
              <w:rPr>
                <w:rFonts w:hint="eastAsia"/>
                <w:color w:val="auto"/>
                <w:lang w:val="en-US" w:eastAsia="zh-CN"/>
              </w:rPr>
              <w:t>4800</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autoSpaceDE w:val="0"/>
              <w:autoSpaceDN w:val="0"/>
              <w:adjustRightInd w:val="0"/>
              <w:snapToGrid w:val="0"/>
              <w:spacing w:line="240" w:lineRule="auto"/>
              <w:ind w:firstLine="0" w:firstLineChars="0"/>
              <w:jc w:val="center"/>
              <w:rPr>
                <w:rFonts w:hint="default" w:eastAsia="宋体"/>
                <w:snapToGrid w:val="0"/>
                <w:color w:val="auto"/>
                <w:kern w:val="21"/>
                <w:szCs w:val="21"/>
                <w:lang w:val="en-US" w:eastAsia="zh-CN"/>
              </w:rPr>
            </w:pPr>
            <w:r>
              <w:rPr>
                <w:rFonts w:hint="eastAsia"/>
                <w:snapToGrid w:val="0"/>
                <w:color w:val="auto"/>
                <w:kern w:val="21"/>
                <w:szCs w:val="21"/>
                <w:lang w:val="en-US" w:eastAsia="zh-CN"/>
              </w:rPr>
              <w:t>6720</w:t>
            </w:r>
          </w:p>
        </w:tc>
        <w:tc>
          <w:tcPr>
            <w:tcW w:w="1557"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90" w:type="dxa"/>
            <w:vAlign w:val="center"/>
          </w:tcPr>
          <w:p>
            <w:pPr>
              <w:autoSpaceDE w:val="0"/>
              <w:autoSpaceDN w:val="0"/>
              <w:adjustRightInd w:val="0"/>
              <w:snapToGrid w:val="0"/>
              <w:spacing w:line="240" w:lineRule="auto"/>
              <w:ind w:firstLine="0" w:firstLineChars="0"/>
              <w:jc w:val="center"/>
              <w:rPr>
                <w:rFonts w:hint="default" w:eastAsia="宋体"/>
                <w:snapToGrid w:val="0"/>
                <w:color w:val="auto"/>
                <w:kern w:val="21"/>
                <w:szCs w:val="21"/>
                <w:lang w:val="en-US" w:eastAsia="zh-CN"/>
              </w:rPr>
            </w:pPr>
            <w:r>
              <w:rPr>
                <w:rFonts w:hint="eastAsia"/>
                <w:snapToGrid w:val="0"/>
                <w:color w:val="auto"/>
                <w:kern w:val="21"/>
                <w:szCs w:val="21"/>
                <w:lang w:val="en-US" w:eastAsia="zh-CN"/>
              </w:rPr>
              <w:t>11520</w:t>
            </w:r>
          </w:p>
        </w:tc>
        <w:tc>
          <w:tcPr>
            <w:tcW w:w="1399" w:type="dxa"/>
            <w:vAlign w:val="center"/>
          </w:tcPr>
          <w:p>
            <w:pPr>
              <w:autoSpaceDE w:val="0"/>
              <w:autoSpaceDN w:val="0"/>
              <w:adjustRightInd w:val="0"/>
              <w:snapToGrid w:val="0"/>
              <w:spacing w:line="240" w:lineRule="auto"/>
              <w:ind w:firstLine="0" w:firstLineChars="0"/>
              <w:jc w:val="center"/>
              <w:rPr>
                <w:snapToGrid w:val="0"/>
                <w:color w:val="auto"/>
                <w:kern w:val="21"/>
                <w:szCs w:val="21"/>
              </w:rPr>
            </w:pPr>
            <w:r>
              <w:rPr>
                <w:rFonts w:hint="eastAsia"/>
                <w:snapToGrid w:val="0"/>
                <w:color w:val="auto"/>
                <w:kern w:val="21"/>
                <w:szCs w:val="21"/>
                <w:lang w:val="en-US" w:eastAsia="zh-CN"/>
              </w:rPr>
              <w:t>6720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rPr>
                <w:snapToGrid w:val="0"/>
                <w:color w:val="auto"/>
                <w:kern w:val="21"/>
                <w:szCs w:val="21"/>
              </w:rPr>
            </w:pPr>
            <w:r>
              <w:rPr>
                <w:rFonts w:hint="eastAsia"/>
                <w:color w:val="auto"/>
                <w:lang w:val="en-US" w:eastAsia="zh-CN"/>
              </w:rPr>
              <w:t>颗粒物</w:t>
            </w:r>
          </w:p>
        </w:tc>
        <w:tc>
          <w:tcPr>
            <w:tcW w:w="1586" w:type="dxa"/>
            <w:vAlign w:val="center"/>
          </w:tcPr>
          <w:p>
            <w:pPr>
              <w:jc w:val="center"/>
              <w:rPr>
                <w:snapToGrid w:val="0"/>
                <w:color w:val="auto"/>
                <w:kern w:val="21"/>
                <w:szCs w:val="21"/>
              </w:rPr>
            </w:pPr>
            <w:r>
              <w:rPr>
                <w:rFonts w:hint="eastAsia" w:ascii="Times New Roman" w:hAnsi="Times New Roman" w:cs="Times New Roman"/>
                <w:color w:val="auto"/>
                <w:szCs w:val="21"/>
                <w:lang w:val="en-US" w:eastAsia="zh-CN"/>
              </w:rPr>
              <w:t>14.589</w:t>
            </w:r>
          </w:p>
        </w:tc>
        <w:tc>
          <w:tcPr>
            <w:tcW w:w="1515" w:type="dxa"/>
            <w:vAlign w:val="center"/>
          </w:tcPr>
          <w:p>
            <w:pPr>
              <w:jc w:val="center"/>
              <w:rPr>
                <w:snapToGrid w:val="0"/>
                <w:color w:val="auto"/>
                <w:kern w:val="21"/>
                <w:szCs w:val="21"/>
              </w:rPr>
            </w:pPr>
            <w:r>
              <w:rPr>
                <w:rFonts w:hint="eastAsia" w:ascii="Times New Roman" w:hAnsi="Times New Roman" w:cs="Times New Roman"/>
                <w:color w:val="auto"/>
                <w:szCs w:val="21"/>
                <w:lang w:val="en-US" w:eastAsia="zh-CN"/>
              </w:rPr>
              <w:t>14.589</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autoSpaceDE w:val="0"/>
              <w:autoSpaceDN w:val="0"/>
              <w:adjustRightInd w:val="0"/>
              <w:snapToGrid w:val="0"/>
              <w:spacing w:line="240" w:lineRule="auto"/>
              <w:ind w:firstLine="0" w:firstLineChars="0"/>
              <w:jc w:val="center"/>
              <w:rPr>
                <w:rFonts w:hint="default" w:eastAsia="宋体"/>
                <w:snapToGrid w:val="0"/>
                <w:color w:val="auto"/>
                <w:kern w:val="21"/>
                <w:szCs w:val="21"/>
                <w:lang w:val="en-US" w:eastAsia="zh-CN"/>
              </w:rPr>
            </w:pPr>
            <w:r>
              <w:rPr>
                <w:rFonts w:hint="eastAsia" w:ascii="Times New Roman" w:hAnsi="Times New Roman" w:cs="Times New Roman"/>
                <w:color w:val="auto"/>
                <w:szCs w:val="21"/>
                <w:lang w:val="en-US" w:eastAsia="zh-CN"/>
              </w:rPr>
              <w:t>14.589</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autoSpaceDE w:val="0"/>
              <w:autoSpaceDN w:val="0"/>
              <w:adjustRightInd w:val="0"/>
              <w:snapToGrid w:val="0"/>
              <w:spacing w:line="240" w:lineRule="auto"/>
              <w:ind w:firstLine="0" w:firstLineChars="0"/>
              <w:jc w:val="center"/>
              <w:rPr>
                <w:rFonts w:hint="default" w:eastAsia="宋体"/>
                <w:snapToGrid w:val="0"/>
                <w:color w:val="auto"/>
                <w:kern w:val="21"/>
                <w:szCs w:val="21"/>
                <w:lang w:val="en-US" w:eastAsia="zh-CN"/>
              </w:rPr>
            </w:pPr>
            <w:r>
              <w:rPr>
                <w:rFonts w:hint="eastAsia"/>
                <w:snapToGrid w:val="0"/>
                <w:color w:val="auto"/>
                <w:kern w:val="21"/>
                <w:szCs w:val="21"/>
                <w:lang w:val="en-US" w:eastAsia="zh-CN"/>
              </w:rPr>
              <w:t>29.178</w:t>
            </w:r>
          </w:p>
        </w:tc>
        <w:tc>
          <w:tcPr>
            <w:tcW w:w="1399" w:type="dxa"/>
            <w:vAlign w:val="center"/>
          </w:tcPr>
          <w:p>
            <w:pPr>
              <w:autoSpaceDE w:val="0"/>
              <w:autoSpaceDN w:val="0"/>
              <w:adjustRightInd w:val="0"/>
              <w:snapToGrid w:val="0"/>
              <w:spacing w:line="240" w:lineRule="auto"/>
              <w:ind w:firstLine="0" w:firstLineChars="0"/>
              <w:jc w:val="center"/>
              <w:rPr>
                <w:snapToGrid w:val="0"/>
                <w:color w:val="auto"/>
                <w:kern w:val="21"/>
                <w:szCs w:val="21"/>
              </w:rPr>
            </w:pPr>
            <w:r>
              <w:rPr>
                <w:rFonts w:hint="eastAsia" w:ascii="Times New Roman" w:hAnsi="Times New Roman" w:cs="Times New Roman"/>
                <w:color w:val="auto"/>
                <w:szCs w:val="21"/>
                <w:lang w:val="en-US" w:eastAsia="zh-CN"/>
              </w:rPr>
              <w:t>14.589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restart"/>
            <w:vAlign w:val="center"/>
          </w:tcPr>
          <w:p>
            <w:pPr>
              <w:jc w:val="center"/>
              <w:rPr>
                <w:rFonts w:hint="eastAsia" w:eastAsia="宋体"/>
                <w:snapToGrid w:val="0"/>
                <w:color w:val="auto"/>
                <w:kern w:val="21"/>
                <w:szCs w:val="21"/>
                <w:lang w:eastAsia="zh-CN"/>
              </w:rPr>
            </w:pPr>
            <w:r>
              <w:rPr>
                <w:rFonts w:hint="eastAsia"/>
                <w:snapToGrid w:val="0"/>
                <w:color w:val="auto"/>
                <w:kern w:val="21"/>
                <w:szCs w:val="21"/>
                <w:lang w:val="en-US" w:eastAsia="zh-CN"/>
              </w:rPr>
              <w:t>废水</w:t>
            </w:r>
          </w:p>
        </w:tc>
        <w:tc>
          <w:tcPr>
            <w:tcW w:w="1670"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废水量</w:t>
            </w:r>
          </w:p>
        </w:tc>
        <w:tc>
          <w:tcPr>
            <w:tcW w:w="1586"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1380</w:t>
            </w:r>
          </w:p>
        </w:tc>
        <w:tc>
          <w:tcPr>
            <w:tcW w:w="1515"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1380</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eastAsia="宋体"/>
                <w:snapToGrid w:val="0"/>
                <w:color w:val="auto"/>
                <w:kern w:val="21"/>
                <w:szCs w:val="21"/>
                <w:lang w:val="en-US" w:eastAsia="zh-CN"/>
              </w:rPr>
            </w:pPr>
            <w:r>
              <w:rPr>
                <w:rFonts w:hint="eastAsia"/>
                <w:color w:val="auto"/>
                <w:szCs w:val="21"/>
                <w:lang w:val="en-US" w:eastAsia="zh-CN"/>
              </w:rPr>
              <w:t>1560</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snapToGrid w:val="0"/>
                <w:color w:val="auto"/>
                <w:kern w:val="21"/>
                <w:szCs w:val="21"/>
              </w:rPr>
            </w:pPr>
            <w:r>
              <w:rPr>
                <w:rFonts w:hint="eastAsia" w:ascii="Times New Roman" w:hAnsi="Times New Roman" w:eastAsia="宋体" w:cs="Times New Roman"/>
                <w:color w:val="auto"/>
                <w:szCs w:val="21"/>
                <w:lang w:val="en-US" w:eastAsia="zh-CN"/>
              </w:rPr>
              <w:t>2940</w:t>
            </w:r>
          </w:p>
        </w:tc>
        <w:tc>
          <w:tcPr>
            <w:tcW w:w="1399" w:type="dxa"/>
            <w:vAlign w:val="center"/>
          </w:tcPr>
          <w:p>
            <w:pPr>
              <w:widowControl/>
              <w:jc w:val="center"/>
              <w:textAlignment w:val="center"/>
              <w:rPr>
                <w:snapToGrid w:val="0"/>
                <w:color w:val="auto"/>
                <w:kern w:val="21"/>
                <w:szCs w:val="21"/>
              </w:rPr>
            </w:pPr>
            <w:r>
              <w:rPr>
                <w:rFonts w:hint="eastAsia"/>
                <w:color w:val="auto"/>
                <w:szCs w:val="21"/>
                <w:lang w:val="en-US" w:eastAsia="zh-CN"/>
              </w:rPr>
              <w:t>1560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rPr>
            </w:pPr>
            <w:r>
              <w:rPr>
                <w:rFonts w:hint="eastAsia" w:ascii="Times New Roman" w:hAnsi="Times New Roman" w:eastAsia="宋体" w:cs="Times New Roman"/>
                <w:color w:val="auto"/>
                <w:kern w:val="2"/>
                <w:sz w:val="21"/>
                <w:szCs w:val="24"/>
                <w:lang w:val="en-US" w:eastAsia="zh-CN" w:bidi="ar-SA"/>
              </w:rPr>
              <w:t>CODcr</w:t>
            </w:r>
          </w:p>
        </w:tc>
        <w:tc>
          <w:tcPr>
            <w:tcW w:w="1586"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0.299 </w:t>
            </w:r>
          </w:p>
        </w:tc>
        <w:tc>
          <w:tcPr>
            <w:tcW w:w="1515"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0.299 </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olor w:val="auto"/>
                <w:szCs w:val="21"/>
                <w:lang w:val="en-US" w:eastAsia="zh-CN"/>
              </w:rPr>
              <w:t xml:space="preserve">0.354 </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eastAsia="等线"/>
                <w:color w:val="auto"/>
                <w:kern w:val="0"/>
                <w:szCs w:val="21"/>
                <w:lang w:val="en-US" w:eastAsia="zh-CN"/>
              </w:rPr>
            </w:pPr>
            <w:r>
              <w:rPr>
                <w:rFonts w:hint="default" w:ascii="Times New Roman" w:hAnsi="Times New Roman" w:eastAsia="宋体" w:cs="Times New Roman"/>
                <w:color w:val="auto"/>
                <w:szCs w:val="21"/>
                <w:lang w:val="en-US" w:eastAsia="zh-CN"/>
              </w:rPr>
              <w:t>0.654</w:t>
            </w:r>
          </w:p>
        </w:tc>
        <w:tc>
          <w:tcPr>
            <w:tcW w:w="1399" w:type="dxa"/>
            <w:vAlign w:val="center"/>
          </w:tcPr>
          <w:p>
            <w:pPr>
              <w:widowControl/>
              <w:jc w:val="center"/>
              <w:textAlignment w:val="center"/>
              <w:rPr>
                <w:rFonts w:eastAsia="等线"/>
                <w:color w:val="auto"/>
                <w:kern w:val="0"/>
                <w:szCs w:val="21"/>
              </w:rPr>
            </w:pPr>
            <w:r>
              <w:rPr>
                <w:rFonts w:hint="eastAsia"/>
                <w:color w:val="auto"/>
                <w:szCs w:val="21"/>
                <w:lang w:val="en-US" w:eastAsia="zh-CN"/>
              </w:rPr>
              <w:t xml:space="preserve">0.354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rPr>
            </w:pPr>
            <w:r>
              <w:rPr>
                <w:rFonts w:hint="eastAsia" w:ascii="Times New Roman" w:hAnsi="Times New Roman" w:eastAsia="宋体" w:cs="Times New Roman"/>
                <w:color w:val="auto"/>
                <w:kern w:val="2"/>
                <w:sz w:val="21"/>
                <w:szCs w:val="24"/>
                <w:lang w:val="en-US" w:eastAsia="zh-CN" w:bidi="ar-SA"/>
              </w:rPr>
              <w:t>氨氮</w:t>
            </w:r>
          </w:p>
        </w:tc>
        <w:tc>
          <w:tcPr>
            <w:tcW w:w="1586"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0.021 </w:t>
            </w:r>
          </w:p>
        </w:tc>
        <w:tc>
          <w:tcPr>
            <w:tcW w:w="1515"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0.021 </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olor w:val="auto"/>
                <w:szCs w:val="21"/>
                <w:lang w:val="en-US" w:eastAsia="zh-CN"/>
              </w:rPr>
              <w:t xml:space="preserve">0.018 </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eastAsia="等线"/>
                <w:color w:val="auto"/>
                <w:szCs w:val="21"/>
              </w:rPr>
            </w:pPr>
            <w:r>
              <w:rPr>
                <w:rFonts w:hint="default" w:ascii="Times New Roman" w:hAnsi="Times New Roman" w:eastAsia="宋体" w:cs="Times New Roman"/>
                <w:color w:val="auto"/>
                <w:szCs w:val="21"/>
                <w:lang w:val="en-US" w:eastAsia="zh-CN"/>
              </w:rPr>
              <w:t>0.038</w:t>
            </w:r>
          </w:p>
        </w:tc>
        <w:tc>
          <w:tcPr>
            <w:tcW w:w="1399" w:type="dxa"/>
            <w:vAlign w:val="center"/>
          </w:tcPr>
          <w:p>
            <w:pPr>
              <w:widowControl/>
              <w:jc w:val="center"/>
              <w:textAlignment w:val="center"/>
              <w:rPr>
                <w:rFonts w:eastAsia="等线"/>
                <w:color w:val="auto"/>
                <w:szCs w:val="21"/>
              </w:rPr>
            </w:pPr>
            <w:r>
              <w:rPr>
                <w:rFonts w:hint="eastAsia"/>
                <w:color w:val="auto"/>
                <w:szCs w:val="21"/>
                <w:lang w:val="en-US" w:eastAsia="zh-CN"/>
              </w:rPr>
              <w:t xml:space="preserve">0.018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eastAsia" w:eastAsia="宋体"/>
                <w:color w:val="auto"/>
                <w:lang w:val="en-US" w:eastAsia="zh-CN"/>
              </w:rPr>
            </w:pPr>
            <w:r>
              <w:rPr>
                <w:rFonts w:hint="eastAsia" w:ascii="Times New Roman" w:hAnsi="Times New Roman" w:eastAsia="宋体" w:cs="Times New Roman"/>
                <w:color w:val="auto"/>
                <w:kern w:val="2"/>
                <w:sz w:val="21"/>
                <w:szCs w:val="24"/>
                <w:lang w:val="en-US" w:eastAsia="zh-CN" w:bidi="ar-SA"/>
              </w:rPr>
              <w:t>BOD</w:t>
            </w:r>
            <w:r>
              <w:rPr>
                <w:rFonts w:hint="eastAsia" w:ascii="Times New Roman" w:hAnsi="Times New Roman" w:eastAsia="宋体" w:cs="Times New Roman"/>
                <w:color w:val="auto"/>
                <w:kern w:val="2"/>
                <w:sz w:val="21"/>
                <w:szCs w:val="24"/>
                <w:vertAlign w:val="subscript"/>
                <w:lang w:val="en-US" w:eastAsia="zh-CN" w:bidi="ar-SA"/>
              </w:rPr>
              <w:t>5</w:t>
            </w:r>
          </w:p>
        </w:tc>
        <w:tc>
          <w:tcPr>
            <w:tcW w:w="1586"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0.084 </w:t>
            </w:r>
          </w:p>
        </w:tc>
        <w:tc>
          <w:tcPr>
            <w:tcW w:w="1515"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0.084 </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olor w:val="auto"/>
                <w:szCs w:val="21"/>
                <w:lang w:val="en-US" w:eastAsia="zh-CN"/>
              </w:rPr>
              <w:t xml:space="preserve">0.073 </w:t>
            </w:r>
          </w:p>
        </w:tc>
        <w:tc>
          <w:tcPr>
            <w:tcW w:w="1557"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eastAsia="等线"/>
                <w:color w:val="auto"/>
                <w:kern w:val="0"/>
                <w:szCs w:val="21"/>
                <w:lang w:bidi="ar"/>
              </w:rPr>
            </w:pPr>
            <w:r>
              <w:rPr>
                <w:rFonts w:hint="default" w:ascii="Times New Roman" w:hAnsi="Times New Roman" w:eastAsia="宋体" w:cs="Times New Roman"/>
                <w:color w:val="auto"/>
                <w:szCs w:val="21"/>
                <w:lang w:val="en-US" w:eastAsia="zh-CN"/>
              </w:rPr>
              <w:t>0.156</w:t>
            </w:r>
          </w:p>
        </w:tc>
        <w:tc>
          <w:tcPr>
            <w:tcW w:w="1399" w:type="dxa"/>
            <w:vAlign w:val="center"/>
          </w:tcPr>
          <w:p>
            <w:pPr>
              <w:widowControl/>
              <w:jc w:val="center"/>
              <w:textAlignment w:val="center"/>
              <w:rPr>
                <w:rFonts w:eastAsia="等线"/>
                <w:color w:val="auto"/>
                <w:kern w:val="0"/>
                <w:szCs w:val="21"/>
                <w:lang w:bidi="ar"/>
              </w:rPr>
            </w:pPr>
            <w:r>
              <w:rPr>
                <w:rFonts w:hint="eastAsia"/>
                <w:color w:val="auto"/>
                <w:szCs w:val="21"/>
                <w:lang w:val="en-US" w:eastAsia="zh-CN"/>
              </w:rPr>
              <w:t xml:space="preserve">0.073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eastAsia"/>
                <w:color w:val="auto"/>
                <w:lang w:val="en-US" w:eastAsia="zh-CN"/>
              </w:rPr>
            </w:pPr>
            <w:r>
              <w:rPr>
                <w:rFonts w:hint="eastAsia" w:ascii="Times New Roman" w:hAnsi="Times New Roman" w:eastAsia="宋体" w:cs="Times New Roman"/>
                <w:color w:val="auto"/>
                <w:kern w:val="2"/>
                <w:sz w:val="21"/>
                <w:szCs w:val="24"/>
                <w:lang w:val="en-US" w:eastAsia="zh-CN" w:bidi="ar-SA"/>
              </w:rPr>
              <w:t>SS</w:t>
            </w:r>
          </w:p>
        </w:tc>
        <w:tc>
          <w:tcPr>
            <w:tcW w:w="1586"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0.063 </w:t>
            </w:r>
          </w:p>
        </w:tc>
        <w:tc>
          <w:tcPr>
            <w:tcW w:w="1515" w:type="dxa"/>
            <w:vAlign w:val="center"/>
          </w:tcPr>
          <w:p>
            <w:pPr>
              <w:pStyle w:val="25"/>
              <w:bidi w:val="0"/>
              <w:ind w:left="0" w:leftChars="0" w:firstLine="0" w:firstLineChars="0"/>
              <w:jc w:val="center"/>
              <w:rPr>
                <w:snapToGrid w:val="0"/>
                <w:color w:val="auto"/>
                <w:kern w:val="21"/>
                <w:szCs w:val="21"/>
              </w:rPr>
            </w:pPr>
            <w:r>
              <w:rPr>
                <w:rFonts w:hint="eastAsia" w:ascii="Times New Roman" w:hAnsi="Times New Roman" w:eastAsia="宋体" w:cs="Times New Roman"/>
                <w:color w:val="auto"/>
                <w:kern w:val="2"/>
                <w:sz w:val="21"/>
                <w:szCs w:val="24"/>
                <w:lang w:val="en-US" w:eastAsia="zh-CN" w:bidi="ar-SA"/>
              </w:rPr>
              <w:t xml:space="preserve">0.063 </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olor w:val="auto"/>
                <w:szCs w:val="21"/>
                <w:lang w:val="en-US" w:eastAsia="zh-CN"/>
              </w:rPr>
              <w:t xml:space="preserve">0.055 </w:t>
            </w:r>
          </w:p>
        </w:tc>
        <w:tc>
          <w:tcPr>
            <w:tcW w:w="1557"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eastAsia="等线"/>
                <w:color w:val="auto"/>
                <w:kern w:val="0"/>
                <w:szCs w:val="21"/>
                <w:lang w:bidi="ar"/>
              </w:rPr>
            </w:pPr>
            <w:r>
              <w:rPr>
                <w:rFonts w:hint="default" w:ascii="Times New Roman" w:hAnsi="Times New Roman" w:eastAsia="宋体" w:cs="Times New Roman"/>
                <w:color w:val="auto"/>
                <w:szCs w:val="21"/>
                <w:lang w:val="en-US" w:eastAsia="zh-CN"/>
              </w:rPr>
              <w:t>0.119</w:t>
            </w:r>
          </w:p>
        </w:tc>
        <w:tc>
          <w:tcPr>
            <w:tcW w:w="1399" w:type="dxa"/>
            <w:vAlign w:val="center"/>
          </w:tcPr>
          <w:p>
            <w:pPr>
              <w:widowControl/>
              <w:jc w:val="center"/>
              <w:textAlignment w:val="center"/>
              <w:rPr>
                <w:rFonts w:eastAsia="等线"/>
                <w:color w:val="auto"/>
                <w:kern w:val="0"/>
                <w:szCs w:val="21"/>
                <w:lang w:bidi="ar"/>
              </w:rPr>
            </w:pPr>
            <w:r>
              <w:rPr>
                <w:rFonts w:hint="eastAsia"/>
                <w:color w:val="auto"/>
                <w:szCs w:val="21"/>
                <w:lang w:val="en-US" w:eastAsia="zh-CN"/>
              </w:rPr>
              <w:t xml:space="preserve">0.055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jc w:val="center"/>
              <w:rPr>
                <w:rFonts w:hint="default"/>
                <w:color w:val="auto"/>
                <w:lang w:val="en-US" w:eastAsia="zh-CN"/>
              </w:rPr>
            </w:pPr>
            <w:r>
              <w:rPr>
                <w:rFonts w:hint="eastAsia"/>
                <w:color w:val="auto"/>
                <w:lang w:val="en-US" w:eastAsia="zh-CN"/>
              </w:rPr>
              <w:t>石油类</w:t>
            </w:r>
          </w:p>
        </w:tc>
        <w:tc>
          <w:tcPr>
            <w:tcW w:w="1586"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15"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olor w:val="auto"/>
                <w:szCs w:val="21"/>
                <w:lang w:val="en-US" w:eastAsia="zh-CN"/>
              </w:rPr>
              <w:t xml:space="preserve">0.022 </w:t>
            </w:r>
          </w:p>
        </w:tc>
        <w:tc>
          <w:tcPr>
            <w:tcW w:w="1557"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eastAsia="等线"/>
                <w:color w:val="auto"/>
                <w:kern w:val="0"/>
                <w:szCs w:val="21"/>
                <w:lang w:bidi="ar"/>
              </w:rPr>
            </w:pPr>
            <w:r>
              <w:rPr>
                <w:rFonts w:hint="default" w:ascii="Times New Roman" w:hAnsi="Times New Roman" w:eastAsia="宋体" w:cs="Times New Roman"/>
                <w:color w:val="auto"/>
                <w:szCs w:val="21"/>
                <w:lang w:val="en-US" w:eastAsia="zh-CN"/>
              </w:rPr>
              <w:t>0.022</w:t>
            </w:r>
          </w:p>
        </w:tc>
        <w:tc>
          <w:tcPr>
            <w:tcW w:w="1399" w:type="dxa"/>
            <w:vAlign w:val="center"/>
          </w:tcPr>
          <w:p>
            <w:pPr>
              <w:widowControl/>
              <w:jc w:val="center"/>
              <w:textAlignment w:val="center"/>
              <w:rPr>
                <w:rFonts w:eastAsia="等线"/>
                <w:color w:val="auto"/>
                <w:kern w:val="0"/>
                <w:szCs w:val="21"/>
                <w:lang w:bidi="ar"/>
              </w:rPr>
            </w:pPr>
            <w:r>
              <w:rPr>
                <w:rFonts w:hint="eastAsia"/>
                <w:color w:val="auto"/>
                <w:szCs w:val="21"/>
                <w:lang w:val="en-US" w:eastAsia="zh-CN"/>
              </w:rPr>
              <w:t xml:space="preserve">0.022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restart"/>
            <w:vAlign w:val="center"/>
          </w:tcPr>
          <w:p>
            <w:pPr>
              <w:jc w:val="center"/>
              <w:rPr>
                <w:snapToGrid w:val="0"/>
                <w:color w:val="auto"/>
                <w:kern w:val="21"/>
                <w:szCs w:val="21"/>
              </w:rPr>
            </w:pPr>
            <w:r>
              <w:rPr>
                <w:snapToGrid w:val="0"/>
                <w:color w:val="auto"/>
                <w:kern w:val="21"/>
                <w:szCs w:val="21"/>
              </w:rPr>
              <w:t>一般工业</w:t>
            </w:r>
          </w:p>
          <w:p>
            <w:pPr>
              <w:jc w:val="center"/>
              <w:rPr>
                <w:snapToGrid w:val="0"/>
                <w:color w:val="auto"/>
                <w:kern w:val="21"/>
                <w:szCs w:val="21"/>
              </w:rPr>
            </w:pPr>
            <w:r>
              <w:rPr>
                <w:snapToGrid w:val="0"/>
                <w:color w:val="auto"/>
                <w:kern w:val="21"/>
                <w:szCs w:val="21"/>
              </w:rPr>
              <w:t>固体废物</w:t>
            </w:r>
          </w:p>
        </w:tc>
        <w:tc>
          <w:tcPr>
            <w:tcW w:w="1670" w:type="dxa"/>
            <w:vAlign w:val="center"/>
          </w:tcPr>
          <w:p>
            <w:pPr>
              <w:pStyle w:val="25"/>
              <w:bidi w:val="0"/>
              <w:ind w:left="0" w:leftChars="0" w:firstLine="0" w:firstLineChars="0"/>
              <w:jc w:val="center"/>
              <w:rPr>
                <w:color w:val="auto"/>
                <w:kern w:val="0"/>
              </w:rPr>
            </w:pPr>
            <w:r>
              <w:rPr>
                <w:rFonts w:hint="eastAsia"/>
                <w:color w:val="auto"/>
                <w:lang w:val="en-US" w:eastAsia="zh-CN"/>
              </w:rPr>
              <w:t>废砂壳</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895.5</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895.5</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895.5</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1791</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895.5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kern w:val="0"/>
              </w:rPr>
            </w:pPr>
            <w:r>
              <w:rPr>
                <w:rFonts w:hint="eastAsia"/>
                <w:color w:val="auto"/>
                <w:lang w:val="en-US" w:eastAsia="zh-CN"/>
              </w:rPr>
              <w:t>氧化铝片</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0.5</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0.5</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0.5</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1</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kern w:val="0"/>
              </w:rPr>
            </w:pPr>
            <w:r>
              <w:rPr>
                <w:rFonts w:hint="eastAsia"/>
                <w:color w:val="auto"/>
                <w:lang w:val="en-US" w:eastAsia="zh-CN"/>
              </w:rPr>
              <w:t>废包装材料</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0.3</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0.3</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0.3</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0.6</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kern w:val="0"/>
              </w:rPr>
            </w:pPr>
            <w:r>
              <w:rPr>
                <w:rFonts w:hint="eastAsia"/>
                <w:color w:val="auto"/>
                <w:lang w:val="en-US" w:eastAsia="zh-CN"/>
              </w:rPr>
              <w:t>废边角料</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7</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7</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7</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14</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color w:val="auto"/>
                <w:kern w:val="0"/>
              </w:rPr>
            </w:pPr>
            <w:r>
              <w:rPr>
                <w:rFonts w:hint="eastAsia"/>
                <w:color w:val="auto"/>
                <w:lang w:val="en-US" w:eastAsia="zh-CN"/>
              </w:rPr>
              <w:t>不合格品</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28</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28</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28</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56</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restart"/>
            <w:vAlign w:val="center"/>
          </w:tcPr>
          <w:p>
            <w:pPr>
              <w:jc w:val="center"/>
              <w:rPr>
                <w:snapToGrid w:val="0"/>
                <w:color w:val="auto"/>
                <w:kern w:val="21"/>
                <w:szCs w:val="21"/>
              </w:rPr>
            </w:pPr>
            <w:r>
              <w:rPr>
                <w:snapToGrid w:val="0"/>
                <w:color w:val="auto"/>
                <w:kern w:val="21"/>
                <w:szCs w:val="21"/>
              </w:rPr>
              <w:t>危险废物</w:t>
            </w:r>
          </w:p>
        </w:tc>
        <w:tc>
          <w:tcPr>
            <w:tcW w:w="1670" w:type="dxa"/>
            <w:vAlign w:val="center"/>
          </w:tcPr>
          <w:p>
            <w:pPr>
              <w:pStyle w:val="25"/>
              <w:bidi w:val="0"/>
              <w:ind w:left="0" w:leftChars="0" w:firstLine="0" w:firstLineChars="0"/>
              <w:jc w:val="center"/>
              <w:rPr>
                <w:rFonts w:hint="eastAsia" w:ascii="Times New Roman" w:hAnsi="Times New Roman" w:eastAsia="宋体" w:cs="Times New Roman"/>
                <w:color w:val="auto"/>
                <w:sz w:val="21"/>
              </w:rPr>
            </w:pPr>
            <w:r>
              <w:rPr>
                <w:rFonts w:hint="eastAsia"/>
                <w:color w:val="auto"/>
                <w:lang w:val="en-US" w:eastAsia="zh-CN"/>
              </w:rPr>
              <w:t>废铝屑</w:t>
            </w:r>
          </w:p>
        </w:tc>
        <w:tc>
          <w:tcPr>
            <w:tcW w:w="1586" w:type="dxa"/>
            <w:vAlign w:val="center"/>
          </w:tcPr>
          <w:p>
            <w:pPr>
              <w:pStyle w:val="25"/>
              <w:bidi w:val="0"/>
              <w:ind w:left="0" w:leftChars="0" w:firstLine="0" w:firstLineChars="0"/>
              <w:jc w:val="center"/>
              <w:rPr>
                <w:snapToGrid w:val="0"/>
                <w:color w:val="auto"/>
                <w:kern w:val="21"/>
                <w:szCs w:val="21"/>
              </w:rPr>
            </w:pPr>
            <w:r>
              <w:rPr>
                <w:rFonts w:hint="eastAsia" w:cs="Times New Roman"/>
                <w:color w:val="auto"/>
                <w:kern w:val="2"/>
                <w:sz w:val="21"/>
                <w:szCs w:val="24"/>
                <w:lang w:val="en-US" w:eastAsia="zh-CN" w:bidi="ar-SA"/>
              </w:rPr>
              <w:t>1.595</w:t>
            </w:r>
          </w:p>
        </w:tc>
        <w:tc>
          <w:tcPr>
            <w:tcW w:w="1515" w:type="dxa"/>
            <w:vAlign w:val="center"/>
          </w:tcPr>
          <w:p>
            <w:pPr>
              <w:pStyle w:val="25"/>
              <w:bidi w:val="0"/>
              <w:ind w:left="0" w:leftChars="0" w:firstLine="0" w:firstLineChars="0"/>
              <w:jc w:val="center"/>
              <w:rPr>
                <w:snapToGrid w:val="0"/>
                <w:color w:val="auto"/>
                <w:kern w:val="21"/>
                <w:szCs w:val="21"/>
              </w:rPr>
            </w:pPr>
            <w:r>
              <w:rPr>
                <w:rFonts w:hint="eastAsia" w:cs="Times New Roman"/>
                <w:color w:val="auto"/>
                <w:kern w:val="2"/>
                <w:sz w:val="21"/>
                <w:szCs w:val="24"/>
                <w:lang w:val="en-US" w:eastAsia="zh-CN" w:bidi="ar-SA"/>
              </w:rPr>
              <w:t>1.595</w:t>
            </w:r>
          </w:p>
        </w:tc>
        <w:tc>
          <w:tcPr>
            <w:tcW w:w="1573" w:type="dxa"/>
            <w:vAlign w:val="center"/>
          </w:tcPr>
          <w:p>
            <w:pPr>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s="Times New Roman"/>
                <w:color w:val="auto"/>
                <w:kern w:val="2"/>
                <w:sz w:val="21"/>
                <w:szCs w:val="24"/>
                <w:lang w:val="en-US" w:eastAsia="zh-CN" w:bidi="ar-SA"/>
              </w:rPr>
              <w:t>1.595</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3.19</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s="Times New Roman"/>
                <w:color w:val="auto"/>
                <w:kern w:val="2"/>
                <w:sz w:val="21"/>
                <w:szCs w:val="24"/>
                <w:lang w:val="en-US" w:eastAsia="zh-CN" w:bidi="ar-SA"/>
              </w:rPr>
              <w:t>1.595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eastAsia" w:ascii="Times New Roman" w:hAnsi="Times New Roman" w:eastAsia="宋体" w:cs="Times New Roman"/>
                <w:color w:val="auto"/>
                <w:sz w:val="21"/>
              </w:rPr>
            </w:pPr>
            <w:r>
              <w:rPr>
                <w:rFonts w:hint="eastAsia"/>
                <w:color w:val="auto"/>
                <w:lang w:val="en-US" w:eastAsia="zh-CN"/>
              </w:rPr>
              <w:t>废机油</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0.515</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0.515</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0.515</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1.03</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eastAsia" w:ascii="Times New Roman" w:hAnsi="Times New Roman" w:eastAsia="宋体" w:cs="Times New Roman"/>
                <w:color w:val="auto"/>
                <w:sz w:val="21"/>
              </w:rPr>
            </w:pPr>
            <w:r>
              <w:rPr>
                <w:rFonts w:hint="eastAsia"/>
                <w:color w:val="auto"/>
                <w:lang w:val="en-US" w:eastAsia="zh-CN"/>
              </w:rPr>
              <w:t>废切削液</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0.159</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0.159</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0.159</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0.318</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0.159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铝渣</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0.821</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0.821</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hint="default"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0.821</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lang w:val="en-US" w:eastAsia="zh-CN"/>
              </w:rPr>
            </w:pPr>
            <w:r>
              <w:rPr>
                <w:rFonts w:hint="eastAsia"/>
                <w:color w:val="auto"/>
                <w:lang w:val="en-US" w:eastAsia="zh-CN"/>
              </w:rPr>
              <w:t>1.642</w:t>
            </w:r>
          </w:p>
        </w:tc>
        <w:tc>
          <w:tcPr>
            <w:tcW w:w="1399" w:type="dxa"/>
            <w:vAlign w:val="center"/>
          </w:tcPr>
          <w:p>
            <w:pPr>
              <w:pStyle w:val="25"/>
              <w:bidi w:val="0"/>
              <w:ind w:left="0" w:leftChars="0" w:firstLine="0" w:firstLineChars="0"/>
              <w:jc w:val="center"/>
              <w:rPr>
                <w:rFonts w:hint="default"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0.821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除尘灰</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0.128</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0.128</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hint="default"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0.128</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default"/>
                <w:color w:val="auto"/>
                <w:lang w:val="en-US" w:eastAsia="zh-CN"/>
              </w:rPr>
            </w:pPr>
            <w:r>
              <w:rPr>
                <w:rFonts w:hint="eastAsia"/>
                <w:color w:val="auto"/>
                <w:lang w:val="en-US" w:eastAsia="zh-CN"/>
              </w:rPr>
              <w:t>0.256</w:t>
            </w:r>
          </w:p>
        </w:tc>
        <w:tc>
          <w:tcPr>
            <w:tcW w:w="1399" w:type="dxa"/>
            <w:vAlign w:val="center"/>
          </w:tcPr>
          <w:p>
            <w:pPr>
              <w:pStyle w:val="25"/>
              <w:bidi w:val="0"/>
              <w:ind w:left="0" w:leftChars="0" w:firstLine="0" w:firstLineChars="0"/>
              <w:jc w:val="center"/>
              <w:rPr>
                <w:rFonts w:hint="default"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9" w:type="dxa"/>
            <w:vMerge w:val="continue"/>
            <w:vAlign w:val="center"/>
          </w:tcPr>
          <w:p>
            <w:pPr>
              <w:jc w:val="center"/>
              <w:rPr>
                <w:snapToGrid w:val="0"/>
                <w:color w:val="auto"/>
                <w:kern w:val="21"/>
                <w:szCs w:val="21"/>
              </w:rPr>
            </w:pPr>
          </w:p>
        </w:tc>
        <w:tc>
          <w:tcPr>
            <w:tcW w:w="1670" w:type="dxa"/>
            <w:vAlign w:val="center"/>
          </w:tcPr>
          <w:p>
            <w:pPr>
              <w:pStyle w:val="25"/>
              <w:bidi w:val="0"/>
              <w:ind w:left="0" w:leftChars="0" w:firstLine="0" w:firstLineChars="0"/>
              <w:jc w:val="center"/>
              <w:rPr>
                <w:rFonts w:hint="default" w:ascii="Times New Roman" w:hAnsi="Times New Roman" w:eastAsia="宋体" w:cs="Times New Roman"/>
                <w:color w:val="auto"/>
                <w:sz w:val="21"/>
              </w:rPr>
            </w:pPr>
            <w:r>
              <w:rPr>
                <w:rFonts w:hint="eastAsia"/>
                <w:color w:val="auto"/>
                <w:lang w:val="en-US" w:eastAsia="zh-CN"/>
              </w:rPr>
              <w:t>沾染物</w:t>
            </w:r>
          </w:p>
        </w:tc>
        <w:tc>
          <w:tcPr>
            <w:tcW w:w="1586"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0.209</w:t>
            </w:r>
          </w:p>
        </w:tc>
        <w:tc>
          <w:tcPr>
            <w:tcW w:w="1515" w:type="dxa"/>
            <w:vAlign w:val="center"/>
          </w:tcPr>
          <w:p>
            <w:pPr>
              <w:pStyle w:val="25"/>
              <w:bidi w:val="0"/>
              <w:ind w:left="0" w:leftChars="0" w:firstLine="0" w:firstLineChars="0"/>
              <w:jc w:val="center"/>
              <w:rPr>
                <w:snapToGrid w:val="0"/>
                <w:color w:val="auto"/>
                <w:kern w:val="21"/>
                <w:szCs w:val="21"/>
              </w:rPr>
            </w:pPr>
            <w:r>
              <w:rPr>
                <w:rFonts w:hint="eastAsia"/>
                <w:color w:val="auto"/>
                <w:lang w:val="en-US" w:eastAsia="zh-CN"/>
              </w:rPr>
              <w:t>0.209</w:t>
            </w:r>
          </w:p>
        </w:tc>
        <w:tc>
          <w:tcPr>
            <w:tcW w:w="1573" w:type="dxa"/>
            <w:vAlign w:val="center"/>
          </w:tcPr>
          <w:p>
            <w:pPr>
              <w:jc w:val="center"/>
              <w:rPr>
                <w:snapToGrid w:val="0"/>
                <w:color w:val="auto"/>
                <w:kern w:val="21"/>
                <w:szCs w:val="21"/>
              </w:rPr>
            </w:pPr>
            <w:r>
              <w:rPr>
                <w:rFonts w:hint="eastAsia"/>
                <w:snapToGrid w:val="0"/>
                <w:color w:val="auto"/>
                <w:kern w:val="21"/>
                <w:szCs w:val="21"/>
                <w:lang w:val="en-US" w:eastAsia="zh-CN"/>
              </w:rPr>
              <w:t>0</w:t>
            </w:r>
          </w:p>
        </w:tc>
        <w:tc>
          <w:tcPr>
            <w:tcW w:w="155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0.209</w:t>
            </w:r>
          </w:p>
        </w:tc>
        <w:tc>
          <w:tcPr>
            <w:tcW w:w="1557" w:type="dxa"/>
            <w:vAlign w:val="center"/>
          </w:tcPr>
          <w:p>
            <w:pPr>
              <w:jc w:val="center"/>
              <w:rPr>
                <w:color w:val="auto"/>
              </w:rPr>
            </w:pPr>
            <w:r>
              <w:rPr>
                <w:rFonts w:hint="eastAsia"/>
                <w:snapToGrid w:val="0"/>
                <w:color w:val="auto"/>
                <w:kern w:val="21"/>
                <w:szCs w:val="21"/>
                <w:lang w:val="en-US" w:eastAsia="zh-CN"/>
              </w:rPr>
              <w:t>0</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firstLine="0" w:firstLineChars="0"/>
              <w:jc w:val="center"/>
              <w:textAlignment w:val="auto"/>
              <w:rPr>
                <w:rFonts w:hint="eastAsia"/>
                <w:color w:val="auto"/>
                <w:lang w:val="en-US" w:eastAsia="zh-CN"/>
              </w:rPr>
            </w:pPr>
            <w:r>
              <w:rPr>
                <w:rFonts w:hint="eastAsia"/>
                <w:color w:val="auto"/>
                <w:lang w:val="en-US" w:eastAsia="zh-CN"/>
              </w:rPr>
              <w:t>0.418</w:t>
            </w:r>
          </w:p>
        </w:tc>
        <w:tc>
          <w:tcPr>
            <w:tcW w:w="1399" w:type="dxa"/>
            <w:vAlign w:val="center"/>
          </w:tcPr>
          <w:p>
            <w:pPr>
              <w:pStyle w:val="25"/>
              <w:bidi w:val="0"/>
              <w:ind w:left="0" w:leftChars="0" w:firstLine="0" w:firstLineChars="0"/>
              <w:jc w:val="center"/>
              <w:rPr>
                <w:rFonts w:ascii="Times New Roman" w:hAnsi="Times New Roman" w:eastAsia="宋体" w:cs="Times New Roman"/>
                <w:snapToGrid w:val="0"/>
                <w:color w:val="auto"/>
                <w:kern w:val="21"/>
                <w:sz w:val="21"/>
                <w:szCs w:val="21"/>
                <w:lang w:val="en-US" w:eastAsia="zh-CN" w:bidi="ar-SA"/>
              </w:rPr>
            </w:pPr>
            <w:r>
              <w:rPr>
                <w:rFonts w:hint="eastAsia"/>
                <w:color w:val="auto"/>
                <w:lang w:val="en-US" w:eastAsia="zh-CN"/>
              </w:rPr>
              <w:t>0.209</w:t>
            </w:r>
          </w:p>
        </w:tc>
      </w:tr>
    </w:tbl>
    <w:p>
      <w:pPr>
        <w:spacing w:before="192" w:beforeLines="80" w:after="24"/>
        <w:ind w:firstLine="480"/>
        <w:jc w:val="left"/>
        <w:rPr>
          <w:color w:val="auto"/>
        </w:rPr>
      </w:pPr>
      <w:r>
        <w:rPr>
          <w:snapToGrid w:val="0"/>
          <w:color w:val="auto"/>
          <w:kern w:val="21"/>
          <w:szCs w:val="21"/>
        </w:rPr>
        <w:t>注：</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rFonts w:hint="eastAsia" w:hAnsi="宋体" w:cs="宋体"/>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rFonts w:hint="eastAsia" w:hAnsi="宋体" w:cs="宋体"/>
          <w:color w:val="auto"/>
          <w:szCs w:val="21"/>
        </w:rPr>
        <w:t>①</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rFonts w:hint="eastAsia" w:hAnsi="宋体" w:cs="宋体"/>
          <w:color w:val="auto"/>
          <w:szCs w:val="21"/>
        </w:rPr>
        <w:t>③</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rFonts w:hint="eastAsia" w:hAnsi="宋体" w:cs="宋体"/>
          <w:color w:val="auto"/>
          <w:szCs w:val="21"/>
        </w:rPr>
        <w:t>④</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rFonts w:hint="eastAsia" w:hAnsi="宋体" w:cs="宋体"/>
          <w:color w:val="auto"/>
          <w:szCs w:val="21"/>
        </w:rPr>
        <w:t>⑤</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rFonts w:hint="eastAsia" w:hAnsi="宋体" w:cs="宋体"/>
          <w:color w:val="auto"/>
          <w:szCs w:val="21"/>
        </w:rPr>
        <w:t>⑦</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rFonts w:hint="eastAsia" w:hAnsi="宋体" w:cs="宋体"/>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rFonts w:hint="eastAsia" w:hAnsi="宋体" w:cs="宋体"/>
          <w:color w:val="auto"/>
          <w:szCs w:val="21"/>
        </w:rPr>
        <w:t>①</w:t>
      </w:r>
      <w:r>
        <w:rPr>
          <w:snapToGrid w:val="0"/>
          <w:color w:val="auto"/>
          <w:spacing w:val="-6"/>
          <w:kern w:val="21"/>
          <w:szCs w:val="21"/>
        </w:rPr>
        <w:fldChar w:fldCharType="end"/>
      </w:r>
      <w:r>
        <w:rPr>
          <w:rFonts w:hint="eastAsia"/>
          <w:snapToGrid w:val="0"/>
          <w:color w:val="auto"/>
          <w:spacing w:val="-6"/>
          <w:kern w:val="21"/>
          <w:szCs w:val="21"/>
        </w:rPr>
        <w:t>。</w:t>
      </w:r>
    </w:p>
    <w:sectPr>
      <w:headerReference r:id="rId5" w:type="default"/>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C2EC60-6453-4F77-BCD6-6DAFF8697E42}"/>
  </w:font>
  <w:font w:name="Courier New">
    <w:panose1 w:val="02070309020205020404"/>
    <w:charset w:val="01"/>
    <w:family w:val="modern"/>
    <w:pitch w:val="default"/>
    <w:sig w:usb0="E0002EFF" w:usb1="C0007843" w:usb2="00000009" w:usb3="00000000" w:csb0="400001FF" w:csb1="FFFF0000"/>
    <w:embedRegular r:id="rId2" w:fontKey="{79D21C89-F34F-45F5-9B98-74D50E8FA0F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A00002BF" w:usb1="38CF7CFA" w:usb2="00082016" w:usb3="00000000" w:csb0="00040001" w:csb1="00000000"/>
    <w:embedRegular r:id="rId3" w:fontKey="{9A868941-2A0A-456E-9CF6-7CBC1DE42190}"/>
  </w:font>
  <w:font w:name="楷体_GB2312">
    <w:panose1 w:val="02010609030101010101"/>
    <w:charset w:val="86"/>
    <w:family w:val="modern"/>
    <w:pitch w:val="default"/>
    <w:sig w:usb0="00000001" w:usb1="080E0000" w:usb2="00000000" w:usb3="00000000" w:csb0="00040000" w:csb1="00000000"/>
    <w:embedRegular r:id="rId4" w:fontKey="{7C8BE4ED-949C-4E0C-AD1B-0C47ECE5A0C6}"/>
  </w:font>
  <w:font w:name="华文仿宋">
    <w:panose1 w:val="02010600040101010101"/>
    <w:charset w:val="86"/>
    <w:family w:val="auto"/>
    <w:pitch w:val="default"/>
    <w:sig w:usb0="00000287" w:usb1="080F0000" w:usb2="00000000" w:usb3="00000000" w:csb0="0004009F" w:csb1="DFD70000"/>
    <w:embedRegular r:id="rId5" w:fontKey="{62C393CA-AA49-4A02-ABF5-F6359613DF5D}"/>
  </w:font>
  <w:font w:name="仿宋">
    <w:panose1 w:val="02010609060101010101"/>
    <w:charset w:val="86"/>
    <w:family w:val="auto"/>
    <w:pitch w:val="default"/>
    <w:sig w:usb0="800002BF" w:usb1="38CF7CFA" w:usb2="00000016" w:usb3="00000000" w:csb0="00040001" w:csb1="00000000"/>
    <w:embedRegular r:id="rId6" w:fontKey="{ADE3D903-8C40-4548-AE18-C9BEFD86907E}"/>
  </w:font>
  <w:font w:name="仿宋_GB2312">
    <w:panose1 w:val="02010609030101010101"/>
    <w:charset w:val="86"/>
    <w:family w:val="modern"/>
    <w:pitch w:val="default"/>
    <w:sig w:usb0="00000001" w:usb1="080E0000" w:usb2="00000000" w:usb3="00000000" w:csb0="00040000" w:csb1="00000000"/>
    <w:embedRegular r:id="rId7" w:fontKey="{F7975F41-C753-4E4E-8F9A-7E784A18DEC5}"/>
  </w:font>
  <w:font w:name="Wingdings 2">
    <w:panose1 w:val="05020102010507070707"/>
    <w:charset w:val="00"/>
    <w:family w:val="auto"/>
    <w:pitch w:val="default"/>
    <w:sig w:usb0="00000000" w:usb1="00000000" w:usb2="00000000" w:usb3="00000000" w:csb0="80000000" w:csb1="00000000"/>
    <w:embedRegular r:id="rId8" w:fontKey="{E384B37D-95F2-405E-B5DD-251CC878CBBE}"/>
  </w:font>
  <w:font w:name="time">
    <w:altName w:val="Times New Roman"/>
    <w:panose1 w:val="00000000000000000000"/>
    <w:charset w:val="00"/>
    <w:family w:val="roman"/>
    <w:pitch w:val="default"/>
    <w:sig w:usb0="00000000" w:usb1="00000000" w:usb2="00000000" w:usb3="00000000" w:csb0="00040001" w:csb1="00000000"/>
    <w:embedRegular r:id="rId9" w:fontKey="{AFD58B97-0724-410D-861A-7490D51E80A9}"/>
  </w:font>
  <w:font w:name="等线">
    <w:panose1 w:val="02010600030101010101"/>
    <w:charset w:val="86"/>
    <w:family w:val="auto"/>
    <w:pitch w:val="default"/>
    <w:sig w:usb0="A00002BF" w:usb1="38CF7CFA" w:usb2="00000016" w:usb3="00000000" w:csb0="0004000F" w:csb1="00000000"/>
    <w:embedRegular r:id="rId10" w:fontKey="{98DCE840-4281-4D46-BF30-1A378D83AD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63" name="文本框 3"/>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pPr>
                            <w:tabs>
                              <w:tab w:val="center" w:pos="4153"/>
                              <w:tab w:val="right" w:pos="8306"/>
                            </w:tabs>
                            <w:jc w:val="center"/>
                          </w:pPr>
                        </w:p>
                      </w:txbxContent>
                    </wps:txbx>
                    <wps:bodyPr wrap="none" lIns="0" tIns="0" rIns="0" bIns="0">
                      <a:spAutoFit/>
                    </wps:bodyPr>
                  </wps:wsp>
                </a:graphicData>
              </a:graphic>
            </wp:anchor>
          </w:drawing>
        </mc:Choice>
        <mc:Fallback>
          <w:pict>
            <v:shape id="文本框 3"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XsUjg0AAAAAMBAAAPAAAAAAAAAAEAIAAAACIAAABkcnMvZG93bnJldi54bWxQ&#10;SwECFAAUAAAACACHTuJA7rHMacYBAACMAwAADgAAAAAAAAABACAAAAAfAQAAZHJzL2Uyb0RvYy54&#10;bWxQSwUGAAAAAAYABgBZAQAAVwUAAAAA&#10;">
              <v:fill on="f" focussize="0,0"/>
              <v:stroke on="f"/>
              <v:imagedata o:title=""/>
              <o:lock v:ext="edit" aspectratio="f"/>
              <v:textbox inset="0mm,0mm,0mm,0mm" style="mso-fit-shape-to-text:t;">
                <w:txbxContent>
                  <w:p>
                    <w:pPr>
                      <w:tabs>
                        <w:tab w:val="center" w:pos="4153"/>
                        <w:tab w:val="right" w:pos="8306"/>
                      </w:tabs>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- 103 -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- 103 -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EFAD0"/>
    <w:multiLevelType w:val="multilevel"/>
    <w:tmpl w:val="883EFAD0"/>
    <w:lvl w:ilvl="0" w:tentative="0">
      <w:start w:val="1"/>
      <w:numFmt w:val="chineseCounting"/>
      <w:suff w:val="nothing"/>
      <w:lvlText w:val="%1、"/>
      <w:lvlJc w:val="left"/>
      <w:pPr>
        <w:tabs>
          <w:tab w:val="left" w:pos="420"/>
        </w:tabs>
        <w:ind w:left="358" w:firstLine="0"/>
      </w:pPr>
      <w:rPr>
        <w:rFonts w:hint="eastAsia" w:ascii="宋体" w:hAnsi="宋体" w:eastAsia="宋体" w:cs="宋体"/>
      </w:rPr>
    </w:lvl>
    <w:lvl w:ilvl="1" w:tentative="0">
      <w:start w:val="1"/>
      <w:numFmt w:val="decimal"/>
      <w:isLgl/>
      <w:suff w:val="space"/>
      <w:lvlText w:val="%1.%2"/>
      <w:lvlJc w:val="left"/>
      <w:pPr>
        <w:tabs>
          <w:tab w:val="left" w:pos="420"/>
        </w:tabs>
        <w:ind w:left="358" w:firstLine="0"/>
      </w:pPr>
      <w:rPr>
        <w:rFonts w:hint="default" w:ascii="Times New Roman" w:hAnsi="Times New Roman" w:eastAsia="宋体" w:cs="Times New Roman"/>
      </w:rPr>
    </w:lvl>
    <w:lvl w:ilvl="2" w:tentative="0">
      <w:start w:val="1"/>
      <w:numFmt w:val="decimal"/>
      <w:isLgl/>
      <w:suff w:val="space"/>
      <w:lvlText w:val="%1.%2.%3"/>
      <w:lvlJc w:val="left"/>
      <w:pPr>
        <w:tabs>
          <w:tab w:val="left" w:pos="420"/>
        </w:tabs>
        <w:ind w:left="358" w:firstLine="0"/>
      </w:pPr>
      <w:rPr>
        <w:rFonts w:hint="default" w:ascii="Times New Roman" w:hAnsi="Times New Roman" w:eastAsia="宋体" w:cs="Times New Roman"/>
        <w:sz w:val="24"/>
        <w:szCs w:val="24"/>
      </w:rPr>
    </w:lvl>
    <w:lvl w:ilvl="3" w:tentative="0">
      <w:start w:val="1"/>
      <w:numFmt w:val="decimal"/>
      <w:isLgl/>
      <w:suff w:val="space"/>
      <w:lvlText w:val="%1.%2.%3.%4"/>
      <w:lvlJc w:val="left"/>
      <w:pPr>
        <w:tabs>
          <w:tab w:val="left" w:pos="420"/>
        </w:tabs>
        <w:ind w:left="358" w:firstLine="0"/>
      </w:pPr>
      <w:rPr>
        <w:rFonts w:hint="eastAsia" w:ascii="Times New Roman" w:hAnsi="Times New Roman" w:eastAsia="宋体" w:cs="宋体"/>
        <w:sz w:val="24"/>
      </w:rPr>
    </w:lvl>
    <w:lvl w:ilvl="4" w:tentative="0">
      <w:start w:val="1"/>
      <w:numFmt w:val="decimal"/>
      <w:lvlText w:val="%1.%2.%3.%4.%5."/>
      <w:lvlJc w:val="left"/>
      <w:pPr>
        <w:ind w:left="1366" w:hanging="1008"/>
      </w:pPr>
      <w:rPr>
        <w:rFonts w:hint="eastAsia"/>
      </w:rPr>
    </w:lvl>
    <w:lvl w:ilvl="5" w:tentative="0">
      <w:start w:val="1"/>
      <w:numFmt w:val="decimal"/>
      <w:lvlText w:val="%1.%2.%3.%4.%5.%6."/>
      <w:lvlJc w:val="left"/>
      <w:pPr>
        <w:ind w:left="1509" w:hanging="1151"/>
      </w:pPr>
      <w:rPr>
        <w:rFonts w:hint="eastAsia"/>
      </w:rPr>
    </w:lvl>
    <w:lvl w:ilvl="6" w:tentative="0">
      <w:start w:val="1"/>
      <w:numFmt w:val="decimal"/>
      <w:lvlText w:val="%1.%2.%3.%4.%5.%6.%7."/>
      <w:lvlJc w:val="left"/>
      <w:pPr>
        <w:ind w:left="1654" w:hanging="1296"/>
      </w:pPr>
      <w:rPr>
        <w:rFonts w:hint="eastAsia"/>
      </w:rPr>
    </w:lvl>
    <w:lvl w:ilvl="7" w:tentative="0">
      <w:start w:val="1"/>
      <w:numFmt w:val="decimal"/>
      <w:pStyle w:val="9"/>
      <w:lvlText w:val="%1.%2.%3.%4.%5.%6.%7.%8."/>
      <w:lvlJc w:val="left"/>
      <w:pPr>
        <w:ind w:left="1798" w:hanging="1440"/>
      </w:pPr>
      <w:rPr>
        <w:rFonts w:hint="eastAsia"/>
      </w:rPr>
    </w:lvl>
    <w:lvl w:ilvl="8" w:tentative="0">
      <w:start w:val="1"/>
      <w:numFmt w:val="decimal"/>
      <w:lvlText w:val="%1.%2.%3.%4.%5.%6.%7.%8.%9."/>
      <w:lvlJc w:val="left"/>
      <w:pPr>
        <w:ind w:left="1941" w:hanging="1583"/>
      </w:pPr>
      <w:rPr>
        <w:rFonts w:hint="eastAsia"/>
      </w:rPr>
    </w:lvl>
  </w:abstractNum>
  <w:abstractNum w:abstractNumId="1">
    <w:nsid w:val="26F55DDD"/>
    <w:multiLevelType w:val="multilevel"/>
    <w:tmpl w:val="26F55DDD"/>
    <w:lvl w:ilvl="0" w:tentative="0">
      <w:start w:val="1"/>
      <w:numFmt w:val="chineseCounting"/>
      <w:suff w:val="nothing"/>
      <w:lvlText w:val="%1、"/>
      <w:lvlJc w:val="left"/>
      <w:pPr>
        <w:tabs>
          <w:tab w:val="left" w:pos="420"/>
        </w:tabs>
        <w:ind w:left="358" w:firstLine="0"/>
      </w:pPr>
      <w:rPr>
        <w:rFonts w:hint="eastAsia" w:ascii="宋体" w:hAnsi="宋体" w:eastAsia="宋体" w:cs="宋体"/>
      </w:rPr>
    </w:lvl>
    <w:lvl w:ilvl="1" w:tentative="0">
      <w:start w:val="1"/>
      <w:numFmt w:val="decimal"/>
      <w:isLgl/>
      <w:suff w:val="space"/>
      <w:lvlText w:val="%1.%2"/>
      <w:lvlJc w:val="left"/>
      <w:pPr>
        <w:tabs>
          <w:tab w:val="left" w:pos="0"/>
        </w:tabs>
        <w:ind w:left="358" w:firstLine="0"/>
      </w:pPr>
      <w:rPr>
        <w:rFonts w:hint="eastAsia" w:ascii="Times New Roman" w:hAnsi="Times New Roman" w:eastAsia="宋体" w:cs="Times New Roman"/>
      </w:rPr>
    </w:lvl>
    <w:lvl w:ilvl="2" w:tentative="0">
      <w:start w:val="1"/>
      <w:numFmt w:val="decimal"/>
      <w:isLgl/>
      <w:suff w:val="space"/>
      <w:lvlText w:val="%1.%2.%3"/>
      <w:lvlJc w:val="left"/>
      <w:pPr>
        <w:tabs>
          <w:tab w:val="left" w:pos="420"/>
        </w:tabs>
        <w:ind w:left="358" w:firstLine="0"/>
      </w:pPr>
      <w:rPr>
        <w:rFonts w:hint="eastAsia" w:ascii="Times New Roman" w:hAnsi="Times New Roman" w:eastAsia="宋体" w:cs="Times New Roman"/>
        <w:sz w:val="24"/>
        <w:szCs w:val="24"/>
      </w:rPr>
    </w:lvl>
    <w:lvl w:ilvl="3" w:tentative="0">
      <w:start w:val="1"/>
      <w:numFmt w:val="decimal"/>
      <w:isLgl/>
      <w:suff w:val="space"/>
      <w:lvlText w:val="%1.%2.%3.%4"/>
      <w:lvlJc w:val="left"/>
      <w:pPr>
        <w:tabs>
          <w:tab w:val="left" w:pos="420"/>
        </w:tabs>
        <w:ind w:left="358" w:firstLine="0"/>
      </w:pPr>
      <w:rPr>
        <w:rFonts w:hint="eastAsia" w:ascii="Times New Roman" w:hAnsi="Times New Roman" w:eastAsia="宋体" w:cs="宋体"/>
        <w:sz w:val="24"/>
      </w:rPr>
    </w:lvl>
    <w:lvl w:ilvl="4" w:tentative="0">
      <w:start w:val="1"/>
      <w:numFmt w:val="decimal"/>
      <w:lvlText w:val="%1.%2.%3.%4.%5."/>
      <w:lvlJc w:val="left"/>
      <w:pPr>
        <w:ind w:left="1366" w:hanging="1008"/>
      </w:pPr>
      <w:rPr>
        <w:rFonts w:hint="eastAsia"/>
      </w:rPr>
    </w:lvl>
    <w:lvl w:ilvl="5" w:tentative="0">
      <w:start w:val="1"/>
      <w:numFmt w:val="decimal"/>
      <w:lvlText w:val="%1.%2.%3.%4.%5.%6."/>
      <w:lvlJc w:val="left"/>
      <w:pPr>
        <w:ind w:left="1509" w:hanging="1151"/>
      </w:pPr>
      <w:rPr>
        <w:rFonts w:hint="eastAsia"/>
      </w:rPr>
    </w:lvl>
    <w:lvl w:ilvl="6" w:tentative="0">
      <w:start w:val="1"/>
      <w:numFmt w:val="decimal"/>
      <w:lvlText w:val="%1.%2.%3.%4.%5.%6.%7."/>
      <w:lvlJc w:val="left"/>
      <w:pPr>
        <w:ind w:left="1654" w:hanging="1296"/>
      </w:pPr>
      <w:rPr>
        <w:rFonts w:hint="eastAsia"/>
      </w:rPr>
    </w:lvl>
    <w:lvl w:ilvl="7" w:tentative="0">
      <w:start w:val="1"/>
      <w:numFmt w:val="decimal"/>
      <w:suff w:val="space"/>
      <w:lvlText w:val="表 %1.%2-%8."/>
      <w:lvlJc w:val="left"/>
      <w:pPr>
        <w:tabs>
          <w:tab w:val="left" w:pos="420"/>
        </w:tabs>
        <w:ind w:left="1798" w:hanging="1440"/>
      </w:pPr>
      <w:rPr>
        <w:rFonts w:hint="eastAsia" w:ascii="宋体" w:hAnsi="宋体" w:eastAsia="宋体" w:cs="宋体"/>
      </w:rPr>
    </w:lvl>
    <w:lvl w:ilvl="8" w:tentative="0">
      <w:start w:val="1"/>
      <w:numFmt w:val="decimal"/>
      <w:pStyle w:val="10"/>
      <w:lvlText w:val="%1.%2.%3.%4.%5.%6.%7.%8.%9."/>
      <w:lvlJc w:val="left"/>
      <w:pPr>
        <w:ind w:left="1941" w:hanging="1583"/>
      </w:pPr>
      <w:rPr>
        <w:rFonts w:hint="eastAsia"/>
      </w:rPr>
    </w:lvl>
  </w:abstractNum>
  <w:abstractNum w:abstractNumId="2">
    <w:nsid w:val="2AA33BED"/>
    <w:multiLevelType w:val="multilevel"/>
    <w:tmpl w:val="2AA33BED"/>
    <w:lvl w:ilvl="0" w:tentative="0">
      <w:start w:val="1"/>
      <w:numFmt w:val="chineseCounting"/>
      <w:suff w:val="nothing"/>
      <w:lvlText w:val="%1、"/>
      <w:lvlJc w:val="left"/>
      <w:pPr>
        <w:tabs>
          <w:tab w:val="left" w:pos="420"/>
        </w:tabs>
        <w:ind w:left="2730" w:leftChars="0" w:firstLine="0" w:firstLineChars="0"/>
      </w:pPr>
      <w:rPr>
        <w:rFonts w:hint="eastAsia" w:ascii="宋体" w:hAnsi="宋体" w:eastAsia="宋体" w:cs="宋体"/>
      </w:rPr>
    </w:lvl>
    <w:lvl w:ilvl="1" w:tentative="0">
      <w:start w:val="1"/>
      <w:numFmt w:val="decimal"/>
      <w:isLgl/>
      <w:suff w:val="space"/>
      <w:lvlText w:val="%1.%2"/>
      <w:lvlJc w:val="left"/>
      <w:pPr>
        <w:tabs>
          <w:tab w:val="left" w:pos="420"/>
        </w:tabs>
        <w:ind w:left="0" w:leftChars="0" w:firstLine="0" w:firstLineChars="0"/>
      </w:pPr>
      <w:rPr>
        <w:rFonts w:hint="eastAsia" w:ascii="Times New Roman" w:hAnsi="Times New Roman" w:eastAsia="宋体" w:cs="Times New Roman"/>
      </w:rPr>
    </w:lvl>
    <w:lvl w:ilvl="2" w:tentative="0">
      <w:start w:val="1"/>
      <w:numFmt w:val="decimal"/>
      <w:isLgl/>
      <w:suff w:val="space"/>
      <w:lvlText w:val="%1.%2.%3"/>
      <w:lvlJc w:val="left"/>
      <w:pPr>
        <w:tabs>
          <w:tab w:val="left" w:pos="420"/>
        </w:tabs>
        <w:ind w:left="0" w:leftChars="0" w:firstLine="0" w:firstLineChars="0"/>
      </w:pPr>
      <w:rPr>
        <w:rFonts w:hint="eastAsia" w:ascii="Times New Roman" w:hAnsi="Times New Roman" w:eastAsia="宋体" w:cs="Times New Roman"/>
        <w:sz w:val="24"/>
        <w:szCs w:val="24"/>
      </w:rPr>
    </w:lvl>
    <w:lvl w:ilvl="3" w:tentative="0">
      <w:start w:val="1"/>
      <w:numFmt w:val="decimal"/>
      <w:isLgl/>
      <w:suff w:val="space"/>
      <w:lvlText w:val="%1.%2.%3.%4"/>
      <w:lvlJc w:val="left"/>
      <w:pPr>
        <w:tabs>
          <w:tab w:val="left" w:pos="420"/>
        </w:tabs>
        <w:ind w:left="0" w:leftChars="0" w:firstLine="0" w:firstLineChars="0"/>
      </w:pPr>
      <w:rPr>
        <w:rFonts w:hint="eastAsia" w:ascii="宋体" w:hAnsi="宋体" w:eastAsia="宋体" w:cs="宋体"/>
        <w:sz w:val="24"/>
      </w:rPr>
    </w:lvl>
    <w:lvl w:ilvl="4" w:tentative="0">
      <w:start w:val="1"/>
      <w:numFmt w:val="decimal"/>
      <w:pStyle w:val="6"/>
      <w:lvlText w:val="%1.%2.%3.%4.%5."/>
      <w:lvlJc w:val="left"/>
      <w:pPr>
        <w:ind w:left="1366" w:hanging="1008"/>
      </w:pPr>
      <w:rPr>
        <w:rFonts w:hint="eastAsia" w:ascii="宋体" w:hAnsi="宋体" w:eastAsia="宋体" w:cs="宋体"/>
      </w:rPr>
    </w:lvl>
    <w:lvl w:ilvl="5" w:tentative="0">
      <w:start w:val="1"/>
      <w:numFmt w:val="decimal"/>
      <w:pStyle w:val="7"/>
      <w:lvlText w:val="%1.%2.%3.%4.%5.%6."/>
      <w:lvlJc w:val="left"/>
      <w:pPr>
        <w:ind w:left="1509" w:hanging="1151"/>
      </w:pPr>
      <w:rPr>
        <w:rFonts w:hint="eastAsia" w:ascii="宋体" w:hAnsi="宋体" w:eastAsia="宋体" w:cs="宋体"/>
      </w:rPr>
    </w:lvl>
    <w:lvl w:ilvl="6" w:tentative="0">
      <w:start w:val="1"/>
      <w:numFmt w:val="decimal"/>
      <w:pStyle w:val="8"/>
      <w:lvlText w:val="%1.%2.%3.%4.%5.%6.%7."/>
      <w:lvlJc w:val="left"/>
      <w:pPr>
        <w:tabs>
          <w:tab w:val="left" w:pos="420"/>
        </w:tabs>
        <w:ind w:left="1654" w:hanging="1296"/>
      </w:pPr>
      <w:rPr>
        <w:rFonts w:hint="eastAsia" w:ascii="宋体" w:hAnsi="宋体" w:eastAsia="宋体" w:cs="宋体"/>
      </w:rPr>
    </w:lvl>
    <w:lvl w:ilvl="7" w:tentative="0">
      <w:start w:val="1"/>
      <w:numFmt w:val="decimal"/>
      <w:isLgl/>
      <w:suff w:val="space"/>
      <w:lvlText w:val="表 %1.%2-%8"/>
      <w:lvlJc w:val="left"/>
      <w:pPr>
        <w:tabs>
          <w:tab w:val="left" w:pos="0"/>
        </w:tabs>
        <w:ind w:left="0" w:leftChars="0" w:firstLine="0" w:firstLineChars="0"/>
      </w:pPr>
      <w:rPr>
        <w:rFonts w:hint="default" w:ascii="Times New Roman" w:hAnsi="Times New Roman" w:eastAsia="宋体" w:cs="Times New Roman"/>
        <w:sz w:val="24"/>
        <w:szCs w:val="24"/>
      </w:rPr>
    </w:lvl>
    <w:lvl w:ilvl="8" w:tentative="0">
      <w:start w:val="1"/>
      <w:numFmt w:val="decimal"/>
      <w:isLgl/>
      <w:suff w:val="space"/>
      <w:lvlText w:val="图 %1.%2-%9"/>
      <w:lvlJc w:val="left"/>
      <w:pPr>
        <w:tabs>
          <w:tab w:val="left" w:pos="420"/>
        </w:tabs>
        <w:ind w:left="0" w:leftChars="0" w:firstLine="0" w:firstLineChars="0"/>
      </w:pPr>
      <w:rPr>
        <w:rFonts w:hint="default" w:ascii="Times New Roman" w:hAnsi="Times New Roman" w:eastAsia="宋体" w:cs="Times New Roman"/>
      </w:rPr>
    </w:lvl>
  </w:abstractNum>
  <w:abstractNum w:abstractNumId="3">
    <w:nsid w:val="6D196F0D"/>
    <w:multiLevelType w:val="multilevel"/>
    <w:tmpl w:val="6D196F0D"/>
    <w:lvl w:ilvl="0" w:tentative="0">
      <w:start w:val="1"/>
      <w:numFmt w:val="chineseCounting"/>
      <w:pStyle w:val="2"/>
      <w:suff w:val="nothing"/>
      <w:lvlText w:val="%1、"/>
      <w:lvlJc w:val="left"/>
      <w:pPr>
        <w:tabs>
          <w:tab w:val="left" w:pos="0"/>
        </w:tabs>
        <w:ind w:left="432" w:hanging="432"/>
      </w:pPr>
      <w:rPr>
        <w:rFonts w:hint="eastAsia" w:ascii="宋体" w:hAnsi="宋体" w:eastAsia="宋体" w:cs="宋体"/>
        <w:b/>
        <w:bCs/>
        <w:color w:val="auto"/>
        <w:sz w:val="32"/>
        <w:szCs w:val="32"/>
      </w:rPr>
    </w:lvl>
    <w:lvl w:ilvl="1" w:tentative="0">
      <w:start w:val="1"/>
      <w:numFmt w:val="decimal"/>
      <w:pStyle w:val="3"/>
      <w:isLgl/>
      <w:suff w:val="space"/>
      <w:lvlText w:val="%1.%2"/>
      <w:lvlJc w:val="left"/>
      <w:pPr>
        <w:tabs>
          <w:tab w:val="left" w:pos="420"/>
        </w:tabs>
        <w:ind w:left="0" w:firstLine="0"/>
      </w:pPr>
      <w:rPr>
        <w:rFonts w:hint="default" w:ascii="Times New Roman" w:hAnsi="Times New Roman" w:eastAsia="宋体" w:cs="Times New Roman"/>
        <w:b/>
        <w:bCs/>
        <w:sz w:val="30"/>
        <w:szCs w:val="30"/>
      </w:rPr>
    </w:lvl>
    <w:lvl w:ilvl="2" w:tentative="0">
      <w:start w:val="1"/>
      <w:numFmt w:val="decimal"/>
      <w:pStyle w:val="4"/>
      <w:isLgl/>
      <w:suff w:val="space"/>
      <w:lvlText w:val="%1.%2.%3"/>
      <w:lvlJc w:val="left"/>
      <w:pPr>
        <w:tabs>
          <w:tab w:val="left" w:pos="0"/>
        </w:tabs>
        <w:ind w:left="720" w:hanging="720"/>
      </w:pPr>
      <w:rPr>
        <w:rFonts w:hint="default" w:ascii="Times New Roman" w:hAnsi="Times New Roman" w:eastAsia="宋体" w:cs="Times New Roman"/>
        <w:b/>
        <w:bCs/>
        <w:sz w:val="24"/>
        <w:szCs w:val="28"/>
      </w:rPr>
    </w:lvl>
    <w:lvl w:ilvl="3" w:tentative="0">
      <w:start w:val="1"/>
      <w:numFmt w:val="decimal"/>
      <w:pStyle w:val="5"/>
      <w:isLgl/>
      <w:suff w:val="space"/>
      <w:lvlText w:val="%1.%2.%3.%4"/>
      <w:lvlJc w:val="left"/>
      <w:pPr>
        <w:tabs>
          <w:tab w:val="left" w:pos="0"/>
        </w:tabs>
        <w:ind w:left="864" w:hanging="864"/>
      </w:pPr>
      <w:rPr>
        <w:rFonts w:hint="default" w:ascii="Times New Roman" w:hAnsi="Times New Roman" w:eastAsia="宋体" w:cs="Times New Roman"/>
        <w:sz w:val="24"/>
        <w:szCs w:val="24"/>
      </w:rPr>
    </w:lvl>
    <w:lvl w:ilvl="4" w:tentative="0">
      <w:start w:val="1"/>
      <w:numFmt w:val="decimal"/>
      <w:isLgl/>
      <w:suff w:val="nothing"/>
      <w:lvlText w:val="   （%5）"/>
      <w:lvlJc w:val="left"/>
      <w:pPr>
        <w:tabs>
          <w:tab w:val="left" w:pos="420"/>
        </w:tabs>
        <w:ind w:left="0" w:firstLine="0"/>
      </w:pPr>
      <w:rPr>
        <w:rFonts w:hint="eastAsia" w:ascii="宋体" w:hAnsi="宋体"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center"/>
      <w:pPr>
        <w:tabs>
          <w:tab w:val="left" w:pos="0"/>
        </w:tabs>
        <w:ind w:left="0" w:leftChars="0" w:firstLine="0" w:firstLineChars="0"/>
      </w:pPr>
      <w:rPr>
        <w:rFonts w:hint="eastAsia" w:ascii="宋体" w:hAnsi="宋体" w:eastAsia="宋体" w:cs="宋体"/>
      </w:rPr>
    </w:lvl>
    <w:lvl w:ilvl="7" w:tentative="0">
      <w:start w:val="1"/>
      <w:numFmt w:val="decimal"/>
      <w:lvlRestart w:val="2"/>
      <w:pStyle w:val="24"/>
      <w:isLgl/>
      <w:suff w:val="space"/>
      <w:lvlText w:val="表%1.%2-%8"/>
      <w:lvlJc w:val="center"/>
      <w:pPr>
        <w:tabs>
          <w:tab w:val="left" w:pos="0"/>
        </w:tabs>
        <w:ind w:left="0" w:leftChars="0" w:firstLine="0" w:firstLineChars="0"/>
      </w:pPr>
      <w:rPr>
        <w:rFonts w:hint="default" w:ascii="Times New Roman" w:hAnsi="Times New Roman" w:eastAsia="宋体" w:cs="宋体"/>
        <w:color w:val="auto"/>
      </w:rPr>
    </w:lvl>
    <w:lvl w:ilvl="8" w:tentative="0">
      <w:start w:val="1"/>
      <w:numFmt w:val="decimal"/>
      <w:lvlRestart w:val="2"/>
      <w:pStyle w:val="26"/>
      <w:isLgl/>
      <w:suff w:val="space"/>
      <w:lvlText w:val="图%1.%2-%9"/>
      <w:lvlJc w:val="left"/>
      <w:pPr>
        <w:tabs>
          <w:tab w:val="left" w:pos="420"/>
        </w:tabs>
        <w:ind w:left="1583" w:hanging="1583"/>
      </w:pPr>
      <w:rPr>
        <w:rFonts w:hint="default" w:ascii="Times New Roman" w:hAnsi="Times New Roman" w:eastAsia="宋体" w:cs="宋体"/>
        <w:color w:val="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OTUwOGM1MjkwMDBiMDBmNzZkNzM4MDYxZGMyYWEifQ=="/>
  </w:docVars>
  <w:rsids>
    <w:rsidRoot w:val="00172A27"/>
    <w:rsid w:val="000044D7"/>
    <w:rsid w:val="000060B3"/>
    <w:rsid w:val="00010C32"/>
    <w:rsid w:val="00010D61"/>
    <w:rsid w:val="00013DB6"/>
    <w:rsid w:val="000150ED"/>
    <w:rsid w:val="00017225"/>
    <w:rsid w:val="000244E7"/>
    <w:rsid w:val="000273CC"/>
    <w:rsid w:val="00027F64"/>
    <w:rsid w:val="00031A9B"/>
    <w:rsid w:val="00031EFE"/>
    <w:rsid w:val="00040EDE"/>
    <w:rsid w:val="00041B57"/>
    <w:rsid w:val="0004364B"/>
    <w:rsid w:val="000500AF"/>
    <w:rsid w:val="000566B6"/>
    <w:rsid w:val="0005675D"/>
    <w:rsid w:val="00057803"/>
    <w:rsid w:val="0006124E"/>
    <w:rsid w:val="00061B1F"/>
    <w:rsid w:val="00061C20"/>
    <w:rsid w:val="000629F7"/>
    <w:rsid w:val="000733C4"/>
    <w:rsid w:val="00074783"/>
    <w:rsid w:val="00077BD5"/>
    <w:rsid w:val="0008070B"/>
    <w:rsid w:val="000810AC"/>
    <w:rsid w:val="00081A02"/>
    <w:rsid w:val="00082231"/>
    <w:rsid w:val="000841D3"/>
    <w:rsid w:val="00085629"/>
    <w:rsid w:val="00092D38"/>
    <w:rsid w:val="00093075"/>
    <w:rsid w:val="0009377B"/>
    <w:rsid w:val="00094146"/>
    <w:rsid w:val="00094AEE"/>
    <w:rsid w:val="000A20C9"/>
    <w:rsid w:val="000A712D"/>
    <w:rsid w:val="000A76F9"/>
    <w:rsid w:val="000B0530"/>
    <w:rsid w:val="000B058F"/>
    <w:rsid w:val="000B369C"/>
    <w:rsid w:val="000B4467"/>
    <w:rsid w:val="000B4DB9"/>
    <w:rsid w:val="000C09AC"/>
    <w:rsid w:val="000C119D"/>
    <w:rsid w:val="000C1900"/>
    <w:rsid w:val="000C1EE7"/>
    <w:rsid w:val="000C2F92"/>
    <w:rsid w:val="000C3640"/>
    <w:rsid w:val="000C57F5"/>
    <w:rsid w:val="000C6D42"/>
    <w:rsid w:val="000C767F"/>
    <w:rsid w:val="000D03D3"/>
    <w:rsid w:val="000D0960"/>
    <w:rsid w:val="000D54D6"/>
    <w:rsid w:val="000D5A44"/>
    <w:rsid w:val="000E3ED2"/>
    <w:rsid w:val="000E4B00"/>
    <w:rsid w:val="001005DC"/>
    <w:rsid w:val="00100FD2"/>
    <w:rsid w:val="001014DC"/>
    <w:rsid w:val="00102E61"/>
    <w:rsid w:val="001062FE"/>
    <w:rsid w:val="001074DE"/>
    <w:rsid w:val="001075B4"/>
    <w:rsid w:val="00110E2B"/>
    <w:rsid w:val="001133B7"/>
    <w:rsid w:val="00114B58"/>
    <w:rsid w:val="00125D00"/>
    <w:rsid w:val="001260FF"/>
    <w:rsid w:val="0013091B"/>
    <w:rsid w:val="00131F42"/>
    <w:rsid w:val="001357F1"/>
    <w:rsid w:val="00140538"/>
    <w:rsid w:val="00140FA8"/>
    <w:rsid w:val="001418CB"/>
    <w:rsid w:val="00141D71"/>
    <w:rsid w:val="00142FEB"/>
    <w:rsid w:val="00143A2D"/>
    <w:rsid w:val="00145035"/>
    <w:rsid w:val="00145A41"/>
    <w:rsid w:val="00146B60"/>
    <w:rsid w:val="00151675"/>
    <w:rsid w:val="00154C1F"/>
    <w:rsid w:val="001573EA"/>
    <w:rsid w:val="00157435"/>
    <w:rsid w:val="00167BA7"/>
    <w:rsid w:val="00172A27"/>
    <w:rsid w:val="00173954"/>
    <w:rsid w:val="0017504D"/>
    <w:rsid w:val="00175895"/>
    <w:rsid w:val="001762F6"/>
    <w:rsid w:val="0017671A"/>
    <w:rsid w:val="00177422"/>
    <w:rsid w:val="00180EF4"/>
    <w:rsid w:val="00182E99"/>
    <w:rsid w:val="00182F24"/>
    <w:rsid w:val="00184590"/>
    <w:rsid w:val="001870D1"/>
    <w:rsid w:val="0018781E"/>
    <w:rsid w:val="0019262D"/>
    <w:rsid w:val="001968F8"/>
    <w:rsid w:val="001A1302"/>
    <w:rsid w:val="001A1944"/>
    <w:rsid w:val="001A1B35"/>
    <w:rsid w:val="001A48A2"/>
    <w:rsid w:val="001A6F61"/>
    <w:rsid w:val="001B3F5A"/>
    <w:rsid w:val="001B72B8"/>
    <w:rsid w:val="001B7EB8"/>
    <w:rsid w:val="001C2D59"/>
    <w:rsid w:val="001C3BF1"/>
    <w:rsid w:val="001C548D"/>
    <w:rsid w:val="001C69B3"/>
    <w:rsid w:val="001D5595"/>
    <w:rsid w:val="001D59B0"/>
    <w:rsid w:val="001D7874"/>
    <w:rsid w:val="001D7F22"/>
    <w:rsid w:val="001E0F48"/>
    <w:rsid w:val="001F092A"/>
    <w:rsid w:val="001F0F17"/>
    <w:rsid w:val="001F1E07"/>
    <w:rsid w:val="001F3347"/>
    <w:rsid w:val="001F3702"/>
    <w:rsid w:val="001F49F6"/>
    <w:rsid w:val="001F69E4"/>
    <w:rsid w:val="001F7DE2"/>
    <w:rsid w:val="00201724"/>
    <w:rsid w:val="002042D4"/>
    <w:rsid w:val="002125B4"/>
    <w:rsid w:val="002155B8"/>
    <w:rsid w:val="00217661"/>
    <w:rsid w:val="00224839"/>
    <w:rsid w:val="002249B2"/>
    <w:rsid w:val="00225378"/>
    <w:rsid w:val="00226574"/>
    <w:rsid w:val="002278EC"/>
    <w:rsid w:val="0023280E"/>
    <w:rsid w:val="002377D1"/>
    <w:rsid w:val="002406E5"/>
    <w:rsid w:val="002452E1"/>
    <w:rsid w:val="00245A88"/>
    <w:rsid w:val="002506BC"/>
    <w:rsid w:val="00253756"/>
    <w:rsid w:val="00253F02"/>
    <w:rsid w:val="00254345"/>
    <w:rsid w:val="002545A7"/>
    <w:rsid w:val="002555A2"/>
    <w:rsid w:val="00256695"/>
    <w:rsid w:val="00264557"/>
    <w:rsid w:val="002701B7"/>
    <w:rsid w:val="0027359D"/>
    <w:rsid w:val="002805AB"/>
    <w:rsid w:val="002812C8"/>
    <w:rsid w:val="002814F1"/>
    <w:rsid w:val="00284204"/>
    <w:rsid w:val="00287861"/>
    <w:rsid w:val="00287A3B"/>
    <w:rsid w:val="00287BFF"/>
    <w:rsid w:val="00291773"/>
    <w:rsid w:val="00292C5F"/>
    <w:rsid w:val="002A168C"/>
    <w:rsid w:val="002A3DC7"/>
    <w:rsid w:val="002A4303"/>
    <w:rsid w:val="002A7B7D"/>
    <w:rsid w:val="002B14DB"/>
    <w:rsid w:val="002B2C5C"/>
    <w:rsid w:val="002B4159"/>
    <w:rsid w:val="002B49E2"/>
    <w:rsid w:val="002B7135"/>
    <w:rsid w:val="002B7B00"/>
    <w:rsid w:val="002B7C44"/>
    <w:rsid w:val="002C2B17"/>
    <w:rsid w:val="002C486B"/>
    <w:rsid w:val="002D1B33"/>
    <w:rsid w:val="002D24B4"/>
    <w:rsid w:val="002D36C8"/>
    <w:rsid w:val="002D3DD0"/>
    <w:rsid w:val="002E1F3A"/>
    <w:rsid w:val="002E298A"/>
    <w:rsid w:val="002F468E"/>
    <w:rsid w:val="002F677F"/>
    <w:rsid w:val="002F6A84"/>
    <w:rsid w:val="00301978"/>
    <w:rsid w:val="00301A3E"/>
    <w:rsid w:val="0030332C"/>
    <w:rsid w:val="003051C2"/>
    <w:rsid w:val="003105DA"/>
    <w:rsid w:val="00312296"/>
    <w:rsid w:val="00314F0E"/>
    <w:rsid w:val="003200F4"/>
    <w:rsid w:val="00320F8F"/>
    <w:rsid w:val="00321AC6"/>
    <w:rsid w:val="00321D8E"/>
    <w:rsid w:val="00325928"/>
    <w:rsid w:val="00332863"/>
    <w:rsid w:val="00332A3D"/>
    <w:rsid w:val="0033684D"/>
    <w:rsid w:val="00336FF9"/>
    <w:rsid w:val="00337B42"/>
    <w:rsid w:val="00340DA9"/>
    <w:rsid w:val="00341B42"/>
    <w:rsid w:val="0034348F"/>
    <w:rsid w:val="00351F64"/>
    <w:rsid w:val="00354BF1"/>
    <w:rsid w:val="00356653"/>
    <w:rsid w:val="003568FE"/>
    <w:rsid w:val="0035743F"/>
    <w:rsid w:val="00357BE2"/>
    <w:rsid w:val="00357C21"/>
    <w:rsid w:val="0036170C"/>
    <w:rsid w:val="003629A3"/>
    <w:rsid w:val="00366E0F"/>
    <w:rsid w:val="00371C4D"/>
    <w:rsid w:val="00375248"/>
    <w:rsid w:val="00376344"/>
    <w:rsid w:val="00376AEF"/>
    <w:rsid w:val="00377DA9"/>
    <w:rsid w:val="0038152B"/>
    <w:rsid w:val="00381A72"/>
    <w:rsid w:val="00383579"/>
    <w:rsid w:val="00384676"/>
    <w:rsid w:val="00386D64"/>
    <w:rsid w:val="00390857"/>
    <w:rsid w:val="003954FA"/>
    <w:rsid w:val="003971F9"/>
    <w:rsid w:val="00397C02"/>
    <w:rsid w:val="003A0C4E"/>
    <w:rsid w:val="003A4BF3"/>
    <w:rsid w:val="003A6D3A"/>
    <w:rsid w:val="003B1284"/>
    <w:rsid w:val="003B2260"/>
    <w:rsid w:val="003B420D"/>
    <w:rsid w:val="003B46BE"/>
    <w:rsid w:val="003C2F0A"/>
    <w:rsid w:val="003C335B"/>
    <w:rsid w:val="003C5606"/>
    <w:rsid w:val="003C6C16"/>
    <w:rsid w:val="003C6E78"/>
    <w:rsid w:val="003D27CC"/>
    <w:rsid w:val="003D476F"/>
    <w:rsid w:val="003D6C52"/>
    <w:rsid w:val="003D794D"/>
    <w:rsid w:val="003E3058"/>
    <w:rsid w:val="003E30EE"/>
    <w:rsid w:val="003E76A9"/>
    <w:rsid w:val="003F0809"/>
    <w:rsid w:val="003F24B7"/>
    <w:rsid w:val="003F6A8C"/>
    <w:rsid w:val="003F755C"/>
    <w:rsid w:val="003F75FD"/>
    <w:rsid w:val="004007F4"/>
    <w:rsid w:val="00403E9E"/>
    <w:rsid w:val="00406F01"/>
    <w:rsid w:val="0041430D"/>
    <w:rsid w:val="00415C4F"/>
    <w:rsid w:val="004163AF"/>
    <w:rsid w:val="004165E4"/>
    <w:rsid w:val="00416721"/>
    <w:rsid w:val="00416D50"/>
    <w:rsid w:val="00416FD5"/>
    <w:rsid w:val="00417772"/>
    <w:rsid w:val="00420E6A"/>
    <w:rsid w:val="004214B1"/>
    <w:rsid w:val="0042178A"/>
    <w:rsid w:val="00424290"/>
    <w:rsid w:val="00425697"/>
    <w:rsid w:val="00425A9E"/>
    <w:rsid w:val="00426D6B"/>
    <w:rsid w:val="00427601"/>
    <w:rsid w:val="00427737"/>
    <w:rsid w:val="00431E6C"/>
    <w:rsid w:val="00433CE7"/>
    <w:rsid w:val="00434CCC"/>
    <w:rsid w:val="00442F7A"/>
    <w:rsid w:val="0044384E"/>
    <w:rsid w:val="00452738"/>
    <w:rsid w:val="00452EB2"/>
    <w:rsid w:val="0045494B"/>
    <w:rsid w:val="00455C13"/>
    <w:rsid w:val="00456091"/>
    <w:rsid w:val="00460877"/>
    <w:rsid w:val="00464233"/>
    <w:rsid w:val="00465D27"/>
    <w:rsid w:val="00466321"/>
    <w:rsid w:val="00471427"/>
    <w:rsid w:val="00480B81"/>
    <w:rsid w:val="00484B9B"/>
    <w:rsid w:val="004855F6"/>
    <w:rsid w:val="0048661E"/>
    <w:rsid w:val="004930FE"/>
    <w:rsid w:val="0049347D"/>
    <w:rsid w:val="00494670"/>
    <w:rsid w:val="004957F7"/>
    <w:rsid w:val="004977A7"/>
    <w:rsid w:val="004A22C0"/>
    <w:rsid w:val="004A3823"/>
    <w:rsid w:val="004B072F"/>
    <w:rsid w:val="004B4C3D"/>
    <w:rsid w:val="004C0992"/>
    <w:rsid w:val="004D03BC"/>
    <w:rsid w:val="004D1DEA"/>
    <w:rsid w:val="004D53C0"/>
    <w:rsid w:val="004D7269"/>
    <w:rsid w:val="004E6946"/>
    <w:rsid w:val="004F1301"/>
    <w:rsid w:val="004F1AB3"/>
    <w:rsid w:val="004F1AD8"/>
    <w:rsid w:val="004F7EF0"/>
    <w:rsid w:val="00501CB7"/>
    <w:rsid w:val="005039CB"/>
    <w:rsid w:val="0050558F"/>
    <w:rsid w:val="00506286"/>
    <w:rsid w:val="00510813"/>
    <w:rsid w:val="00511990"/>
    <w:rsid w:val="00511DE0"/>
    <w:rsid w:val="00514090"/>
    <w:rsid w:val="00514870"/>
    <w:rsid w:val="00514B9B"/>
    <w:rsid w:val="005155CE"/>
    <w:rsid w:val="005166DA"/>
    <w:rsid w:val="0051690D"/>
    <w:rsid w:val="00517F02"/>
    <w:rsid w:val="0052098F"/>
    <w:rsid w:val="00523E89"/>
    <w:rsid w:val="00524283"/>
    <w:rsid w:val="00524303"/>
    <w:rsid w:val="005252E8"/>
    <w:rsid w:val="005258A2"/>
    <w:rsid w:val="00530161"/>
    <w:rsid w:val="005332E5"/>
    <w:rsid w:val="005401AE"/>
    <w:rsid w:val="00540D9F"/>
    <w:rsid w:val="00542A31"/>
    <w:rsid w:val="00542E07"/>
    <w:rsid w:val="005441EE"/>
    <w:rsid w:val="00544E42"/>
    <w:rsid w:val="00545424"/>
    <w:rsid w:val="0055192A"/>
    <w:rsid w:val="005524AB"/>
    <w:rsid w:val="005539A0"/>
    <w:rsid w:val="00554A7B"/>
    <w:rsid w:val="00554A98"/>
    <w:rsid w:val="0055572C"/>
    <w:rsid w:val="0056081F"/>
    <w:rsid w:val="0056106A"/>
    <w:rsid w:val="00562308"/>
    <w:rsid w:val="00562804"/>
    <w:rsid w:val="005630B8"/>
    <w:rsid w:val="00564EAF"/>
    <w:rsid w:val="00566256"/>
    <w:rsid w:val="00571A06"/>
    <w:rsid w:val="005720AE"/>
    <w:rsid w:val="00574266"/>
    <w:rsid w:val="00577855"/>
    <w:rsid w:val="00580EB8"/>
    <w:rsid w:val="00583880"/>
    <w:rsid w:val="00593870"/>
    <w:rsid w:val="00593C6F"/>
    <w:rsid w:val="00594D77"/>
    <w:rsid w:val="005969E4"/>
    <w:rsid w:val="00596E55"/>
    <w:rsid w:val="005A06B7"/>
    <w:rsid w:val="005A1759"/>
    <w:rsid w:val="005A23BB"/>
    <w:rsid w:val="005A611C"/>
    <w:rsid w:val="005A68A7"/>
    <w:rsid w:val="005B7084"/>
    <w:rsid w:val="005B7E0B"/>
    <w:rsid w:val="005C4544"/>
    <w:rsid w:val="005C5557"/>
    <w:rsid w:val="005C6079"/>
    <w:rsid w:val="005C6E58"/>
    <w:rsid w:val="005C6F05"/>
    <w:rsid w:val="005D143F"/>
    <w:rsid w:val="005D2AD3"/>
    <w:rsid w:val="005D36AB"/>
    <w:rsid w:val="005D42D4"/>
    <w:rsid w:val="005D6A8F"/>
    <w:rsid w:val="005E0E91"/>
    <w:rsid w:val="005E45AA"/>
    <w:rsid w:val="005E5417"/>
    <w:rsid w:val="005E6D12"/>
    <w:rsid w:val="005F32A7"/>
    <w:rsid w:val="005F65CD"/>
    <w:rsid w:val="005F678A"/>
    <w:rsid w:val="005F7DA6"/>
    <w:rsid w:val="00612E39"/>
    <w:rsid w:val="00614091"/>
    <w:rsid w:val="00617CC3"/>
    <w:rsid w:val="00620B0A"/>
    <w:rsid w:val="00621FB3"/>
    <w:rsid w:val="0062376A"/>
    <w:rsid w:val="006241B4"/>
    <w:rsid w:val="00626B64"/>
    <w:rsid w:val="006272DC"/>
    <w:rsid w:val="006309E7"/>
    <w:rsid w:val="00630EAA"/>
    <w:rsid w:val="00632DD4"/>
    <w:rsid w:val="00635A2C"/>
    <w:rsid w:val="006377A6"/>
    <w:rsid w:val="00637A3D"/>
    <w:rsid w:val="006411EF"/>
    <w:rsid w:val="00650286"/>
    <w:rsid w:val="00656DE9"/>
    <w:rsid w:val="006572DD"/>
    <w:rsid w:val="00657F1A"/>
    <w:rsid w:val="00661F6F"/>
    <w:rsid w:val="006622C5"/>
    <w:rsid w:val="006672D3"/>
    <w:rsid w:val="00673BEF"/>
    <w:rsid w:val="006748B8"/>
    <w:rsid w:val="006775C3"/>
    <w:rsid w:val="006803E7"/>
    <w:rsid w:val="006821CB"/>
    <w:rsid w:val="00685593"/>
    <w:rsid w:val="006861A9"/>
    <w:rsid w:val="0069290A"/>
    <w:rsid w:val="00692B71"/>
    <w:rsid w:val="00694CDA"/>
    <w:rsid w:val="0069529F"/>
    <w:rsid w:val="0069775A"/>
    <w:rsid w:val="00697813"/>
    <w:rsid w:val="006A05C5"/>
    <w:rsid w:val="006A2F9F"/>
    <w:rsid w:val="006A3EE8"/>
    <w:rsid w:val="006A4002"/>
    <w:rsid w:val="006A6A7D"/>
    <w:rsid w:val="006A6A99"/>
    <w:rsid w:val="006A72BF"/>
    <w:rsid w:val="006B03F2"/>
    <w:rsid w:val="006B1885"/>
    <w:rsid w:val="006B197D"/>
    <w:rsid w:val="006B37DC"/>
    <w:rsid w:val="006B4F68"/>
    <w:rsid w:val="006B5689"/>
    <w:rsid w:val="006C0592"/>
    <w:rsid w:val="006C272E"/>
    <w:rsid w:val="006C2DF8"/>
    <w:rsid w:val="006C3D18"/>
    <w:rsid w:val="006C52BF"/>
    <w:rsid w:val="006C5479"/>
    <w:rsid w:val="006C7F54"/>
    <w:rsid w:val="006D13B5"/>
    <w:rsid w:val="006D1B7A"/>
    <w:rsid w:val="006E12FF"/>
    <w:rsid w:val="006E1E7B"/>
    <w:rsid w:val="006E1FE5"/>
    <w:rsid w:val="006E2B7C"/>
    <w:rsid w:val="006E3839"/>
    <w:rsid w:val="006E4E7D"/>
    <w:rsid w:val="006E607E"/>
    <w:rsid w:val="006E6121"/>
    <w:rsid w:val="006E6229"/>
    <w:rsid w:val="006E68E5"/>
    <w:rsid w:val="006F4235"/>
    <w:rsid w:val="006F4B3C"/>
    <w:rsid w:val="006F67EF"/>
    <w:rsid w:val="00700434"/>
    <w:rsid w:val="00706C5D"/>
    <w:rsid w:val="00711ABB"/>
    <w:rsid w:val="00712365"/>
    <w:rsid w:val="00712379"/>
    <w:rsid w:val="00713A0F"/>
    <w:rsid w:val="0071464A"/>
    <w:rsid w:val="007155D2"/>
    <w:rsid w:val="00715E44"/>
    <w:rsid w:val="007206CA"/>
    <w:rsid w:val="0072149F"/>
    <w:rsid w:val="0072691E"/>
    <w:rsid w:val="007270A1"/>
    <w:rsid w:val="00732922"/>
    <w:rsid w:val="0073444E"/>
    <w:rsid w:val="00744027"/>
    <w:rsid w:val="0074513C"/>
    <w:rsid w:val="00750323"/>
    <w:rsid w:val="0075162E"/>
    <w:rsid w:val="00754034"/>
    <w:rsid w:val="00756556"/>
    <w:rsid w:val="007570A8"/>
    <w:rsid w:val="0076052D"/>
    <w:rsid w:val="00761479"/>
    <w:rsid w:val="007618C4"/>
    <w:rsid w:val="007630CE"/>
    <w:rsid w:val="0076455E"/>
    <w:rsid w:val="007662BD"/>
    <w:rsid w:val="00767980"/>
    <w:rsid w:val="00770B19"/>
    <w:rsid w:val="007712CE"/>
    <w:rsid w:val="0077463F"/>
    <w:rsid w:val="00775B08"/>
    <w:rsid w:val="00780C6F"/>
    <w:rsid w:val="00781478"/>
    <w:rsid w:val="007836EA"/>
    <w:rsid w:val="00784CDA"/>
    <w:rsid w:val="00784DE9"/>
    <w:rsid w:val="007906C4"/>
    <w:rsid w:val="007940EA"/>
    <w:rsid w:val="00796411"/>
    <w:rsid w:val="007967E8"/>
    <w:rsid w:val="00796F67"/>
    <w:rsid w:val="007A2170"/>
    <w:rsid w:val="007A22BF"/>
    <w:rsid w:val="007A3323"/>
    <w:rsid w:val="007A6B91"/>
    <w:rsid w:val="007B3760"/>
    <w:rsid w:val="007B4B49"/>
    <w:rsid w:val="007B506A"/>
    <w:rsid w:val="007B72B8"/>
    <w:rsid w:val="007B7A58"/>
    <w:rsid w:val="007C1109"/>
    <w:rsid w:val="007C21B5"/>
    <w:rsid w:val="007C21CE"/>
    <w:rsid w:val="007C39C9"/>
    <w:rsid w:val="007C453B"/>
    <w:rsid w:val="007D28A2"/>
    <w:rsid w:val="007E05AA"/>
    <w:rsid w:val="007E0EFD"/>
    <w:rsid w:val="007E11D2"/>
    <w:rsid w:val="007E49E5"/>
    <w:rsid w:val="007E4BD2"/>
    <w:rsid w:val="007E58F5"/>
    <w:rsid w:val="007E5A7E"/>
    <w:rsid w:val="007F0743"/>
    <w:rsid w:val="007F1A14"/>
    <w:rsid w:val="007F5D15"/>
    <w:rsid w:val="00801393"/>
    <w:rsid w:val="00802F88"/>
    <w:rsid w:val="0080332F"/>
    <w:rsid w:val="008056A7"/>
    <w:rsid w:val="008109AB"/>
    <w:rsid w:val="0081293E"/>
    <w:rsid w:val="00812A66"/>
    <w:rsid w:val="00815465"/>
    <w:rsid w:val="00816122"/>
    <w:rsid w:val="00817E9A"/>
    <w:rsid w:val="00820597"/>
    <w:rsid w:val="00820F8F"/>
    <w:rsid w:val="008306BD"/>
    <w:rsid w:val="00831A80"/>
    <w:rsid w:val="00833743"/>
    <w:rsid w:val="00833CC0"/>
    <w:rsid w:val="008340A4"/>
    <w:rsid w:val="008342B6"/>
    <w:rsid w:val="008347C4"/>
    <w:rsid w:val="00834D1D"/>
    <w:rsid w:val="00837E78"/>
    <w:rsid w:val="00844986"/>
    <w:rsid w:val="00846175"/>
    <w:rsid w:val="00856472"/>
    <w:rsid w:val="00860591"/>
    <w:rsid w:val="0086140A"/>
    <w:rsid w:val="008646BA"/>
    <w:rsid w:val="00866C83"/>
    <w:rsid w:val="0087131C"/>
    <w:rsid w:val="0087135F"/>
    <w:rsid w:val="00872D94"/>
    <w:rsid w:val="008741C4"/>
    <w:rsid w:val="00877FCF"/>
    <w:rsid w:val="00880364"/>
    <w:rsid w:val="008815CB"/>
    <w:rsid w:val="00883579"/>
    <w:rsid w:val="00885337"/>
    <w:rsid w:val="00885689"/>
    <w:rsid w:val="00886DC7"/>
    <w:rsid w:val="00891592"/>
    <w:rsid w:val="00891E9E"/>
    <w:rsid w:val="00893553"/>
    <w:rsid w:val="00893D06"/>
    <w:rsid w:val="00895C9A"/>
    <w:rsid w:val="008A2F68"/>
    <w:rsid w:val="008A3083"/>
    <w:rsid w:val="008A63FF"/>
    <w:rsid w:val="008B17A5"/>
    <w:rsid w:val="008B4FA6"/>
    <w:rsid w:val="008B5282"/>
    <w:rsid w:val="008B5446"/>
    <w:rsid w:val="008B6924"/>
    <w:rsid w:val="008B7C17"/>
    <w:rsid w:val="008C1E6E"/>
    <w:rsid w:val="008C2D01"/>
    <w:rsid w:val="008C40E6"/>
    <w:rsid w:val="008C689E"/>
    <w:rsid w:val="008D0F7A"/>
    <w:rsid w:val="008D1EB4"/>
    <w:rsid w:val="008D68E4"/>
    <w:rsid w:val="008E0506"/>
    <w:rsid w:val="008E0CFF"/>
    <w:rsid w:val="008E169E"/>
    <w:rsid w:val="008E28BC"/>
    <w:rsid w:val="008E34A0"/>
    <w:rsid w:val="008E5D6B"/>
    <w:rsid w:val="008E76F0"/>
    <w:rsid w:val="008F158B"/>
    <w:rsid w:val="008F15FE"/>
    <w:rsid w:val="008F2D29"/>
    <w:rsid w:val="008F3EFD"/>
    <w:rsid w:val="008F5187"/>
    <w:rsid w:val="008F60D8"/>
    <w:rsid w:val="008F6E35"/>
    <w:rsid w:val="008F6EB2"/>
    <w:rsid w:val="00902727"/>
    <w:rsid w:val="00902C2A"/>
    <w:rsid w:val="0090312B"/>
    <w:rsid w:val="009034FB"/>
    <w:rsid w:val="00903F6B"/>
    <w:rsid w:val="00905DCF"/>
    <w:rsid w:val="00906786"/>
    <w:rsid w:val="009110C4"/>
    <w:rsid w:val="0091186E"/>
    <w:rsid w:val="00912D18"/>
    <w:rsid w:val="0091736D"/>
    <w:rsid w:val="009268D1"/>
    <w:rsid w:val="00927ACB"/>
    <w:rsid w:val="00930024"/>
    <w:rsid w:val="0093037A"/>
    <w:rsid w:val="00930AD3"/>
    <w:rsid w:val="00931EEF"/>
    <w:rsid w:val="00934F08"/>
    <w:rsid w:val="0094154D"/>
    <w:rsid w:val="0094579C"/>
    <w:rsid w:val="00946ED7"/>
    <w:rsid w:val="00950F53"/>
    <w:rsid w:val="009513D1"/>
    <w:rsid w:val="00951439"/>
    <w:rsid w:val="0095155F"/>
    <w:rsid w:val="00954429"/>
    <w:rsid w:val="009563CE"/>
    <w:rsid w:val="00960AD5"/>
    <w:rsid w:val="00962D9D"/>
    <w:rsid w:val="00963589"/>
    <w:rsid w:val="00973F93"/>
    <w:rsid w:val="00973FCE"/>
    <w:rsid w:val="009760F1"/>
    <w:rsid w:val="00976328"/>
    <w:rsid w:val="0097680D"/>
    <w:rsid w:val="00977EAC"/>
    <w:rsid w:val="00980ACF"/>
    <w:rsid w:val="00982438"/>
    <w:rsid w:val="0098256A"/>
    <w:rsid w:val="009837A2"/>
    <w:rsid w:val="0098404C"/>
    <w:rsid w:val="00984EFB"/>
    <w:rsid w:val="00985283"/>
    <w:rsid w:val="00993133"/>
    <w:rsid w:val="00993585"/>
    <w:rsid w:val="00993935"/>
    <w:rsid w:val="00995992"/>
    <w:rsid w:val="0099731D"/>
    <w:rsid w:val="009A0241"/>
    <w:rsid w:val="009A03E5"/>
    <w:rsid w:val="009A0F3B"/>
    <w:rsid w:val="009A1BB4"/>
    <w:rsid w:val="009A1F39"/>
    <w:rsid w:val="009A2628"/>
    <w:rsid w:val="009A3200"/>
    <w:rsid w:val="009A3379"/>
    <w:rsid w:val="009A45BE"/>
    <w:rsid w:val="009A7CFB"/>
    <w:rsid w:val="009B0897"/>
    <w:rsid w:val="009B4AD9"/>
    <w:rsid w:val="009B5609"/>
    <w:rsid w:val="009B7BD9"/>
    <w:rsid w:val="009C7DD5"/>
    <w:rsid w:val="009D0FEE"/>
    <w:rsid w:val="009D1A93"/>
    <w:rsid w:val="009D2748"/>
    <w:rsid w:val="009D4E2B"/>
    <w:rsid w:val="009D77B2"/>
    <w:rsid w:val="009D79D6"/>
    <w:rsid w:val="009E18E4"/>
    <w:rsid w:val="009E227D"/>
    <w:rsid w:val="009E5019"/>
    <w:rsid w:val="009E5253"/>
    <w:rsid w:val="009E623D"/>
    <w:rsid w:val="009F2204"/>
    <w:rsid w:val="009F58F9"/>
    <w:rsid w:val="00A01AC5"/>
    <w:rsid w:val="00A04E90"/>
    <w:rsid w:val="00A04F1B"/>
    <w:rsid w:val="00A0501B"/>
    <w:rsid w:val="00A069FC"/>
    <w:rsid w:val="00A1108E"/>
    <w:rsid w:val="00A14947"/>
    <w:rsid w:val="00A16D19"/>
    <w:rsid w:val="00A20D6F"/>
    <w:rsid w:val="00A216F9"/>
    <w:rsid w:val="00A22342"/>
    <w:rsid w:val="00A2703B"/>
    <w:rsid w:val="00A27D49"/>
    <w:rsid w:val="00A322B4"/>
    <w:rsid w:val="00A32A83"/>
    <w:rsid w:val="00A3572D"/>
    <w:rsid w:val="00A368DB"/>
    <w:rsid w:val="00A41EB4"/>
    <w:rsid w:val="00A42273"/>
    <w:rsid w:val="00A423AA"/>
    <w:rsid w:val="00A444A9"/>
    <w:rsid w:val="00A44F0A"/>
    <w:rsid w:val="00A53220"/>
    <w:rsid w:val="00A53A1C"/>
    <w:rsid w:val="00A53EC6"/>
    <w:rsid w:val="00A54E5B"/>
    <w:rsid w:val="00A5520C"/>
    <w:rsid w:val="00A55C0F"/>
    <w:rsid w:val="00A5655A"/>
    <w:rsid w:val="00A56967"/>
    <w:rsid w:val="00A576C9"/>
    <w:rsid w:val="00A6159F"/>
    <w:rsid w:val="00A61FB3"/>
    <w:rsid w:val="00A703E5"/>
    <w:rsid w:val="00A72FBE"/>
    <w:rsid w:val="00A740FC"/>
    <w:rsid w:val="00A76CFF"/>
    <w:rsid w:val="00A80215"/>
    <w:rsid w:val="00A8386F"/>
    <w:rsid w:val="00A843C5"/>
    <w:rsid w:val="00A85B5B"/>
    <w:rsid w:val="00A8713F"/>
    <w:rsid w:val="00A90BA1"/>
    <w:rsid w:val="00A90DCD"/>
    <w:rsid w:val="00A97846"/>
    <w:rsid w:val="00A97A9A"/>
    <w:rsid w:val="00A97F0F"/>
    <w:rsid w:val="00AA0417"/>
    <w:rsid w:val="00AA0671"/>
    <w:rsid w:val="00AA21DA"/>
    <w:rsid w:val="00AA2531"/>
    <w:rsid w:val="00AA3A21"/>
    <w:rsid w:val="00AA751B"/>
    <w:rsid w:val="00AB1E09"/>
    <w:rsid w:val="00AB2627"/>
    <w:rsid w:val="00AB5330"/>
    <w:rsid w:val="00AB7747"/>
    <w:rsid w:val="00AB7874"/>
    <w:rsid w:val="00AC017F"/>
    <w:rsid w:val="00AC14CE"/>
    <w:rsid w:val="00AC2A56"/>
    <w:rsid w:val="00AC49F5"/>
    <w:rsid w:val="00AC4D7A"/>
    <w:rsid w:val="00AD055E"/>
    <w:rsid w:val="00AD198C"/>
    <w:rsid w:val="00AD2054"/>
    <w:rsid w:val="00AD43D6"/>
    <w:rsid w:val="00AD47A7"/>
    <w:rsid w:val="00AD575B"/>
    <w:rsid w:val="00AD7338"/>
    <w:rsid w:val="00AE291D"/>
    <w:rsid w:val="00AE2BAC"/>
    <w:rsid w:val="00AE4FE1"/>
    <w:rsid w:val="00AE6A4E"/>
    <w:rsid w:val="00AF003F"/>
    <w:rsid w:val="00AF0CBF"/>
    <w:rsid w:val="00AF2082"/>
    <w:rsid w:val="00AF257F"/>
    <w:rsid w:val="00AF33CF"/>
    <w:rsid w:val="00AF4D50"/>
    <w:rsid w:val="00AF56FB"/>
    <w:rsid w:val="00AF6179"/>
    <w:rsid w:val="00AF754F"/>
    <w:rsid w:val="00B00D28"/>
    <w:rsid w:val="00B017EA"/>
    <w:rsid w:val="00B0330C"/>
    <w:rsid w:val="00B04662"/>
    <w:rsid w:val="00B07B3D"/>
    <w:rsid w:val="00B12080"/>
    <w:rsid w:val="00B128DD"/>
    <w:rsid w:val="00B1295A"/>
    <w:rsid w:val="00B12E88"/>
    <w:rsid w:val="00B16519"/>
    <w:rsid w:val="00B17FB0"/>
    <w:rsid w:val="00B2009E"/>
    <w:rsid w:val="00B20A45"/>
    <w:rsid w:val="00B22BFD"/>
    <w:rsid w:val="00B22C5C"/>
    <w:rsid w:val="00B24F30"/>
    <w:rsid w:val="00B253F3"/>
    <w:rsid w:val="00B31ABF"/>
    <w:rsid w:val="00B3380D"/>
    <w:rsid w:val="00B33BE3"/>
    <w:rsid w:val="00B40BF0"/>
    <w:rsid w:val="00B43428"/>
    <w:rsid w:val="00B44183"/>
    <w:rsid w:val="00B4648B"/>
    <w:rsid w:val="00B47BC1"/>
    <w:rsid w:val="00B52557"/>
    <w:rsid w:val="00B531FE"/>
    <w:rsid w:val="00B535D5"/>
    <w:rsid w:val="00B53B5D"/>
    <w:rsid w:val="00B57FDE"/>
    <w:rsid w:val="00B6055E"/>
    <w:rsid w:val="00B60DDB"/>
    <w:rsid w:val="00B61856"/>
    <w:rsid w:val="00B62049"/>
    <w:rsid w:val="00B6317D"/>
    <w:rsid w:val="00B63B6F"/>
    <w:rsid w:val="00B659A7"/>
    <w:rsid w:val="00B70EBE"/>
    <w:rsid w:val="00B71018"/>
    <w:rsid w:val="00B7144D"/>
    <w:rsid w:val="00B7723F"/>
    <w:rsid w:val="00B775C1"/>
    <w:rsid w:val="00B801AF"/>
    <w:rsid w:val="00B80534"/>
    <w:rsid w:val="00B8180B"/>
    <w:rsid w:val="00B8377A"/>
    <w:rsid w:val="00B8390D"/>
    <w:rsid w:val="00B839FB"/>
    <w:rsid w:val="00B8433C"/>
    <w:rsid w:val="00B87491"/>
    <w:rsid w:val="00B91147"/>
    <w:rsid w:val="00B95AAA"/>
    <w:rsid w:val="00B96EB4"/>
    <w:rsid w:val="00B9774A"/>
    <w:rsid w:val="00BA1F3E"/>
    <w:rsid w:val="00BA29E9"/>
    <w:rsid w:val="00BA7142"/>
    <w:rsid w:val="00BB1443"/>
    <w:rsid w:val="00BB237C"/>
    <w:rsid w:val="00BB2492"/>
    <w:rsid w:val="00BB41A3"/>
    <w:rsid w:val="00BB4E23"/>
    <w:rsid w:val="00BB7890"/>
    <w:rsid w:val="00BC32DC"/>
    <w:rsid w:val="00BC35B6"/>
    <w:rsid w:val="00BC6C7A"/>
    <w:rsid w:val="00BC7D6F"/>
    <w:rsid w:val="00BD1B51"/>
    <w:rsid w:val="00BD4596"/>
    <w:rsid w:val="00BE1405"/>
    <w:rsid w:val="00BE312D"/>
    <w:rsid w:val="00BE4601"/>
    <w:rsid w:val="00BE7E86"/>
    <w:rsid w:val="00BF1C20"/>
    <w:rsid w:val="00C04FC1"/>
    <w:rsid w:val="00C0619C"/>
    <w:rsid w:val="00C10578"/>
    <w:rsid w:val="00C12D62"/>
    <w:rsid w:val="00C135BC"/>
    <w:rsid w:val="00C15C95"/>
    <w:rsid w:val="00C20E6A"/>
    <w:rsid w:val="00C211BC"/>
    <w:rsid w:val="00C24F0D"/>
    <w:rsid w:val="00C2596A"/>
    <w:rsid w:val="00C27537"/>
    <w:rsid w:val="00C328FE"/>
    <w:rsid w:val="00C33507"/>
    <w:rsid w:val="00C336C7"/>
    <w:rsid w:val="00C37C6E"/>
    <w:rsid w:val="00C4409D"/>
    <w:rsid w:val="00C44E72"/>
    <w:rsid w:val="00C45A06"/>
    <w:rsid w:val="00C4762A"/>
    <w:rsid w:val="00C47E5B"/>
    <w:rsid w:val="00C52DD6"/>
    <w:rsid w:val="00C572CE"/>
    <w:rsid w:val="00C61DEB"/>
    <w:rsid w:val="00C61E4B"/>
    <w:rsid w:val="00C621A8"/>
    <w:rsid w:val="00C64BFF"/>
    <w:rsid w:val="00C652B5"/>
    <w:rsid w:val="00C65AD9"/>
    <w:rsid w:val="00C65D27"/>
    <w:rsid w:val="00C67C87"/>
    <w:rsid w:val="00C67F8B"/>
    <w:rsid w:val="00C704E9"/>
    <w:rsid w:val="00C72ACE"/>
    <w:rsid w:val="00C763C9"/>
    <w:rsid w:val="00C77D12"/>
    <w:rsid w:val="00C80057"/>
    <w:rsid w:val="00C806E5"/>
    <w:rsid w:val="00C81FE5"/>
    <w:rsid w:val="00C82232"/>
    <w:rsid w:val="00C82913"/>
    <w:rsid w:val="00C906D8"/>
    <w:rsid w:val="00C91E1A"/>
    <w:rsid w:val="00C94135"/>
    <w:rsid w:val="00C972B1"/>
    <w:rsid w:val="00C978A8"/>
    <w:rsid w:val="00CA23ED"/>
    <w:rsid w:val="00CA2CCE"/>
    <w:rsid w:val="00CA43FD"/>
    <w:rsid w:val="00CA7EF8"/>
    <w:rsid w:val="00CB09CE"/>
    <w:rsid w:val="00CB184A"/>
    <w:rsid w:val="00CB5002"/>
    <w:rsid w:val="00CC152F"/>
    <w:rsid w:val="00CC2C19"/>
    <w:rsid w:val="00CC489B"/>
    <w:rsid w:val="00CC5CDD"/>
    <w:rsid w:val="00CC7B59"/>
    <w:rsid w:val="00CD0E6D"/>
    <w:rsid w:val="00CD2A33"/>
    <w:rsid w:val="00CD2BCD"/>
    <w:rsid w:val="00CD3A4C"/>
    <w:rsid w:val="00CE10E9"/>
    <w:rsid w:val="00CE2910"/>
    <w:rsid w:val="00CE5393"/>
    <w:rsid w:val="00CE6CD5"/>
    <w:rsid w:val="00CE7177"/>
    <w:rsid w:val="00CF2259"/>
    <w:rsid w:val="00CF3194"/>
    <w:rsid w:val="00CF36BE"/>
    <w:rsid w:val="00CF50BA"/>
    <w:rsid w:val="00CF6000"/>
    <w:rsid w:val="00CF78AF"/>
    <w:rsid w:val="00CF7E73"/>
    <w:rsid w:val="00D003F3"/>
    <w:rsid w:val="00D008F3"/>
    <w:rsid w:val="00D01B9C"/>
    <w:rsid w:val="00D0364F"/>
    <w:rsid w:val="00D038CB"/>
    <w:rsid w:val="00D06834"/>
    <w:rsid w:val="00D14F57"/>
    <w:rsid w:val="00D15112"/>
    <w:rsid w:val="00D15E6A"/>
    <w:rsid w:val="00D21454"/>
    <w:rsid w:val="00D2416B"/>
    <w:rsid w:val="00D245A4"/>
    <w:rsid w:val="00D2732C"/>
    <w:rsid w:val="00D308ED"/>
    <w:rsid w:val="00D31571"/>
    <w:rsid w:val="00D326AC"/>
    <w:rsid w:val="00D36D86"/>
    <w:rsid w:val="00D428AA"/>
    <w:rsid w:val="00D42B17"/>
    <w:rsid w:val="00D451A1"/>
    <w:rsid w:val="00D45BBF"/>
    <w:rsid w:val="00D50A34"/>
    <w:rsid w:val="00D525B9"/>
    <w:rsid w:val="00D53EFA"/>
    <w:rsid w:val="00D621AE"/>
    <w:rsid w:val="00D743B5"/>
    <w:rsid w:val="00D86FB1"/>
    <w:rsid w:val="00D877C8"/>
    <w:rsid w:val="00D94A7C"/>
    <w:rsid w:val="00D95896"/>
    <w:rsid w:val="00D96B3D"/>
    <w:rsid w:val="00D97760"/>
    <w:rsid w:val="00D979F1"/>
    <w:rsid w:val="00DA3073"/>
    <w:rsid w:val="00DA38D9"/>
    <w:rsid w:val="00DB032D"/>
    <w:rsid w:val="00DB145B"/>
    <w:rsid w:val="00DB18E6"/>
    <w:rsid w:val="00DB2983"/>
    <w:rsid w:val="00DB3425"/>
    <w:rsid w:val="00DC1257"/>
    <w:rsid w:val="00DC38A6"/>
    <w:rsid w:val="00DC3A55"/>
    <w:rsid w:val="00DC3DC0"/>
    <w:rsid w:val="00DC5B2B"/>
    <w:rsid w:val="00DC6AB1"/>
    <w:rsid w:val="00DD318D"/>
    <w:rsid w:val="00DD6B72"/>
    <w:rsid w:val="00DD7536"/>
    <w:rsid w:val="00DE19EB"/>
    <w:rsid w:val="00DE5CB4"/>
    <w:rsid w:val="00DF217B"/>
    <w:rsid w:val="00DF2E12"/>
    <w:rsid w:val="00DF43B0"/>
    <w:rsid w:val="00DF514A"/>
    <w:rsid w:val="00DF6690"/>
    <w:rsid w:val="00DF6804"/>
    <w:rsid w:val="00E01990"/>
    <w:rsid w:val="00E02630"/>
    <w:rsid w:val="00E02C89"/>
    <w:rsid w:val="00E0358D"/>
    <w:rsid w:val="00E04323"/>
    <w:rsid w:val="00E070A2"/>
    <w:rsid w:val="00E1323E"/>
    <w:rsid w:val="00E16FEF"/>
    <w:rsid w:val="00E17158"/>
    <w:rsid w:val="00E17FF8"/>
    <w:rsid w:val="00E21B57"/>
    <w:rsid w:val="00E23E53"/>
    <w:rsid w:val="00E25546"/>
    <w:rsid w:val="00E2656A"/>
    <w:rsid w:val="00E2752D"/>
    <w:rsid w:val="00E2758C"/>
    <w:rsid w:val="00E330DA"/>
    <w:rsid w:val="00E36010"/>
    <w:rsid w:val="00E37E55"/>
    <w:rsid w:val="00E412D0"/>
    <w:rsid w:val="00E51F01"/>
    <w:rsid w:val="00E56322"/>
    <w:rsid w:val="00E60982"/>
    <w:rsid w:val="00E61CFA"/>
    <w:rsid w:val="00E62C62"/>
    <w:rsid w:val="00E62C94"/>
    <w:rsid w:val="00E654C1"/>
    <w:rsid w:val="00E65D97"/>
    <w:rsid w:val="00E71EEB"/>
    <w:rsid w:val="00E727E4"/>
    <w:rsid w:val="00E72A5A"/>
    <w:rsid w:val="00E73141"/>
    <w:rsid w:val="00E73354"/>
    <w:rsid w:val="00E7523A"/>
    <w:rsid w:val="00E8018A"/>
    <w:rsid w:val="00E82E20"/>
    <w:rsid w:val="00E86578"/>
    <w:rsid w:val="00E865C2"/>
    <w:rsid w:val="00E9242D"/>
    <w:rsid w:val="00E96BDF"/>
    <w:rsid w:val="00EA1BCE"/>
    <w:rsid w:val="00EA3264"/>
    <w:rsid w:val="00EA7761"/>
    <w:rsid w:val="00EB5255"/>
    <w:rsid w:val="00EB5C47"/>
    <w:rsid w:val="00EC0730"/>
    <w:rsid w:val="00EC2429"/>
    <w:rsid w:val="00EC332E"/>
    <w:rsid w:val="00ED0639"/>
    <w:rsid w:val="00ED20AB"/>
    <w:rsid w:val="00ED2FA8"/>
    <w:rsid w:val="00ED64CA"/>
    <w:rsid w:val="00EE0251"/>
    <w:rsid w:val="00EF3297"/>
    <w:rsid w:val="00EF380F"/>
    <w:rsid w:val="00EF4755"/>
    <w:rsid w:val="00EF7135"/>
    <w:rsid w:val="00F01B06"/>
    <w:rsid w:val="00F027DB"/>
    <w:rsid w:val="00F06167"/>
    <w:rsid w:val="00F06E9A"/>
    <w:rsid w:val="00F10742"/>
    <w:rsid w:val="00F14A7A"/>
    <w:rsid w:val="00F15CEA"/>
    <w:rsid w:val="00F16279"/>
    <w:rsid w:val="00F22985"/>
    <w:rsid w:val="00F2389E"/>
    <w:rsid w:val="00F26AB1"/>
    <w:rsid w:val="00F271E2"/>
    <w:rsid w:val="00F32FF8"/>
    <w:rsid w:val="00F33347"/>
    <w:rsid w:val="00F3383E"/>
    <w:rsid w:val="00F37BE6"/>
    <w:rsid w:val="00F40357"/>
    <w:rsid w:val="00F4099A"/>
    <w:rsid w:val="00F44E64"/>
    <w:rsid w:val="00F465A7"/>
    <w:rsid w:val="00F4666D"/>
    <w:rsid w:val="00F46F8E"/>
    <w:rsid w:val="00F50B7C"/>
    <w:rsid w:val="00F51ED4"/>
    <w:rsid w:val="00F52A8D"/>
    <w:rsid w:val="00F53303"/>
    <w:rsid w:val="00F550E6"/>
    <w:rsid w:val="00F575A4"/>
    <w:rsid w:val="00F5782B"/>
    <w:rsid w:val="00F63C0C"/>
    <w:rsid w:val="00F6462F"/>
    <w:rsid w:val="00F66529"/>
    <w:rsid w:val="00F70C59"/>
    <w:rsid w:val="00F72660"/>
    <w:rsid w:val="00F74345"/>
    <w:rsid w:val="00F755E6"/>
    <w:rsid w:val="00F759F3"/>
    <w:rsid w:val="00F75B94"/>
    <w:rsid w:val="00F80A0A"/>
    <w:rsid w:val="00F82B19"/>
    <w:rsid w:val="00F84D59"/>
    <w:rsid w:val="00F878E7"/>
    <w:rsid w:val="00F9212D"/>
    <w:rsid w:val="00F965DA"/>
    <w:rsid w:val="00F96819"/>
    <w:rsid w:val="00FA2391"/>
    <w:rsid w:val="00FA406A"/>
    <w:rsid w:val="00FB503A"/>
    <w:rsid w:val="00FB516C"/>
    <w:rsid w:val="00FB5674"/>
    <w:rsid w:val="00FB5F7E"/>
    <w:rsid w:val="00FB76CA"/>
    <w:rsid w:val="00FC24AD"/>
    <w:rsid w:val="00FC3895"/>
    <w:rsid w:val="00FC6A10"/>
    <w:rsid w:val="00FC79CB"/>
    <w:rsid w:val="00FD0236"/>
    <w:rsid w:val="00FD18F4"/>
    <w:rsid w:val="00FD26EE"/>
    <w:rsid w:val="00FD54DB"/>
    <w:rsid w:val="00FD619F"/>
    <w:rsid w:val="00FE1B8B"/>
    <w:rsid w:val="00FE2C4F"/>
    <w:rsid w:val="00FE532C"/>
    <w:rsid w:val="00FE5D81"/>
    <w:rsid w:val="00FE754F"/>
    <w:rsid w:val="00FE764F"/>
    <w:rsid w:val="00FF0CC8"/>
    <w:rsid w:val="00FF5B8C"/>
    <w:rsid w:val="011473B7"/>
    <w:rsid w:val="011C4005"/>
    <w:rsid w:val="011F3044"/>
    <w:rsid w:val="01284C10"/>
    <w:rsid w:val="01290F7E"/>
    <w:rsid w:val="01351B14"/>
    <w:rsid w:val="013637D1"/>
    <w:rsid w:val="013E4434"/>
    <w:rsid w:val="013F7DD9"/>
    <w:rsid w:val="01435C42"/>
    <w:rsid w:val="01503F3D"/>
    <w:rsid w:val="01514167"/>
    <w:rsid w:val="01534D67"/>
    <w:rsid w:val="01570B0A"/>
    <w:rsid w:val="015772A4"/>
    <w:rsid w:val="015D1E09"/>
    <w:rsid w:val="01626374"/>
    <w:rsid w:val="01663DA5"/>
    <w:rsid w:val="016C257C"/>
    <w:rsid w:val="016D6AC7"/>
    <w:rsid w:val="017642C4"/>
    <w:rsid w:val="01822C60"/>
    <w:rsid w:val="01852F30"/>
    <w:rsid w:val="018B4D7A"/>
    <w:rsid w:val="019978BC"/>
    <w:rsid w:val="019B0C01"/>
    <w:rsid w:val="01B711E2"/>
    <w:rsid w:val="01BD459F"/>
    <w:rsid w:val="01BD4C9A"/>
    <w:rsid w:val="01BF0BDA"/>
    <w:rsid w:val="01C963F3"/>
    <w:rsid w:val="01CC3FA0"/>
    <w:rsid w:val="01D32DCE"/>
    <w:rsid w:val="01D83D26"/>
    <w:rsid w:val="01DE3E81"/>
    <w:rsid w:val="01DE6CE9"/>
    <w:rsid w:val="01E11BC6"/>
    <w:rsid w:val="01E7050A"/>
    <w:rsid w:val="01E81803"/>
    <w:rsid w:val="01E90844"/>
    <w:rsid w:val="01F27B47"/>
    <w:rsid w:val="01F32EBA"/>
    <w:rsid w:val="01FB408B"/>
    <w:rsid w:val="01FD42EF"/>
    <w:rsid w:val="01FF44CB"/>
    <w:rsid w:val="02005B8D"/>
    <w:rsid w:val="02072A78"/>
    <w:rsid w:val="02076F1C"/>
    <w:rsid w:val="021D3D2C"/>
    <w:rsid w:val="02290C40"/>
    <w:rsid w:val="022E6257"/>
    <w:rsid w:val="022F7E4F"/>
    <w:rsid w:val="02304CB8"/>
    <w:rsid w:val="02353375"/>
    <w:rsid w:val="02436CFA"/>
    <w:rsid w:val="02494C6C"/>
    <w:rsid w:val="02532473"/>
    <w:rsid w:val="02555ED9"/>
    <w:rsid w:val="02570038"/>
    <w:rsid w:val="025A6E7A"/>
    <w:rsid w:val="026115F0"/>
    <w:rsid w:val="02666686"/>
    <w:rsid w:val="02697903"/>
    <w:rsid w:val="027A5940"/>
    <w:rsid w:val="02801D3F"/>
    <w:rsid w:val="028B583D"/>
    <w:rsid w:val="029167E5"/>
    <w:rsid w:val="0293255D"/>
    <w:rsid w:val="029A38EC"/>
    <w:rsid w:val="029F53A6"/>
    <w:rsid w:val="02AE4C2A"/>
    <w:rsid w:val="02B153BE"/>
    <w:rsid w:val="02B55F34"/>
    <w:rsid w:val="02C26B15"/>
    <w:rsid w:val="02C8425D"/>
    <w:rsid w:val="02CD28BB"/>
    <w:rsid w:val="02D069A1"/>
    <w:rsid w:val="02D2318C"/>
    <w:rsid w:val="02D52B76"/>
    <w:rsid w:val="02D54924"/>
    <w:rsid w:val="02DB3646"/>
    <w:rsid w:val="02DB5ED1"/>
    <w:rsid w:val="02F73C38"/>
    <w:rsid w:val="02F84D75"/>
    <w:rsid w:val="02F96569"/>
    <w:rsid w:val="03035935"/>
    <w:rsid w:val="030627CB"/>
    <w:rsid w:val="03074C27"/>
    <w:rsid w:val="0314369E"/>
    <w:rsid w:val="031C2553"/>
    <w:rsid w:val="031C644F"/>
    <w:rsid w:val="03265180"/>
    <w:rsid w:val="032A4C70"/>
    <w:rsid w:val="033112EF"/>
    <w:rsid w:val="03343D40"/>
    <w:rsid w:val="03345AEF"/>
    <w:rsid w:val="0337738D"/>
    <w:rsid w:val="03411FB9"/>
    <w:rsid w:val="03465822"/>
    <w:rsid w:val="035D6367"/>
    <w:rsid w:val="035F4F1E"/>
    <w:rsid w:val="036D1E15"/>
    <w:rsid w:val="037F58E9"/>
    <w:rsid w:val="0382266C"/>
    <w:rsid w:val="0385748B"/>
    <w:rsid w:val="038A1BB2"/>
    <w:rsid w:val="038E75A2"/>
    <w:rsid w:val="03926793"/>
    <w:rsid w:val="03991DF6"/>
    <w:rsid w:val="039A70F6"/>
    <w:rsid w:val="039D18E6"/>
    <w:rsid w:val="03A54299"/>
    <w:rsid w:val="03A74512"/>
    <w:rsid w:val="03A826E5"/>
    <w:rsid w:val="03B0291E"/>
    <w:rsid w:val="03B078E4"/>
    <w:rsid w:val="03B3086D"/>
    <w:rsid w:val="03B94246"/>
    <w:rsid w:val="03BD5AE4"/>
    <w:rsid w:val="03CF3A69"/>
    <w:rsid w:val="03DC2C52"/>
    <w:rsid w:val="03DD6566"/>
    <w:rsid w:val="03E11877"/>
    <w:rsid w:val="03E71595"/>
    <w:rsid w:val="03E9062E"/>
    <w:rsid w:val="03EA7B21"/>
    <w:rsid w:val="03EE34DF"/>
    <w:rsid w:val="03F90F5B"/>
    <w:rsid w:val="03F91619"/>
    <w:rsid w:val="03FA7FA9"/>
    <w:rsid w:val="03FF6831"/>
    <w:rsid w:val="04042F63"/>
    <w:rsid w:val="040A58BD"/>
    <w:rsid w:val="040C0819"/>
    <w:rsid w:val="041312FA"/>
    <w:rsid w:val="041548EB"/>
    <w:rsid w:val="041A2F36"/>
    <w:rsid w:val="04253689"/>
    <w:rsid w:val="0426181E"/>
    <w:rsid w:val="042A2A20"/>
    <w:rsid w:val="04322347"/>
    <w:rsid w:val="04386322"/>
    <w:rsid w:val="04390EE3"/>
    <w:rsid w:val="043F474B"/>
    <w:rsid w:val="044B1342"/>
    <w:rsid w:val="044F3854"/>
    <w:rsid w:val="04541040"/>
    <w:rsid w:val="04541A21"/>
    <w:rsid w:val="045803CB"/>
    <w:rsid w:val="045A531B"/>
    <w:rsid w:val="045D1075"/>
    <w:rsid w:val="04644481"/>
    <w:rsid w:val="0467675D"/>
    <w:rsid w:val="047069DC"/>
    <w:rsid w:val="047343F5"/>
    <w:rsid w:val="047405BC"/>
    <w:rsid w:val="0478072F"/>
    <w:rsid w:val="04785EAF"/>
    <w:rsid w:val="048E317B"/>
    <w:rsid w:val="04904FA7"/>
    <w:rsid w:val="049525BD"/>
    <w:rsid w:val="0495629B"/>
    <w:rsid w:val="049C7160"/>
    <w:rsid w:val="04A0376C"/>
    <w:rsid w:val="04A24703"/>
    <w:rsid w:val="04A86794"/>
    <w:rsid w:val="04B3747D"/>
    <w:rsid w:val="04BA0275"/>
    <w:rsid w:val="04BD1B14"/>
    <w:rsid w:val="04C2712A"/>
    <w:rsid w:val="04C6380B"/>
    <w:rsid w:val="04D23E5A"/>
    <w:rsid w:val="04D255BF"/>
    <w:rsid w:val="04DD1649"/>
    <w:rsid w:val="04E2452E"/>
    <w:rsid w:val="04EE6171"/>
    <w:rsid w:val="04F574FF"/>
    <w:rsid w:val="04F95358"/>
    <w:rsid w:val="05065269"/>
    <w:rsid w:val="050E236F"/>
    <w:rsid w:val="050F6813"/>
    <w:rsid w:val="051239A1"/>
    <w:rsid w:val="052B2F21"/>
    <w:rsid w:val="052E6856"/>
    <w:rsid w:val="05304B47"/>
    <w:rsid w:val="0539563E"/>
    <w:rsid w:val="0548762F"/>
    <w:rsid w:val="054B711F"/>
    <w:rsid w:val="0550438A"/>
    <w:rsid w:val="05551E3C"/>
    <w:rsid w:val="05592C3C"/>
    <w:rsid w:val="055E3FA0"/>
    <w:rsid w:val="05685F23"/>
    <w:rsid w:val="056961A2"/>
    <w:rsid w:val="056A6DF1"/>
    <w:rsid w:val="057C19CF"/>
    <w:rsid w:val="057E5747"/>
    <w:rsid w:val="05816655"/>
    <w:rsid w:val="05835E44"/>
    <w:rsid w:val="058C785F"/>
    <w:rsid w:val="058F48A0"/>
    <w:rsid w:val="05900FAE"/>
    <w:rsid w:val="05900FD6"/>
    <w:rsid w:val="059554A6"/>
    <w:rsid w:val="05973D2B"/>
    <w:rsid w:val="059A343D"/>
    <w:rsid w:val="059B00A7"/>
    <w:rsid w:val="059C5085"/>
    <w:rsid w:val="059D2164"/>
    <w:rsid w:val="05AC3D16"/>
    <w:rsid w:val="05AF5900"/>
    <w:rsid w:val="05B22460"/>
    <w:rsid w:val="05B64EE1"/>
    <w:rsid w:val="05B75BEB"/>
    <w:rsid w:val="05BC001D"/>
    <w:rsid w:val="05BD1DD8"/>
    <w:rsid w:val="05C72C4A"/>
    <w:rsid w:val="05F51EB9"/>
    <w:rsid w:val="05F577E4"/>
    <w:rsid w:val="05F61781"/>
    <w:rsid w:val="05F83EAE"/>
    <w:rsid w:val="05FB02F8"/>
    <w:rsid w:val="06043E9E"/>
    <w:rsid w:val="060A6FDB"/>
    <w:rsid w:val="060B56FF"/>
    <w:rsid w:val="0619625D"/>
    <w:rsid w:val="061F452A"/>
    <w:rsid w:val="0620235A"/>
    <w:rsid w:val="06233BF8"/>
    <w:rsid w:val="062E385C"/>
    <w:rsid w:val="062E734D"/>
    <w:rsid w:val="063E7D85"/>
    <w:rsid w:val="064222D0"/>
    <w:rsid w:val="06426774"/>
    <w:rsid w:val="06471FDD"/>
    <w:rsid w:val="06473D8B"/>
    <w:rsid w:val="06482387"/>
    <w:rsid w:val="0648365F"/>
    <w:rsid w:val="0662414E"/>
    <w:rsid w:val="06640499"/>
    <w:rsid w:val="0671705A"/>
    <w:rsid w:val="0673273B"/>
    <w:rsid w:val="06772656"/>
    <w:rsid w:val="06783F44"/>
    <w:rsid w:val="06787497"/>
    <w:rsid w:val="067B3A34"/>
    <w:rsid w:val="06950A28"/>
    <w:rsid w:val="06952D48"/>
    <w:rsid w:val="069550F6"/>
    <w:rsid w:val="069A3EBB"/>
    <w:rsid w:val="069A65B0"/>
    <w:rsid w:val="069C2584"/>
    <w:rsid w:val="06B17456"/>
    <w:rsid w:val="06B66178"/>
    <w:rsid w:val="06B7530D"/>
    <w:rsid w:val="06C23411"/>
    <w:rsid w:val="06C471B8"/>
    <w:rsid w:val="06C9640A"/>
    <w:rsid w:val="06CC4290"/>
    <w:rsid w:val="06D54CA5"/>
    <w:rsid w:val="06E43569"/>
    <w:rsid w:val="06F04422"/>
    <w:rsid w:val="06F061D0"/>
    <w:rsid w:val="07010901"/>
    <w:rsid w:val="07026731"/>
    <w:rsid w:val="070C28DE"/>
    <w:rsid w:val="07100621"/>
    <w:rsid w:val="071A6247"/>
    <w:rsid w:val="07253C72"/>
    <w:rsid w:val="07265555"/>
    <w:rsid w:val="07293586"/>
    <w:rsid w:val="07295285"/>
    <w:rsid w:val="072D35EB"/>
    <w:rsid w:val="073360BD"/>
    <w:rsid w:val="073B3F7A"/>
    <w:rsid w:val="073C7FCF"/>
    <w:rsid w:val="07480E14"/>
    <w:rsid w:val="07550729"/>
    <w:rsid w:val="07571191"/>
    <w:rsid w:val="075C154C"/>
    <w:rsid w:val="07636392"/>
    <w:rsid w:val="07660D9E"/>
    <w:rsid w:val="077000C1"/>
    <w:rsid w:val="07770C56"/>
    <w:rsid w:val="077D1577"/>
    <w:rsid w:val="077F1302"/>
    <w:rsid w:val="07807554"/>
    <w:rsid w:val="0781507A"/>
    <w:rsid w:val="07871073"/>
    <w:rsid w:val="078E5C48"/>
    <w:rsid w:val="07941252"/>
    <w:rsid w:val="07985E68"/>
    <w:rsid w:val="079E3E7E"/>
    <w:rsid w:val="07A322FF"/>
    <w:rsid w:val="07AB405C"/>
    <w:rsid w:val="07AC2B56"/>
    <w:rsid w:val="07AC3ED3"/>
    <w:rsid w:val="07AC4B4A"/>
    <w:rsid w:val="07B67872"/>
    <w:rsid w:val="07B90CB8"/>
    <w:rsid w:val="07BA3CB6"/>
    <w:rsid w:val="07BD4AFA"/>
    <w:rsid w:val="07C531B9"/>
    <w:rsid w:val="07D04AFD"/>
    <w:rsid w:val="07DF2BAA"/>
    <w:rsid w:val="07E31891"/>
    <w:rsid w:val="07E42167"/>
    <w:rsid w:val="07E421F5"/>
    <w:rsid w:val="07E850FA"/>
    <w:rsid w:val="07FC35D5"/>
    <w:rsid w:val="07FE491D"/>
    <w:rsid w:val="08023599"/>
    <w:rsid w:val="08057A5A"/>
    <w:rsid w:val="08224729"/>
    <w:rsid w:val="082D0D5E"/>
    <w:rsid w:val="08337756"/>
    <w:rsid w:val="08362309"/>
    <w:rsid w:val="0836736F"/>
    <w:rsid w:val="084367D4"/>
    <w:rsid w:val="08485B98"/>
    <w:rsid w:val="084A5733"/>
    <w:rsid w:val="0850455A"/>
    <w:rsid w:val="08534C69"/>
    <w:rsid w:val="085F46B4"/>
    <w:rsid w:val="086C1887"/>
    <w:rsid w:val="086E23EC"/>
    <w:rsid w:val="087A0447"/>
    <w:rsid w:val="0886648E"/>
    <w:rsid w:val="08924756"/>
    <w:rsid w:val="08927A28"/>
    <w:rsid w:val="089B216C"/>
    <w:rsid w:val="089F7FB2"/>
    <w:rsid w:val="08AC25CB"/>
    <w:rsid w:val="08B17BE1"/>
    <w:rsid w:val="08B374B6"/>
    <w:rsid w:val="08B4633C"/>
    <w:rsid w:val="08B562F5"/>
    <w:rsid w:val="08B97F61"/>
    <w:rsid w:val="08BD6586"/>
    <w:rsid w:val="08C1646C"/>
    <w:rsid w:val="08C7739B"/>
    <w:rsid w:val="08CC67C9"/>
    <w:rsid w:val="08DE690B"/>
    <w:rsid w:val="08EE0192"/>
    <w:rsid w:val="08F33D56"/>
    <w:rsid w:val="08FE1F82"/>
    <w:rsid w:val="09061CDB"/>
    <w:rsid w:val="09095327"/>
    <w:rsid w:val="0910671C"/>
    <w:rsid w:val="0917056E"/>
    <w:rsid w:val="091E5277"/>
    <w:rsid w:val="091E602A"/>
    <w:rsid w:val="091F2D9D"/>
    <w:rsid w:val="092217DD"/>
    <w:rsid w:val="092535C9"/>
    <w:rsid w:val="09271EEA"/>
    <w:rsid w:val="09336848"/>
    <w:rsid w:val="093A3733"/>
    <w:rsid w:val="093A7294"/>
    <w:rsid w:val="093C394F"/>
    <w:rsid w:val="093E197F"/>
    <w:rsid w:val="093F343F"/>
    <w:rsid w:val="0946032A"/>
    <w:rsid w:val="094E763E"/>
    <w:rsid w:val="09516776"/>
    <w:rsid w:val="09650D30"/>
    <w:rsid w:val="0974300E"/>
    <w:rsid w:val="09784CC1"/>
    <w:rsid w:val="097B3C16"/>
    <w:rsid w:val="098451E2"/>
    <w:rsid w:val="09862E1C"/>
    <w:rsid w:val="098B3F8E"/>
    <w:rsid w:val="098D18E2"/>
    <w:rsid w:val="09971C3C"/>
    <w:rsid w:val="09976F5B"/>
    <w:rsid w:val="099872E7"/>
    <w:rsid w:val="09A82D92"/>
    <w:rsid w:val="09AD215D"/>
    <w:rsid w:val="09C2764F"/>
    <w:rsid w:val="09C33728"/>
    <w:rsid w:val="09C676BC"/>
    <w:rsid w:val="09DF0151"/>
    <w:rsid w:val="09EC6316"/>
    <w:rsid w:val="09F00295"/>
    <w:rsid w:val="09F0752D"/>
    <w:rsid w:val="09F7191B"/>
    <w:rsid w:val="09F775B4"/>
    <w:rsid w:val="0A0023A1"/>
    <w:rsid w:val="0A0148F0"/>
    <w:rsid w:val="0A032F38"/>
    <w:rsid w:val="0A090190"/>
    <w:rsid w:val="0A0C3321"/>
    <w:rsid w:val="0A122902"/>
    <w:rsid w:val="0A1246B0"/>
    <w:rsid w:val="0A1B3564"/>
    <w:rsid w:val="0A21224E"/>
    <w:rsid w:val="0A263993"/>
    <w:rsid w:val="0A285C81"/>
    <w:rsid w:val="0A2A37A7"/>
    <w:rsid w:val="0A2D3AC2"/>
    <w:rsid w:val="0A301556"/>
    <w:rsid w:val="0A3C1312"/>
    <w:rsid w:val="0A454492"/>
    <w:rsid w:val="0A49242C"/>
    <w:rsid w:val="0A5258D9"/>
    <w:rsid w:val="0A64315D"/>
    <w:rsid w:val="0A6740A8"/>
    <w:rsid w:val="0A7274CC"/>
    <w:rsid w:val="0A784193"/>
    <w:rsid w:val="0A8259B1"/>
    <w:rsid w:val="0A884A60"/>
    <w:rsid w:val="0A886720"/>
    <w:rsid w:val="0A9C4C1B"/>
    <w:rsid w:val="0A9F0D31"/>
    <w:rsid w:val="0AA35401"/>
    <w:rsid w:val="0AA55524"/>
    <w:rsid w:val="0AA65FD1"/>
    <w:rsid w:val="0AA755DF"/>
    <w:rsid w:val="0AAE262A"/>
    <w:rsid w:val="0AC57974"/>
    <w:rsid w:val="0ACA6D38"/>
    <w:rsid w:val="0AD772DE"/>
    <w:rsid w:val="0AE24082"/>
    <w:rsid w:val="0AEE2A27"/>
    <w:rsid w:val="0AF53DB5"/>
    <w:rsid w:val="0AF73FD1"/>
    <w:rsid w:val="0B09160F"/>
    <w:rsid w:val="0B0C10FF"/>
    <w:rsid w:val="0B120D44"/>
    <w:rsid w:val="0B1676E4"/>
    <w:rsid w:val="0B1701D0"/>
    <w:rsid w:val="0B1D330C"/>
    <w:rsid w:val="0B2E5519"/>
    <w:rsid w:val="0B357B6B"/>
    <w:rsid w:val="0B372620"/>
    <w:rsid w:val="0B376726"/>
    <w:rsid w:val="0B3820A2"/>
    <w:rsid w:val="0B3F3282"/>
    <w:rsid w:val="0B41524D"/>
    <w:rsid w:val="0B492353"/>
    <w:rsid w:val="0B4F3EE4"/>
    <w:rsid w:val="0B580CA0"/>
    <w:rsid w:val="0B5A00BC"/>
    <w:rsid w:val="0B5D5CE3"/>
    <w:rsid w:val="0B61144B"/>
    <w:rsid w:val="0B6C6BC1"/>
    <w:rsid w:val="0B6D4294"/>
    <w:rsid w:val="0B6E3B68"/>
    <w:rsid w:val="0B6F27AF"/>
    <w:rsid w:val="0B7D1FFD"/>
    <w:rsid w:val="0B854B0F"/>
    <w:rsid w:val="0B882E7B"/>
    <w:rsid w:val="0B892750"/>
    <w:rsid w:val="0B8A42B3"/>
    <w:rsid w:val="0B8D6D66"/>
    <w:rsid w:val="0B9428A2"/>
    <w:rsid w:val="0BA6715E"/>
    <w:rsid w:val="0BA837F1"/>
    <w:rsid w:val="0BB71B42"/>
    <w:rsid w:val="0BBB4168"/>
    <w:rsid w:val="0BBF24FF"/>
    <w:rsid w:val="0BC948B1"/>
    <w:rsid w:val="0BCA561A"/>
    <w:rsid w:val="0BD240F7"/>
    <w:rsid w:val="0BD27BF6"/>
    <w:rsid w:val="0BE34248"/>
    <w:rsid w:val="0BE539E8"/>
    <w:rsid w:val="0BF6421D"/>
    <w:rsid w:val="0BFC73C5"/>
    <w:rsid w:val="0BFF537C"/>
    <w:rsid w:val="0C03314E"/>
    <w:rsid w:val="0C0A1AE2"/>
    <w:rsid w:val="0C177116"/>
    <w:rsid w:val="0C1907D5"/>
    <w:rsid w:val="0C194C0B"/>
    <w:rsid w:val="0C1E04B1"/>
    <w:rsid w:val="0C2562F9"/>
    <w:rsid w:val="0C30706F"/>
    <w:rsid w:val="0C375EA8"/>
    <w:rsid w:val="0C3974BF"/>
    <w:rsid w:val="0C3B3C7D"/>
    <w:rsid w:val="0C3C492C"/>
    <w:rsid w:val="0C405504"/>
    <w:rsid w:val="0C450D6C"/>
    <w:rsid w:val="0C460641"/>
    <w:rsid w:val="0C47331D"/>
    <w:rsid w:val="0C475BCF"/>
    <w:rsid w:val="0C4D5B93"/>
    <w:rsid w:val="0C4F7899"/>
    <w:rsid w:val="0C5D60B6"/>
    <w:rsid w:val="0C633433"/>
    <w:rsid w:val="0C6F07CA"/>
    <w:rsid w:val="0C750F4B"/>
    <w:rsid w:val="0C7927C4"/>
    <w:rsid w:val="0C796C68"/>
    <w:rsid w:val="0C7A1C57"/>
    <w:rsid w:val="0C7B1859"/>
    <w:rsid w:val="0C7B478E"/>
    <w:rsid w:val="0C7C270A"/>
    <w:rsid w:val="0C7D22B4"/>
    <w:rsid w:val="0C7E727A"/>
    <w:rsid w:val="0C806F05"/>
    <w:rsid w:val="0C807FF6"/>
    <w:rsid w:val="0C833643"/>
    <w:rsid w:val="0C871034"/>
    <w:rsid w:val="0C965124"/>
    <w:rsid w:val="0CA10AFC"/>
    <w:rsid w:val="0CAB2EAE"/>
    <w:rsid w:val="0CB35CD6"/>
    <w:rsid w:val="0CB5460A"/>
    <w:rsid w:val="0CB96281"/>
    <w:rsid w:val="0CC53C5B"/>
    <w:rsid w:val="0CCB7DB3"/>
    <w:rsid w:val="0CCD7495"/>
    <w:rsid w:val="0CCF6888"/>
    <w:rsid w:val="0CD46235"/>
    <w:rsid w:val="0CD8573D"/>
    <w:rsid w:val="0CD95E41"/>
    <w:rsid w:val="0CDB64C6"/>
    <w:rsid w:val="0CDC06BB"/>
    <w:rsid w:val="0CE328FF"/>
    <w:rsid w:val="0CED10CD"/>
    <w:rsid w:val="0CFF716D"/>
    <w:rsid w:val="0D065FC8"/>
    <w:rsid w:val="0D1129FD"/>
    <w:rsid w:val="0D1522B7"/>
    <w:rsid w:val="0D1C0526"/>
    <w:rsid w:val="0D2210AE"/>
    <w:rsid w:val="0D2414F5"/>
    <w:rsid w:val="0D297801"/>
    <w:rsid w:val="0D2C79FD"/>
    <w:rsid w:val="0D2F1884"/>
    <w:rsid w:val="0D33458A"/>
    <w:rsid w:val="0D473A32"/>
    <w:rsid w:val="0D49663A"/>
    <w:rsid w:val="0D51729D"/>
    <w:rsid w:val="0D576FA9"/>
    <w:rsid w:val="0D5A25F6"/>
    <w:rsid w:val="0D5C636E"/>
    <w:rsid w:val="0D5E339D"/>
    <w:rsid w:val="0D613984"/>
    <w:rsid w:val="0D621C7D"/>
    <w:rsid w:val="0D624BAF"/>
    <w:rsid w:val="0D7A3989"/>
    <w:rsid w:val="0D7B1B27"/>
    <w:rsid w:val="0D7B39BE"/>
    <w:rsid w:val="0D8060B9"/>
    <w:rsid w:val="0D8A61D3"/>
    <w:rsid w:val="0D961154"/>
    <w:rsid w:val="0D9F625A"/>
    <w:rsid w:val="0DA0092E"/>
    <w:rsid w:val="0DA675CE"/>
    <w:rsid w:val="0DA87805"/>
    <w:rsid w:val="0DC14423"/>
    <w:rsid w:val="0DC27315"/>
    <w:rsid w:val="0DC363ED"/>
    <w:rsid w:val="0DC65EDD"/>
    <w:rsid w:val="0DD759F4"/>
    <w:rsid w:val="0DDE6877"/>
    <w:rsid w:val="0DE325EB"/>
    <w:rsid w:val="0DE46363"/>
    <w:rsid w:val="0DED346A"/>
    <w:rsid w:val="0DFD4F28"/>
    <w:rsid w:val="0E0019BA"/>
    <w:rsid w:val="0E060087"/>
    <w:rsid w:val="0E0C69F8"/>
    <w:rsid w:val="0E0E371C"/>
    <w:rsid w:val="0E0F3672"/>
    <w:rsid w:val="0E1529C0"/>
    <w:rsid w:val="0E172295"/>
    <w:rsid w:val="0E1F162F"/>
    <w:rsid w:val="0E211770"/>
    <w:rsid w:val="0E213113"/>
    <w:rsid w:val="0E26072A"/>
    <w:rsid w:val="0E3746E5"/>
    <w:rsid w:val="0E39295C"/>
    <w:rsid w:val="0E4A3AEE"/>
    <w:rsid w:val="0E4B34AC"/>
    <w:rsid w:val="0E4C2056"/>
    <w:rsid w:val="0E507888"/>
    <w:rsid w:val="0E673D73"/>
    <w:rsid w:val="0E6D762C"/>
    <w:rsid w:val="0E73034D"/>
    <w:rsid w:val="0E76345F"/>
    <w:rsid w:val="0E7771D7"/>
    <w:rsid w:val="0E793B97"/>
    <w:rsid w:val="0E7C2DCE"/>
    <w:rsid w:val="0E925DBF"/>
    <w:rsid w:val="0E96765D"/>
    <w:rsid w:val="0E9D2B11"/>
    <w:rsid w:val="0E9D6C3E"/>
    <w:rsid w:val="0EA0228A"/>
    <w:rsid w:val="0EA33EF7"/>
    <w:rsid w:val="0EA74990"/>
    <w:rsid w:val="0EAA05FC"/>
    <w:rsid w:val="0EAB6D84"/>
    <w:rsid w:val="0EB77E38"/>
    <w:rsid w:val="0EC07097"/>
    <w:rsid w:val="0ECA5559"/>
    <w:rsid w:val="0ECC2D59"/>
    <w:rsid w:val="0ED1069F"/>
    <w:rsid w:val="0ED10E76"/>
    <w:rsid w:val="0ED76E18"/>
    <w:rsid w:val="0ED92472"/>
    <w:rsid w:val="0EDD346A"/>
    <w:rsid w:val="0EE228A3"/>
    <w:rsid w:val="0EE51585"/>
    <w:rsid w:val="0EE52393"/>
    <w:rsid w:val="0EE654DD"/>
    <w:rsid w:val="0EEA5BFB"/>
    <w:rsid w:val="0EF41053"/>
    <w:rsid w:val="0EFE0513"/>
    <w:rsid w:val="0F0547E3"/>
    <w:rsid w:val="0F0C3DC3"/>
    <w:rsid w:val="0F0E604F"/>
    <w:rsid w:val="0F13775A"/>
    <w:rsid w:val="0F1D21B0"/>
    <w:rsid w:val="0F2509E1"/>
    <w:rsid w:val="0F2E5AE8"/>
    <w:rsid w:val="0F3651E7"/>
    <w:rsid w:val="0F3A2647"/>
    <w:rsid w:val="0F3D21CF"/>
    <w:rsid w:val="0F4027BC"/>
    <w:rsid w:val="0F410892"/>
    <w:rsid w:val="0F580DB7"/>
    <w:rsid w:val="0F5C43B2"/>
    <w:rsid w:val="0F5F3EF3"/>
    <w:rsid w:val="0F5F45FE"/>
    <w:rsid w:val="0F5F7650"/>
    <w:rsid w:val="0F6045F2"/>
    <w:rsid w:val="0F696B20"/>
    <w:rsid w:val="0F706100"/>
    <w:rsid w:val="0F803E6A"/>
    <w:rsid w:val="0F924F7F"/>
    <w:rsid w:val="0F96368D"/>
    <w:rsid w:val="0F97684E"/>
    <w:rsid w:val="0F9A112B"/>
    <w:rsid w:val="0FAF0CB0"/>
    <w:rsid w:val="0FBE2C88"/>
    <w:rsid w:val="0FC226D4"/>
    <w:rsid w:val="0FC91CB4"/>
    <w:rsid w:val="0FC93A62"/>
    <w:rsid w:val="0FCD3553"/>
    <w:rsid w:val="0FCE0E92"/>
    <w:rsid w:val="0FDA5C70"/>
    <w:rsid w:val="0FEB39D9"/>
    <w:rsid w:val="0FF60BFB"/>
    <w:rsid w:val="0FF91F75"/>
    <w:rsid w:val="0FFC0386"/>
    <w:rsid w:val="100625C1"/>
    <w:rsid w:val="1013011B"/>
    <w:rsid w:val="10214329"/>
    <w:rsid w:val="10264A11"/>
    <w:rsid w:val="102A03A0"/>
    <w:rsid w:val="102E2AE3"/>
    <w:rsid w:val="10421006"/>
    <w:rsid w:val="10477DE2"/>
    <w:rsid w:val="10484987"/>
    <w:rsid w:val="1057025C"/>
    <w:rsid w:val="1066305F"/>
    <w:rsid w:val="106D2F64"/>
    <w:rsid w:val="10702130"/>
    <w:rsid w:val="10727C56"/>
    <w:rsid w:val="10835914"/>
    <w:rsid w:val="10863702"/>
    <w:rsid w:val="108F6F4D"/>
    <w:rsid w:val="10976D85"/>
    <w:rsid w:val="109B089C"/>
    <w:rsid w:val="10A36062"/>
    <w:rsid w:val="10B224C7"/>
    <w:rsid w:val="10B36533"/>
    <w:rsid w:val="10B62EE4"/>
    <w:rsid w:val="10B63710"/>
    <w:rsid w:val="10B63FE7"/>
    <w:rsid w:val="10C078BD"/>
    <w:rsid w:val="10C336E4"/>
    <w:rsid w:val="10C85AC8"/>
    <w:rsid w:val="10CD7582"/>
    <w:rsid w:val="10D62C4F"/>
    <w:rsid w:val="10D80401"/>
    <w:rsid w:val="10E10521"/>
    <w:rsid w:val="10E13D97"/>
    <w:rsid w:val="10ED4991"/>
    <w:rsid w:val="10F10820"/>
    <w:rsid w:val="10F90377"/>
    <w:rsid w:val="10FC5772"/>
    <w:rsid w:val="110472BA"/>
    <w:rsid w:val="11065765"/>
    <w:rsid w:val="11072A94"/>
    <w:rsid w:val="11166833"/>
    <w:rsid w:val="111927C8"/>
    <w:rsid w:val="111C2F7A"/>
    <w:rsid w:val="112C6B8F"/>
    <w:rsid w:val="112C7AF5"/>
    <w:rsid w:val="112C7CAB"/>
    <w:rsid w:val="1133021E"/>
    <w:rsid w:val="11337C03"/>
    <w:rsid w:val="1139527B"/>
    <w:rsid w:val="113C4CD1"/>
    <w:rsid w:val="113D2012"/>
    <w:rsid w:val="113D6807"/>
    <w:rsid w:val="113F5854"/>
    <w:rsid w:val="114026B7"/>
    <w:rsid w:val="11405448"/>
    <w:rsid w:val="11407FD1"/>
    <w:rsid w:val="11496C09"/>
    <w:rsid w:val="11497CF6"/>
    <w:rsid w:val="114C66F9"/>
    <w:rsid w:val="115B693C"/>
    <w:rsid w:val="115E1DEE"/>
    <w:rsid w:val="116432A2"/>
    <w:rsid w:val="11665CA1"/>
    <w:rsid w:val="116A4DD1"/>
    <w:rsid w:val="116E4122"/>
    <w:rsid w:val="1172671C"/>
    <w:rsid w:val="1176761B"/>
    <w:rsid w:val="11801A2F"/>
    <w:rsid w:val="118045F5"/>
    <w:rsid w:val="118C21B4"/>
    <w:rsid w:val="118E6D12"/>
    <w:rsid w:val="11940F05"/>
    <w:rsid w:val="119610D6"/>
    <w:rsid w:val="11973C1D"/>
    <w:rsid w:val="11987B90"/>
    <w:rsid w:val="119F4A7B"/>
    <w:rsid w:val="11AB1672"/>
    <w:rsid w:val="11AD072E"/>
    <w:rsid w:val="11AE4CBE"/>
    <w:rsid w:val="11B524F0"/>
    <w:rsid w:val="11BA3663"/>
    <w:rsid w:val="11BF336F"/>
    <w:rsid w:val="11C1549D"/>
    <w:rsid w:val="11C27375"/>
    <w:rsid w:val="11C30D95"/>
    <w:rsid w:val="11CD7C0F"/>
    <w:rsid w:val="11D81D3B"/>
    <w:rsid w:val="11E06E41"/>
    <w:rsid w:val="11E7673F"/>
    <w:rsid w:val="11EC3A38"/>
    <w:rsid w:val="12025774"/>
    <w:rsid w:val="120B496E"/>
    <w:rsid w:val="121277D8"/>
    <w:rsid w:val="12154D3D"/>
    <w:rsid w:val="12173DEA"/>
    <w:rsid w:val="122371C4"/>
    <w:rsid w:val="12260B76"/>
    <w:rsid w:val="124037F5"/>
    <w:rsid w:val="12415B32"/>
    <w:rsid w:val="124B4C03"/>
    <w:rsid w:val="124F64A1"/>
    <w:rsid w:val="12502B3B"/>
    <w:rsid w:val="125D2D63"/>
    <w:rsid w:val="126B2BAF"/>
    <w:rsid w:val="127203E1"/>
    <w:rsid w:val="12812F7B"/>
    <w:rsid w:val="128B3915"/>
    <w:rsid w:val="128C1201"/>
    <w:rsid w:val="128E14A8"/>
    <w:rsid w:val="128E2FDB"/>
    <w:rsid w:val="1299596E"/>
    <w:rsid w:val="129E7212"/>
    <w:rsid w:val="12A8795F"/>
    <w:rsid w:val="12B37A9B"/>
    <w:rsid w:val="12B409FA"/>
    <w:rsid w:val="12B71B99"/>
    <w:rsid w:val="12C0286C"/>
    <w:rsid w:val="12C0739F"/>
    <w:rsid w:val="12C16C73"/>
    <w:rsid w:val="12CF1390"/>
    <w:rsid w:val="12D57132"/>
    <w:rsid w:val="12DC0668"/>
    <w:rsid w:val="12F17558"/>
    <w:rsid w:val="12F30695"/>
    <w:rsid w:val="12FC5EFD"/>
    <w:rsid w:val="12FD3DCA"/>
    <w:rsid w:val="12FE574F"/>
    <w:rsid w:val="130649E5"/>
    <w:rsid w:val="13091A27"/>
    <w:rsid w:val="130C4392"/>
    <w:rsid w:val="131256EE"/>
    <w:rsid w:val="13147D53"/>
    <w:rsid w:val="1319085D"/>
    <w:rsid w:val="131B58EC"/>
    <w:rsid w:val="13252B32"/>
    <w:rsid w:val="13263708"/>
    <w:rsid w:val="132C233E"/>
    <w:rsid w:val="13372CDA"/>
    <w:rsid w:val="133E106E"/>
    <w:rsid w:val="134168FD"/>
    <w:rsid w:val="13441D7E"/>
    <w:rsid w:val="134A4EBA"/>
    <w:rsid w:val="134B3EA6"/>
    <w:rsid w:val="13566748"/>
    <w:rsid w:val="13596E11"/>
    <w:rsid w:val="136476FE"/>
    <w:rsid w:val="136C4E31"/>
    <w:rsid w:val="136F4C00"/>
    <w:rsid w:val="137B32C6"/>
    <w:rsid w:val="137F2DB6"/>
    <w:rsid w:val="138C102F"/>
    <w:rsid w:val="139300F1"/>
    <w:rsid w:val="13951726"/>
    <w:rsid w:val="139D323C"/>
    <w:rsid w:val="13A10F7E"/>
    <w:rsid w:val="13A66473"/>
    <w:rsid w:val="13A90FB1"/>
    <w:rsid w:val="13AC16D1"/>
    <w:rsid w:val="13B6042B"/>
    <w:rsid w:val="13B62550"/>
    <w:rsid w:val="13B81E24"/>
    <w:rsid w:val="13C35E4E"/>
    <w:rsid w:val="13DA207F"/>
    <w:rsid w:val="13DA623E"/>
    <w:rsid w:val="13DA7FEC"/>
    <w:rsid w:val="13DE5507"/>
    <w:rsid w:val="13E1581F"/>
    <w:rsid w:val="13E16790"/>
    <w:rsid w:val="13E9022F"/>
    <w:rsid w:val="13EE5846"/>
    <w:rsid w:val="13F366E5"/>
    <w:rsid w:val="13F72D89"/>
    <w:rsid w:val="13F85EAD"/>
    <w:rsid w:val="13FD09D7"/>
    <w:rsid w:val="140831E2"/>
    <w:rsid w:val="14137D1C"/>
    <w:rsid w:val="141E7449"/>
    <w:rsid w:val="141F4656"/>
    <w:rsid w:val="14305E5E"/>
    <w:rsid w:val="14396509"/>
    <w:rsid w:val="143B6AC6"/>
    <w:rsid w:val="14496F20"/>
    <w:rsid w:val="14634486"/>
    <w:rsid w:val="14673E8A"/>
    <w:rsid w:val="1468329B"/>
    <w:rsid w:val="148D32B1"/>
    <w:rsid w:val="14904B4F"/>
    <w:rsid w:val="149363ED"/>
    <w:rsid w:val="149E53A8"/>
    <w:rsid w:val="149E726C"/>
    <w:rsid w:val="14AC691B"/>
    <w:rsid w:val="14AE207C"/>
    <w:rsid w:val="14B60A59"/>
    <w:rsid w:val="14C52A4A"/>
    <w:rsid w:val="14C667C2"/>
    <w:rsid w:val="14CF776B"/>
    <w:rsid w:val="14DD2C3C"/>
    <w:rsid w:val="14DD6852"/>
    <w:rsid w:val="14DF1632"/>
    <w:rsid w:val="14E60C13"/>
    <w:rsid w:val="14F41582"/>
    <w:rsid w:val="14FE7D0A"/>
    <w:rsid w:val="150712B5"/>
    <w:rsid w:val="150A5D36"/>
    <w:rsid w:val="150D1602"/>
    <w:rsid w:val="15104ED0"/>
    <w:rsid w:val="15121A08"/>
    <w:rsid w:val="1514752E"/>
    <w:rsid w:val="151C1D06"/>
    <w:rsid w:val="152010FA"/>
    <w:rsid w:val="15211C2B"/>
    <w:rsid w:val="15273F9C"/>
    <w:rsid w:val="15280A08"/>
    <w:rsid w:val="152B494E"/>
    <w:rsid w:val="152D21D3"/>
    <w:rsid w:val="153800CF"/>
    <w:rsid w:val="1539337C"/>
    <w:rsid w:val="15400323"/>
    <w:rsid w:val="154047C7"/>
    <w:rsid w:val="15512530"/>
    <w:rsid w:val="15560C75"/>
    <w:rsid w:val="155B515D"/>
    <w:rsid w:val="155D7127"/>
    <w:rsid w:val="156009C5"/>
    <w:rsid w:val="15604521"/>
    <w:rsid w:val="15610299"/>
    <w:rsid w:val="156B2D54"/>
    <w:rsid w:val="1571358E"/>
    <w:rsid w:val="157C0F10"/>
    <w:rsid w:val="157F5AE9"/>
    <w:rsid w:val="158B1366"/>
    <w:rsid w:val="15945BD8"/>
    <w:rsid w:val="15A00DC2"/>
    <w:rsid w:val="15AE34DE"/>
    <w:rsid w:val="15B27C83"/>
    <w:rsid w:val="15B4298A"/>
    <w:rsid w:val="15C076B6"/>
    <w:rsid w:val="15C90318"/>
    <w:rsid w:val="15C965B4"/>
    <w:rsid w:val="15D47330"/>
    <w:rsid w:val="15D6261D"/>
    <w:rsid w:val="15E16159"/>
    <w:rsid w:val="15E55653"/>
    <w:rsid w:val="15ED4C0D"/>
    <w:rsid w:val="15F31284"/>
    <w:rsid w:val="15F5735F"/>
    <w:rsid w:val="15F8662E"/>
    <w:rsid w:val="15FD4107"/>
    <w:rsid w:val="15FE1933"/>
    <w:rsid w:val="15FE58AF"/>
    <w:rsid w:val="16087E1D"/>
    <w:rsid w:val="16100520"/>
    <w:rsid w:val="161720CF"/>
    <w:rsid w:val="16193209"/>
    <w:rsid w:val="16221331"/>
    <w:rsid w:val="16226BBD"/>
    <w:rsid w:val="162714E3"/>
    <w:rsid w:val="16353C00"/>
    <w:rsid w:val="163B0AEA"/>
    <w:rsid w:val="164215E6"/>
    <w:rsid w:val="16525639"/>
    <w:rsid w:val="165D6CB3"/>
    <w:rsid w:val="16671013"/>
    <w:rsid w:val="167214D2"/>
    <w:rsid w:val="16797F90"/>
    <w:rsid w:val="167A2A3F"/>
    <w:rsid w:val="167A7865"/>
    <w:rsid w:val="167E337C"/>
    <w:rsid w:val="167F12F4"/>
    <w:rsid w:val="168801D3"/>
    <w:rsid w:val="168C6CAB"/>
    <w:rsid w:val="169E17A5"/>
    <w:rsid w:val="16A17133"/>
    <w:rsid w:val="16A65C05"/>
    <w:rsid w:val="16A947D3"/>
    <w:rsid w:val="16A95FB0"/>
    <w:rsid w:val="16A97EE1"/>
    <w:rsid w:val="16AA5385"/>
    <w:rsid w:val="16AB2114"/>
    <w:rsid w:val="16B8519F"/>
    <w:rsid w:val="16BE6656"/>
    <w:rsid w:val="16C7125F"/>
    <w:rsid w:val="16C848EF"/>
    <w:rsid w:val="16CA07EC"/>
    <w:rsid w:val="16D026BB"/>
    <w:rsid w:val="16D37283"/>
    <w:rsid w:val="16D52CED"/>
    <w:rsid w:val="16D90A2F"/>
    <w:rsid w:val="16DF7733"/>
    <w:rsid w:val="16E01DBD"/>
    <w:rsid w:val="17041A51"/>
    <w:rsid w:val="17050E64"/>
    <w:rsid w:val="170961D4"/>
    <w:rsid w:val="171001C9"/>
    <w:rsid w:val="17123F41"/>
    <w:rsid w:val="172311CA"/>
    <w:rsid w:val="1728765F"/>
    <w:rsid w:val="172E1F8A"/>
    <w:rsid w:val="173079FD"/>
    <w:rsid w:val="173C10D1"/>
    <w:rsid w:val="17430B04"/>
    <w:rsid w:val="174312CB"/>
    <w:rsid w:val="174E0C78"/>
    <w:rsid w:val="174F1B03"/>
    <w:rsid w:val="17540E4C"/>
    <w:rsid w:val="17556BAC"/>
    <w:rsid w:val="176302F9"/>
    <w:rsid w:val="1767428D"/>
    <w:rsid w:val="176B6D28"/>
    <w:rsid w:val="176C34D8"/>
    <w:rsid w:val="17701D14"/>
    <w:rsid w:val="17735226"/>
    <w:rsid w:val="17763DC2"/>
    <w:rsid w:val="1779567C"/>
    <w:rsid w:val="177B5642"/>
    <w:rsid w:val="17817AC7"/>
    <w:rsid w:val="17860A7E"/>
    <w:rsid w:val="178C784F"/>
    <w:rsid w:val="179E26DB"/>
    <w:rsid w:val="17A032FB"/>
    <w:rsid w:val="17A10E21"/>
    <w:rsid w:val="17A821AF"/>
    <w:rsid w:val="17AB51FB"/>
    <w:rsid w:val="17AE3CDD"/>
    <w:rsid w:val="17B1375A"/>
    <w:rsid w:val="17C90AA4"/>
    <w:rsid w:val="17CB2112"/>
    <w:rsid w:val="17CE4184"/>
    <w:rsid w:val="17D564E4"/>
    <w:rsid w:val="17D734C7"/>
    <w:rsid w:val="17D75D7F"/>
    <w:rsid w:val="17DD454F"/>
    <w:rsid w:val="17E30D6D"/>
    <w:rsid w:val="17EB07C7"/>
    <w:rsid w:val="17EB6C6C"/>
    <w:rsid w:val="17ED7AA9"/>
    <w:rsid w:val="17EE78BD"/>
    <w:rsid w:val="17F17FFA"/>
    <w:rsid w:val="18027D54"/>
    <w:rsid w:val="180D4CD7"/>
    <w:rsid w:val="18136C2D"/>
    <w:rsid w:val="18185587"/>
    <w:rsid w:val="181D494B"/>
    <w:rsid w:val="181F0AA9"/>
    <w:rsid w:val="18216A70"/>
    <w:rsid w:val="18250A27"/>
    <w:rsid w:val="18306AB5"/>
    <w:rsid w:val="18421907"/>
    <w:rsid w:val="18422604"/>
    <w:rsid w:val="18455C50"/>
    <w:rsid w:val="186A0E96"/>
    <w:rsid w:val="187C3D68"/>
    <w:rsid w:val="188449CB"/>
    <w:rsid w:val="188C3A80"/>
    <w:rsid w:val="188C7154"/>
    <w:rsid w:val="188E5849"/>
    <w:rsid w:val="189440E7"/>
    <w:rsid w:val="189A30ED"/>
    <w:rsid w:val="189F624C"/>
    <w:rsid w:val="18A137CE"/>
    <w:rsid w:val="18AD3F21"/>
    <w:rsid w:val="18B2778A"/>
    <w:rsid w:val="18B40068"/>
    <w:rsid w:val="18B43325"/>
    <w:rsid w:val="18CD45C3"/>
    <w:rsid w:val="18CE5C46"/>
    <w:rsid w:val="18D07816"/>
    <w:rsid w:val="18D771F0"/>
    <w:rsid w:val="18DE232D"/>
    <w:rsid w:val="18E91412"/>
    <w:rsid w:val="18F470D3"/>
    <w:rsid w:val="19054A7D"/>
    <w:rsid w:val="190F158D"/>
    <w:rsid w:val="191061F1"/>
    <w:rsid w:val="19140BA8"/>
    <w:rsid w:val="19155A3E"/>
    <w:rsid w:val="19193365"/>
    <w:rsid w:val="191E2F8B"/>
    <w:rsid w:val="191E7DF3"/>
    <w:rsid w:val="192252A0"/>
    <w:rsid w:val="19334B3D"/>
    <w:rsid w:val="1934019F"/>
    <w:rsid w:val="193622D8"/>
    <w:rsid w:val="193B39B3"/>
    <w:rsid w:val="193B6B04"/>
    <w:rsid w:val="193C1CDB"/>
    <w:rsid w:val="19432476"/>
    <w:rsid w:val="194523AC"/>
    <w:rsid w:val="195070AB"/>
    <w:rsid w:val="19526C77"/>
    <w:rsid w:val="19545BF2"/>
    <w:rsid w:val="195645B9"/>
    <w:rsid w:val="195846A8"/>
    <w:rsid w:val="195A572B"/>
    <w:rsid w:val="19762565"/>
    <w:rsid w:val="1977008B"/>
    <w:rsid w:val="1977321F"/>
    <w:rsid w:val="19802744"/>
    <w:rsid w:val="198937BC"/>
    <w:rsid w:val="198F49A9"/>
    <w:rsid w:val="199926F8"/>
    <w:rsid w:val="199B1FCC"/>
    <w:rsid w:val="19A93778"/>
    <w:rsid w:val="19AA66B3"/>
    <w:rsid w:val="19B24CE4"/>
    <w:rsid w:val="19B46E78"/>
    <w:rsid w:val="19BE3F0C"/>
    <w:rsid w:val="19CF6119"/>
    <w:rsid w:val="19D12263"/>
    <w:rsid w:val="19D76D7C"/>
    <w:rsid w:val="19DE56BA"/>
    <w:rsid w:val="19E21F67"/>
    <w:rsid w:val="19E60D5F"/>
    <w:rsid w:val="19EA1DF8"/>
    <w:rsid w:val="19EC0A79"/>
    <w:rsid w:val="19ED66F3"/>
    <w:rsid w:val="19EF5A99"/>
    <w:rsid w:val="19F77872"/>
    <w:rsid w:val="19F842FE"/>
    <w:rsid w:val="19FB7430"/>
    <w:rsid w:val="19FD1A2C"/>
    <w:rsid w:val="1A044015"/>
    <w:rsid w:val="1A057015"/>
    <w:rsid w:val="1A0A53A3"/>
    <w:rsid w:val="1A0C14D1"/>
    <w:rsid w:val="1A136006"/>
    <w:rsid w:val="1A1678A4"/>
    <w:rsid w:val="1A1A7675"/>
    <w:rsid w:val="1A1C66C0"/>
    <w:rsid w:val="1A253F8B"/>
    <w:rsid w:val="1A2C531A"/>
    <w:rsid w:val="1A2D7AAA"/>
    <w:rsid w:val="1A3E0932"/>
    <w:rsid w:val="1A3E4845"/>
    <w:rsid w:val="1A42393B"/>
    <w:rsid w:val="1A4C1518"/>
    <w:rsid w:val="1A69031C"/>
    <w:rsid w:val="1A6C1BBA"/>
    <w:rsid w:val="1A6E7F98"/>
    <w:rsid w:val="1A714D3D"/>
    <w:rsid w:val="1A725422"/>
    <w:rsid w:val="1A7B0F93"/>
    <w:rsid w:val="1A7B3BAB"/>
    <w:rsid w:val="1A7C21DC"/>
    <w:rsid w:val="1A892C22"/>
    <w:rsid w:val="1A96061B"/>
    <w:rsid w:val="1A9A4026"/>
    <w:rsid w:val="1A9C647F"/>
    <w:rsid w:val="1AA1138B"/>
    <w:rsid w:val="1AAD45DE"/>
    <w:rsid w:val="1AB8095B"/>
    <w:rsid w:val="1ABA46D4"/>
    <w:rsid w:val="1ABF7180"/>
    <w:rsid w:val="1ABF7F3C"/>
    <w:rsid w:val="1ACB4A8B"/>
    <w:rsid w:val="1AE14356"/>
    <w:rsid w:val="1AE6371B"/>
    <w:rsid w:val="1AE75AAF"/>
    <w:rsid w:val="1AE87493"/>
    <w:rsid w:val="1AE92581"/>
    <w:rsid w:val="1AED4AA9"/>
    <w:rsid w:val="1AF95179"/>
    <w:rsid w:val="1AFC4CEC"/>
    <w:rsid w:val="1B046F80"/>
    <w:rsid w:val="1B0523FF"/>
    <w:rsid w:val="1B0B4F2F"/>
    <w:rsid w:val="1B214753"/>
    <w:rsid w:val="1B234C9B"/>
    <w:rsid w:val="1B2840D9"/>
    <w:rsid w:val="1B2A7C8E"/>
    <w:rsid w:val="1B2B737F"/>
    <w:rsid w:val="1B3267B5"/>
    <w:rsid w:val="1B3501FE"/>
    <w:rsid w:val="1B3A6F73"/>
    <w:rsid w:val="1B3E7FE4"/>
    <w:rsid w:val="1B40161D"/>
    <w:rsid w:val="1B441859"/>
    <w:rsid w:val="1B45265B"/>
    <w:rsid w:val="1B4747B6"/>
    <w:rsid w:val="1B490E98"/>
    <w:rsid w:val="1B4D553A"/>
    <w:rsid w:val="1B4F12C0"/>
    <w:rsid w:val="1B544B28"/>
    <w:rsid w:val="1B5477B3"/>
    <w:rsid w:val="1B5508A0"/>
    <w:rsid w:val="1B5563F0"/>
    <w:rsid w:val="1B5565C8"/>
    <w:rsid w:val="1B5C1C2F"/>
    <w:rsid w:val="1B6606B1"/>
    <w:rsid w:val="1B695789"/>
    <w:rsid w:val="1B732BA1"/>
    <w:rsid w:val="1B762CF0"/>
    <w:rsid w:val="1B7D6BEA"/>
    <w:rsid w:val="1B7E3953"/>
    <w:rsid w:val="1B8120B5"/>
    <w:rsid w:val="1B8D788A"/>
    <w:rsid w:val="1B915ED3"/>
    <w:rsid w:val="1BAA0AF2"/>
    <w:rsid w:val="1BB14E59"/>
    <w:rsid w:val="1BBB416A"/>
    <w:rsid w:val="1BC83936"/>
    <w:rsid w:val="1BCF6DCA"/>
    <w:rsid w:val="1BD14514"/>
    <w:rsid w:val="1BD417C5"/>
    <w:rsid w:val="1BD96DDB"/>
    <w:rsid w:val="1BDC68CC"/>
    <w:rsid w:val="1BE3033D"/>
    <w:rsid w:val="1BE35EAC"/>
    <w:rsid w:val="1BEC092D"/>
    <w:rsid w:val="1BF30ADC"/>
    <w:rsid w:val="1C0C4C1E"/>
    <w:rsid w:val="1C164652"/>
    <w:rsid w:val="1C18299F"/>
    <w:rsid w:val="1C250273"/>
    <w:rsid w:val="1C253471"/>
    <w:rsid w:val="1C2C7853"/>
    <w:rsid w:val="1C36422E"/>
    <w:rsid w:val="1C3C426C"/>
    <w:rsid w:val="1C3E1334"/>
    <w:rsid w:val="1C4306F9"/>
    <w:rsid w:val="1C451E8D"/>
    <w:rsid w:val="1C505D3B"/>
    <w:rsid w:val="1C533032"/>
    <w:rsid w:val="1C592FF9"/>
    <w:rsid w:val="1C5E7925"/>
    <w:rsid w:val="1C6D688A"/>
    <w:rsid w:val="1C6E7E6B"/>
    <w:rsid w:val="1C6F417C"/>
    <w:rsid w:val="1C71317B"/>
    <w:rsid w:val="1C751B4D"/>
    <w:rsid w:val="1C783E1E"/>
    <w:rsid w:val="1C7D5C81"/>
    <w:rsid w:val="1C8165C7"/>
    <w:rsid w:val="1C827766"/>
    <w:rsid w:val="1C871FA1"/>
    <w:rsid w:val="1C8925AF"/>
    <w:rsid w:val="1C8B186A"/>
    <w:rsid w:val="1C9E08E0"/>
    <w:rsid w:val="1CA32F0A"/>
    <w:rsid w:val="1CA34F4C"/>
    <w:rsid w:val="1CAA0778"/>
    <w:rsid w:val="1CB841CA"/>
    <w:rsid w:val="1CBD0BF0"/>
    <w:rsid w:val="1CC11027"/>
    <w:rsid w:val="1CC1746F"/>
    <w:rsid w:val="1CC31F3D"/>
    <w:rsid w:val="1CC45CDD"/>
    <w:rsid w:val="1CC47F14"/>
    <w:rsid w:val="1CC736C0"/>
    <w:rsid w:val="1CCE5D2E"/>
    <w:rsid w:val="1CCF6669"/>
    <w:rsid w:val="1CE04199"/>
    <w:rsid w:val="1CE27781"/>
    <w:rsid w:val="1CE42735"/>
    <w:rsid w:val="1CE72814"/>
    <w:rsid w:val="1CE82086"/>
    <w:rsid w:val="1CEB65DF"/>
    <w:rsid w:val="1CF33784"/>
    <w:rsid w:val="1CF50255"/>
    <w:rsid w:val="1CFB15A0"/>
    <w:rsid w:val="1CFD070F"/>
    <w:rsid w:val="1D076D5E"/>
    <w:rsid w:val="1D126D38"/>
    <w:rsid w:val="1D1A7363"/>
    <w:rsid w:val="1D216C8C"/>
    <w:rsid w:val="1D270E9D"/>
    <w:rsid w:val="1D3342DB"/>
    <w:rsid w:val="1D440BCC"/>
    <w:rsid w:val="1D4E4115"/>
    <w:rsid w:val="1D552DD9"/>
    <w:rsid w:val="1D557934"/>
    <w:rsid w:val="1D571E02"/>
    <w:rsid w:val="1D5B4DC6"/>
    <w:rsid w:val="1D5F6196"/>
    <w:rsid w:val="1D6132A5"/>
    <w:rsid w:val="1D7165FD"/>
    <w:rsid w:val="1D794860"/>
    <w:rsid w:val="1D7B65A1"/>
    <w:rsid w:val="1D7D4F81"/>
    <w:rsid w:val="1D7F16EB"/>
    <w:rsid w:val="1D814DB7"/>
    <w:rsid w:val="1D862F93"/>
    <w:rsid w:val="1D8B05A9"/>
    <w:rsid w:val="1D8E56D5"/>
    <w:rsid w:val="1D8F38EF"/>
    <w:rsid w:val="1D905BC0"/>
    <w:rsid w:val="1D90796E"/>
    <w:rsid w:val="1D9A259A"/>
    <w:rsid w:val="1D9B34A2"/>
    <w:rsid w:val="1DA70300"/>
    <w:rsid w:val="1DAA3D52"/>
    <w:rsid w:val="1DAF315C"/>
    <w:rsid w:val="1DB751AC"/>
    <w:rsid w:val="1DBC69B5"/>
    <w:rsid w:val="1DBD61A7"/>
    <w:rsid w:val="1DC31D56"/>
    <w:rsid w:val="1DC35F95"/>
    <w:rsid w:val="1DC37D43"/>
    <w:rsid w:val="1DC6338F"/>
    <w:rsid w:val="1DCB7E93"/>
    <w:rsid w:val="1DD31078"/>
    <w:rsid w:val="1DD957B9"/>
    <w:rsid w:val="1DE047C6"/>
    <w:rsid w:val="1DF84CBF"/>
    <w:rsid w:val="1DFB5164"/>
    <w:rsid w:val="1E032835"/>
    <w:rsid w:val="1E054CC9"/>
    <w:rsid w:val="1E067C30"/>
    <w:rsid w:val="1E0A3BC4"/>
    <w:rsid w:val="1E0C16EA"/>
    <w:rsid w:val="1E0C2A73"/>
    <w:rsid w:val="1E115081"/>
    <w:rsid w:val="1E1F222A"/>
    <w:rsid w:val="1E256308"/>
    <w:rsid w:val="1E326C0D"/>
    <w:rsid w:val="1E342A1C"/>
    <w:rsid w:val="1E34479D"/>
    <w:rsid w:val="1E3D2E33"/>
    <w:rsid w:val="1E4221DE"/>
    <w:rsid w:val="1E52011B"/>
    <w:rsid w:val="1E526701"/>
    <w:rsid w:val="1E537319"/>
    <w:rsid w:val="1E542B8D"/>
    <w:rsid w:val="1E5906A7"/>
    <w:rsid w:val="1E6428E0"/>
    <w:rsid w:val="1E727739"/>
    <w:rsid w:val="1E7554E1"/>
    <w:rsid w:val="1E7A43DA"/>
    <w:rsid w:val="1E7B061E"/>
    <w:rsid w:val="1E7E1EBC"/>
    <w:rsid w:val="1E7E3C6A"/>
    <w:rsid w:val="1E8759F3"/>
    <w:rsid w:val="1E8A260F"/>
    <w:rsid w:val="1E905CE0"/>
    <w:rsid w:val="1E965B18"/>
    <w:rsid w:val="1E983954"/>
    <w:rsid w:val="1E9C1F92"/>
    <w:rsid w:val="1E9D139F"/>
    <w:rsid w:val="1EA27A4D"/>
    <w:rsid w:val="1EA41923"/>
    <w:rsid w:val="1EA47B74"/>
    <w:rsid w:val="1EAE2DD9"/>
    <w:rsid w:val="1EB57234"/>
    <w:rsid w:val="1EC43D73"/>
    <w:rsid w:val="1EC54878"/>
    <w:rsid w:val="1EC57AEB"/>
    <w:rsid w:val="1ECA1DD5"/>
    <w:rsid w:val="1EDB2E6A"/>
    <w:rsid w:val="1EDD1822"/>
    <w:rsid w:val="1EDE67E5"/>
    <w:rsid w:val="1EE30CEA"/>
    <w:rsid w:val="1EF13911"/>
    <w:rsid w:val="1EF34658"/>
    <w:rsid w:val="1EF5217E"/>
    <w:rsid w:val="1EFF07F4"/>
    <w:rsid w:val="1F081BD7"/>
    <w:rsid w:val="1F10520A"/>
    <w:rsid w:val="1F212F73"/>
    <w:rsid w:val="1F244811"/>
    <w:rsid w:val="1F2C5F1E"/>
    <w:rsid w:val="1F2D4DD8"/>
    <w:rsid w:val="1F310441"/>
    <w:rsid w:val="1F354072"/>
    <w:rsid w:val="1F3A5DE3"/>
    <w:rsid w:val="1F3D23D6"/>
    <w:rsid w:val="1F3F164B"/>
    <w:rsid w:val="1F4B6242"/>
    <w:rsid w:val="1F4E5D32"/>
    <w:rsid w:val="1F502710"/>
    <w:rsid w:val="1F51492C"/>
    <w:rsid w:val="1F817EB6"/>
    <w:rsid w:val="1F841754"/>
    <w:rsid w:val="1F914494"/>
    <w:rsid w:val="1F9C5E34"/>
    <w:rsid w:val="1F9D69FC"/>
    <w:rsid w:val="1F9E4E56"/>
    <w:rsid w:val="1FAF67D1"/>
    <w:rsid w:val="1FB2006F"/>
    <w:rsid w:val="1FC61FBB"/>
    <w:rsid w:val="1FD10527"/>
    <w:rsid w:val="1FD47FE6"/>
    <w:rsid w:val="1FD9384E"/>
    <w:rsid w:val="1FDB3B0B"/>
    <w:rsid w:val="1FE548C7"/>
    <w:rsid w:val="1FE70AFA"/>
    <w:rsid w:val="1FE7539E"/>
    <w:rsid w:val="1FF0469F"/>
    <w:rsid w:val="1FF97A4C"/>
    <w:rsid w:val="1FFB1A16"/>
    <w:rsid w:val="20005844"/>
    <w:rsid w:val="20052895"/>
    <w:rsid w:val="200B5F1D"/>
    <w:rsid w:val="201C2F8A"/>
    <w:rsid w:val="201E3957"/>
    <w:rsid w:val="20250841"/>
    <w:rsid w:val="20322F5E"/>
    <w:rsid w:val="20450EE3"/>
    <w:rsid w:val="20466E53"/>
    <w:rsid w:val="204E53F7"/>
    <w:rsid w:val="205245F4"/>
    <w:rsid w:val="205B0707"/>
    <w:rsid w:val="20621A95"/>
    <w:rsid w:val="206524E5"/>
    <w:rsid w:val="20671BE0"/>
    <w:rsid w:val="20673EB8"/>
    <w:rsid w:val="206A26F8"/>
    <w:rsid w:val="206E6121"/>
    <w:rsid w:val="20775413"/>
    <w:rsid w:val="20947775"/>
    <w:rsid w:val="20963CB8"/>
    <w:rsid w:val="209C3893"/>
    <w:rsid w:val="20A235B8"/>
    <w:rsid w:val="20A65B06"/>
    <w:rsid w:val="20A81A1B"/>
    <w:rsid w:val="20AF683C"/>
    <w:rsid w:val="20B07FB6"/>
    <w:rsid w:val="20B350F3"/>
    <w:rsid w:val="20B646FB"/>
    <w:rsid w:val="20B6593D"/>
    <w:rsid w:val="20B70619"/>
    <w:rsid w:val="20C242E2"/>
    <w:rsid w:val="20C53DD2"/>
    <w:rsid w:val="20C61E70"/>
    <w:rsid w:val="20CF69FF"/>
    <w:rsid w:val="20D93FCC"/>
    <w:rsid w:val="20DB53A4"/>
    <w:rsid w:val="20E41F8D"/>
    <w:rsid w:val="20EE157B"/>
    <w:rsid w:val="20EE50D7"/>
    <w:rsid w:val="20F11D81"/>
    <w:rsid w:val="20F14BC7"/>
    <w:rsid w:val="20F6042F"/>
    <w:rsid w:val="20F956A3"/>
    <w:rsid w:val="20FD6F5D"/>
    <w:rsid w:val="21076690"/>
    <w:rsid w:val="210C783E"/>
    <w:rsid w:val="21107C54"/>
    <w:rsid w:val="21154D5A"/>
    <w:rsid w:val="21167D9E"/>
    <w:rsid w:val="21275C65"/>
    <w:rsid w:val="21303941"/>
    <w:rsid w:val="2136082C"/>
    <w:rsid w:val="213B74B1"/>
    <w:rsid w:val="213D54C1"/>
    <w:rsid w:val="213F5933"/>
    <w:rsid w:val="21435E4B"/>
    <w:rsid w:val="21442F49"/>
    <w:rsid w:val="21457588"/>
    <w:rsid w:val="214B2529"/>
    <w:rsid w:val="215319AD"/>
    <w:rsid w:val="2153584A"/>
    <w:rsid w:val="21582E98"/>
    <w:rsid w:val="2159704D"/>
    <w:rsid w:val="215A2310"/>
    <w:rsid w:val="215C4736"/>
    <w:rsid w:val="215E639F"/>
    <w:rsid w:val="216B497A"/>
    <w:rsid w:val="216E7FC6"/>
    <w:rsid w:val="21702385"/>
    <w:rsid w:val="21714588"/>
    <w:rsid w:val="217575A6"/>
    <w:rsid w:val="21787096"/>
    <w:rsid w:val="217A775E"/>
    <w:rsid w:val="217C0935"/>
    <w:rsid w:val="21815F4B"/>
    <w:rsid w:val="21821CC3"/>
    <w:rsid w:val="218839EC"/>
    <w:rsid w:val="21957C48"/>
    <w:rsid w:val="219A6A7B"/>
    <w:rsid w:val="219C2F65"/>
    <w:rsid w:val="219C6421"/>
    <w:rsid w:val="21A43E37"/>
    <w:rsid w:val="21AA2DB3"/>
    <w:rsid w:val="21AD6D40"/>
    <w:rsid w:val="21BC576A"/>
    <w:rsid w:val="21D01DDA"/>
    <w:rsid w:val="21D4251F"/>
    <w:rsid w:val="21D47F5E"/>
    <w:rsid w:val="21D534C8"/>
    <w:rsid w:val="21D9264D"/>
    <w:rsid w:val="21D9782C"/>
    <w:rsid w:val="21DE318A"/>
    <w:rsid w:val="21E14C3C"/>
    <w:rsid w:val="21E169EA"/>
    <w:rsid w:val="21EC4122"/>
    <w:rsid w:val="21EF5B80"/>
    <w:rsid w:val="21F24A62"/>
    <w:rsid w:val="21F872EB"/>
    <w:rsid w:val="220C2FA2"/>
    <w:rsid w:val="2217240B"/>
    <w:rsid w:val="222248DF"/>
    <w:rsid w:val="22347461"/>
    <w:rsid w:val="22357465"/>
    <w:rsid w:val="223A511A"/>
    <w:rsid w:val="223B0D62"/>
    <w:rsid w:val="223B259E"/>
    <w:rsid w:val="224C6559"/>
    <w:rsid w:val="224D1A5F"/>
    <w:rsid w:val="224E784D"/>
    <w:rsid w:val="224F6049"/>
    <w:rsid w:val="22525502"/>
    <w:rsid w:val="22525B39"/>
    <w:rsid w:val="22532A8E"/>
    <w:rsid w:val="2254426B"/>
    <w:rsid w:val="22576990"/>
    <w:rsid w:val="225B679C"/>
    <w:rsid w:val="22603DB2"/>
    <w:rsid w:val="2265175A"/>
    <w:rsid w:val="226D64CF"/>
    <w:rsid w:val="226E1036"/>
    <w:rsid w:val="2272162A"/>
    <w:rsid w:val="227D2BB6"/>
    <w:rsid w:val="227F4D69"/>
    <w:rsid w:val="228757AF"/>
    <w:rsid w:val="228D0B2B"/>
    <w:rsid w:val="22A13A6D"/>
    <w:rsid w:val="22AB1C1C"/>
    <w:rsid w:val="22B20386"/>
    <w:rsid w:val="22B9432E"/>
    <w:rsid w:val="22BB548D"/>
    <w:rsid w:val="22C205C9"/>
    <w:rsid w:val="22C32F28"/>
    <w:rsid w:val="22C7759F"/>
    <w:rsid w:val="22CA56D0"/>
    <w:rsid w:val="22D12F89"/>
    <w:rsid w:val="22D9192F"/>
    <w:rsid w:val="22DA41CE"/>
    <w:rsid w:val="22DB78DD"/>
    <w:rsid w:val="22E973C1"/>
    <w:rsid w:val="22EC5646"/>
    <w:rsid w:val="22ED71CD"/>
    <w:rsid w:val="22F0540B"/>
    <w:rsid w:val="22F47480"/>
    <w:rsid w:val="22FC32BB"/>
    <w:rsid w:val="22FD4884"/>
    <w:rsid w:val="23010E45"/>
    <w:rsid w:val="230339DB"/>
    <w:rsid w:val="23042C3F"/>
    <w:rsid w:val="23052BAC"/>
    <w:rsid w:val="230722D5"/>
    <w:rsid w:val="23093BF2"/>
    <w:rsid w:val="23151041"/>
    <w:rsid w:val="2318643B"/>
    <w:rsid w:val="231B23CF"/>
    <w:rsid w:val="23270F67"/>
    <w:rsid w:val="232B2612"/>
    <w:rsid w:val="23353491"/>
    <w:rsid w:val="23386ADD"/>
    <w:rsid w:val="23451001"/>
    <w:rsid w:val="234D5002"/>
    <w:rsid w:val="23502079"/>
    <w:rsid w:val="235C0A1E"/>
    <w:rsid w:val="23624DB5"/>
    <w:rsid w:val="236E3309"/>
    <w:rsid w:val="237377C7"/>
    <w:rsid w:val="237C2E6E"/>
    <w:rsid w:val="23810484"/>
    <w:rsid w:val="238345EB"/>
    <w:rsid w:val="23867849"/>
    <w:rsid w:val="239B2269"/>
    <w:rsid w:val="239E6529"/>
    <w:rsid w:val="239F08A1"/>
    <w:rsid w:val="23A260EE"/>
    <w:rsid w:val="23A92B1C"/>
    <w:rsid w:val="23AD2A56"/>
    <w:rsid w:val="23B27A99"/>
    <w:rsid w:val="23B60FC1"/>
    <w:rsid w:val="23C06D7D"/>
    <w:rsid w:val="23C74E66"/>
    <w:rsid w:val="23D22A8E"/>
    <w:rsid w:val="23DE1C48"/>
    <w:rsid w:val="23E05F11"/>
    <w:rsid w:val="23EC65F4"/>
    <w:rsid w:val="23EE3640"/>
    <w:rsid w:val="23F073B8"/>
    <w:rsid w:val="23FE6BEB"/>
    <w:rsid w:val="240210CD"/>
    <w:rsid w:val="240A1454"/>
    <w:rsid w:val="240E783E"/>
    <w:rsid w:val="2416517D"/>
    <w:rsid w:val="2426751B"/>
    <w:rsid w:val="24280900"/>
    <w:rsid w:val="242D4168"/>
    <w:rsid w:val="242F3360"/>
    <w:rsid w:val="24305A06"/>
    <w:rsid w:val="24311EAA"/>
    <w:rsid w:val="24324FC7"/>
    <w:rsid w:val="24364169"/>
    <w:rsid w:val="24375129"/>
    <w:rsid w:val="243C25FD"/>
    <w:rsid w:val="244020ED"/>
    <w:rsid w:val="244D6BB4"/>
    <w:rsid w:val="244E262C"/>
    <w:rsid w:val="24510B78"/>
    <w:rsid w:val="24574D2F"/>
    <w:rsid w:val="246102B6"/>
    <w:rsid w:val="246B0A5C"/>
    <w:rsid w:val="246B2680"/>
    <w:rsid w:val="246F29D3"/>
    <w:rsid w:val="246F4781"/>
    <w:rsid w:val="24701BFE"/>
    <w:rsid w:val="247213BB"/>
    <w:rsid w:val="247C6E9E"/>
    <w:rsid w:val="249266C1"/>
    <w:rsid w:val="24990604"/>
    <w:rsid w:val="24A020FD"/>
    <w:rsid w:val="24A14A8B"/>
    <w:rsid w:val="24A55F24"/>
    <w:rsid w:val="24A972A7"/>
    <w:rsid w:val="24AF7273"/>
    <w:rsid w:val="24B01BD1"/>
    <w:rsid w:val="24B403E6"/>
    <w:rsid w:val="24BB0C9B"/>
    <w:rsid w:val="24BF09F7"/>
    <w:rsid w:val="24BF727F"/>
    <w:rsid w:val="24C26858"/>
    <w:rsid w:val="24C26FA6"/>
    <w:rsid w:val="24C51723"/>
    <w:rsid w:val="24C56B78"/>
    <w:rsid w:val="24C7636B"/>
    <w:rsid w:val="24C820E3"/>
    <w:rsid w:val="24C91AD5"/>
    <w:rsid w:val="24CC1BD3"/>
    <w:rsid w:val="24D23759"/>
    <w:rsid w:val="24DB6E55"/>
    <w:rsid w:val="24E16D01"/>
    <w:rsid w:val="24E83D02"/>
    <w:rsid w:val="24E842A0"/>
    <w:rsid w:val="24ED126A"/>
    <w:rsid w:val="24EF35A7"/>
    <w:rsid w:val="24F627AC"/>
    <w:rsid w:val="24F84776"/>
    <w:rsid w:val="24F86524"/>
    <w:rsid w:val="25012AC9"/>
    <w:rsid w:val="25023740"/>
    <w:rsid w:val="25070E5D"/>
    <w:rsid w:val="250E0B9D"/>
    <w:rsid w:val="25145328"/>
    <w:rsid w:val="25186BC6"/>
    <w:rsid w:val="251A395F"/>
    <w:rsid w:val="252375A1"/>
    <w:rsid w:val="25266D60"/>
    <w:rsid w:val="252D53FE"/>
    <w:rsid w:val="25322AEC"/>
    <w:rsid w:val="25355754"/>
    <w:rsid w:val="25384F68"/>
    <w:rsid w:val="25421E95"/>
    <w:rsid w:val="254701D7"/>
    <w:rsid w:val="254A0D4A"/>
    <w:rsid w:val="25506DE7"/>
    <w:rsid w:val="255B2F57"/>
    <w:rsid w:val="255F2A47"/>
    <w:rsid w:val="25642B1A"/>
    <w:rsid w:val="256718FC"/>
    <w:rsid w:val="2575265A"/>
    <w:rsid w:val="2579618A"/>
    <w:rsid w:val="257F27A2"/>
    <w:rsid w:val="2581437A"/>
    <w:rsid w:val="25896B32"/>
    <w:rsid w:val="258B383C"/>
    <w:rsid w:val="259049AF"/>
    <w:rsid w:val="259F2E44"/>
    <w:rsid w:val="25A8619C"/>
    <w:rsid w:val="25AC432A"/>
    <w:rsid w:val="25BC22C0"/>
    <w:rsid w:val="25BC7FE5"/>
    <w:rsid w:val="25C631F7"/>
    <w:rsid w:val="25C74149"/>
    <w:rsid w:val="25C91C6F"/>
    <w:rsid w:val="25C96113"/>
    <w:rsid w:val="25CA6327"/>
    <w:rsid w:val="25D532F5"/>
    <w:rsid w:val="25D7082F"/>
    <w:rsid w:val="25D91447"/>
    <w:rsid w:val="25E14378"/>
    <w:rsid w:val="25E25630"/>
    <w:rsid w:val="25EC2D81"/>
    <w:rsid w:val="25ED78CC"/>
    <w:rsid w:val="25EE406E"/>
    <w:rsid w:val="25EE5B79"/>
    <w:rsid w:val="25EF6C49"/>
    <w:rsid w:val="25F80363"/>
    <w:rsid w:val="25FA451E"/>
    <w:rsid w:val="25FD157D"/>
    <w:rsid w:val="26061115"/>
    <w:rsid w:val="260C1366"/>
    <w:rsid w:val="260C3BF8"/>
    <w:rsid w:val="261A696E"/>
    <w:rsid w:val="261E020C"/>
    <w:rsid w:val="261F1582"/>
    <w:rsid w:val="26290526"/>
    <w:rsid w:val="26326399"/>
    <w:rsid w:val="263E265D"/>
    <w:rsid w:val="26461511"/>
    <w:rsid w:val="26490757"/>
    <w:rsid w:val="264D0B0B"/>
    <w:rsid w:val="26527EB6"/>
    <w:rsid w:val="265500DB"/>
    <w:rsid w:val="26554BA2"/>
    <w:rsid w:val="266801EC"/>
    <w:rsid w:val="26773A40"/>
    <w:rsid w:val="26881B2A"/>
    <w:rsid w:val="268868C6"/>
    <w:rsid w:val="268A3AF4"/>
    <w:rsid w:val="26993BB7"/>
    <w:rsid w:val="269A068B"/>
    <w:rsid w:val="26A01315"/>
    <w:rsid w:val="26A56238"/>
    <w:rsid w:val="26A7372A"/>
    <w:rsid w:val="26AF5308"/>
    <w:rsid w:val="26AF70B6"/>
    <w:rsid w:val="26B0669F"/>
    <w:rsid w:val="26B25CB6"/>
    <w:rsid w:val="26B30D08"/>
    <w:rsid w:val="26C02C7C"/>
    <w:rsid w:val="26C2719B"/>
    <w:rsid w:val="26C32B62"/>
    <w:rsid w:val="26CA0394"/>
    <w:rsid w:val="26CD7731"/>
    <w:rsid w:val="26D37A9A"/>
    <w:rsid w:val="26D42FC1"/>
    <w:rsid w:val="26DD4469"/>
    <w:rsid w:val="26DD68A6"/>
    <w:rsid w:val="26DE174A"/>
    <w:rsid w:val="26E1252E"/>
    <w:rsid w:val="26EE0DB8"/>
    <w:rsid w:val="26F61189"/>
    <w:rsid w:val="26F64CE5"/>
    <w:rsid w:val="26F6667B"/>
    <w:rsid w:val="27026F7D"/>
    <w:rsid w:val="270D4219"/>
    <w:rsid w:val="27107C76"/>
    <w:rsid w:val="27182E78"/>
    <w:rsid w:val="271B0BF0"/>
    <w:rsid w:val="272950BB"/>
    <w:rsid w:val="27383D1B"/>
    <w:rsid w:val="2751016E"/>
    <w:rsid w:val="2762425F"/>
    <w:rsid w:val="276A6AC7"/>
    <w:rsid w:val="276E51C4"/>
    <w:rsid w:val="277057A2"/>
    <w:rsid w:val="27710810"/>
    <w:rsid w:val="27734588"/>
    <w:rsid w:val="277C5005"/>
    <w:rsid w:val="277C6476"/>
    <w:rsid w:val="277D0F63"/>
    <w:rsid w:val="277D71B5"/>
    <w:rsid w:val="277F117F"/>
    <w:rsid w:val="27811702"/>
    <w:rsid w:val="27871429"/>
    <w:rsid w:val="278F0C96"/>
    <w:rsid w:val="2797250D"/>
    <w:rsid w:val="279F537D"/>
    <w:rsid w:val="27A02EA3"/>
    <w:rsid w:val="27A50616"/>
    <w:rsid w:val="27A961FC"/>
    <w:rsid w:val="27B349B0"/>
    <w:rsid w:val="27BB69CA"/>
    <w:rsid w:val="27C052F3"/>
    <w:rsid w:val="27C83FC7"/>
    <w:rsid w:val="27CA2E76"/>
    <w:rsid w:val="27CA411A"/>
    <w:rsid w:val="27CB0C61"/>
    <w:rsid w:val="27CB36FC"/>
    <w:rsid w:val="27CB6172"/>
    <w:rsid w:val="27CB7F20"/>
    <w:rsid w:val="27CE64E0"/>
    <w:rsid w:val="27CF0D33"/>
    <w:rsid w:val="27D61381"/>
    <w:rsid w:val="27E15995"/>
    <w:rsid w:val="27E170DE"/>
    <w:rsid w:val="27E63962"/>
    <w:rsid w:val="27EC60E8"/>
    <w:rsid w:val="27F6220F"/>
    <w:rsid w:val="27F67CAD"/>
    <w:rsid w:val="27F8683B"/>
    <w:rsid w:val="27FC473B"/>
    <w:rsid w:val="27FF5E1C"/>
    <w:rsid w:val="28011B94"/>
    <w:rsid w:val="280A69B3"/>
    <w:rsid w:val="28213FE4"/>
    <w:rsid w:val="28230735"/>
    <w:rsid w:val="28245882"/>
    <w:rsid w:val="282569DC"/>
    <w:rsid w:val="28341F69"/>
    <w:rsid w:val="283F06D6"/>
    <w:rsid w:val="28481571"/>
    <w:rsid w:val="28485A15"/>
    <w:rsid w:val="285056E3"/>
    <w:rsid w:val="28625A0D"/>
    <w:rsid w:val="286E4893"/>
    <w:rsid w:val="287064F9"/>
    <w:rsid w:val="28711B50"/>
    <w:rsid w:val="28714E9D"/>
    <w:rsid w:val="28760480"/>
    <w:rsid w:val="2876140E"/>
    <w:rsid w:val="288A00A4"/>
    <w:rsid w:val="289901CD"/>
    <w:rsid w:val="289A6CA9"/>
    <w:rsid w:val="289E0BEF"/>
    <w:rsid w:val="28A013AD"/>
    <w:rsid w:val="28A569C3"/>
    <w:rsid w:val="28A864B3"/>
    <w:rsid w:val="28AB1AFF"/>
    <w:rsid w:val="28B90367"/>
    <w:rsid w:val="28C0181B"/>
    <w:rsid w:val="28C114CB"/>
    <w:rsid w:val="28C12636"/>
    <w:rsid w:val="28C6024F"/>
    <w:rsid w:val="28D41F8A"/>
    <w:rsid w:val="28E3573D"/>
    <w:rsid w:val="28E84B02"/>
    <w:rsid w:val="28EF40E2"/>
    <w:rsid w:val="28EF7C3E"/>
    <w:rsid w:val="29037624"/>
    <w:rsid w:val="29051210"/>
    <w:rsid w:val="2912392D"/>
    <w:rsid w:val="291C47AB"/>
    <w:rsid w:val="291D29FD"/>
    <w:rsid w:val="2920604A"/>
    <w:rsid w:val="29206EB8"/>
    <w:rsid w:val="29296A4C"/>
    <w:rsid w:val="293A128F"/>
    <w:rsid w:val="293A2302"/>
    <w:rsid w:val="293E4722"/>
    <w:rsid w:val="293F0FBC"/>
    <w:rsid w:val="29405A28"/>
    <w:rsid w:val="29422464"/>
    <w:rsid w:val="294E705B"/>
    <w:rsid w:val="295313EB"/>
    <w:rsid w:val="29595666"/>
    <w:rsid w:val="2961202F"/>
    <w:rsid w:val="296323DA"/>
    <w:rsid w:val="296543A4"/>
    <w:rsid w:val="29657F00"/>
    <w:rsid w:val="2967011C"/>
    <w:rsid w:val="29672844"/>
    <w:rsid w:val="296D0D14"/>
    <w:rsid w:val="296D5007"/>
    <w:rsid w:val="296D7A74"/>
    <w:rsid w:val="29714AD8"/>
    <w:rsid w:val="29802F8C"/>
    <w:rsid w:val="29844510"/>
    <w:rsid w:val="2984482A"/>
    <w:rsid w:val="29874881"/>
    <w:rsid w:val="298760C9"/>
    <w:rsid w:val="2995461C"/>
    <w:rsid w:val="29961F06"/>
    <w:rsid w:val="299A404E"/>
    <w:rsid w:val="299F78B6"/>
    <w:rsid w:val="29A273A6"/>
    <w:rsid w:val="29A7165B"/>
    <w:rsid w:val="29B30428"/>
    <w:rsid w:val="29B36EBE"/>
    <w:rsid w:val="29B81A52"/>
    <w:rsid w:val="29B9024C"/>
    <w:rsid w:val="29BA649E"/>
    <w:rsid w:val="29BD01C5"/>
    <w:rsid w:val="29BD3630"/>
    <w:rsid w:val="29C3473D"/>
    <w:rsid w:val="29C9116F"/>
    <w:rsid w:val="29CA2459"/>
    <w:rsid w:val="29CA4207"/>
    <w:rsid w:val="29CE5AA6"/>
    <w:rsid w:val="29D07A70"/>
    <w:rsid w:val="29D3130E"/>
    <w:rsid w:val="29D54687"/>
    <w:rsid w:val="29E03A2B"/>
    <w:rsid w:val="29E325E0"/>
    <w:rsid w:val="29E41AEB"/>
    <w:rsid w:val="29EC73FD"/>
    <w:rsid w:val="29F90863"/>
    <w:rsid w:val="29F91D71"/>
    <w:rsid w:val="29FD0655"/>
    <w:rsid w:val="2A006588"/>
    <w:rsid w:val="2A007C29"/>
    <w:rsid w:val="2A025360"/>
    <w:rsid w:val="2A027E45"/>
    <w:rsid w:val="2A0C2A72"/>
    <w:rsid w:val="2A0C4820"/>
    <w:rsid w:val="2A1173FF"/>
    <w:rsid w:val="2A187669"/>
    <w:rsid w:val="2A21197B"/>
    <w:rsid w:val="2A2360AA"/>
    <w:rsid w:val="2A32274B"/>
    <w:rsid w:val="2A3F154A"/>
    <w:rsid w:val="2A3F58D2"/>
    <w:rsid w:val="2A412F18"/>
    <w:rsid w:val="2A423AD4"/>
    <w:rsid w:val="2A426494"/>
    <w:rsid w:val="2A452503"/>
    <w:rsid w:val="2A466501"/>
    <w:rsid w:val="2A4D2E68"/>
    <w:rsid w:val="2A544870"/>
    <w:rsid w:val="2A680DF1"/>
    <w:rsid w:val="2A7D3A62"/>
    <w:rsid w:val="2A870664"/>
    <w:rsid w:val="2A915D79"/>
    <w:rsid w:val="2A924C61"/>
    <w:rsid w:val="2A932698"/>
    <w:rsid w:val="2A97058D"/>
    <w:rsid w:val="2A9D438D"/>
    <w:rsid w:val="2A9E4611"/>
    <w:rsid w:val="2A9F38FB"/>
    <w:rsid w:val="2A9F6557"/>
    <w:rsid w:val="2AAB1450"/>
    <w:rsid w:val="2AAB7338"/>
    <w:rsid w:val="2AAE79DD"/>
    <w:rsid w:val="2AB0164F"/>
    <w:rsid w:val="2AB27175"/>
    <w:rsid w:val="2ABA24CE"/>
    <w:rsid w:val="2AC1385C"/>
    <w:rsid w:val="2AC62C21"/>
    <w:rsid w:val="2AD06880"/>
    <w:rsid w:val="2AD43590"/>
    <w:rsid w:val="2AD92954"/>
    <w:rsid w:val="2AE34575"/>
    <w:rsid w:val="2AE86C56"/>
    <w:rsid w:val="2AEA73E4"/>
    <w:rsid w:val="2AF27EBA"/>
    <w:rsid w:val="2AFB43C5"/>
    <w:rsid w:val="2B005BEA"/>
    <w:rsid w:val="2B035C23"/>
    <w:rsid w:val="2B116592"/>
    <w:rsid w:val="2B12230A"/>
    <w:rsid w:val="2B186F94"/>
    <w:rsid w:val="2B20129D"/>
    <w:rsid w:val="2B320BC0"/>
    <w:rsid w:val="2B3D3303"/>
    <w:rsid w:val="2B3E7185"/>
    <w:rsid w:val="2B512E32"/>
    <w:rsid w:val="2B594282"/>
    <w:rsid w:val="2B632B65"/>
    <w:rsid w:val="2B65243A"/>
    <w:rsid w:val="2B674404"/>
    <w:rsid w:val="2B724877"/>
    <w:rsid w:val="2B746B21"/>
    <w:rsid w:val="2B8801B3"/>
    <w:rsid w:val="2B920D55"/>
    <w:rsid w:val="2B9252C7"/>
    <w:rsid w:val="2B9A2341"/>
    <w:rsid w:val="2B9B5E5B"/>
    <w:rsid w:val="2BA74404"/>
    <w:rsid w:val="2BA936A8"/>
    <w:rsid w:val="2BAA42F0"/>
    <w:rsid w:val="2BB34EE4"/>
    <w:rsid w:val="2BB86A0D"/>
    <w:rsid w:val="2BB86CB1"/>
    <w:rsid w:val="2BBB64FD"/>
    <w:rsid w:val="2BC144F7"/>
    <w:rsid w:val="2BC2788C"/>
    <w:rsid w:val="2BC43604"/>
    <w:rsid w:val="2BCC7096"/>
    <w:rsid w:val="2BD2786C"/>
    <w:rsid w:val="2BD4296D"/>
    <w:rsid w:val="2BDB094E"/>
    <w:rsid w:val="2BDC76D9"/>
    <w:rsid w:val="2BE05F64"/>
    <w:rsid w:val="2BE11407"/>
    <w:rsid w:val="2BE23A8A"/>
    <w:rsid w:val="2BEB3615"/>
    <w:rsid w:val="2BEC66B7"/>
    <w:rsid w:val="2BF523C4"/>
    <w:rsid w:val="2BFD08C4"/>
    <w:rsid w:val="2BFF01D4"/>
    <w:rsid w:val="2C0C0B07"/>
    <w:rsid w:val="2C167BD8"/>
    <w:rsid w:val="2C2B5431"/>
    <w:rsid w:val="2C315A5A"/>
    <w:rsid w:val="2C326B4C"/>
    <w:rsid w:val="2C347F55"/>
    <w:rsid w:val="2C406BF4"/>
    <w:rsid w:val="2C4B1C25"/>
    <w:rsid w:val="2C4B2DF0"/>
    <w:rsid w:val="2C551528"/>
    <w:rsid w:val="2C55425C"/>
    <w:rsid w:val="2C566690"/>
    <w:rsid w:val="2C5A3803"/>
    <w:rsid w:val="2C5D5807"/>
    <w:rsid w:val="2C6208C4"/>
    <w:rsid w:val="2C626979"/>
    <w:rsid w:val="2C6D3C9C"/>
    <w:rsid w:val="2C766A33"/>
    <w:rsid w:val="2C7A413A"/>
    <w:rsid w:val="2C8221EC"/>
    <w:rsid w:val="2C866B0B"/>
    <w:rsid w:val="2C8B2374"/>
    <w:rsid w:val="2C8D1C48"/>
    <w:rsid w:val="2C911FBC"/>
    <w:rsid w:val="2CA2761E"/>
    <w:rsid w:val="2CB0615A"/>
    <w:rsid w:val="2CB45C2B"/>
    <w:rsid w:val="2CCD41C3"/>
    <w:rsid w:val="2CD2219E"/>
    <w:rsid w:val="2CE94728"/>
    <w:rsid w:val="2CEF3AF8"/>
    <w:rsid w:val="2CFA0383"/>
    <w:rsid w:val="2D031F0A"/>
    <w:rsid w:val="2D084189"/>
    <w:rsid w:val="2D0A3299"/>
    <w:rsid w:val="2D0B6C44"/>
    <w:rsid w:val="2D0D4B37"/>
    <w:rsid w:val="2D113E1B"/>
    <w:rsid w:val="2D146319"/>
    <w:rsid w:val="2D1668CF"/>
    <w:rsid w:val="2D197980"/>
    <w:rsid w:val="2D1C4D7A"/>
    <w:rsid w:val="2D26209C"/>
    <w:rsid w:val="2D263E4A"/>
    <w:rsid w:val="2D27711B"/>
    <w:rsid w:val="2D2A587C"/>
    <w:rsid w:val="2D2F7E73"/>
    <w:rsid w:val="2D355E3C"/>
    <w:rsid w:val="2D3F07FA"/>
    <w:rsid w:val="2D4553C3"/>
    <w:rsid w:val="2D4B685B"/>
    <w:rsid w:val="2D4D438B"/>
    <w:rsid w:val="2D5426A2"/>
    <w:rsid w:val="2D5664DE"/>
    <w:rsid w:val="2D60001B"/>
    <w:rsid w:val="2D635F72"/>
    <w:rsid w:val="2D636E43"/>
    <w:rsid w:val="2D675A40"/>
    <w:rsid w:val="2D683990"/>
    <w:rsid w:val="2D6937A6"/>
    <w:rsid w:val="2D6E12D0"/>
    <w:rsid w:val="2D755EB1"/>
    <w:rsid w:val="2D805468"/>
    <w:rsid w:val="2D8355C6"/>
    <w:rsid w:val="2D842B55"/>
    <w:rsid w:val="2D8437AD"/>
    <w:rsid w:val="2D88240F"/>
    <w:rsid w:val="2D937732"/>
    <w:rsid w:val="2D9B32A8"/>
    <w:rsid w:val="2D9D410D"/>
    <w:rsid w:val="2D9E56F5"/>
    <w:rsid w:val="2DB30528"/>
    <w:rsid w:val="2DBB2F77"/>
    <w:rsid w:val="2DBD3EFB"/>
    <w:rsid w:val="2DBE19E0"/>
    <w:rsid w:val="2DCB7B61"/>
    <w:rsid w:val="2DCC49F2"/>
    <w:rsid w:val="2DD15B04"/>
    <w:rsid w:val="2DD478E8"/>
    <w:rsid w:val="2DDC2D6D"/>
    <w:rsid w:val="2DDC440D"/>
    <w:rsid w:val="2DE51610"/>
    <w:rsid w:val="2DEA4E78"/>
    <w:rsid w:val="2DF67CC1"/>
    <w:rsid w:val="2DFC2367"/>
    <w:rsid w:val="2E0425E4"/>
    <w:rsid w:val="2E083E2E"/>
    <w:rsid w:val="2E0B376C"/>
    <w:rsid w:val="2E123228"/>
    <w:rsid w:val="2E184C68"/>
    <w:rsid w:val="2E195B5E"/>
    <w:rsid w:val="2E224612"/>
    <w:rsid w:val="2E2465DC"/>
    <w:rsid w:val="2E2760CC"/>
    <w:rsid w:val="2E2A0C95"/>
    <w:rsid w:val="2E345F77"/>
    <w:rsid w:val="2E3C4B81"/>
    <w:rsid w:val="2E3D144C"/>
    <w:rsid w:val="2E3F6426"/>
    <w:rsid w:val="2E4232BB"/>
    <w:rsid w:val="2E424335"/>
    <w:rsid w:val="2E4323D2"/>
    <w:rsid w:val="2E434249"/>
    <w:rsid w:val="2E507B3E"/>
    <w:rsid w:val="2E513226"/>
    <w:rsid w:val="2E516871"/>
    <w:rsid w:val="2E667F96"/>
    <w:rsid w:val="2E717347"/>
    <w:rsid w:val="2E756E38"/>
    <w:rsid w:val="2E794F93"/>
    <w:rsid w:val="2E801C49"/>
    <w:rsid w:val="2E8226AB"/>
    <w:rsid w:val="2E935510"/>
    <w:rsid w:val="2E975000"/>
    <w:rsid w:val="2E9F2106"/>
    <w:rsid w:val="2EA414CB"/>
    <w:rsid w:val="2EA6182F"/>
    <w:rsid w:val="2EA80FBB"/>
    <w:rsid w:val="2EA93C02"/>
    <w:rsid w:val="2EB072CC"/>
    <w:rsid w:val="2EB12F93"/>
    <w:rsid w:val="2EB909D8"/>
    <w:rsid w:val="2EBC267F"/>
    <w:rsid w:val="2EBD0591"/>
    <w:rsid w:val="2EBF00B3"/>
    <w:rsid w:val="2EC456C9"/>
    <w:rsid w:val="2EC76F67"/>
    <w:rsid w:val="2ECF0032"/>
    <w:rsid w:val="2ED4702A"/>
    <w:rsid w:val="2ED74AE9"/>
    <w:rsid w:val="2EDC1467"/>
    <w:rsid w:val="2EDF0755"/>
    <w:rsid w:val="2EE26B1C"/>
    <w:rsid w:val="2EE360DB"/>
    <w:rsid w:val="2EE43FBD"/>
    <w:rsid w:val="2EEB534C"/>
    <w:rsid w:val="2EF73D2C"/>
    <w:rsid w:val="2EF83000"/>
    <w:rsid w:val="2EF97A69"/>
    <w:rsid w:val="2EFE1143"/>
    <w:rsid w:val="2EFF7082"/>
    <w:rsid w:val="2EFF793F"/>
    <w:rsid w:val="2F01691D"/>
    <w:rsid w:val="2F063F34"/>
    <w:rsid w:val="2F0F4084"/>
    <w:rsid w:val="2F2368B5"/>
    <w:rsid w:val="2F285C58"/>
    <w:rsid w:val="2F2919D0"/>
    <w:rsid w:val="2F300FB0"/>
    <w:rsid w:val="2F34284F"/>
    <w:rsid w:val="2F432A92"/>
    <w:rsid w:val="2F4F58DB"/>
    <w:rsid w:val="2F522CD5"/>
    <w:rsid w:val="2F586008"/>
    <w:rsid w:val="2F5D750D"/>
    <w:rsid w:val="2F6157A7"/>
    <w:rsid w:val="2F633134"/>
    <w:rsid w:val="2F6B39AD"/>
    <w:rsid w:val="2F6E213C"/>
    <w:rsid w:val="2F7013AD"/>
    <w:rsid w:val="2F722BE0"/>
    <w:rsid w:val="2F7549E3"/>
    <w:rsid w:val="2F786B8B"/>
    <w:rsid w:val="2F880BDC"/>
    <w:rsid w:val="2F8A5853"/>
    <w:rsid w:val="2F990904"/>
    <w:rsid w:val="2F9A00CC"/>
    <w:rsid w:val="2F9B467C"/>
    <w:rsid w:val="2F9E3263"/>
    <w:rsid w:val="2F9F40F0"/>
    <w:rsid w:val="2FA321DF"/>
    <w:rsid w:val="2FBC3E88"/>
    <w:rsid w:val="2FC87C4C"/>
    <w:rsid w:val="2FCB590C"/>
    <w:rsid w:val="2FCC0CD9"/>
    <w:rsid w:val="2FCD0BDE"/>
    <w:rsid w:val="2FD065E6"/>
    <w:rsid w:val="2FD22068"/>
    <w:rsid w:val="2FD63906"/>
    <w:rsid w:val="2FD96870"/>
    <w:rsid w:val="2FE3113A"/>
    <w:rsid w:val="2FF124EE"/>
    <w:rsid w:val="2FF47991"/>
    <w:rsid w:val="2FFC6C13"/>
    <w:rsid w:val="2FFE2E5D"/>
    <w:rsid w:val="30041638"/>
    <w:rsid w:val="302D7FD6"/>
    <w:rsid w:val="302E54F0"/>
    <w:rsid w:val="303625F7"/>
    <w:rsid w:val="3036619F"/>
    <w:rsid w:val="3039582C"/>
    <w:rsid w:val="303B7C0D"/>
    <w:rsid w:val="303E14AB"/>
    <w:rsid w:val="30413030"/>
    <w:rsid w:val="304271ED"/>
    <w:rsid w:val="30580BC9"/>
    <w:rsid w:val="3059427B"/>
    <w:rsid w:val="305C2FC6"/>
    <w:rsid w:val="305D500C"/>
    <w:rsid w:val="306058C5"/>
    <w:rsid w:val="30631515"/>
    <w:rsid w:val="30695770"/>
    <w:rsid w:val="306B008C"/>
    <w:rsid w:val="30753E90"/>
    <w:rsid w:val="30766E97"/>
    <w:rsid w:val="307C242D"/>
    <w:rsid w:val="307F3F9D"/>
    <w:rsid w:val="30801A0C"/>
    <w:rsid w:val="30890978"/>
    <w:rsid w:val="30894E1C"/>
    <w:rsid w:val="308B46F0"/>
    <w:rsid w:val="308C66BA"/>
    <w:rsid w:val="309D61D2"/>
    <w:rsid w:val="30A026E0"/>
    <w:rsid w:val="30A25EDE"/>
    <w:rsid w:val="30A7312C"/>
    <w:rsid w:val="30A9726C"/>
    <w:rsid w:val="30B718E5"/>
    <w:rsid w:val="30C37755"/>
    <w:rsid w:val="30CB2D3F"/>
    <w:rsid w:val="30D02C0F"/>
    <w:rsid w:val="30DB0A51"/>
    <w:rsid w:val="30E402A4"/>
    <w:rsid w:val="30E43E01"/>
    <w:rsid w:val="30E91417"/>
    <w:rsid w:val="30E97669"/>
    <w:rsid w:val="30ED7159"/>
    <w:rsid w:val="30ED79BA"/>
    <w:rsid w:val="30F30104"/>
    <w:rsid w:val="30FB4F6D"/>
    <w:rsid w:val="31002615"/>
    <w:rsid w:val="31091AB9"/>
    <w:rsid w:val="31101099"/>
    <w:rsid w:val="31114307"/>
    <w:rsid w:val="31126BC0"/>
    <w:rsid w:val="311E2ED7"/>
    <w:rsid w:val="31201114"/>
    <w:rsid w:val="31283447"/>
    <w:rsid w:val="312863E3"/>
    <w:rsid w:val="312D57A8"/>
    <w:rsid w:val="31375A5B"/>
    <w:rsid w:val="313E07C1"/>
    <w:rsid w:val="31402DA4"/>
    <w:rsid w:val="31482D42"/>
    <w:rsid w:val="314A45AB"/>
    <w:rsid w:val="314B20D2"/>
    <w:rsid w:val="315148F7"/>
    <w:rsid w:val="315619EE"/>
    <w:rsid w:val="31574153"/>
    <w:rsid w:val="315C449C"/>
    <w:rsid w:val="316118F5"/>
    <w:rsid w:val="316466C6"/>
    <w:rsid w:val="318E3088"/>
    <w:rsid w:val="31901E9C"/>
    <w:rsid w:val="319B6F8D"/>
    <w:rsid w:val="31A33CBC"/>
    <w:rsid w:val="31A61DD6"/>
    <w:rsid w:val="31AA6DF8"/>
    <w:rsid w:val="31AB2B70"/>
    <w:rsid w:val="31AE1873"/>
    <w:rsid w:val="31B82709"/>
    <w:rsid w:val="31BB0BC0"/>
    <w:rsid w:val="31BE5FE3"/>
    <w:rsid w:val="31C83EB2"/>
    <w:rsid w:val="31CF685F"/>
    <w:rsid w:val="31D05482"/>
    <w:rsid w:val="31D1502B"/>
    <w:rsid w:val="31D8756B"/>
    <w:rsid w:val="31DF0A58"/>
    <w:rsid w:val="31E42C33"/>
    <w:rsid w:val="31EB40F5"/>
    <w:rsid w:val="31EE68A5"/>
    <w:rsid w:val="31EF6F01"/>
    <w:rsid w:val="31F14A27"/>
    <w:rsid w:val="31F664E1"/>
    <w:rsid w:val="31F77B64"/>
    <w:rsid w:val="31F80B82"/>
    <w:rsid w:val="32035321"/>
    <w:rsid w:val="320466AD"/>
    <w:rsid w:val="3207424B"/>
    <w:rsid w:val="32096215"/>
    <w:rsid w:val="320B289A"/>
    <w:rsid w:val="32110C25"/>
    <w:rsid w:val="32126FFE"/>
    <w:rsid w:val="32140715"/>
    <w:rsid w:val="32144BB9"/>
    <w:rsid w:val="321921D0"/>
    <w:rsid w:val="32220EC5"/>
    <w:rsid w:val="32244DFC"/>
    <w:rsid w:val="32252923"/>
    <w:rsid w:val="322C509C"/>
    <w:rsid w:val="32316F1C"/>
    <w:rsid w:val="323A4CC3"/>
    <w:rsid w:val="323D4FEB"/>
    <w:rsid w:val="323F1C36"/>
    <w:rsid w:val="32400B34"/>
    <w:rsid w:val="32480723"/>
    <w:rsid w:val="324A2389"/>
    <w:rsid w:val="324D2459"/>
    <w:rsid w:val="32512471"/>
    <w:rsid w:val="325154C6"/>
    <w:rsid w:val="32535D24"/>
    <w:rsid w:val="326D0505"/>
    <w:rsid w:val="327F0285"/>
    <w:rsid w:val="32857CE4"/>
    <w:rsid w:val="3286409A"/>
    <w:rsid w:val="32897AE4"/>
    <w:rsid w:val="32905708"/>
    <w:rsid w:val="32917FB8"/>
    <w:rsid w:val="32956EC4"/>
    <w:rsid w:val="3296737C"/>
    <w:rsid w:val="329A50BF"/>
    <w:rsid w:val="329E6876"/>
    <w:rsid w:val="32A001FB"/>
    <w:rsid w:val="32A24447"/>
    <w:rsid w:val="32A35AD3"/>
    <w:rsid w:val="32AE2918"/>
    <w:rsid w:val="32B3313E"/>
    <w:rsid w:val="32B340FD"/>
    <w:rsid w:val="32BF493A"/>
    <w:rsid w:val="32CD0439"/>
    <w:rsid w:val="32D305D1"/>
    <w:rsid w:val="32DD31FD"/>
    <w:rsid w:val="32E12CEE"/>
    <w:rsid w:val="32E807C0"/>
    <w:rsid w:val="32F56799"/>
    <w:rsid w:val="32F742BF"/>
    <w:rsid w:val="32FD1952"/>
    <w:rsid w:val="32FF1F75"/>
    <w:rsid w:val="33016F58"/>
    <w:rsid w:val="3309758F"/>
    <w:rsid w:val="330C350E"/>
    <w:rsid w:val="3310161C"/>
    <w:rsid w:val="331D1E52"/>
    <w:rsid w:val="331D7A9E"/>
    <w:rsid w:val="33242BDA"/>
    <w:rsid w:val="33284891"/>
    <w:rsid w:val="333015F2"/>
    <w:rsid w:val="33333A89"/>
    <w:rsid w:val="333742B3"/>
    <w:rsid w:val="33380434"/>
    <w:rsid w:val="333E6D47"/>
    <w:rsid w:val="333F5C66"/>
    <w:rsid w:val="33423532"/>
    <w:rsid w:val="33435756"/>
    <w:rsid w:val="334B6320"/>
    <w:rsid w:val="33525999"/>
    <w:rsid w:val="33550FE6"/>
    <w:rsid w:val="33576B0C"/>
    <w:rsid w:val="3361798A"/>
    <w:rsid w:val="336442B8"/>
    <w:rsid w:val="33784CD4"/>
    <w:rsid w:val="338B4A07"/>
    <w:rsid w:val="338D4C23"/>
    <w:rsid w:val="33923C28"/>
    <w:rsid w:val="33993129"/>
    <w:rsid w:val="33B45D0C"/>
    <w:rsid w:val="33B51A84"/>
    <w:rsid w:val="33BE4DDD"/>
    <w:rsid w:val="33C57F19"/>
    <w:rsid w:val="33C76CDC"/>
    <w:rsid w:val="33C87A09"/>
    <w:rsid w:val="33D26ADA"/>
    <w:rsid w:val="33D6196F"/>
    <w:rsid w:val="33D934D4"/>
    <w:rsid w:val="33DC34B5"/>
    <w:rsid w:val="33DE0FDB"/>
    <w:rsid w:val="33DE56E7"/>
    <w:rsid w:val="33E336AB"/>
    <w:rsid w:val="33E660E2"/>
    <w:rsid w:val="33E77129"/>
    <w:rsid w:val="33FE2F6A"/>
    <w:rsid w:val="340E07E5"/>
    <w:rsid w:val="34175B5C"/>
    <w:rsid w:val="34201A2A"/>
    <w:rsid w:val="34235BF7"/>
    <w:rsid w:val="342F02AC"/>
    <w:rsid w:val="343261D9"/>
    <w:rsid w:val="34347D82"/>
    <w:rsid w:val="3437693D"/>
    <w:rsid w:val="34480B4A"/>
    <w:rsid w:val="34496D9C"/>
    <w:rsid w:val="345179FF"/>
    <w:rsid w:val="34525525"/>
    <w:rsid w:val="345C0152"/>
    <w:rsid w:val="34640C62"/>
    <w:rsid w:val="34645984"/>
    <w:rsid w:val="346C1981"/>
    <w:rsid w:val="347E456C"/>
    <w:rsid w:val="34854D79"/>
    <w:rsid w:val="348B1D21"/>
    <w:rsid w:val="349744F2"/>
    <w:rsid w:val="349D4D61"/>
    <w:rsid w:val="34A165BD"/>
    <w:rsid w:val="34A8146D"/>
    <w:rsid w:val="34A841CD"/>
    <w:rsid w:val="34A9783B"/>
    <w:rsid w:val="34AE3693"/>
    <w:rsid w:val="34B02F5C"/>
    <w:rsid w:val="34B359E3"/>
    <w:rsid w:val="34B73989"/>
    <w:rsid w:val="34BC2275"/>
    <w:rsid w:val="34BD5279"/>
    <w:rsid w:val="34C127B3"/>
    <w:rsid w:val="34C47A32"/>
    <w:rsid w:val="34CE1050"/>
    <w:rsid w:val="34DA12D0"/>
    <w:rsid w:val="34DA1D12"/>
    <w:rsid w:val="34E83EDF"/>
    <w:rsid w:val="34EC50F6"/>
    <w:rsid w:val="34ED7EF4"/>
    <w:rsid w:val="34EE7003"/>
    <w:rsid w:val="34F31C6D"/>
    <w:rsid w:val="34F76C00"/>
    <w:rsid w:val="34F9181E"/>
    <w:rsid w:val="34FD1F97"/>
    <w:rsid w:val="34FD7B87"/>
    <w:rsid w:val="34FF745B"/>
    <w:rsid w:val="35006496"/>
    <w:rsid w:val="35061BEB"/>
    <w:rsid w:val="350835B7"/>
    <w:rsid w:val="350B5E00"/>
    <w:rsid w:val="35162618"/>
    <w:rsid w:val="351A26AD"/>
    <w:rsid w:val="351A5B50"/>
    <w:rsid w:val="351A6687"/>
    <w:rsid w:val="351C625F"/>
    <w:rsid w:val="35280B04"/>
    <w:rsid w:val="35302879"/>
    <w:rsid w:val="353273FC"/>
    <w:rsid w:val="35336A8F"/>
    <w:rsid w:val="35352E7D"/>
    <w:rsid w:val="3536285A"/>
    <w:rsid w:val="35414E83"/>
    <w:rsid w:val="35497529"/>
    <w:rsid w:val="354B26A0"/>
    <w:rsid w:val="3550415A"/>
    <w:rsid w:val="35527ED3"/>
    <w:rsid w:val="3555351F"/>
    <w:rsid w:val="355B06F6"/>
    <w:rsid w:val="355C48AD"/>
    <w:rsid w:val="355F439E"/>
    <w:rsid w:val="35660394"/>
    <w:rsid w:val="356B2D42"/>
    <w:rsid w:val="357716E7"/>
    <w:rsid w:val="35777939"/>
    <w:rsid w:val="35797DA0"/>
    <w:rsid w:val="357A2F85"/>
    <w:rsid w:val="357A3318"/>
    <w:rsid w:val="357E0CC8"/>
    <w:rsid w:val="357F234A"/>
    <w:rsid w:val="358362DE"/>
    <w:rsid w:val="35841462"/>
    <w:rsid w:val="358418FF"/>
    <w:rsid w:val="3586192A"/>
    <w:rsid w:val="358B5193"/>
    <w:rsid w:val="358C5FA8"/>
    <w:rsid w:val="35A91D73"/>
    <w:rsid w:val="35AB6535"/>
    <w:rsid w:val="35B263A1"/>
    <w:rsid w:val="35B50461"/>
    <w:rsid w:val="35BC359E"/>
    <w:rsid w:val="35C15DF1"/>
    <w:rsid w:val="35C6441D"/>
    <w:rsid w:val="35C975B9"/>
    <w:rsid w:val="35CD1307"/>
    <w:rsid w:val="35D46B3A"/>
    <w:rsid w:val="35D54660"/>
    <w:rsid w:val="35DC279E"/>
    <w:rsid w:val="35E46651"/>
    <w:rsid w:val="35F01E51"/>
    <w:rsid w:val="35F57E0B"/>
    <w:rsid w:val="35F81A92"/>
    <w:rsid w:val="35F9034E"/>
    <w:rsid w:val="360311CD"/>
    <w:rsid w:val="36074A7F"/>
    <w:rsid w:val="36074B6F"/>
    <w:rsid w:val="36127662"/>
    <w:rsid w:val="36131B0B"/>
    <w:rsid w:val="3614411B"/>
    <w:rsid w:val="36154A5C"/>
    <w:rsid w:val="361A4A58"/>
    <w:rsid w:val="36201D7F"/>
    <w:rsid w:val="36280C33"/>
    <w:rsid w:val="362A1A94"/>
    <w:rsid w:val="362A5FE2"/>
    <w:rsid w:val="36356EAC"/>
    <w:rsid w:val="363C023B"/>
    <w:rsid w:val="363C648D"/>
    <w:rsid w:val="3647517A"/>
    <w:rsid w:val="36515197"/>
    <w:rsid w:val="36523A27"/>
    <w:rsid w:val="36577C54"/>
    <w:rsid w:val="366F0610"/>
    <w:rsid w:val="367914A0"/>
    <w:rsid w:val="36794FEB"/>
    <w:rsid w:val="368D02E5"/>
    <w:rsid w:val="368E0642"/>
    <w:rsid w:val="36923549"/>
    <w:rsid w:val="36B57D03"/>
    <w:rsid w:val="36B75FBF"/>
    <w:rsid w:val="36BA433B"/>
    <w:rsid w:val="36BD0C45"/>
    <w:rsid w:val="36C22631"/>
    <w:rsid w:val="36CA3A99"/>
    <w:rsid w:val="36CD0C7C"/>
    <w:rsid w:val="36D26D1E"/>
    <w:rsid w:val="36F4364C"/>
    <w:rsid w:val="36F9612C"/>
    <w:rsid w:val="36F9749B"/>
    <w:rsid w:val="36FA4E0F"/>
    <w:rsid w:val="3701395E"/>
    <w:rsid w:val="37031712"/>
    <w:rsid w:val="37040D59"/>
    <w:rsid w:val="370945C1"/>
    <w:rsid w:val="370D0427"/>
    <w:rsid w:val="3713451D"/>
    <w:rsid w:val="37162EF3"/>
    <w:rsid w:val="371B2546"/>
    <w:rsid w:val="371F7D04"/>
    <w:rsid w:val="37210568"/>
    <w:rsid w:val="37242211"/>
    <w:rsid w:val="372431A9"/>
    <w:rsid w:val="373D070E"/>
    <w:rsid w:val="374B2E2B"/>
    <w:rsid w:val="374C55D7"/>
    <w:rsid w:val="374D7016"/>
    <w:rsid w:val="375515B4"/>
    <w:rsid w:val="375B2943"/>
    <w:rsid w:val="37611701"/>
    <w:rsid w:val="376173AC"/>
    <w:rsid w:val="37620175"/>
    <w:rsid w:val="37621F23"/>
    <w:rsid w:val="37634349"/>
    <w:rsid w:val="376D0D73"/>
    <w:rsid w:val="37814BF8"/>
    <w:rsid w:val="37910ACC"/>
    <w:rsid w:val="379272E6"/>
    <w:rsid w:val="37950385"/>
    <w:rsid w:val="379C0B45"/>
    <w:rsid w:val="37A66995"/>
    <w:rsid w:val="37A94BA2"/>
    <w:rsid w:val="37B6264F"/>
    <w:rsid w:val="37BB326A"/>
    <w:rsid w:val="37C4498C"/>
    <w:rsid w:val="37C7616F"/>
    <w:rsid w:val="37CF580A"/>
    <w:rsid w:val="37D13BC6"/>
    <w:rsid w:val="37D20015"/>
    <w:rsid w:val="37D70BC3"/>
    <w:rsid w:val="37D83F93"/>
    <w:rsid w:val="37D96F9C"/>
    <w:rsid w:val="37DA5909"/>
    <w:rsid w:val="37DD32E2"/>
    <w:rsid w:val="37E00298"/>
    <w:rsid w:val="37E1109A"/>
    <w:rsid w:val="37E1553E"/>
    <w:rsid w:val="37E2174F"/>
    <w:rsid w:val="37E56DDC"/>
    <w:rsid w:val="37E80261"/>
    <w:rsid w:val="37F20084"/>
    <w:rsid w:val="37F33DCA"/>
    <w:rsid w:val="37FC2378"/>
    <w:rsid w:val="38005022"/>
    <w:rsid w:val="38013777"/>
    <w:rsid w:val="38022469"/>
    <w:rsid w:val="38087231"/>
    <w:rsid w:val="380D0444"/>
    <w:rsid w:val="38174ABC"/>
    <w:rsid w:val="38187C25"/>
    <w:rsid w:val="382362EA"/>
    <w:rsid w:val="38250EBC"/>
    <w:rsid w:val="38273AE0"/>
    <w:rsid w:val="3828047D"/>
    <w:rsid w:val="382B2F5D"/>
    <w:rsid w:val="382D3204"/>
    <w:rsid w:val="382F26B3"/>
    <w:rsid w:val="38415FDC"/>
    <w:rsid w:val="38430930"/>
    <w:rsid w:val="38575800"/>
    <w:rsid w:val="385E6B8E"/>
    <w:rsid w:val="386121DB"/>
    <w:rsid w:val="38613F89"/>
    <w:rsid w:val="3863358F"/>
    <w:rsid w:val="386B727B"/>
    <w:rsid w:val="386D0B7F"/>
    <w:rsid w:val="387328C9"/>
    <w:rsid w:val="387800A4"/>
    <w:rsid w:val="38795776"/>
    <w:rsid w:val="387D27B9"/>
    <w:rsid w:val="388B64BB"/>
    <w:rsid w:val="388F0AF6"/>
    <w:rsid w:val="3891486E"/>
    <w:rsid w:val="389205E6"/>
    <w:rsid w:val="38966296"/>
    <w:rsid w:val="38AC16A8"/>
    <w:rsid w:val="38B01D9A"/>
    <w:rsid w:val="38B16CBE"/>
    <w:rsid w:val="38B302F9"/>
    <w:rsid w:val="38B60778"/>
    <w:rsid w:val="38B95B73"/>
    <w:rsid w:val="38BD198E"/>
    <w:rsid w:val="38BE091C"/>
    <w:rsid w:val="38C8225A"/>
    <w:rsid w:val="38C92167"/>
    <w:rsid w:val="38CA1425"/>
    <w:rsid w:val="38CF14E1"/>
    <w:rsid w:val="38CF183A"/>
    <w:rsid w:val="38D37892"/>
    <w:rsid w:val="38D64977"/>
    <w:rsid w:val="38D91725"/>
    <w:rsid w:val="38E51487"/>
    <w:rsid w:val="38E65DD9"/>
    <w:rsid w:val="38EC7CF6"/>
    <w:rsid w:val="38F12CD3"/>
    <w:rsid w:val="38F142C0"/>
    <w:rsid w:val="38F17A02"/>
    <w:rsid w:val="38F244C5"/>
    <w:rsid w:val="38F31085"/>
    <w:rsid w:val="38F372D7"/>
    <w:rsid w:val="38F375F3"/>
    <w:rsid w:val="38F80D91"/>
    <w:rsid w:val="38F94775"/>
    <w:rsid w:val="39101DFC"/>
    <w:rsid w:val="39111E53"/>
    <w:rsid w:val="39162FC5"/>
    <w:rsid w:val="39186D3D"/>
    <w:rsid w:val="391B682D"/>
    <w:rsid w:val="391F7852"/>
    <w:rsid w:val="39203E44"/>
    <w:rsid w:val="392751D2"/>
    <w:rsid w:val="392971ED"/>
    <w:rsid w:val="392A2FD2"/>
    <w:rsid w:val="392C29C6"/>
    <w:rsid w:val="392E47B3"/>
    <w:rsid w:val="3930052B"/>
    <w:rsid w:val="39325651"/>
    <w:rsid w:val="39333B77"/>
    <w:rsid w:val="393618B9"/>
    <w:rsid w:val="39396CB4"/>
    <w:rsid w:val="393D0552"/>
    <w:rsid w:val="39407539"/>
    <w:rsid w:val="394144E6"/>
    <w:rsid w:val="3954364C"/>
    <w:rsid w:val="3956042C"/>
    <w:rsid w:val="39676327"/>
    <w:rsid w:val="396E3AC2"/>
    <w:rsid w:val="3986495F"/>
    <w:rsid w:val="39AD1BA6"/>
    <w:rsid w:val="39B36C56"/>
    <w:rsid w:val="39BB7972"/>
    <w:rsid w:val="39CB2002"/>
    <w:rsid w:val="39CB3DB0"/>
    <w:rsid w:val="39D07618"/>
    <w:rsid w:val="39D61F9D"/>
    <w:rsid w:val="39D80764"/>
    <w:rsid w:val="39DF133D"/>
    <w:rsid w:val="39DF3CFF"/>
    <w:rsid w:val="39DF5AAD"/>
    <w:rsid w:val="39E35864"/>
    <w:rsid w:val="39E85508"/>
    <w:rsid w:val="39F72DF7"/>
    <w:rsid w:val="39FD1710"/>
    <w:rsid w:val="39FF1CAB"/>
    <w:rsid w:val="39FF7EFD"/>
    <w:rsid w:val="3A123FB6"/>
    <w:rsid w:val="3A1A0893"/>
    <w:rsid w:val="3A255A8B"/>
    <w:rsid w:val="3A2F2590"/>
    <w:rsid w:val="3A2F518E"/>
    <w:rsid w:val="3A314892"/>
    <w:rsid w:val="3A3E2F27"/>
    <w:rsid w:val="3A40644A"/>
    <w:rsid w:val="3A464844"/>
    <w:rsid w:val="3A467FF1"/>
    <w:rsid w:val="3A507036"/>
    <w:rsid w:val="3A533F40"/>
    <w:rsid w:val="3A7C32FC"/>
    <w:rsid w:val="3A80292E"/>
    <w:rsid w:val="3A872856"/>
    <w:rsid w:val="3A970136"/>
    <w:rsid w:val="3A975DF9"/>
    <w:rsid w:val="3A9E3272"/>
    <w:rsid w:val="3AA20FB4"/>
    <w:rsid w:val="3AA24006"/>
    <w:rsid w:val="3AA33AB5"/>
    <w:rsid w:val="3AA83D03"/>
    <w:rsid w:val="3AB577B2"/>
    <w:rsid w:val="3ABB2076"/>
    <w:rsid w:val="3AC151B3"/>
    <w:rsid w:val="3AD60C5E"/>
    <w:rsid w:val="3AE22668"/>
    <w:rsid w:val="3AE570F3"/>
    <w:rsid w:val="3AE96BE3"/>
    <w:rsid w:val="3AEA4709"/>
    <w:rsid w:val="3AEB7108"/>
    <w:rsid w:val="3AEC66D3"/>
    <w:rsid w:val="3AF10756"/>
    <w:rsid w:val="3AF5607A"/>
    <w:rsid w:val="3AF84CC0"/>
    <w:rsid w:val="3AFE1F63"/>
    <w:rsid w:val="3B021A53"/>
    <w:rsid w:val="3B023801"/>
    <w:rsid w:val="3B037579"/>
    <w:rsid w:val="3B051B7D"/>
    <w:rsid w:val="3B1663F2"/>
    <w:rsid w:val="3B166E68"/>
    <w:rsid w:val="3B190B4B"/>
    <w:rsid w:val="3B27171D"/>
    <w:rsid w:val="3B2C087E"/>
    <w:rsid w:val="3B362B15"/>
    <w:rsid w:val="3B3763D1"/>
    <w:rsid w:val="3B3812C8"/>
    <w:rsid w:val="3B3A078A"/>
    <w:rsid w:val="3B3F32BB"/>
    <w:rsid w:val="3B4200A1"/>
    <w:rsid w:val="3B4958D4"/>
    <w:rsid w:val="3B4F19D5"/>
    <w:rsid w:val="3B4F27BE"/>
    <w:rsid w:val="3B52394A"/>
    <w:rsid w:val="3B5322AF"/>
    <w:rsid w:val="3B573045"/>
    <w:rsid w:val="3B6049CB"/>
    <w:rsid w:val="3B633E12"/>
    <w:rsid w:val="3B716BD9"/>
    <w:rsid w:val="3B7B4F7B"/>
    <w:rsid w:val="3B7E2844"/>
    <w:rsid w:val="3B893F22"/>
    <w:rsid w:val="3B8A37F6"/>
    <w:rsid w:val="3B8E32E7"/>
    <w:rsid w:val="3B936ECA"/>
    <w:rsid w:val="3B9652DE"/>
    <w:rsid w:val="3B98214E"/>
    <w:rsid w:val="3B9B6A03"/>
    <w:rsid w:val="3B9D79CE"/>
    <w:rsid w:val="3B9F54F4"/>
    <w:rsid w:val="3BA23236"/>
    <w:rsid w:val="3BA50630"/>
    <w:rsid w:val="3BAC5E63"/>
    <w:rsid w:val="3BB52F69"/>
    <w:rsid w:val="3BB54A60"/>
    <w:rsid w:val="3BB96A86"/>
    <w:rsid w:val="3BBC42F8"/>
    <w:rsid w:val="3BC9680D"/>
    <w:rsid w:val="3BD94C62"/>
    <w:rsid w:val="3BDB619B"/>
    <w:rsid w:val="3BE23632"/>
    <w:rsid w:val="3BE47317"/>
    <w:rsid w:val="3BE62D0E"/>
    <w:rsid w:val="3BE76F29"/>
    <w:rsid w:val="3BF21AC7"/>
    <w:rsid w:val="3BF221EF"/>
    <w:rsid w:val="3BF377E9"/>
    <w:rsid w:val="3BFC46F4"/>
    <w:rsid w:val="3C0A1894"/>
    <w:rsid w:val="3C0B0DDB"/>
    <w:rsid w:val="3C1E5153"/>
    <w:rsid w:val="3C2123AD"/>
    <w:rsid w:val="3C257806"/>
    <w:rsid w:val="3C29300F"/>
    <w:rsid w:val="3C293F6F"/>
    <w:rsid w:val="3C2B456D"/>
    <w:rsid w:val="3C2F6E1E"/>
    <w:rsid w:val="3C300842"/>
    <w:rsid w:val="3C3420E0"/>
    <w:rsid w:val="3C370A88"/>
    <w:rsid w:val="3C4937DA"/>
    <w:rsid w:val="3C4B7F1D"/>
    <w:rsid w:val="3C4F10AF"/>
    <w:rsid w:val="3C4F64BA"/>
    <w:rsid w:val="3C526F10"/>
    <w:rsid w:val="3C5344AD"/>
    <w:rsid w:val="3C591A57"/>
    <w:rsid w:val="3C5C1637"/>
    <w:rsid w:val="3C5E715D"/>
    <w:rsid w:val="3C634773"/>
    <w:rsid w:val="3C706E90"/>
    <w:rsid w:val="3C771D3C"/>
    <w:rsid w:val="3C7B5B5E"/>
    <w:rsid w:val="3C832524"/>
    <w:rsid w:val="3C925059"/>
    <w:rsid w:val="3C93000D"/>
    <w:rsid w:val="3C9943C8"/>
    <w:rsid w:val="3CA13A11"/>
    <w:rsid w:val="3CB17EE6"/>
    <w:rsid w:val="3CB44FCF"/>
    <w:rsid w:val="3CBB45AF"/>
    <w:rsid w:val="3CBE016E"/>
    <w:rsid w:val="3CC1149A"/>
    <w:rsid w:val="3CC80A7A"/>
    <w:rsid w:val="3CC855A0"/>
    <w:rsid w:val="3CD613E9"/>
    <w:rsid w:val="3CDA245A"/>
    <w:rsid w:val="3CE31410"/>
    <w:rsid w:val="3CF25FA6"/>
    <w:rsid w:val="3CF81052"/>
    <w:rsid w:val="3CF962AB"/>
    <w:rsid w:val="3D011E26"/>
    <w:rsid w:val="3D031AB2"/>
    <w:rsid w:val="3D0A1093"/>
    <w:rsid w:val="3D121CF5"/>
    <w:rsid w:val="3D123BCB"/>
    <w:rsid w:val="3D191E32"/>
    <w:rsid w:val="3D1E06B7"/>
    <w:rsid w:val="3D1F7CE1"/>
    <w:rsid w:val="3D204412"/>
    <w:rsid w:val="3D225E7D"/>
    <w:rsid w:val="3D25186F"/>
    <w:rsid w:val="3D255097"/>
    <w:rsid w:val="3D271C45"/>
    <w:rsid w:val="3D286406"/>
    <w:rsid w:val="3D2E3046"/>
    <w:rsid w:val="3D346A31"/>
    <w:rsid w:val="3D3879AE"/>
    <w:rsid w:val="3D3B749E"/>
    <w:rsid w:val="3D3C1B2E"/>
    <w:rsid w:val="3D3F6F8E"/>
    <w:rsid w:val="3D452ED7"/>
    <w:rsid w:val="3D475E43"/>
    <w:rsid w:val="3D4C4A76"/>
    <w:rsid w:val="3D4D5B5D"/>
    <w:rsid w:val="3D4E5423"/>
    <w:rsid w:val="3D4E79D0"/>
    <w:rsid w:val="3D574181"/>
    <w:rsid w:val="3D5C3985"/>
    <w:rsid w:val="3D6562C9"/>
    <w:rsid w:val="3D74650C"/>
    <w:rsid w:val="3D7606D4"/>
    <w:rsid w:val="3D7B4A66"/>
    <w:rsid w:val="3D7D7AB7"/>
    <w:rsid w:val="3D8D1617"/>
    <w:rsid w:val="3D8D609A"/>
    <w:rsid w:val="3D974EEA"/>
    <w:rsid w:val="3D9A2417"/>
    <w:rsid w:val="3D9C11F7"/>
    <w:rsid w:val="3D9D1F07"/>
    <w:rsid w:val="3DA07301"/>
    <w:rsid w:val="3DBB771F"/>
    <w:rsid w:val="3DBF668A"/>
    <w:rsid w:val="3DC2196D"/>
    <w:rsid w:val="3DCD678F"/>
    <w:rsid w:val="3DD35929"/>
    <w:rsid w:val="3DD516A1"/>
    <w:rsid w:val="3DE6740A"/>
    <w:rsid w:val="3DE95753"/>
    <w:rsid w:val="3DE95C9F"/>
    <w:rsid w:val="3DEB6956"/>
    <w:rsid w:val="3DEC562A"/>
    <w:rsid w:val="3DF25DB9"/>
    <w:rsid w:val="3DF820F2"/>
    <w:rsid w:val="3DF93DE0"/>
    <w:rsid w:val="3DF96E3A"/>
    <w:rsid w:val="3DFF102B"/>
    <w:rsid w:val="3E01686C"/>
    <w:rsid w:val="3E0344B3"/>
    <w:rsid w:val="3E104487"/>
    <w:rsid w:val="3E156429"/>
    <w:rsid w:val="3E157254"/>
    <w:rsid w:val="3E157CEF"/>
    <w:rsid w:val="3E18333B"/>
    <w:rsid w:val="3E1A70B4"/>
    <w:rsid w:val="3E26540F"/>
    <w:rsid w:val="3E285C74"/>
    <w:rsid w:val="3E2F39F7"/>
    <w:rsid w:val="3E3068D7"/>
    <w:rsid w:val="3E3143FD"/>
    <w:rsid w:val="3E321294"/>
    <w:rsid w:val="3E35213F"/>
    <w:rsid w:val="3E3839DE"/>
    <w:rsid w:val="3E3A1504"/>
    <w:rsid w:val="3E476B57"/>
    <w:rsid w:val="3E566CAD"/>
    <w:rsid w:val="3E57744F"/>
    <w:rsid w:val="3E596C01"/>
    <w:rsid w:val="3E5B104F"/>
    <w:rsid w:val="3E5D51F2"/>
    <w:rsid w:val="3E707F93"/>
    <w:rsid w:val="3E74259F"/>
    <w:rsid w:val="3E8611F6"/>
    <w:rsid w:val="3EA37367"/>
    <w:rsid w:val="3EA6303D"/>
    <w:rsid w:val="3EA64DEB"/>
    <w:rsid w:val="3EB62B11"/>
    <w:rsid w:val="3EB92D70"/>
    <w:rsid w:val="3EC731D4"/>
    <w:rsid w:val="3ECF128B"/>
    <w:rsid w:val="3ED075D4"/>
    <w:rsid w:val="3EDA0523"/>
    <w:rsid w:val="3EE17BD1"/>
    <w:rsid w:val="3EE6343A"/>
    <w:rsid w:val="3EE871B2"/>
    <w:rsid w:val="3EEA664C"/>
    <w:rsid w:val="3EEC6CA2"/>
    <w:rsid w:val="3EEE3144"/>
    <w:rsid w:val="3EF21DDE"/>
    <w:rsid w:val="3EF47905"/>
    <w:rsid w:val="3EF66EFD"/>
    <w:rsid w:val="3EFF5D23"/>
    <w:rsid w:val="3F0264C5"/>
    <w:rsid w:val="3F034D2F"/>
    <w:rsid w:val="3F041198"/>
    <w:rsid w:val="3F051B12"/>
    <w:rsid w:val="3F052E6A"/>
    <w:rsid w:val="3F1862FB"/>
    <w:rsid w:val="3F1C079E"/>
    <w:rsid w:val="3F1C5311"/>
    <w:rsid w:val="3F1C6E5B"/>
    <w:rsid w:val="3F217C2E"/>
    <w:rsid w:val="3F2F3033"/>
    <w:rsid w:val="3F334164"/>
    <w:rsid w:val="3F3B19D7"/>
    <w:rsid w:val="3F3D222A"/>
    <w:rsid w:val="3F406FEE"/>
    <w:rsid w:val="3F43263A"/>
    <w:rsid w:val="3F4737E3"/>
    <w:rsid w:val="3F4A39C9"/>
    <w:rsid w:val="3F5201EC"/>
    <w:rsid w:val="3F5C0AB7"/>
    <w:rsid w:val="3F5D7C9F"/>
    <w:rsid w:val="3F636838"/>
    <w:rsid w:val="3F6B34B2"/>
    <w:rsid w:val="3F781B55"/>
    <w:rsid w:val="3F80388E"/>
    <w:rsid w:val="3F827B6A"/>
    <w:rsid w:val="3F8C2233"/>
    <w:rsid w:val="3F8C2AC6"/>
    <w:rsid w:val="3F932A3E"/>
    <w:rsid w:val="3F9C31D5"/>
    <w:rsid w:val="3FA04B59"/>
    <w:rsid w:val="3FA060B2"/>
    <w:rsid w:val="3FA22B90"/>
    <w:rsid w:val="3FA23805"/>
    <w:rsid w:val="3FAC01DF"/>
    <w:rsid w:val="3FB12A0C"/>
    <w:rsid w:val="3FB322F2"/>
    <w:rsid w:val="3FB77239"/>
    <w:rsid w:val="3FBF755C"/>
    <w:rsid w:val="3FCF509C"/>
    <w:rsid w:val="3FDB69E9"/>
    <w:rsid w:val="3FEA6678"/>
    <w:rsid w:val="3FEB6F5A"/>
    <w:rsid w:val="3FEE6A4A"/>
    <w:rsid w:val="3FEF631E"/>
    <w:rsid w:val="3FF027C2"/>
    <w:rsid w:val="3FF81180"/>
    <w:rsid w:val="3FFB4CC3"/>
    <w:rsid w:val="3FFC6AA9"/>
    <w:rsid w:val="3FFF47B3"/>
    <w:rsid w:val="4000567F"/>
    <w:rsid w:val="40074D52"/>
    <w:rsid w:val="400778EE"/>
    <w:rsid w:val="400A2F35"/>
    <w:rsid w:val="4012492F"/>
    <w:rsid w:val="401631E4"/>
    <w:rsid w:val="401C2B1D"/>
    <w:rsid w:val="402B1A4C"/>
    <w:rsid w:val="402E32EA"/>
    <w:rsid w:val="40352CF2"/>
    <w:rsid w:val="40377318"/>
    <w:rsid w:val="40384243"/>
    <w:rsid w:val="40385F17"/>
    <w:rsid w:val="403E177F"/>
    <w:rsid w:val="404034E5"/>
    <w:rsid w:val="40407284"/>
    <w:rsid w:val="40416B7A"/>
    <w:rsid w:val="404448BC"/>
    <w:rsid w:val="40452963"/>
    <w:rsid w:val="40460BE0"/>
    <w:rsid w:val="404B102A"/>
    <w:rsid w:val="40575D69"/>
    <w:rsid w:val="405A5E8D"/>
    <w:rsid w:val="40604C5C"/>
    <w:rsid w:val="406805AA"/>
    <w:rsid w:val="406D5BC1"/>
    <w:rsid w:val="406E1939"/>
    <w:rsid w:val="406E7B8B"/>
    <w:rsid w:val="40754A75"/>
    <w:rsid w:val="407A6407"/>
    <w:rsid w:val="407C5E04"/>
    <w:rsid w:val="408F1FDB"/>
    <w:rsid w:val="40907B01"/>
    <w:rsid w:val="40925627"/>
    <w:rsid w:val="40953369"/>
    <w:rsid w:val="409D1DE9"/>
    <w:rsid w:val="40A23744"/>
    <w:rsid w:val="40A37834"/>
    <w:rsid w:val="40A40C06"/>
    <w:rsid w:val="40A92F82"/>
    <w:rsid w:val="40AA20F5"/>
    <w:rsid w:val="40AF61D9"/>
    <w:rsid w:val="40B437EF"/>
    <w:rsid w:val="40BC6B48"/>
    <w:rsid w:val="40BF6053"/>
    <w:rsid w:val="40C63523"/>
    <w:rsid w:val="40C96B6F"/>
    <w:rsid w:val="40CB28E7"/>
    <w:rsid w:val="40CD0775"/>
    <w:rsid w:val="40CD3EC6"/>
    <w:rsid w:val="40D73D29"/>
    <w:rsid w:val="40D87940"/>
    <w:rsid w:val="40D91077"/>
    <w:rsid w:val="40DE6ABE"/>
    <w:rsid w:val="40E37C31"/>
    <w:rsid w:val="40E816EB"/>
    <w:rsid w:val="40F83932"/>
    <w:rsid w:val="40F91D6E"/>
    <w:rsid w:val="40F94291"/>
    <w:rsid w:val="41032081"/>
    <w:rsid w:val="41120516"/>
    <w:rsid w:val="411249BA"/>
    <w:rsid w:val="411307DB"/>
    <w:rsid w:val="41195D48"/>
    <w:rsid w:val="411C0819"/>
    <w:rsid w:val="411F7702"/>
    <w:rsid w:val="41292928"/>
    <w:rsid w:val="41293E29"/>
    <w:rsid w:val="412A5860"/>
    <w:rsid w:val="412F2E76"/>
    <w:rsid w:val="412F731A"/>
    <w:rsid w:val="41367318"/>
    <w:rsid w:val="41417FFF"/>
    <w:rsid w:val="41441235"/>
    <w:rsid w:val="41450AB0"/>
    <w:rsid w:val="414C345E"/>
    <w:rsid w:val="415C79E3"/>
    <w:rsid w:val="415D5C35"/>
    <w:rsid w:val="416A7B46"/>
    <w:rsid w:val="416B0A29"/>
    <w:rsid w:val="41727207"/>
    <w:rsid w:val="417720B5"/>
    <w:rsid w:val="41780CC1"/>
    <w:rsid w:val="41886A2A"/>
    <w:rsid w:val="41A33677"/>
    <w:rsid w:val="41A55B96"/>
    <w:rsid w:val="41A82C28"/>
    <w:rsid w:val="41B1305B"/>
    <w:rsid w:val="41B51804"/>
    <w:rsid w:val="41BE02D2"/>
    <w:rsid w:val="41CA69ED"/>
    <w:rsid w:val="41CF0D50"/>
    <w:rsid w:val="41E06866"/>
    <w:rsid w:val="41E579D9"/>
    <w:rsid w:val="41E842F0"/>
    <w:rsid w:val="41F67E38"/>
    <w:rsid w:val="41FC1FB4"/>
    <w:rsid w:val="41FD51B5"/>
    <w:rsid w:val="41FF4F3E"/>
    <w:rsid w:val="4200449D"/>
    <w:rsid w:val="42024A2E"/>
    <w:rsid w:val="42044303"/>
    <w:rsid w:val="42054C8C"/>
    <w:rsid w:val="42075BA1"/>
    <w:rsid w:val="42083FDA"/>
    <w:rsid w:val="42113E21"/>
    <w:rsid w:val="42167A81"/>
    <w:rsid w:val="42224789"/>
    <w:rsid w:val="42295B17"/>
    <w:rsid w:val="422F6EA6"/>
    <w:rsid w:val="4232248C"/>
    <w:rsid w:val="42366486"/>
    <w:rsid w:val="423A3BCC"/>
    <w:rsid w:val="424262B6"/>
    <w:rsid w:val="424741EF"/>
    <w:rsid w:val="424E57D2"/>
    <w:rsid w:val="425A03C6"/>
    <w:rsid w:val="425F2679"/>
    <w:rsid w:val="425F2F04"/>
    <w:rsid w:val="42611755"/>
    <w:rsid w:val="42642FF3"/>
    <w:rsid w:val="426A131F"/>
    <w:rsid w:val="42701998"/>
    <w:rsid w:val="42757563"/>
    <w:rsid w:val="427C658F"/>
    <w:rsid w:val="4288188D"/>
    <w:rsid w:val="42892A5A"/>
    <w:rsid w:val="42903DE8"/>
    <w:rsid w:val="429531AD"/>
    <w:rsid w:val="429815E1"/>
    <w:rsid w:val="42996501"/>
    <w:rsid w:val="42A87384"/>
    <w:rsid w:val="42AB0C22"/>
    <w:rsid w:val="42AC04F6"/>
    <w:rsid w:val="42B26C49"/>
    <w:rsid w:val="42B51AA1"/>
    <w:rsid w:val="42B52012"/>
    <w:rsid w:val="42BB0811"/>
    <w:rsid w:val="42C03047"/>
    <w:rsid w:val="42C83582"/>
    <w:rsid w:val="42CE36A7"/>
    <w:rsid w:val="42CF3A52"/>
    <w:rsid w:val="42D107B5"/>
    <w:rsid w:val="42D77201"/>
    <w:rsid w:val="42DA1507"/>
    <w:rsid w:val="42E102FD"/>
    <w:rsid w:val="42E15A85"/>
    <w:rsid w:val="42E4427B"/>
    <w:rsid w:val="42EB54C2"/>
    <w:rsid w:val="42F11136"/>
    <w:rsid w:val="42F500EF"/>
    <w:rsid w:val="4303099F"/>
    <w:rsid w:val="430A17CB"/>
    <w:rsid w:val="430A1DED"/>
    <w:rsid w:val="430D78DE"/>
    <w:rsid w:val="43165E98"/>
    <w:rsid w:val="431E13F4"/>
    <w:rsid w:val="431F43AB"/>
    <w:rsid w:val="432056A2"/>
    <w:rsid w:val="43212B41"/>
    <w:rsid w:val="432330A5"/>
    <w:rsid w:val="43272395"/>
    <w:rsid w:val="43287AED"/>
    <w:rsid w:val="432945B7"/>
    <w:rsid w:val="432B1D63"/>
    <w:rsid w:val="432E715D"/>
    <w:rsid w:val="433131AA"/>
    <w:rsid w:val="43362BE2"/>
    <w:rsid w:val="433A3C4A"/>
    <w:rsid w:val="433A6FE6"/>
    <w:rsid w:val="433C2D74"/>
    <w:rsid w:val="434150E2"/>
    <w:rsid w:val="43480868"/>
    <w:rsid w:val="43490FBF"/>
    <w:rsid w:val="434951B8"/>
    <w:rsid w:val="434A21E9"/>
    <w:rsid w:val="43500374"/>
    <w:rsid w:val="4350713C"/>
    <w:rsid w:val="4365093B"/>
    <w:rsid w:val="436653E0"/>
    <w:rsid w:val="436F39FE"/>
    <w:rsid w:val="437012C7"/>
    <w:rsid w:val="43762FDE"/>
    <w:rsid w:val="4377078F"/>
    <w:rsid w:val="437B54F6"/>
    <w:rsid w:val="43862537"/>
    <w:rsid w:val="439C056B"/>
    <w:rsid w:val="439D2DFF"/>
    <w:rsid w:val="439E791E"/>
    <w:rsid w:val="43A318F9"/>
    <w:rsid w:val="43A56B03"/>
    <w:rsid w:val="43AC3866"/>
    <w:rsid w:val="43B104BA"/>
    <w:rsid w:val="43B54465"/>
    <w:rsid w:val="43B6162D"/>
    <w:rsid w:val="43B81849"/>
    <w:rsid w:val="43C02452"/>
    <w:rsid w:val="43C060B4"/>
    <w:rsid w:val="43C4431A"/>
    <w:rsid w:val="43CC52F4"/>
    <w:rsid w:val="43D321DE"/>
    <w:rsid w:val="43D9356D"/>
    <w:rsid w:val="43DB04B6"/>
    <w:rsid w:val="43DE21E6"/>
    <w:rsid w:val="43E4263E"/>
    <w:rsid w:val="43F263DD"/>
    <w:rsid w:val="43F961B2"/>
    <w:rsid w:val="440356A7"/>
    <w:rsid w:val="44044A8E"/>
    <w:rsid w:val="440A2717"/>
    <w:rsid w:val="440B4568"/>
    <w:rsid w:val="44150E0F"/>
    <w:rsid w:val="441E11B4"/>
    <w:rsid w:val="442361AF"/>
    <w:rsid w:val="442472A6"/>
    <w:rsid w:val="442713A6"/>
    <w:rsid w:val="44296A60"/>
    <w:rsid w:val="44305C06"/>
    <w:rsid w:val="44306E23"/>
    <w:rsid w:val="44357A2E"/>
    <w:rsid w:val="443B0AC0"/>
    <w:rsid w:val="44432F4C"/>
    <w:rsid w:val="444404EC"/>
    <w:rsid w:val="44507EC5"/>
    <w:rsid w:val="4452415D"/>
    <w:rsid w:val="44557097"/>
    <w:rsid w:val="445837BE"/>
    <w:rsid w:val="445950D3"/>
    <w:rsid w:val="445F3A72"/>
    <w:rsid w:val="446217B4"/>
    <w:rsid w:val="446D2A1D"/>
    <w:rsid w:val="446E419E"/>
    <w:rsid w:val="4470786A"/>
    <w:rsid w:val="44773DC7"/>
    <w:rsid w:val="44794362"/>
    <w:rsid w:val="4484797D"/>
    <w:rsid w:val="44872FC9"/>
    <w:rsid w:val="448F1469"/>
    <w:rsid w:val="44906321"/>
    <w:rsid w:val="44935E12"/>
    <w:rsid w:val="449B6F13"/>
    <w:rsid w:val="449F47B6"/>
    <w:rsid w:val="44A037CE"/>
    <w:rsid w:val="44AE0E14"/>
    <w:rsid w:val="44AF4EEE"/>
    <w:rsid w:val="44B060EA"/>
    <w:rsid w:val="44B33DBE"/>
    <w:rsid w:val="44B3680A"/>
    <w:rsid w:val="44B72A72"/>
    <w:rsid w:val="44B951CC"/>
    <w:rsid w:val="44BA6EFA"/>
    <w:rsid w:val="44C04D73"/>
    <w:rsid w:val="44C36FED"/>
    <w:rsid w:val="44C47D79"/>
    <w:rsid w:val="44C90381"/>
    <w:rsid w:val="44CD14E0"/>
    <w:rsid w:val="44D22496"/>
    <w:rsid w:val="44D81A76"/>
    <w:rsid w:val="44D83825"/>
    <w:rsid w:val="44D83E07"/>
    <w:rsid w:val="44DE1833"/>
    <w:rsid w:val="44E126D9"/>
    <w:rsid w:val="44E346A3"/>
    <w:rsid w:val="44E96119"/>
    <w:rsid w:val="44EB3558"/>
    <w:rsid w:val="44F04F4B"/>
    <w:rsid w:val="44F20B0B"/>
    <w:rsid w:val="44F71A43"/>
    <w:rsid w:val="44FE14DD"/>
    <w:rsid w:val="4509658E"/>
    <w:rsid w:val="450B2DF1"/>
    <w:rsid w:val="450E38CC"/>
    <w:rsid w:val="451E4D0E"/>
    <w:rsid w:val="452151CC"/>
    <w:rsid w:val="45274794"/>
    <w:rsid w:val="452E5F4C"/>
    <w:rsid w:val="45344EFF"/>
    <w:rsid w:val="453663E9"/>
    <w:rsid w:val="4537652B"/>
    <w:rsid w:val="453C3DB3"/>
    <w:rsid w:val="453F38A4"/>
    <w:rsid w:val="454366FA"/>
    <w:rsid w:val="454D26FF"/>
    <w:rsid w:val="45505F06"/>
    <w:rsid w:val="45557BBB"/>
    <w:rsid w:val="455F51E8"/>
    <w:rsid w:val="45612018"/>
    <w:rsid w:val="45646485"/>
    <w:rsid w:val="457572C5"/>
    <w:rsid w:val="457903DE"/>
    <w:rsid w:val="45804F31"/>
    <w:rsid w:val="45823FD2"/>
    <w:rsid w:val="45835E86"/>
    <w:rsid w:val="458946E9"/>
    <w:rsid w:val="458D056E"/>
    <w:rsid w:val="458D0DE9"/>
    <w:rsid w:val="45925536"/>
    <w:rsid w:val="459E4A6E"/>
    <w:rsid w:val="45A26510"/>
    <w:rsid w:val="45A47C0E"/>
    <w:rsid w:val="45A51959"/>
    <w:rsid w:val="45A86E84"/>
    <w:rsid w:val="45B84BF7"/>
    <w:rsid w:val="45BD2F79"/>
    <w:rsid w:val="45C53DA9"/>
    <w:rsid w:val="45D466E2"/>
    <w:rsid w:val="45DB7BF3"/>
    <w:rsid w:val="45E20144"/>
    <w:rsid w:val="45E948B1"/>
    <w:rsid w:val="45EB6494"/>
    <w:rsid w:val="45FE550D"/>
    <w:rsid w:val="46070113"/>
    <w:rsid w:val="460E1FB1"/>
    <w:rsid w:val="460F3276"/>
    <w:rsid w:val="461525E2"/>
    <w:rsid w:val="46177F8F"/>
    <w:rsid w:val="46184820"/>
    <w:rsid w:val="462250EE"/>
    <w:rsid w:val="462B6B5F"/>
    <w:rsid w:val="46320AF8"/>
    <w:rsid w:val="46380A1F"/>
    <w:rsid w:val="46390CCA"/>
    <w:rsid w:val="463A326F"/>
    <w:rsid w:val="463E3B5B"/>
    <w:rsid w:val="46410F44"/>
    <w:rsid w:val="464C1083"/>
    <w:rsid w:val="46503FBA"/>
    <w:rsid w:val="46530654"/>
    <w:rsid w:val="465515D1"/>
    <w:rsid w:val="465731F4"/>
    <w:rsid w:val="46577FD6"/>
    <w:rsid w:val="465B318B"/>
    <w:rsid w:val="465E69B3"/>
    <w:rsid w:val="465F62BF"/>
    <w:rsid w:val="46641814"/>
    <w:rsid w:val="466E1DD9"/>
    <w:rsid w:val="4674629A"/>
    <w:rsid w:val="467C75E4"/>
    <w:rsid w:val="467E1892"/>
    <w:rsid w:val="4685178A"/>
    <w:rsid w:val="4695545A"/>
    <w:rsid w:val="46A458E3"/>
    <w:rsid w:val="46A936CA"/>
    <w:rsid w:val="46AB08C9"/>
    <w:rsid w:val="46AC4F69"/>
    <w:rsid w:val="46AE05A3"/>
    <w:rsid w:val="46B05C97"/>
    <w:rsid w:val="46B67B95"/>
    <w:rsid w:val="46C16C66"/>
    <w:rsid w:val="46C87FF5"/>
    <w:rsid w:val="46CC1FB3"/>
    <w:rsid w:val="46CE4EDF"/>
    <w:rsid w:val="46D1306E"/>
    <w:rsid w:val="46D70238"/>
    <w:rsid w:val="46D76D9C"/>
    <w:rsid w:val="46D841BD"/>
    <w:rsid w:val="46D955A7"/>
    <w:rsid w:val="46E66013"/>
    <w:rsid w:val="46E722AE"/>
    <w:rsid w:val="46F2715E"/>
    <w:rsid w:val="46F30DEA"/>
    <w:rsid w:val="46F5246C"/>
    <w:rsid w:val="46FA2178"/>
    <w:rsid w:val="46FC5594"/>
    <w:rsid w:val="46FD4400"/>
    <w:rsid w:val="46FD6EB4"/>
    <w:rsid w:val="47003815"/>
    <w:rsid w:val="47133957"/>
    <w:rsid w:val="4717258D"/>
    <w:rsid w:val="471A0124"/>
    <w:rsid w:val="471C616E"/>
    <w:rsid w:val="472461ED"/>
    <w:rsid w:val="472B0583"/>
    <w:rsid w:val="472E2D47"/>
    <w:rsid w:val="4739549D"/>
    <w:rsid w:val="473D3E13"/>
    <w:rsid w:val="474433F3"/>
    <w:rsid w:val="474B29D4"/>
    <w:rsid w:val="4757001C"/>
    <w:rsid w:val="475C24EB"/>
    <w:rsid w:val="475F5F7C"/>
    <w:rsid w:val="47611807"/>
    <w:rsid w:val="4767462D"/>
    <w:rsid w:val="478302A1"/>
    <w:rsid w:val="47840D6F"/>
    <w:rsid w:val="478A7058"/>
    <w:rsid w:val="47961EA1"/>
    <w:rsid w:val="47A07E0C"/>
    <w:rsid w:val="47A24FAA"/>
    <w:rsid w:val="47A311C0"/>
    <w:rsid w:val="47B10C28"/>
    <w:rsid w:val="47B2035D"/>
    <w:rsid w:val="47B5004D"/>
    <w:rsid w:val="47B95B8F"/>
    <w:rsid w:val="47D25DFF"/>
    <w:rsid w:val="47D64431"/>
    <w:rsid w:val="47D875B4"/>
    <w:rsid w:val="47E3640F"/>
    <w:rsid w:val="47EB15FB"/>
    <w:rsid w:val="47F24D5A"/>
    <w:rsid w:val="47F36516"/>
    <w:rsid w:val="47F44E19"/>
    <w:rsid w:val="47FA426E"/>
    <w:rsid w:val="47FB4CF8"/>
    <w:rsid w:val="47FB7F56"/>
    <w:rsid w:val="48055B08"/>
    <w:rsid w:val="48194880"/>
    <w:rsid w:val="481B11CD"/>
    <w:rsid w:val="481E1B1D"/>
    <w:rsid w:val="4822140C"/>
    <w:rsid w:val="48240658"/>
    <w:rsid w:val="4824230B"/>
    <w:rsid w:val="482F19AD"/>
    <w:rsid w:val="483403BD"/>
    <w:rsid w:val="483901D6"/>
    <w:rsid w:val="483B5DF0"/>
    <w:rsid w:val="48425B85"/>
    <w:rsid w:val="484C255F"/>
    <w:rsid w:val="48531B40"/>
    <w:rsid w:val="48547155"/>
    <w:rsid w:val="485674E5"/>
    <w:rsid w:val="48584752"/>
    <w:rsid w:val="485D29BF"/>
    <w:rsid w:val="485F17DF"/>
    <w:rsid w:val="486A0C38"/>
    <w:rsid w:val="486F3400"/>
    <w:rsid w:val="4870272E"/>
    <w:rsid w:val="48802209"/>
    <w:rsid w:val="48806453"/>
    <w:rsid w:val="488A3ABB"/>
    <w:rsid w:val="488F1EE9"/>
    <w:rsid w:val="489108BA"/>
    <w:rsid w:val="48926F12"/>
    <w:rsid w:val="48934632"/>
    <w:rsid w:val="48946DE5"/>
    <w:rsid w:val="48A95C04"/>
    <w:rsid w:val="48BC5937"/>
    <w:rsid w:val="48C464DC"/>
    <w:rsid w:val="48D6451F"/>
    <w:rsid w:val="48DD765B"/>
    <w:rsid w:val="48E91EBC"/>
    <w:rsid w:val="48EA3157"/>
    <w:rsid w:val="48EB1D78"/>
    <w:rsid w:val="48EE5521"/>
    <w:rsid w:val="4904108C"/>
    <w:rsid w:val="49042E3A"/>
    <w:rsid w:val="49060960"/>
    <w:rsid w:val="49066BB2"/>
    <w:rsid w:val="490E5DC7"/>
    <w:rsid w:val="49145FD1"/>
    <w:rsid w:val="49153299"/>
    <w:rsid w:val="4925660E"/>
    <w:rsid w:val="49285078"/>
    <w:rsid w:val="49295ED6"/>
    <w:rsid w:val="49326638"/>
    <w:rsid w:val="49364AC1"/>
    <w:rsid w:val="493A35E1"/>
    <w:rsid w:val="494219FE"/>
    <w:rsid w:val="494C03A8"/>
    <w:rsid w:val="49507E2D"/>
    <w:rsid w:val="495518E8"/>
    <w:rsid w:val="49577C74"/>
    <w:rsid w:val="495913D8"/>
    <w:rsid w:val="49614A25"/>
    <w:rsid w:val="49630A38"/>
    <w:rsid w:val="496911ED"/>
    <w:rsid w:val="49695393"/>
    <w:rsid w:val="49755AE6"/>
    <w:rsid w:val="49796F4A"/>
    <w:rsid w:val="49843F7B"/>
    <w:rsid w:val="49883415"/>
    <w:rsid w:val="498B355B"/>
    <w:rsid w:val="49956188"/>
    <w:rsid w:val="49967F1D"/>
    <w:rsid w:val="499A197B"/>
    <w:rsid w:val="499A554C"/>
    <w:rsid w:val="49A168DB"/>
    <w:rsid w:val="49A95790"/>
    <w:rsid w:val="49AD5280"/>
    <w:rsid w:val="49B11E26"/>
    <w:rsid w:val="49B605D8"/>
    <w:rsid w:val="49CD147E"/>
    <w:rsid w:val="49D24CE6"/>
    <w:rsid w:val="49D7054F"/>
    <w:rsid w:val="49DA0653"/>
    <w:rsid w:val="49DA2C21"/>
    <w:rsid w:val="49DC1DE3"/>
    <w:rsid w:val="49DC7715"/>
    <w:rsid w:val="49DC7913"/>
    <w:rsid w:val="49DE01D4"/>
    <w:rsid w:val="49DF2CFA"/>
    <w:rsid w:val="49E07403"/>
    <w:rsid w:val="49EA2030"/>
    <w:rsid w:val="49EB7487"/>
    <w:rsid w:val="49F337A2"/>
    <w:rsid w:val="49F904C5"/>
    <w:rsid w:val="49FD10A7"/>
    <w:rsid w:val="4A023139"/>
    <w:rsid w:val="4A047074"/>
    <w:rsid w:val="4A061ED2"/>
    <w:rsid w:val="4A111CB3"/>
    <w:rsid w:val="4A113A61"/>
    <w:rsid w:val="4A17094B"/>
    <w:rsid w:val="4A184976"/>
    <w:rsid w:val="4A1A56BC"/>
    <w:rsid w:val="4A210E8F"/>
    <w:rsid w:val="4A282B58"/>
    <w:rsid w:val="4A2F3EE7"/>
    <w:rsid w:val="4A314103"/>
    <w:rsid w:val="4A385328"/>
    <w:rsid w:val="4A3D0A1C"/>
    <w:rsid w:val="4A3E05CE"/>
    <w:rsid w:val="4A461E3D"/>
    <w:rsid w:val="4A4831FA"/>
    <w:rsid w:val="4A4A1D57"/>
    <w:rsid w:val="4A50597B"/>
    <w:rsid w:val="4A530A8D"/>
    <w:rsid w:val="4A595E27"/>
    <w:rsid w:val="4A5B4CDC"/>
    <w:rsid w:val="4A6515E6"/>
    <w:rsid w:val="4A6B226D"/>
    <w:rsid w:val="4A707442"/>
    <w:rsid w:val="4A710AA3"/>
    <w:rsid w:val="4A71143E"/>
    <w:rsid w:val="4A740312"/>
    <w:rsid w:val="4A767D68"/>
    <w:rsid w:val="4A7B576F"/>
    <w:rsid w:val="4A7B712C"/>
    <w:rsid w:val="4A7E06C0"/>
    <w:rsid w:val="4A895CED"/>
    <w:rsid w:val="4A8A6E3A"/>
    <w:rsid w:val="4A8D0910"/>
    <w:rsid w:val="4A8F4E20"/>
    <w:rsid w:val="4A9224F4"/>
    <w:rsid w:val="4A9864A7"/>
    <w:rsid w:val="4A9A1CA8"/>
    <w:rsid w:val="4A9C3A16"/>
    <w:rsid w:val="4AC00FE3"/>
    <w:rsid w:val="4AC163C2"/>
    <w:rsid w:val="4AC46D25"/>
    <w:rsid w:val="4AC72FF8"/>
    <w:rsid w:val="4ACB3D7C"/>
    <w:rsid w:val="4ACB7475"/>
    <w:rsid w:val="4ACF1226"/>
    <w:rsid w:val="4AD0601C"/>
    <w:rsid w:val="4AD52522"/>
    <w:rsid w:val="4AD54880"/>
    <w:rsid w:val="4AD827D0"/>
    <w:rsid w:val="4AE03433"/>
    <w:rsid w:val="4AF32DC9"/>
    <w:rsid w:val="4AF561A9"/>
    <w:rsid w:val="4AFD386D"/>
    <w:rsid w:val="4B02784D"/>
    <w:rsid w:val="4B0521F5"/>
    <w:rsid w:val="4B180E1F"/>
    <w:rsid w:val="4B1A1EC0"/>
    <w:rsid w:val="4B1A561A"/>
    <w:rsid w:val="4B1F1F0B"/>
    <w:rsid w:val="4B241572"/>
    <w:rsid w:val="4B245A16"/>
    <w:rsid w:val="4B2C05D3"/>
    <w:rsid w:val="4B300EE9"/>
    <w:rsid w:val="4B3043BA"/>
    <w:rsid w:val="4B4E0392"/>
    <w:rsid w:val="4B50680B"/>
    <w:rsid w:val="4B5138BB"/>
    <w:rsid w:val="4B5736F5"/>
    <w:rsid w:val="4B5D16B0"/>
    <w:rsid w:val="4B663938"/>
    <w:rsid w:val="4B685902"/>
    <w:rsid w:val="4B693428"/>
    <w:rsid w:val="4B6D116B"/>
    <w:rsid w:val="4B6E5086"/>
    <w:rsid w:val="4B772F07"/>
    <w:rsid w:val="4B7901ED"/>
    <w:rsid w:val="4B797B0F"/>
    <w:rsid w:val="4B7C576C"/>
    <w:rsid w:val="4B801973"/>
    <w:rsid w:val="4B83098E"/>
    <w:rsid w:val="4B8957F1"/>
    <w:rsid w:val="4B8A0D3C"/>
    <w:rsid w:val="4B8E10E1"/>
    <w:rsid w:val="4B8F3CDB"/>
    <w:rsid w:val="4B92472D"/>
    <w:rsid w:val="4B9B1698"/>
    <w:rsid w:val="4BA076B7"/>
    <w:rsid w:val="4BA83F51"/>
    <w:rsid w:val="4BAB3A41"/>
    <w:rsid w:val="4BAD47E4"/>
    <w:rsid w:val="4BC32EDC"/>
    <w:rsid w:val="4BC70F26"/>
    <w:rsid w:val="4BCD39B7"/>
    <w:rsid w:val="4BF123A7"/>
    <w:rsid w:val="4BF34FB9"/>
    <w:rsid w:val="4BF86145"/>
    <w:rsid w:val="4C001FDF"/>
    <w:rsid w:val="4C0C0983"/>
    <w:rsid w:val="4C0C1D79"/>
    <w:rsid w:val="4C0F7AEF"/>
    <w:rsid w:val="4C1D5FF9"/>
    <w:rsid w:val="4C25357F"/>
    <w:rsid w:val="4C343A36"/>
    <w:rsid w:val="4C39729F"/>
    <w:rsid w:val="4C3E2B07"/>
    <w:rsid w:val="4C403D10"/>
    <w:rsid w:val="4C417685"/>
    <w:rsid w:val="4C4634D7"/>
    <w:rsid w:val="4C4675FE"/>
    <w:rsid w:val="4C4A0649"/>
    <w:rsid w:val="4C4B4FE8"/>
    <w:rsid w:val="4C520360"/>
    <w:rsid w:val="4C545E87"/>
    <w:rsid w:val="4C5C1239"/>
    <w:rsid w:val="4C5D11DF"/>
    <w:rsid w:val="4C6571B8"/>
    <w:rsid w:val="4C6752E9"/>
    <w:rsid w:val="4C6E5C70"/>
    <w:rsid w:val="4C7E5ECA"/>
    <w:rsid w:val="4C8526AF"/>
    <w:rsid w:val="4C876AA5"/>
    <w:rsid w:val="4C8D3147"/>
    <w:rsid w:val="4C912C37"/>
    <w:rsid w:val="4C9444D5"/>
    <w:rsid w:val="4C993E74"/>
    <w:rsid w:val="4C9B5863"/>
    <w:rsid w:val="4CAA1F4A"/>
    <w:rsid w:val="4CB132D9"/>
    <w:rsid w:val="4CB62B2D"/>
    <w:rsid w:val="4CB85EE9"/>
    <w:rsid w:val="4CC23686"/>
    <w:rsid w:val="4CC254E6"/>
    <w:rsid w:val="4CC759FC"/>
    <w:rsid w:val="4CCB737A"/>
    <w:rsid w:val="4CCF58EA"/>
    <w:rsid w:val="4CD7651E"/>
    <w:rsid w:val="4CE21E44"/>
    <w:rsid w:val="4CED3B14"/>
    <w:rsid w:val="4CEE62DB"/>
    <w:rsid w:val="4D006D97"/>
    <w:rsid w:val="4D027E1D"/>
    <w:rsid w:val="4D073FAA"/>
    <w:rsid w:val="4D0C5369"/>
    <w:rsid w:val="4D0E00FB"/>
    <w:rsid w:val="4D0E6A52"/>
    <w:rsid w:val="4D0F1DAD"/>
    <w:rsid w:val="4D101778"/>
    <w:rsid w:val="4D176606"/>
    <w:rsid w:val="4D1846D0"/>
    <w:rsid w:val="4D221AE1"/>
    <w:rsid w:val="4D2717ED"/>
    <w:rsid w:val="4D2939AA"/>
    <w:rsid w:val="4D326766"/>
    <w:rsid w:val="4D341814"/>
    <w:rsid w:val="4D355CB8"/>
    <w:rsid w:val="4D3B3F70"/>
    <w:rsid w:val="4D3D10E9"/>
    <w:rsid w:val="4D4375FC"/>
    <w:rsid w:val="4D4555F6"/>
    <w:rsid w:val="4D465A00"/>
    <w:rsid w:val="4D505735"/>
    <w:rsid w:val="4D5D0D6B"/>
    <w:rsid w:val="4D5E064B"/>
    <w:rsid w:val="4D64620A"/>
    <w:rsid w:val="4D663ABA"/>
    <w:rsid w:val="4D6A0A55"/>
    <w:rsid w:val="4D6E11CA"/>
    <w:rsid w:val="4D6E4D26"/>
    <w:rsid w:val="4D6F454C"/>
    <w:rsid w:val="4D720CBA"/>
    <w:rsid w:val="4D774864"/>
    <w:rsid w:val="4D780890"/>
    <w:rsid w:val="4D7B7443"/>
    <w:rsid w:val="4D7C0195"/>
    <w:rsid w:val="4D8131B7"/>
    <w:rsid w:val="4D846871"/>
    <w:rsid w:val="4D8F743A"/>
    <w:rsid w:val="4D8F77B3"/>
    <w:rsid w:val="4D930C30"/>
    <w:rsid w:val="4D9549A9"/>
    <w:rsid w:val="4D977BC7"/>
    <w:rsid w:val="4D993218"/>
    <w:rsid w:val="4D9F18C1"/>
    <w:rsid w:val="4DA0163A"/>
    <w:rsid w:val="4DA70238"/>
    <w:rsid w:val="4DAE7818"/>
    <w:rsid w:val="4DB55A2C"/>
    <w:rsid w:val="4DB93E09"/>
    <w:rsid w:val="4DC1754C"/>
    <w:rsid w:val="4DC32F02"/>
    <w:rsid w:val="4DD059E1"/>
    <w:rsid w:val="4DD612B3"/>
    <w:rsid w:val="4DDB0D98"/>
    <w:rsid w:val="4DDB4BBC"/>
    <w:rsid w:val="4DDF54F9"/>
    <w:rsid w:val="4DE44086"/>
    <w:rsid w:val="4DE52D23"/>
    <w:rsid w:val="4DE72D76"/>
    <w:rsid w:val="4DEB6377"/>
    <w:rsid w:val="4DEC4FB0"/>
    <w:rsid w:val="4DED0138"/>
    <w:rsid w:val="4DEF53A0"/>
    <w:rsid w:val="4DF12BD9"/>
    <w:rsid w:val="4DF27705"/>
    <w:rsid w:val="4DF33B05"/>
    <w:rsid w:val="4DF83498"/>
    <w:rsid w:val="4DFF1E8B"/>
    <w:rsid w:val="4E02343A"/>
    <w:rsid w:val="4E075D8A"/>
    <w:rsid w:val="4E08517B"/>
    <w:rsid w:val="4E131240"/>
    <w:rsid w:val="4E217FEA"/>
    <w:rsid w:val="4E234B23"/>
    <w:rsid w:val="4E2D6F34"/>
    <w:rsid w:val="4E3046D1"/>
    <w:rsid w:val="4E382BE8"/>
    <w:rsid w:val="4E395334"/>
    <w:rsid w:val="4E3B6791"/>
    <w:rsid w:val="4E3C3076"/>
    <w:rsid w:val="4E3C4E24"/>
    <w:rsid w:val="4E4B5067"/>
    <w:rsid w:val="4E4D2773"/>
    <w:rsid w:val="4E4E1EE7"/>
    <w:rsid w:val="4E516B22"/>
    <w:rsid w:val="4E524648"/>
    <w:rsid w:val="4E586B64"/>
    <w:rsid w:val="4E5D650F"/>
    <w:rsid w:val="4E6143AC"/>
    <w:rsid w:val="4E680C1E"/>
    <w:rsid w:val="4E6A527E"/>
    <w:rsid w:val="4E6C5482"/>
    <w:rsid w:val="4E6F7F33"/>
    <w:rsid w:val="4E760168"/>
    <w:rsid w:val="4E772300"/>
    <w:rsid w:val="4E796078"/>
    <w:rsid w:val="4E7F6E5E"/>
    <w:rsid w:val="4E9B3F1C"/>
    <w:rsid w:val="4EB26E94"/>
    <w:rsid w:val="4EB32F14"/>
    <w:rsid w:val="4EB52124"/>
    <w:rsid w:val="4EC00FAD"/>
    <w:rsid w:val="4EC12B2C"/>
    <w:rsid w:val="4EC13C9E"/>
    <w:rsid w:val="4EC866B8"/>
    <w:rsid w:val="4ECC6D94"/>
    <w:rsid w:val="4ECF3EEA"/>
    <w:rsid w:val="4ED35661"/>
    <w:rsid w:val="4EED611E"/>
    <w:rsid w:val="4EEE303D"/>
    <w:rsid w:val="4EF16274"/>
    <w:rsid w:val="4EF86F9D"/>
    <w:rsid w:val="4F073684"/>
    <w:rsid w:val="4F086393"/>
    <w:rsid w:val="4F0C2B5C"/>
    <w:rsid w:val="4F0C42E9"/>
    <w:rsid w:val="4F0D1B7B"/>
    <w:rsid w:val="4F0E4A13"/>
    <w:rsid w:val="4F15559D"/>
    <w:rsid w:val="4F165675"/>
    <w:rsid w:val="4F2558B8"/>
    <w:rsid w:val="4F2A01EE"/>
    <w:rsid w:val="4F2B2B76"/>
    <w:rsid w:val="4F3854C4"/>
    <w:rsid w:val="4F3B7C8E"/>
    <w:rsid w:val="4F3D0E54"/>
    <w:rsid w:val="4F3E697A"/>
    <w:rsid w:val="4F451B8F"/>
    <w:rsid w:val="4F651160"/>
    <w:rsid w:val="4F701D2A"/>
    <w:rsid w:val="4F710AFD"/>
    <w:rsid w:val="4F734E61"/>
    <w:rsid w:val="4F7A5DF1"/>
    <w:rsid w:val="4F7C7BCE"/>
    <w:rsid w:val="4F7D74A2"/>
    <w:rsid w:val="4F86410B"/>
    <w:rsid w:val="4F871DE5"/>
    <w:rsid w:val="4F8A1ED0"/>
    <w:rsid w:val="4F9843DC"/>
    <w:rsid w:val="4F9D0C0C"/>
    <w:rsid w:val="4FA03191"/>
    <w:rsid w:val="4FAA530F"/>
    <w:rsid w:val="4FAB7475"/>
    <w:rsid w:val="4FB258BC"/>
    <w:rsid w:val="4FB8672C"/>
    <w:rsid w:val="4FBA20F2"/>
    <w:rsid w:val="4FBC621D"/>
    <w:rsid w:val="4FC43323"/>
    <w:rsid w:val="4FC62A8C"/>
    <w:rsid w:val="4FC772AC"/>
    <w:rsid w:val="4FC926E8"/>
    <w:rsid w:val="4FD5400F"/>
    <w:rsid w:val="4FD77B86"/>
    <w:rsid w:val="4FDC066D"/>
    <w:rsid w:val="4FE1650A"/>
    <w:rsid w:val="4FE20F0D"/>
    <w:rsid w:val="4FE47521"/>
    <w:rsid w:val="4FE51552"/>
    <w:rsid w:val="4FE575A3"/>
    <w:rsid w:val="4FF17F6E"/>
    <w:rsid w:val="4FF534DD"/>
    <w:rsid w:val="4FFC486B"/>
    <w:rsid w:val="4FFD305E"/>
    <w:rsid w:val="4FFE4A87"/>
    <w:rsid w:val="50085545"/>
    <w:rsid w:val="501716A5"/>
    <w:rsid w:val="501A5E6C"/>
    <w:rsid w:val="501E3E9C"/>
    <w:rsid w:val="501E5494"/>
    <w:rsid w:val="502618E8"/>
    <w:rsid w:val="502B5150"/>
    <w:rsid w:val="502C0397"/>
    <w:rsid w:val="50307C8A"/>
    <w:rsid w:val="5032028D"/>
    <w:rsid w:val="50373AF5"/>
    <w:rsid w:val="50377F99"/>
    <w:rsid w:val="503F66A1"/>
    <w:rsid w:val="50402532"/>
    <w:rsid w:val="50404467"/>
    <w:rsid w:val="50493828"/>
    <w:rsid w:val="504A1A7A"/>
    <w:rsid w:val="504D307D"/>
    <w:rsid w:val="50500441"/>
    <w:rsid w:val="50504C4B"/>
    <w:rsid w:val="50593A6B"/>
    <w:rsid w:val="50597678"/>
    <w:rsid w:val="505E37B1"/>
    <w:rsid w:val="507B60D8"/>
    <w:rsid w:val="507C775A"/>
    <w:rsid w:val="508036EE"/>
    <w:rsid w:val="50850D04"/>
    <w:rsid w:val="5085798B"/>
    <w:rsid w:val="5086130F"/>
    <w:rsid w:val="508E2890"/>
    <w:rsid w:val="509C6E7C"/>
    <w:rsid w:val="509E1DC6"/>
    <w:rsid w:val="50A15412"/>
    <w:rsid w:val="50B33A15"/>
    <w:rsid w:val="50BE5FC4"/>
    <w:rsid w:val="50D37CC2"/>
    <w:rsid w:val="50D54727"/>
    <w:rsid w:val="50D650BC"/>
    <w:rsid w:val="50D77086"/>
    <w:rsid w:val="50DB6B76"/>
    <w:rsid w:val="50E33C7D"/>
    <w:rsid w:val="50E7551B"/>
    <w:rsid w:val="50E76C87"/>
    <w:rsid w:val="50F44A9D"/>
    <w:rsid w:val="50F639B0"/>
    <w:rsid w:val="50F6575E"/>
    <w:rsid w:val="50FE5D3D"/>
    <w:rsid w:val="510A6DE4"/>
    <w:rsid w:val="510F6820"/>
    <w:rsid w:val="5119398D"/>
    <w:rsid w:val="511B3417"/>
    <w:rsid w:val="512027DB"/>
    <w:rsid w:val="512322CB"/>
    <w:rsid w:val="512646CD"/>
    <w:rsid w:val="512D4760"/>
    <w:rsid w:val="512D4762"/>
    <w:rsid w:val="514143E2"/>
    <w:rsid w:val="5144471C"/>
    <w:rsid w:val="51457355"/>
    <w:rsid w:val="51563C65"/>
    <w:rsid w:val="5162104E"/>
    <w:rsid w:val="51656440"/>
    <w:rsid w:val="51736DAF"/>
    <w:rsid w:val="517C75D2"/>
    <w:rsid w:val="51844B18"/>
    <w:rsid w:val="51860D3F"/>
    <w:rsid w:val="51890380"/>
    <w:rsid w:val="518C1C1F"/>
    <w:rsid w:val="518C5779"/>
    <w:rsid w:val="51975088"/>
    <w:rsid w:val="51A61F98"/>
    <w:rsid w:val="51A753BA"/>
    <w:rsid w:val="51B010A1"/>
    <w:rsid w:val="51B27247"/>
    <w:rsid w:val="51B50CE4"/>
    <w:rsid w:val="51B578E7"/>
    <w:rsid w:val="51B7313F"/>
    <w:rsid w:val="51B940F4"/>
    <w:rsid w:val="51BF3DA2"/>
    <w:rsid w:val="51C04E17"/>
    <w:rsid w:val="51C27D36"/>
    <w:rsid w:val="51C710A1"/>
    <w:rsid w:val="51C732EE"/>
    <w:rsid w:val="51D54099"/>
    <w:rsid w:val="51DD214D"/>
    <w:rsid w:val="51E001DA"/>
    <w:rsid w:val="51E97071"/>
    <w:rsid w:val="51F60A51"/>
    <w:rsid w:val="51F6353C"/>
    <w:rsid w:val="51FE0D6E"/>
    <w:rsid w:val="51FE786D"/>
    <w:rsid w:val="51FF0643"/>
    <w:rsid w:val="52020133"/>
    <w:rsid w:val="52045688"/>
    <w:rsid w:val="5212175A"/>
    <w:rsid w:val="521656D1"/>
    <w:rsid w:val="521D6E27"/>
    <w:rsid w:val="521F2376"/>
    <w:rsid w:val="521F2A93"/>
    <w:rsid w:val="52304CA0"/>
    <w:rsid w:val="523965FC"/>
    <w:rsid w:val="523C1897"/>
    <w:rsid w:val="524349D3"/>
    <w:rsid w:val="52444D2C"/>
    <w:rsid w:val="524E02C5"/>
    <w:rsid w:val="525C2209"/>
    <w:rsid w:val="52610D67"/>
    <w:rsid w:val="5263737E"/>
    <w:rsid w:val="52640B80"/>
    <w:rsid w:val="526A7CDF"/>
    <w:rsid w:val="526D37FE"/>
    <w:rsid w:val="526F6880"/>
    <w:rsid w:val="527208FC"/>
    <w:rsid w:val="527805D2"/>
    <w:rsid w:val="527C5B30"/>
    <w:rsid w:val="52872F5F"/>
    <w:rsid w:val="528943B0"/>
    <w:rsid w:val="528A1A8A"/>
    <w:rsid w:val="528B5F65"/>
    <w:rsid w:val="52911BE2"/>
    <w:rsid w:val="52950FA7"/>
    <w:rsid w:val="529F25B4"/>
    <w:rsid w:val="52A35472"/>
    <w:rsid w:val="52AB48FB"/>
    <w:rsid w:val="52AE4AE4"/>
    <w:rsid w:val="52B21B59"/>
    <w:rsid w:val="52B534C8"/>
    <w:rsid w:val="52BA27BB"/>
    <w:rsid w:val="52BD1C5A"/>
    <w:rsid w:val="52BD36EC"/>
    <w:rsid w:val="52C535BF"/>
    <w:rsid w:val="52C8312A"/>
    <w:rsid w:val="52CB2EA1"/>
    <w:rsid w:val="52CB3281"/>
    <w:rsid w:val="52D424A3"/>
    <w:rsid w:val="52D4387D"/>
    <w:rsid w:val="52D7511B"/>
    <w:rsid w:val="52DA4A7E"/>
    <w:rsid w:val="52DD76FF"/>
    <w:rsid w:val="52F32B1B"/>
    <w:rsid w:val="52F7327B"/>
    <w:rsid w:val="53001CBD"/>
    <w:rsid w:val="53193986"/>
    <w:rsid w:val="531A7D56"/>
    <w:rsid w:val="532365B3"/>
    <w:rsid w:val="53290398"/>
    <w:rsid w:val="53291D44"/>
    <w:rsid w:val="532A03F7"/>
    <w:rsid w:val="53345D64"/>
    <w:rsid w:val="533D11EF"/>
    <w:rsid w:val="53513120"/>
    <w:rsid w:val="53514ECE"/>
    <w:rsid w:val="53536E98"/>
    <w:rsid w:val="535844AE"/>
    <w:rsid w:val="53590226"/>
    <w:rsid w:val="535D3873"/>
    <w:rsid w:val="535E75EB"/>
    <w:rsid w:val="53603363"/>
    <w:rsid w:val="5362532D"/>
    <w:rsid w:val="536746F1"/>
    <w:rsid w:val="536A3F48"/>
    <w:rsid w:val="53746F88"/>
    <w:rsid w:val="53755688"/>
    <w:rsid w:val="53760DD8"/>
    <w:rsid w:val="53832456"/>
    <w:rsid w:val="53890B0C"/>
    <w:rsid w:val="538B008B"/>
    <w:rsid w:val="538F0EB4"/>
    <w:rsid w:val="53906AF0"/>
    <w:rsid w:val="5391176E"/>
    <w:rsid w:val="53924AD9"/>
    <w:rsid w:val="5394222F"/>
    <w:rsid w:val="539574B0"/>
    <w:rsid w:val="53963229"/>
    <w:rsid w:val="539E0C5C"/>
    <w:rsid w:val="53A039CC"/>
    <w:rsid w:val="53A1505A"/>
    <w:rsid w:val="53A176F2"/>
    <w:rsid w:val="53A5346C"/>
    <w:rsid w:val="53AA20F6"/>
    <w:rsid w:val="53AA69BC"/>
    <w:rsid w:val="53AC65A8"/>
    <w:rsid w:val="53AE40CE"/>
    <w:rsid w:val="53B2032E"/>
    <w:rsid w:val="53B74085"/>
    <w:rsid w:val="53BC0303"/>
    <w:rsid w:val="53BC2C8F"/>
    <w:rsid w:val="53C03D13"/>
    <w:rsid w:val="53C3156D"/>
    <w:rsid w:val="53D42E9C"/>
    <w:rsid w:val="53D722CD"/>
    <w:rsid w:val="53D855EF"/>
    <w:rsid w:val="53DA6B55"/>
    <w:rsid w:val="53E13EF1"/>
    <w:rsid w:val="53F73CC7"/>
    <w:rsid w:val="53F81F38"/>
    <w:rsid w:val="53FE377E"/>
    <w:rsid w:val="54063E08"/>
    <w:rsid w:val="540C5299"/>
    <w:rsid w:val="54115E18"/>
    <w:rsid w:val="541B1C18"/>
    <w:rsid w:val="54212AF2"/>
    <w:rsid w:val="54224ABC"/>
    <w:rsid w:val="5426587E"/>
    <w:rsid w:val="542C65D7"/>
    <w:rsid w:val="54311940"/>
    <w:rsid w:val="543437E8"/>
    <w:rsid w:val="54343E0A"/>
    <w:rsid w:val="54361761"/>
    <w:rsid w:val="54367A9B"/>
    <w:rsid w:val="544316AC"/>
    <w:rsid w:val="54442658"/>
    <w:rsid w:val="54464BBC"/>
    <w:rsid w:val="54495C05"/>
    <w:rsid w:val="544A35EC"/>
    <w:rsid w:val="544D2410"/>
    <w:rsid w:val="54531554"/>
    <w:rsid w:val="5454733B"/>
    <w:rsid w:val="545C0DEF"/>
    <w:rsid w:val="546267E5"/>
    <w:rsid w:val="546724CF"/>
    <w:rsid w:val="546F6218"/>
    <w:rsid w:val="54761616"/>
    <w:rsid w:val="547D3F6F"/>
    <w:rsid w:val="547F222C"/>
    <w:rsid w:val="548331D0"/>
    <w:rsid w:val="54882AE2"/>
    <w:rsid w:val="548B7A74"/>
    <w:rsid w:val="54A66005"/>
    <w:rsid w:val="54AA5156"/>
    <w:rsid w:val="54B02B7F"/>
    <w:rsid w:val="54B9075C"/>
    <w:rsid w:val="54BA2F6A"/>
    <w:rsid w:val="54C31DFB"/>
    <w:rsid w:val="54C41444"/>
    <w:rsid w:val="54C4542D"/>
    <w:rsid w:val="54C85664"/>
    <w:rsid w:val="54C94F38"/>
    <w:rsid w:val="54CF69F2"/>
    <w:rsid w:val="54DC0F5A"/>
    <w:rsid w:val="54DF070E"/>
    <w:rsid w:val="54E2628C"/>
    <w:rsid w:val="54F16968"/>
    <w:rsid w:val="54F73313"/>
    <w:rsid w:val="54F80955"/>
    <w:rsid w:val="550565D4"/>
    <w:rsid w:val="55102B67"/>
    <w:rsid w:val="55126BCE"/>
    <w:rsid w:val="551E34D6"/>
    <w:rsid w:val="55230AEC"/>
    <w:rsid w:val="55264138"/>
    <w:rsid w:val="552A00CC"/>
    <w:rsid w:val="552C3FC0"/>
    <w:rsid w:val="552D3719"/>
    <w:rsid w:val="552F123F"/>
    <w:rsid w:val="55306D65"/>
    <w:rsid w:val="55344AA7"/>
    <w:rsid w:val="553625CD"/>
    <w:rsid w:val="553E0825"/>
    <w:rsid w:val="554271C4"/>
    <w:rsid w:val="554525D7"/>
    <w:rsid w:val="554A42CB"/>
    <w:rsid w:val="554E679D"/>
    <w:rsid w:val="555170A7"/>
    <w:rsid w:val="555313D1"/>
    <w:rsid w:val="555B1898"/>
    <w:rsid w:val="55620D75"/>
    <w:rsid w:val="55674E7D"/>
    <w:rsid w:val="55713605"/>
    <w:rsid w:val="557355CF"/>
    <w:rsid w:val="55747BA2"/>
    <w:rsid w:val="557D0725"/>
    <w:rsid w:val="557E6A07"/>
    <w:rsid w:val="55842EA5"/>
    <w:rsid w:val="5587536D"/>
    <w:rsid w:val="558B3AB9"/>
    <w:rsid w:val="55965FBE"/>
    <w:rsid w:val="559B174B"/>
    <w:rsid w:val="55A559A5"/>
    <w:rsid w:val="55A863DE"/>
    <w:rsid w:val="55AF412E"/>
    <w:rsid w:val="55B53A58"/>
    <w:rsid w:val="55B77F4B"/>
    <w:rsid w:val="55BB22CC"/>
    <w:rsid w:val="55BE344A"/>
    <w:rsid w:val="55C0534A"/>
    <w:rsid w:val="55C45E2B"/>
    <w:rsid w:val="55CA55F7"/>
    <w:rsid w:val="55CD1223"/>
    <w:rsid w:val="55CE0CF4"/>
    <w:rsid w:val="55CE6CAA"/>
    <w:rsid w:val="55EA2C6D"/>
    <w:rsid w:val="55F14DEF"/>
    <w:rsid w:val="55F72C7F"/>
    <w:rsid w:val="55F935FB"/>
    <w:rsid w:val="55FB55C5"/>
    <w:rsid w:val="55FD133D"/>
    <w:rsid w:val="55FF100C"/>
    <w:rsid w:val="56020701"/>
    <w:rsid w:val="56024BA5"/>
    <w:rsid w:val="56097CE2"/>
    <w:rsid w:val="5611195D"/>
    <w:rsid w:val="56193438"/>
    <w:rsid w:val="56242D6E"/>
    <w:rsid w:val="562468CA"/>
    <w:rsid w:val="56251B57"/>
    <w:rsid w:val="56270168"/>
    <w:rsid w:val="56316AFA"/>
    <w:rsid w:val="56336B0D"/>
    <w:rsid w:val="56356D29"/>
    <w:rsid w:val="563A433F"/>
    <w:rsid w:val="564D4072"/>
    <w:rsid w:val="56575846"/>
    <w:rsid w:val="5659026C"/>
    <w:rsid w:val="565C2507"/>
    <w:rsid w:val="565D1DDC"/>
    <w:rsid w:val="566C201F"/>
    <w:rsid w:val="567333AD"/>
    <w:rsid w:val="567C04B4"/>
    <w:rsid w:val="567C094D"/>
    <w:rsid w:val="568140A3"/>
    <w:rsid w:val="56835CE6"/>
    <w:rsid w:val="56921A85"/>
    <w:rsid w:val="56956DCB"/>
    <w:rsid w:val="56982E14"/>
    <w:rsid w:val="569956F7"/>
    <w:rsid w:val="569D6990"/>
    <w:rsid w:val="56A47A0A"/>
    <w:rsid w:val="56AC0382"/>
    <w:rsid w:val="56AC3CDF"/>
    <w:rsid w:val="56B22A9C"/>
    <w:rsid w:val="56B52866"/>
    <w:rsid w:val="56BC6B02"/>
    <w:rsid w:val="56C60329"/>
    <w:rsid w:val="56C835DF"/>
    <w:rsid w:val="56CA56C3"/>
    <w:rsid w:val="56CE1E94"/>
    <w:rsid w:val="56D05411"/>
    <w:rsid w:val="56D83D2F"/>
    <w:rsid w:val="56DF3F35"/>
    <w:rsid w:val="56E46059"/>
    <w:rsid w:val="56EA7B13"/>
    <w:rsid w:val="56EC5303"/>
    <w:rsid w:val="56EE6C55"/>
    <w:rsid w:val="56FA587C"/>
    <w:rsid w:val="56FB2053"/>
    <w:rsid w:val="570105FA"/>
    <w:rsid w:val="570B1838"/>
    <w:rsid w:val="570B2A97"/>
    <w:rsid w:val="5717642E"/>
    <w:rsid w:val="571F75A1"/>
    <w:rsid w:val="572161FB"/>
    <w:rsid w:val="57367FFF"/>
    <w:rsid w:val="573C5AC9"/>
    <w:rsid w:val="573F27EE"/>
    <w:rsid w:val="57550131"/>
    <w:rsid w:val="575E22AF"/>
    <w:rsid w:val="575E4411"/>
    <w:rsid w:val="57645C46"/>
    <w:rsid w:val="57664CC0"/>
    <w:rsid w:val="57672F12"/>
    <w:rsid w:val="576D604E"/>
    <w:rsid w:val="57711FE2"/>
    <w:rsid w:val="57737563"/>
    <w:rsid w:val="57805D82"/>
    <w:rsid w:val="57832CCF"/>
    <w:rsid w:val="578B4ACB"/>
    <w:rsid w:val="57914433"/>
    <w:rsid w:val="579730CB"/>
    <w:rsid w:val="57A5242C"/>
    <w:rsid w:val="57AE1152"/>
    <w:rsid w:val="57AE732C"/>
    <w:rsid w:val="57AF2B0B"/>
    <w:rsid w:val="57AF7361"/>
    <w:rsid w:val="57B72A76"/>
    <w:rsid w:val="57BF6098"/>
    <w:rsid w:val="57C3426C"/>
    <w:rsid w:val="57C71C02"/>
    <w:rsid w:val="57CE1F93"/>
    <w:rsid w:val="57D63150"/>
    <w:rsid w:val="57DB2C59"/>
    <w:rsid w:val="57E336E2"/>
    <w:rsid w:val="57E83927"/>
    <w:rsid w:val="57E952BD"/>
    <w:rsid w:val="57F25858"/>
    <w:rsid w:val="57F61771"/>
    <w:rsid w:val="57F945DA"/>
    <w:rsid w:val="58082A96"/>
    <w:rsid w:val="580A07AE"/>
    <w:rsid w:val="580C5867"/>
    <w:rsid w:val="58100309"/>
    <w:rsid w:val="58134E48"/>
    <w:rsid w:val="58174588"/>
    <w:rsid w:val="58235A2F"/>
    <w:rsid w:val="583152CE"/>
    <w:rsid w:val="58354DBE"/>
    <w:rsid w:val="583733E0"/>
    <w:rsid w:val="583A40A4"/>
    <w:rsid w:val="58457402"/>
    <w:rsid w:val="58470B61"/>
    <w:rsid w:val="5848477E"/>
    <w:rsid w:val="58546B0D"/>
    <w:rsid w:val="58586CFE"/>
    <w:rsid w:val="585A2A77"/>
    <w:rsid w:val="585B234B"/>
    <w:rsid w:val="585F2561"/>
    <w:rsid w:val="5866766D"/>
    <w:rsid w:val="587B2367"/>
    <w:rsid w:val="587D49B7"/>
    <w:rsid w:val="587E56A8"/>
    <w:rsid w:val="588418A2"/>
    <w:rsid w:val="588743D1"/>
    <w:rsid w:val="5887701A"/>
    <w:rsid w:val="58902C7A"/>
    <w:rsid w:val="58907086"/>
    <w:rsid w:val="58953AAF"/>
    <w:rsid w:val="5895585D"/>
    <w:rsid w:val="58A55427"/>
    <w:rsid w:val="58A75590"/>
    <w:rsid w:val="58AB6E2E"/>
    <w:rsid w:val="58AF08B9"/>
    <w:rsid w:val="58B46E42"/>
    <w:rsid w:val="58B66C14"/>
    <w:rsid w:val="58B71C77"/>
    <w:rsid w:val="58B8154B"/>
    <w:rsid w:val="58B93701"/>
    <w:rsid w:val="58BA1767"/>
    <w:rsid w:val="58BA34E5"/>
    <w:rsid w:val="58BC728D"/>
    <w:rsid w:val="58BF6D7E"/>
    <w:rsid w:val="58C1067D"/>
    <w:rsid w:val="58CC0C6F"/>
    <w:rsid w:val="58D64704"/>
    <w:rsid w:val="58D80F93"/>
    <w:rsid w:val="58D97E3F"/>
    <w:rsid w:val="58E275DE"/>
    <w:rsid w:val="58E47841"/>
    <w:rsid w:val="58E53B80"/>
    <w:rsid w:val="58EA21E6"/>
    <w:rsid w:val="58F534DF"/>
    <w:rsid w:val="58FE4A19"/>
    <w:rsid w:val="59060509"/>
    <w:rsid w:val="5909243F"/>
    <w:rsid w:val="591C0D62"/>
    <w:rsid w:val="592B4413"/>
    <w:rsid w:val="592D018B"/>
    <w:rsid w:val="592E0C4E"/>
    <w:rsid w:val="592F3EA4"/>
    <w:rsid w:val="593B35D7"/>
    <w:rsid w:val="59425A14"/>
    <w:rsid w:val="59492413"/>
    <w:rsid w:val="5952151D"/>
    <w:rsid w:val="59570D64"/>
    <w:rsid w:val="59594ADC"/>
    <w:rsid w:val="595E20F3"/>
    <w:rsid w:val="59601E20"/>
    <w:rsid w:val="596266FC"/>
    <w:rsid w:val="596544AE"/>
    <w:rsid w:val="596671F9"/>
    <w:rsid w:val="59725B9E"/>
    <w:rsid w:val="597653C7"/>
    <w:rsid w:val="597731B4"/>
    <w:rsid w:val="597A6C86"/>
    <w:rsid w:val="597D4C6F"/>
    <w:rsid w:val="597E1D61"/>
    <w:rsid w:val="5980222F"/>
    <w:rsid w:val="598B6C60"/>
    <w:rsid w:val="598C3104"/>
    <w:rsid w:val="598C74CC"/>
    <w:rsid w:val="598D50F3"/>
    <w:rsid w:val="598E5607"/>
    <w:rsid w:val="5999291B"/>
    <w:rsid w:val="59A10231"/>
    <w:rsid w:val="59A33FA9"/>
    <w:rsid w:val="59A53CE1"/>
    <w:rsid w:val="59AC62AE"/>
    <w:rsid w:val="59B30690"/>
    <w:rsid w:val="59B45AF6"/>
    <w:rsid w:val="59B63CDD"/>
    <w:rsid w:val="59C0439F"/>
    <w:rsid w:val="59C7413C"/>
    <w:rsid w:val="59D453B7"/>
    <w:rsid w:val="59D625D1"/>
    <w:rsid w:val="59E06223"/>
    <w:rsid w:val="59E24AD2"/>
    <w:rsid w:val="59E806C7"/>
    <w:rsid w:val="59E85E60"/>
    <w:rsid w:val="59EA607C"/>
    <w:rsid w:val="59EA6202"/>
    <w:rsid w:val="59EC5950"/>
    <w:rsid w:val="59EC76FE"/>
    <w:rsid w:val="59EE791A"/>
    <w:rsid w:val="59F52A3C"/>
    <w:rsid w:val="59F667CF"/>
    <w:rsid w:val="5A012C99"/>
    <w:rsid w:val="5A02695A"/>
    <w:rsid w:val="5A032C9A"/>
    <w:rsid w:val="5A0C4199"/>
    <w:rsid w:val="5A0D37E5"/>
    <w:rsid w:val="5A0F1829"/>
    <w:rsid w:val="5A1D0200"/>
    <w:rsid w:val="5A204604"/>
    <w:rsid w:val="5A2359F1"/>
    <w:rsid w:val="5A307D4C"/>
    <w:rsid w:val="5A335D71"/>
    <w:rsid w:val="5A367015"/>
    <w:rsid w:val="5A3D07F3"/>
    <w:rsid w:val="5A403A28"/>
    <w:rsid w:val="5A432D36"/>
    <w:rsid w:val="5A596479"/>
    <w:rsid w:val="5A5A6D5E"/>
    <w:rsid w:val="5A5B4884"/>
    <w:rsid w:val="5A5C55A1"/>
    <w:rsid w:val="5A5D05FC"/>
    <w:rsid w:val="5A625C12"/>
    <w:rsid w:val="5A627044"/>
    <w:rsid w:val="5A7476F4"/>
    <w:rsid w:val="5A751DEA"/>
    <w:rsid w:val="5A7D2CE7"/>
    <w:rsid w:val="5A803330"/>
    <w:rsid w:val="5A820063"/>
    <w:rsid w:val="5A8B5169"/>
    <w:rsid w:val="5A8D5F7D"/>
    <w:rsid w:val="5A8F3BA2"/>
    <w:rsid w:val="5A9F0C15"/>
    <w:rsid w:val="5AA52BC1"/>
    <w:rsid w:val="5AA56D82"/>
    <w:rsid w:val="5AA85B39"/>
    <w:rsid w:val="5AA91A93"/>
    <w:rsid w:val="5AB346C0"/>
    <w:rsid w:val="5AB84E76"/>
    <w:rsid w:val="5ABB4D72"/>
    <w:rsid w:val="5ABE2233"/>
    <w:rsid w:val="5AC462A3"/>
    <w:rsid w:val="5AC643F3"/>
    <w:rsid w:val="5AC661A1"/>
    <w:rsid w:val="5AC938EB"/>
    <w:rsid w:val="5AC97A40"/>
    <w:rsid w:val="5ACE2473"/>
    <w:rsid w:val="5AD240D0"/>
    <w:rsid w:val="5AD62C87"/>
    <w:rsid w:val="5AD96BC3"/>
    <w:rsid w:val="5ADD4AE8"/>
    <w:rsid w:val="5ADD7DC6"/>
    <w:rsid w:val="5ADF6F3A"/>
    <w:rsid w:val="5AE27234"/>
    <w:rsid w:val="5AE34FA5"/>
    <w:rsid w:val="5AE63D07"/>
    <w:rsid w:val="5AEB3E5A"/>
    <w:rsid w:val="5AED0425"/>
    <w:rsid w:val="5AEE394A"/>
    <w:rsid w:val="5AF93724"/>
    <w:rsid w:val="5AFC62B9"/>
    <w:rsid w:val="5B083EAD"/>
    <w:rsid w:val="5B0C743C"/>
    <w:rsid w:val="5B0D75A3"/>
    <w:rsid w:val="5B152C85"/>
    <w:rsid w:val="5B1C04B7"/>
    <w:rsid w:val="5B234BF3"/>
    <w:rsid w:val="5B2358BC"/>
    <w:rsid w:val="5B2D6220"/>
    <w:rsid w:val="5B332A87"/>
    <w:rsid w:val="5B3E455E"/>
    <w:rsid w:val="5B413A7A"/>
    <w:rsid w:val="5B440E4E"/>
    <w:rsid w:val="5B4672E2"/>
    <w:rsid w:val="5B4A6571"/>
    <w:rsid w:val="5B541A2E"/>
    <w:rsid w:val="5B627E52"/>
    <w:rsid w:val="5B66495E"/>
    <w:rsid w:val="5B6B7420"/>
    <w:rsid w:val="5B6D0D13"/>
    <w:rsid w:val="5B74506C"/>
    <w:rsid w:val="5B773003"/>
    <w:rsid w:val="5B7A4083"/>
    <w:rsid w:val="5B7C2BC9"/>
    <w:rsid w:val="5B804E56"/>
    <w:rsid w:val="5B811B57"/>
    <w:rsid w:val="5B8B1199"/>
    <w:rsid w:val="5B907F2B"/>
    <w:rsid w:val="5B953DC6"/>
    <w:rsid w:val="5B96763D"/>
    <w:rsid w:val="5BA97648"/>
    <w:rsid w:val="5BAA7871"/>
    <w:rsid w:val="5BAB5397"/>
    <w:rsid w:val="5BBA5D5A"/>
    <w:rsid w:val="5BBB382C"/>
    <w:rsid w:val="5BBE50CA"/>
    <w:rsid w:val="5BBE6D09"/>
    <w:rsid w:val="5BBE7621"/>
    <w:rsid w:val="5BBE7690"/>
    <w:rsid w:val="5BC00810"/>
    <w:rsid w:val="5BC528FD"/>
    <w:rsid w:val="5BC71E54"/>
    <w:rsid w:val="5BCA7F13"/>
    <w:rsid w:val="5BD237B0"/>
    <w:rsid w:val="5BD448EE"/>
    <w:rsid w:val="5BD74251"/>
    <w:rsid w:val="5BD95648"/>
    <w:rsid w:val="5BDD1924"/>
    <w:rsid w:val="5BDF5D95"/>
    <w:rsid w:val="5BE72873"/>
    <w:rsid w:val="5BEE20A9"/>
    <w:rsid w:val="5BF14C2E"/>
    <w:rsid w:val="5BF62AB6"/>
    <w:rsid w:val="5BFB631F"/>
    <w:rsid w:val="5BFE7528"/>
    <w:rsid w:val="5C001082"/>
    <w:rsid w:val="5C0A0D6D"/>
    <w:rsid w:val="5C0C4088"/>
    <w:rsid w:val="5C1816B2"/>
    <w:rsid w:val="5C1F025F"/>
    <w:rsid w:val="5C205BBF"/>
    <w:rsid w:val="5C321615"/>
    <w:rsid w:val="5C390BF5"/>
    <w:rsid w:val="5C45286D"/>
    <w:rsid w:val="5C5A7650"/>
    <w:rsid w:val="5C5B500F"/>
    <w:rsid w:val="5C62014C"/>
    <w:rsid w:val="5C68451B"/>
    <w:rsid w:val="5C693F03"/>
    <w:rsid w:val="5C82259C"/>
    <w:rsid w:val="5C831C5C"/>
    <w:rsid w:val="5C88709C"/>
    <w:rsid w:val="5C8B5A45"/>
    <w:rsid w:val="5C901F0C"/>
    <w:rsid w:val="5C981DBF"/>
    <w:rsid w:val="5CA97B29"/>
    <w:rsid w:val="5CAE15E3"/>
    <w:rsid w:val="5CB169DD"/>
    <w:rsid w:val="5CB36BF9"/>
    <w:rsid w:val="5CB817EE"/>
    <w:rsid w:val="5CB97774"/>
    <w:rsid w:val="5CBA2C4C"/>
    <w:rsid w:val="5CBA7D0C"/>
    <w:rsid w:val="5CC06FCC"/>
    <w:rsid w:val="5CC3098C"/>
    <w:rsid w:val="5CD728E8"/>
    <w:rsid w:val="5CDA23D8"/>
    <w:rsid w:val="5CDE61E5"/>
    <w:rsid w:val="5CF36FF6"/>
    <w:rsid w:val="5D002B6A"/>
    <w:rsid w:val="5D0204D6"/>
    <w:rsid w:val="5D094A6B"/>
    <w:rsid w:val="5D0E2082"/>
    <w:rsid w:val="5D1256CE"/>
    <w:rsid w:val="5D131446"/>
    <w:rsid w:val="5D1717AF"/>
    <w:rsid w:val="5D1C5CC2"/>
    <w:rsid w:val="5D201AFA"/>
    <w:rsid w:val="5D250E31"/>
    <w:rsid w:val="5D2740BB"/>
    <w:rsid w:val="5D2746F8"/>
    <w:rsid w:val="5D301FF8"/>
    <w:rsid w:val="5D375134"/>
    <w:rsid w:val="5D3B07BB"/>
    <w:rsid w:val="5D3C099D"/>
    <w:rsid w:val="5D3D29AA"/>
    <w:rsid w:val="5D3E4715"/>
    <w:rsid w:val="5D3E7A82"/>
    <w:rsid w:val="5D470B36"/>
    <w:rsid w:val="5D4D3739"/>
    <w:rsid w:val="5D5061F6"/>
    <w:rsid w:val="5D526250"/>
    <w:rsid w:val="5D535CE6"/>
    <w:rsid w:val="5D6241BC"/>
    <w:rsid w:val="5D627360"/>
    <w:rsid w:val="5D74760D"/>
    <w:rsid w:val="5D7A7717"/>
    <w:rsid w:val="5D7C0182"/>
    <w:rsid w:val="5D7E7207"/>
    <w:rsid w:val="5D89747D"/>
    <w:rsid w:val="5D942D30"/>
    <w:rsid w:val="5D9B1B67"/>
    <w:rsid w:val="5DB42C29"/>
    <w:rsid w:val="5DB449D7"/>
    <w:rsid w:val="5DBB1E62"/>
    <w:rsid w:val="5DBF512A"/>
    <w:rsid w:val="5DC961C2"/>
    <w:rsid w:val="5DCB1D21"/>
    <w:rsid w:val="5DCB3ACF"/>
    <w:rsid w:val="5DCD5A99"/>
    <w:rsid w:val="5DD337FE"/>
    <w:rsid w:val="5DDC3F2E"/>
    <w:rsid w:val="5DE364A1"/>
    <w:rsid w:val="5DE401C7"/>
    <w:rsid w:val="5DEA0758"/>
    <w:rsid w:val="5DEE4B0E"/>
    <w:rsid w:val="5DEF78BB"/>
    <w:rsid w:val="5DF96318"/>
    <w:rsid w:val="5DFB0858"/>
    <w:rsid w:val="5DFF4583"/>
    <w:rsid w:val="5E001ACF"/>
    <w:rsid w:val="5E077FA7"/>
    <w:rsid w:val="5E08087F"/>
    <w:rsid w:val="5E0D034B"/>
    <w:rsid w:val="5E1E4DF0"/>
    <w:rsid w:val="5E1F60A7"/>
    <w:rsid w:val="5E2356B9"/>
    <w:rsid w:val="5E2467F1"/>
    <w:rsid w:val="5E2A4C99"/>
    <w:rsid w:val="5E2C6C63"/>
    <w:rsid w:val="5E4A70E9"/>
    <w:rsid w:val="5E4F4700"/>
    <w:rsid w:val="5E565A8E"/>
    <w:rsid w:val="5E60690D"/>
    <w:rsid w:val="5E635D82"/>
    <w:rsid w:val="5E730575"/>
    <w:rsid w:val="5E7674DE"/>
    <w:rsid w:val="5E79083D"/>
    <w:rsid w:val="5E800D5D"/>
    <w:rsid w:val="5E88380F"/>
    <w:rsid w:val="5E987791"/>
    <w:rsid w:val="5EA66A16"/>
    <w:rsid w:val="5EA902B4"/>
    <w:rsid w:val="5EC7073A"/>
    <w:rsid w:val="5EC944B2"/>
    <w:rsid w:val="5ECB647C"/>
    <w:rsid w:val="5ED115B9"/>
    <w:rsid w:val="5ED30271"/>
    <w:rsid w:val="5ED54C05"/>
    <w:rsid w:val="5EE027E7"/>
    <w:rsid w:val="5EE22D04"/>
    <w:rsid w:val="5EE409E6"/>
    <w:rsid w:val="5EE475E4"/>
    <w:rsid w:val="5EE55333"/>
    <w:rsid w:val="5EEC6D75"/>
    <w:rsid w:val="5EF131B3"/>
    <w:rsid w:val="5EF37781"/>
    <w:rsid w:val="5EFE5DC1"/>
    <w:rsid w:val="5EFF5A75"/>
    <w:rsid w:val="5F014E9D"/>
    <w:rsid w:val="5F071428"/>
    <w:rsid w:val="5F096FA4"/>
    <w:rsid w:val="5F0B0D18"/>
    <w:rsid w:val="5F1A2B43"/>
    <w:rsid w:val="5F1F1FF6"/>
    <w:rsid w:val="5F2218B2"/>
    <w:rsid w:val="5F2B6F1B"/>
    <w:rsid w:val="5F3E3C5B"/>
    <w:rsid w:val="5F461238"/>
    <w:rsid w:val="5F462387"/>
    <w:rsid w:val="5F4A106A"/>
    <w:rsid w:val="5F4B022D"/>
    <w:rsid w:val="5F4B136B"/>
    <w:rsid w:val="5F4B4919"/>
    <w:rsid w:val="5F506981"/>
    <w:rsid w:val="5F530220"/>
    <w:rsid w:val="5F5650DC"/>
    <w:rsid w:val="5F5875E4"/>
    <w:rsid w:val="5F592D36"/>
    <w:rsid w:val="5F595ACD"/>
    <w:rsid w:val="5F5F1038"/>
    <w:rsid w:val="5F677827"/>
    <w:rsid w:val="5F6B4CCF"/>
    <w:rsid w:val="5F7808C5"/>
    <w:rsid w:val="5F7A2EE8"/>
    <w:rsid w:val="5F9862CA"/>
    <w:rsid w:val="5F99172B"/>
    <w:rsid w:val="5FA32F55"/>
    <w:rsid w:val="5FAA42E4"/>
    <w:rsid w:val="5FAD4CB7"/>
    <w:rsid w:val="5FB837BB"/>
    <w:rsid w:val="5FBC4017"/>
    <w:rsid w:val="5FBF31B3"/>
    <w:rsid w:val="5FBF6F73"/>
    <w:rsid w:val="5FC259CE"/>
    <w:rsid w:val="5FCD1D80"/>
    <w:rsid w:val="5FCF3D4A"/>
    <w:rsid w:val="5FD255E8"/>
    <w:rsid w:val="5FD46A15"/>
    <w:rsid w:val="5FDC0215"/>
    <w:rsid w:val="5FF21651"/>
    <w:rsid w:val="5FF7504F"/>
    <w:rsid w:val="5FFD5996"/>
    <w:rsid w:val="6008100A"/>
    <w:rsid w:val="6017749F"/>
    <w:rsid w:val="601C3E3D"/>
    <w:rsid w:val="60200102"/>
    <w:rsid w:val="60234096"/>
    <w:rsid w:val="602A28EC"/>
    <w:rsid w:val="602C11A0"/>
    <w:rsid w:val="60365B77"/>
    <w:rsid w:val="60396BAB"/>
    <w:rsid w:val="604069F6"/>
    <w:rsid w:val="60473184"/>
    <w:rsid w:val="604A517F"/>
    <w:rsid w:val="604F4E8B"/>
    <w:rsid w:val="605113E4"/>
    <w:rsid w:val="605660D3"/>
    <w:rsid w:val="60593614"/>
    <w:rsid w:val="60620269"/>
    <w:rsid w:val="60656AB9"/>
    <w:rsid w:val="60695F4D"/>
    <w:rsid w:val="60757447"/>
    <w:rsid w:val="607C1773"/>
    <w:rsid w:val="607E12CC"/>
    <w:rsid w:val="60803296"/>
    <w:rsid w:val="608A127E"/>
    <w:rsid w:val="60910267"/>
    <w:rsid w:val="60967917"/>
    <w:rsid w:val="60A95C2E"/>
    <w:rsid w:val="60A978E8"/>
    <w:rsid w:val="60AC7BE7"/>
    <w:rsid w:val="60B50F97"/>
    <w:rsid w:val="60BA0556"/>
    <w:rsid w:val="60BE791B"/>
    <w:rsid w:val="60C04175"/>
    <w:rsid w:val="60C82547"/>
    <w:rsid w:val="60CC405A"/>
    <w:rsid w:val="60CD3C52"/>
    <w:rsid w:val="60CE5484"/>
    <w:rsid w:val="60D84CB2"/>
    <w:rsid w:val="60DE1591"/>
    <w:rsid w:val="60E44EAB"/>
    <w:rsid w:val="60E92BEA"/>
    <w:rsid w:val="60F35816"/>
    <w:rsid w:val="60F94C01"/>
    <w:rsid w:val="611052AA"/>
    <w:rsid w:val="61202383"/>
    <w:rsid w:val="61232F88"/>
    <w:rsid w:val="612956DC"/>
    <w:rsid w:val="612E4AA0"/>
    <w:rsid w:val="612F0A64"/>
    <w:rsid w:val="61357BDD"/>
    <w:rsid w:val="613B0F6B"/>
    <w:rsid w:val="61463107"/>
    <w:rsid w:val="614C27B6"/>
    <w:rsid w:val="614E4127"/>
    <w:rsid w:val="614E5143"/>
    <w:rsid w:val="61544139"/>
    <w:rsid w:val="615A5895"/>
    <w:rsid w:val="615E1FB9"/>
    <w:rsid w:val="616404C2"/>
    <w:rsid w:val="61646714"/>
    <w:rsid w:val="61676CFF"/>
    <w:rsid w:val="616B1851"/>
    <w:rsid w:val="616C0976"/>
    <w:rsid w:val="616F4356"/>
    <w:rsid w:val="617240E5"/>
    <w:rsid w:val="61811074"/>
    <w:rsid w:val="61832254"/>
    <w:rsid w:val="618531C6"/>
    <w:rsid w:val="61930DA7"/>
    <w:rsid w:val="61932B55"/>
    <w:rsid w:val="61955C36"/>
    <w:rsid w:val="619C7C5C"/>
    <w:rsid w:val="61A30D8A"/>
    <w:rsid w:val="61A30FEA"/>
    <w:rsid w:val="61A56C12"/>
    <w:rsid w:val="61AE5BE1"/>
    <w:rsid w:val="61AE5BF4"/>
    <w:rsid w:val="61AF3E33"/>
    <w:rsid w:val="61B62A43"/>
    <w:rsid w:val="61BC00BA"/>
    <w:rsid w:val="61BC02FE"/>
    <w:rsid w:val="61C176C2"/>
    <w:rsid w:val="61C83B57"/>
    <w:rsid w:val="61C84EF5"/>
    <w:rsid w:val="61CD11EB"/>
    <w:rsid w:val="61CD42B9"/>
    <w:rsid w:val="61CF1FFF"/>
    <w:rsid w:val="61D85AC9"/>
    <w:rsid w:val="61DE1F28"/>
    <w:rsid w:val="61E215D8"/>
    <w:rsid w:val="61FB7C8E"/>
    <w:rsid w:val="61FC06FB"/>
    <w:rsid w:val="620A72BB"/>
    <w:rsid w:val="620B6B90"/>
    <w:rsid w:val="620F40B1"/>
    <w:rsid w:val="6213047A"/>
    <w:rsid w:val="62181EE6"/>
    <w:rsid w:val="62183792"/>
    <w:rsid w:val="621A6DD3"/>
    <w:rsid w:val="621B3277"/>
    <w:rsid w:val="621B3775"/>
    <w:rsid w:val="62223F30"/>
    <w:rsid w:val="622B0FE0"/>
    <w:rsid w:val="62347F26"/>
    <w:rsid w:val="62362CF4"/>
    <w:rsid w:val="62364782"/>
    <w:rsid w:val="623E51B7"/>
    <w:rsid w:val="62404A8B"/>
    <w:rsid w:val="62415380"/>
    <w:rsid w:val="624C4E55"/>
    <w:rsid w:val="624E0893"/>
    <w:rsid w:val="624F1172"/>
    <w:rsid w:val="62614A02"/>
    <w:rsid w:val="62634C1E"/>
    <w:rsid w:val="626369CC"/>
    <w:rsid w:val="626A1B08"/>
    <w:rsid w:val="626D2023"/>
    <w:rsid w:val="627838A0"/>
    <w:rsid w:val="627D7A8D"/>
    <w:rsid w:val="628030DA"/>
    <w:rsid w:val="62864468"/>
    <w:rsid w:val="628816D8"/>
    <w:rsid w:val="628E1C9B"/>
    <w:rsid w:val="629D3E15"/>
    <w:rsid w:val="62A0552A"/>
    <w:rsid w:val="62A56FE4"/>
    <w:rsid w:val="62AA1DB0"/>
    <w:rsid w:val="62AF7E63"/>
    <w:rsid w:val="62B2525D"/>
    <w:rsid w:val="62B52802"/>
    <w:rsid w:val="62B936C9"/>
    <w:rsid w:val="62B965EC"/>
    <w:rsid w:val="62C31A76"/>
    <w:rsid w:val="62C70274"/>
    <w:rsid w:val="62C92CD3"/>
    <w:rsid w:val="62CD2097"/>
    <w:rsid w:val="62D13935"/>
    <w:rsid w:val="62D152C3"/>
    <w:rsid w:val="62D172D1"/>
    <w:rsid w:val="62D358FF"/>
    <w:rsid w:val="62E8203F"/>
    <w:rsid w:val="62F53AC8"/>
    <w:rsid w:val="62F615EE"/>
    <w:rsid w:val="62FA7330"/>
    <w:rsid w:val="62FD2D46"/>
    <w:rsid w:val="62FD5FB9"/>
    <w:rsid w:val="62FE28EC"/>
    <w:rsid w:val="63056578"/>
    <w:rsid w:val="6306709B"/>
    <w:rsid w:val="630A3E66"/>
    <w:rsid w:val="63165FA7"/>
    <w:rsid w:val="6320666B"/>
    <w:rsid w:val="632074AD"/>
    <w:rsid w:val="63215906"/>
    <w:rsid w:val="63293771"/>
    <w:rsid w:val="632E0D88"/>
    <w:rsid w:val="6330580C"/>
    <w:rsid w:val="63340929"/>
    <w:rsid w:val="63387A26"/>
    <w:rsid w:val="633E1A60"/>
    <w:rsid w:val="63416D0D"/>
    <w:rsid w:val="634265E1"/>
    <w:rsid w:val="634B7B8C"/>
    <w:rsid w:val="634E64FC"/>
    <w:rsid w:val="635051A2"/>
    <w:rsid w:val="635F3637"/>
    <w:rsid w:val="63666773"/>
    <w:rsid w:val="6367429A"/>
    <w:rsid w:val="63683A4C"/>
    <w:rsid w:val="63691DC0"/>
    <w:rsid w:val="636B3D8A"/>
    <w:rsid w:val="636F233B"/>
    <w:rsid w:val="637013A0"/>
    <w:rsid w:val="637846F9"/>
    <w:rsid w:val="637A7682"/>
    <w:rsid w:val="638E55D2"/>
    <w:rsid w:val="6394356A"/>
    <w:rsid w:val="63944097"/>
    <w:rsid w:val="63983766"/>
    <w:rsid w:val="639A01CB"/>
    <w:rsid w:val="639D1DD4"/>
    <w:rsid w:val="63A33228"/>
    <w:rsid w:val="63A64DC2"/>
    <w:rsid w:val="63A70B3A"/>
    <w:rsid w:val="63A977B9"/>
    <w:rsid w:val="63B02335"/>
    <w:rsid w:val="63B91E59"/>
    <w:rsid w:val="63BC45E5"/>
    <w:rsid w:val="63C60FF3"/>
    <w:rsid w:val="63C61B2C"/>
    <w:rsid w:val="63D25BB7"/>
    <w:rsid w:val="63D40BE9"/>
    <w:rsid w:val="63D511F7"/>
    <w:rsid w:val="63EA0977"/>
    <w:rsid w:val="63EB3B94"/>
    <w:rsid w:val="63EC628A"/>
    <w:rsid w:val="63F05DFF"/>
    <w:rsid w:val="63F91396"/>
    <w:rsid w:val="64074BCA"/>
    <w:rsid w:val="640D4E41"/>
    <w:rsid w:val="640E2967"/>
    <w:rsid w:val="64102431"/>
    <w:rsid w:val="641066DF"/>
    <w:rsid w:val="64153CF6"/>
    <w:rsid w:val="64173EFA"/>
    <w:rsid w:val="641A130C"/>
    <w:rsid w:val="641C5084"/>
    <w:rsid w:val="64242A33"/>
    <w:rsid w:val="64267CB1"/>
    <w:rsid w:val="642B52C7"/>
    <w:rsid w:val="642E5A0B"/>
    <w:rsid w:val="642F125B"/>
    <w:rsid w:val="642F3009"/>
    <w:rsid w:val="642F4DB7"/>
    <w:rsid w:val="642F7E17"/>
    <w:rsid w:val="643A000D"/>
    <w:rsid w:val="643E39FE"/>
    <w:rsid w:val="644279E6"/>
    <w:rsid w:val="64446389"/>
    <w:rsid w:val="64452F49"/>
    <w:rsid w:val="64456942"/>
    <w:rsid w:val="64493D8F"/>
    <w:rsid w:val="644D47F0"/>
    <w:rsid w:val="644F7208"/>
    <w:rsid w:val="64744152"/>
    <w:rsid w:val="647A41C3"/>
    <w:rsid w:val="647C5B23"/>
    <w:rsid w:val="64882719"/>
    <w:rsid w:val="648A46E4"/>
    <w:rsid w:val="64902B9E"/>
    <w:rsid w:val="6497295D"/>
    <w:rsid w:val="649C61C5"/>
    <w:rsid w:val="64A42741"/>
    <w:rsid w:val="64A5243A"/>
    <w:rsid w:val="64AD03D2"/>
    <w:rsid w:val="64AD2180"/>
    <w:rsid w:val="64BD0615"/>
    <w:rsid w:val="64C179D9"/>
    <w:rsid w:val="64C80D68"/>
    <w:rsid w:val="64C9520C"/>
    <w:rsid w:val="64CF02FD"/>
    <w:rsid w:val="64D040DE"/>
    <w:rsid w:val="64D74D2B"/>
    <w:rsid w:val="64DD2A65"/>
    <w:rsid w:val="64DE67DD"/>
    <w:rsid w:val="64E078AA"/>
    <w:rsid w:val="64E14E42"/>
    <w:rsid w:val="64F47195"/>
    <w:rsid w:val="64F531DE"/>
    <w:rsid w:val="650006A3"/>
    <w:rsid w:val="650758DA"/>
    <w:rsid w:val="65247DB9"/>
    <w:rsid w:val="65273CE0"/>
    <w:rsid w:val="652A37D1"/>
    <w:rsid w:val="652E506F"/>
    <w:rsid w:val="65310A80"/>
    <w:rsid w:val="6531690D"/>
    <w:rsid w:val="65317D45"/>
    <w:rsid w:val="65373578"/>
    <w:rsid w:val="65462432"/>
    <w:rsid w:val="65462486"/>
    <w:rsid w:val="654B3ABF"/>
    <w:rsid w:val="654F3237"/>
    <w:rsid w:val="65515201"/>
    <w:rsid w:val="65517B28"/>
    <w:rsid w:val="655814EA"/>
    <w:rsid w:val="65604E14"/>
    <w:rsid w:val="65644F35"/>
    <w:rsid w:val="65660CAD"/>
    <w:rsid w:val="656960A7"/>
    <w:rsid w:val="657E40B7"/>
    <w:rsid w:val="657F77F3"/>
    <w:rsid w:val="65962C14"/>
    <w:rsid w:val="659A6BA8"/>
    <w:rsid w:val="659D0447"/>
    <w:rsid w:val="65B242C1"/>
    <w:rsid w:val="65B41636"/>
    <w:rsid w:val="65B85280"/>
    <w:rsid w:val="65B904AF"/>
    <w:rsid w:val="65C14135"/>
    <w:rsid w:val="65C31EBF"/>
    <w:rsid w:val="65CB0B10"/>
    <w:rsid w:val="65CC7A0B"/>
    <w:rsid w:val="65D329DC"/>
    <w:rsid w:val="65DB3657"/>
    <w:rsid w:val="65DB6AE0"/>
    <w:rsid w:val="65DF45BB"/>
    <w:rsid w:val="65E971E8"/>
    <w:rsid w:val="65EF0514"/>
    <w:rsid w:val="65FF6A0B"/>
    <w:rsid w:val="66063F8F"/>
    <w:rsid w:val="660D2ED6"/>
    <w:rsid w:val="660E1EAC"/>
    <w:rsid w:val="66184BA2"/>
    <w:rsid w:val="66240220"/>
    <w:rsid w:val="66264306"/>
    <w:rsid w:val="66320B8F"/>
    <w:rsid w:val="66391F1D"/>
    <w:rsid w:val="663A7A43"/>
    <w:rsid w:val="66503996"/>
    <w:rsid w:val="665C3D4F"/>
    <w:rsid w:val="666A0292"/>
    <w:rsid w:val="666B10DF"/>
    <w:rsid w:val="66714F40"/>
    <w:rsid w:val="667B0788"/>
    <w:rsid w:val="667E009B"/>
    <w:rsid w:val="667E5B82"/>
    <w:rsid w:val="66810A05"/>
    <w:rsid w:val="66855E09"/>
    <w:rsid w:val="668607FC"/>
    <w:rsid w:val="668641F4"/>
    <w:rsid w:val="668A09CB"/>
    <w:rsid w:val="668F5FE1"/>
    <w:rsid w:val="6695111E"/>
    <w:rsid w:val="669D40AB"/>
    <w:rsid w:val="66A370CE"/>
    <w:rsid w:val="66A80E51"/>
    <w:rsid w:val="66CD4D5B"/>
    <w:rsid w:val="66D32372"/>
    <w:rsid w:val="66DA706A"/>
    <w:rsid w:val="66E873CE"/>
    <w:rsid w:val="66F300FB"/>
    <w:rsid w:val="670503E1"/>
    <w:rsid w:val="670752CC"/>
    <w:rsid w:val="670F7122"/>
    <w:rsid w:val="67191D4F"/>
    <w:rsid w:val="671F124A"/>
    <w:rsid w:val="672524A2"/>
    <w:rsid w:val="67266558"/>
    <w:rsid w:val="67283D40"/>
    <w:rsid w:val="67392CCC"/>
    <w:rsid w:val="67397CFB"/>
    <w:rsid w:val="674067A8"/>
    <w:rsid w:val="67452246"/>
    <w:rsid w:val="67467072"/>
    <w:rsid w:val="674C0FFA"/>
    <w:rsid w:val="674D2CD2"/>
    <w:rsid w:val="67554EF5"/>
    <w:rsid w:val="67586027"/>
    <w:rsid w:val="67590DCC"/>
    <w:rsid w:val="67626C3F"/>
    <w:rsid w:val="67627252"/>
    <w:rsid w:val="676905E0"/>
    <w:rsid w:val="67696CD9"/>
    <w:rsid w:val="67750BD7"/>
    <w:rsid w:val="6778132C"/>
    <w:rsid w:val="677A33C6"/>
    <w:rsid w:val="677E1BB2"/>
    <w:rsid w:val="67851192"/>
    <w:rsid w:val="67890C82"/>
    <w:rsid w:val="678E44EB"/>
    <w:rsid w:val="67922539"/>
    <w:rsid w:val="679D5376"/>
    <w:rsid w:val="679F4002"/>
    <w:rsid w:val="67A41618"/>
    <w:rsid w:val="67A4786A"/>
    <w:rsid w:val="67AC671F"/>
    <w:rsid w:val="67B14494"/>
    <w:rsid w:val="67BD43F3"/>
    <w:rsid w:val="67CA4DF7"/>
    <w:rsid w:val="67D03B42"/>
    <w:rsid w:val="67D124CC"/>
    <w:rsid w:val="67D63D90"/>
    <w:rsid w:val="67E61E8E"/>
    <w:rsid w:val="67E73BFB"/>
    <w:rsid w:val="67E91721"/>
    <w:rsid w:val="67EC2FBF"/>
    <w:rsid w:val="67FD341E"/>
    <w:rsid w:val="68071393"/>
    <w:rsid w:val="680C5410"/>
    <w:rsid w:val="680D18B3"/>
    <w:rsid w:val="681744E0"/>
    <w:rsid w:val="681F6961"/>
    <w:rsid w:val="6828049B"/>
    <w:rsid w:val="68282344"/>
    <w:rsid w:val="683055A2"/>
    <w:rsid w:val="68306927"/>
    <w:rsid w:val="683573B6"/>
    <w:rsid w:val="6837248C"/>
    <w:rsid w:val="683C5CF5"/>
    <w:rsid w:val="683E1412"/>
    <w:rsid w:val="683E7CBF"/>
    <w:rsid w:val="683F57E5"/>
    <w:rsid w:val="6844104D"/>
    <w:rsid w:val="684B5F38"/>
    <w:rsid w:val="68540C60"/>
    <w:rsid w:val="68540EE4"/>
    <w:rsid w:val="6856731C"/>
    <w:rsid w:val="685814FE"/>
    <w:rsid w:val="68594E4C"/>
    <w:rsid w:val="68596203"/>
    <w:rsid w:val="685B394F"/>
    <w:rsid w:val="68610A2F"/>
    <w:rsid w:val="68646FFA"/>
    <w:rsid w:val="68671EE0"/>
    <w:rsid w:val="686D4DEE"/>
    <w:rsid w:val="686F5A57"/>
    <w:rsid w:val="6870599E"/>
    <w:rsid w:val="68705C18"/>
    <w:rsid w:val="6873723D"/>
    <w:rsid w:val="687950AD"/>
    <w:rsid w:val="687C5E39"/>
    <w:rsid w:val="687E455F"/>
    <w:rsid w:val="68805514"/>
    <w:rsid w:val="68815DFE"/>
    <w:rsid w:val="688356D2"/>
    <w:rsid w:val="68880F3A"/>
    <w:rsid w:val="688F20D7"/>
    <w:rsid w:val="688F37FD"/>
    <w:rsid w:val="68956452"/>
    <w:rsid w:val="68A85138"/>
    <w:rsid w:val="68AA7102"/>
    <w:rsid w:val="68AB2848"/>
    <w:rsid w:val="68B91D64"/>
    <w:rsid w:val="68B94F26"/>
    <w:rsid w:val="68BC6E36"/>
    <w:rsid w:val="68BF05A2"/>
    <w:rsid w:val="68CF4DBB"/>
    <w:rsid w:val="68D26659"/>
    <w:rsid w:val="68D42C30"/>
    <w:rsid w:val="68D66149"/>
    <w:rsid w:val="68DA22C3"/>
    <w:rsid w:val="68DC0F20"/>
    <w:rsid w:val="68DC5D3A"/>
    <w:rsid w:val="68E36170"/>
    <w:rsid w:val="68E56022"/>
    <w:rsid w:val="68E57CC1"/>
    <w:rsid w:val="68E73D10"/>
    <w:rsid w:val="68F465CF"/>
    <w:rsid w:val="68FC7CF6"/>
    <w:rsid w:val="690744A3"/>
    <w:rsid w:val="690B1079"/>
    <w:rsid w:val="69126547"/>
    <w:rsid w:val="691714D9"/>
    <w:rsid w:val="691F66E4"/>
    <w:rsid w:val="692844CB"/>
    <w:rsid w:val="692A3144"/>
    <w:rsid w:val="692F4203"/>
    <w:rsid w:val="692F4396"/>
    <w:rsid w:val="69316E2F"/>
    <w:rsid w:val="69485C04"/>
    <w:rsid w:val="694E2071"/>
    <w:rsid w:val="69505C13"/>
    <w:rsid w:val="695B6F1E"/>
    <w:rsid w:val="6962178B"/>
    <w:rsid w:val="6965127B"/>
    <w:rsid w:val="6966611E"/>
    <w:rsid w:val="69766163"/>
    <w:rsid w:val="697935EC"/>
    <w:rsid w:val="697A3B33"/>
    <w:rsid w:val="697B284D"/>
    <w:rsid w:val="69807E63"/>
    <w:rsid w:val="6989603E"/>
    <w:rsid w:val="698C2047"/>
    <w:rsid w:val="698C6808"/>
    <w:rsid w:val="698E317B"/>
    <w:rsid w:val="698E6A48"/>
    <w:rsid w:val="6990454A"/>
    <w:rsid w:val="699221A2"/>
    <w:rsid w:val="69935DE8"/>
    <w:rsid w:val="69A00505"/>
    <w:rsid w:val="69AA5E2F"/>
    <w:rsid w:val="69AE33EB"/>
    <w:rsid w:val="69B1626F"/>
    <w:rsid w:val="69B60CCC"/>
    <w:rsid w:val="69B73F18"/>
    <w:rsid w:val="69B93291"/>
    <w:rsid w:val="69C02956"/>
    <w:rsid w:val="69C2047C"/>
    <w:rsid w:val="69CB51EC"/>
    <w:rsid w:val="69D44760"/>
    <w:rsid w:val="69E11605"/>
    <w:rsid w:val="69E8794F"/>
    <w:rsid w:val="69EA2BD4"/>
    <w:rsid w:val="69F14A8C"/>
    <w:rsid w:val="69F3202B"/>
    <w:rsid w:val="69F8149D"/>
    <w:rsid w:val="6A095D5D"/>
    <w:rsid w:val="6A0F07A6"/>
    <w:rsid w:val="6A116D0D"/>
    <w:rsid w:val="6A136F29"/>
    <w:rsid w:val="6A1A15F6"/>
    <w:rsid w:val="6A211646"/>
    <w:rsid w:val="6A243C24"/>
    <w:rsid w:val="6A281DDE"/>
    <w:rsid w:val="6A294057"/>
    <w:rsid w:val="6A2E28DA"/>
    <w:rsid w:val="6A3550F2"/>
    <w:rsid w:val="6A3F1ACC"/>
    <w:rsid w:val="6A3F387A"/>
    <w:rsid w:val="6A46714C"/>
    <w:rsid w:val="6A4D7232"/>
    <w:rsid w:val="6A4E2025"/>
    <w:rsid w:val="6A520EC7"/>
    <w:rsid w:val="6A537326"/>
    <w:rsid w:val="6A563A62"/>
    <w:rsid w:val="6A57356D"/>
    <w:rsid w:val="6A575068"/>
    <w:rsid w:val="6A58493C"/>
    <w:rsid w:val="6A64789D"/>
    <w:rsid w:val="6A6652AB"/>
    <w:rsid w:val="6A697D3C"/>
    <w:rsid w:val="6A6C5840"/>
    <w:rsid w:val="6A6F675D"/>
    <w:rsid w:val="6A721EA2"/>
    <w:rsid w:val="6A7960E5"/>
    <w:rsid w:val="6A9364EA"/>
    <w:rsid w:val="6A9516EC"/>
    <w:rsid w:val="6A9A4F55"/>
    <w:rsid w:val="6A9C0897"/>
    <w:rsid w:val="6A9C791A"/>
    <w:rsid w:val="6AA47B81"/>
    <w:rsid w:val="6AA81420"/>
    <w:rsid w:val="6AAE4347"/>
    <w:rsid w:val="6AB046E5"/>
    <w:rsid w:val="6AB46016"/>
    <w:rsid w:val="6AB51D8E"/>
    <w:rsid w:val="6ABA55F7"/>
    <w:rsid w:val="6ABC61BB"/>
    <w:rsid w:val="6AC43927"/>
    <w:rsid w:val="6AC47324"/>
    <w:rsid w:val="6AD27DC4"/>
    <w:rsid w:val="6AD761A9"/>
    <w:rsid w:val="6AD77F57"/>
    <w:rsid w:val="6ADC7038"/>
    <w:rsid w:val="6AE04D82"/>
    <w:rsid w:val="6AE47CB9"/>
    <w:rsid w:val="6AE85D4F"/>
    <w:rsid w:val="6AED32D6"/>
    <w:rsid w:val="6AED777A"/>
    <w:rsid w:val="6AF02DC7"/>
    <w:rsid w:val="6AF87E20"/>
    <w:rsid w:val="6AFB4456"/>
    <w:rsid w:val="6AFC0403"/>
    <w:rsid w:val="6B030D4C"/>
    <w:rsid w:val="6B0A032C"/>
    <w:rsid w:val="6B106FC5"/>
    <w:rsid w:val="6B151AB7"/>
    <w:rsid w:val="6B160A7F"/>
    <w:rsid w:val="6B1E16E2"/>
    <w:rsid w:val="6B21527D"/>
    <w:rsid w:val="6B233926"/>
    <w:rsid w:val="6B250CC2"/>
    <w:rsid w:val="6B264A3A"/>
    <w:rsid w:val="6B322639"/>
    <w:rsid w:val="6B3F1BC1"/>
    <w:rsid w:val="6B4B22CA"/>
    <w:rsid w:val="6B4D0B82"/>
    <w:rsid w:val="6B657A90"/>
    <w:rsid w:val="6B693C73"/>
    <w:rsid w:val="6B6D7F88"/>
    <w:rsid w:val="6B7C16E9"/>
    <w:rsid w:val="6B8005EE"/>
    <w:rsid w:val="6B8222FA"/>
    <w:rsid w:val="6B8B1B3D"/>
    <w:rsid w:val="6B953331"/>
    <w:rsid w:val="6B95409A"/>
    <w:rsid w:val="6B9B0F84"/>
    <w:rsid w:val="6B9F653B"/>
    <w:rsid w:val="6BBB5A1F"/>
    <w:rsid w:val="6BBD0EFB"/>
    <w:rsid w:val="6BC02799"/>
    <w:rsid w:val="6BC1683A"/>
    <w:rsid w:val="6BC54708"/>
    <w:rsid w:val="6BCB05F1"/>
    <w:rsid w:val="6BCD120B"/>
    <w:rsid w:val="6BD050D2"/>
    <w:rsid w:val="6BD10A6B"/>
    <w:rsid w:val="6BD140C6"/>
    <w:rsid w:val="6BD91AAD"/>
    <w:rsid w:val="6BDC1388"/>
    <w:rsid w:val="6BDC489C"/>
    <w:rsid w:val="6BE0108D"/>
    <w:rsid w:val="6BE16873"/>
    <w:rsid w:val="6BE4292B"/>
    <w:rsid w:val="6BE56EA4"/>
    <w:rsid w:val="6BEB1F0C"/>
    <w:rsid w:val="6BED5AC6"/>
    <w:rsid w:val="6BF15048"/>
    <w:rsid w:val="6BF426B9"/>
    <w:rsid w:val="6BF572A8"/>
    <w:rsid w:val="6BF6440D"/>
    <w:rsid w:val="6BF74882"/>
    <w:rsid w:val="6BF87D40"/>
    <w:rsid w:val="6BFF59B7"/>
    <w:rsid w:val="6C021E4C"/>
    <w:rsid w:val="6C0307C0"/>
    <w:rsid w:val="6C083AA7"/>
    <w:rsid w:val="6C0B664D"/>
    <w:rsid w:val="6C0F5C50"/>
    <w:rsid w:val="6C1B56FB"/>
    <w:rsid w:val="6C20148A"/>
    <w:rsid w:val="6C225202"/>
    <w:rsid w:val="6C24225D"/>
    <w:rsid w:val="6C2840CC"/>
    <w:rsid w:val="6C2E004A"/>
    <w:rsid w:val="6C332C64"/>
    <w:rsid w:val="6C3917ED"/>
    <w:rsid w:val="6C3C0ACD"/>
    <w:rsid w:val="6C420F8A"/>
    <w:rsid w:val="6C425506"/>
    <w:rsid w:val="6C494258"/>
    <w:rsid w:val="6C4C54AA"/>
    <w:rsid w:val="6C4C64C1"/>
    <w:rsid w:val="6C4F379E"/>
    <w:rsid w:val="6C527544"/>
    <w:rsid w:val="6C564EB1"/>
    <w:rsid w:val="6C5B6EDA"/>
    <w:rsid w:val="6C630EC1"/>
    <w:rsid w:val="6C636C38"/>
    <w:rsid w:val="6C6E0447"/>
    <w:rsid w:val="6C7468CE"/>
    <w:rsid w:val="6C747B66"/>
    <w:rsid w:val="6C7B0E38"/>
    <w:rsid w:val="6C7F2654"/>
    <w:rsid w:val="6C884B18"/>
    <w:rsid w:val="6C9003BD"/>
    <w:rsid w:val="6C9327EC"/>
    <w:rsid w:val="6CA35327"/>
    <w:rsid w:val="6CA43E69"/>
    <w:rsid w:val="6CA74554"/>
    <w:rsid w:val="6CA9147F"/>
    <w:rsid w:val="6CAC2DE0"/>
    <w:rsid w:val="6CB30550"/>
    <w:rsid w:val="6CB322FE"/>
    <w:rsid w:val="6CBA0AE5"/>
    <w:rsid w:val="6CBC56D8"/>
    <w:rsid w:val="6CBE3029"/>
    <w:rsid w:val="6CBF4040"/>
    <w:rsid w:val="6CC12C6C"/>
    <w:rsid w:val="6CCF37A9"/>
    <w:rsid w:val="6CD1113C"/>
    <w:rsid w:val="6CDE737B"/>
    <w:rsid w:val="6CE34991"/>
    <w:rsid w:val="6CE84D5A"/>
    <w:rsid w:val="6CEB48D8"/>
    <w:rsid w:val="6CFC3B75"/>
    <w:rsid w:val="6D06067F"/>
    <w:rsid w:val="6D190260"/>
    <w:rsid w:val="6D1C7EA3"/>
    <w:rsid w:val="6D1F7993"/>
    <w:rsid w:val="6D231231"/>
    <w:rsid w:val="6D2356D5"/>
    <w:rsid w:val="6D2A3396"/>
    <w:rsid w:val="6D2E6300"/>
    <w:rsid w:val="6D355868"/>
    <w:rsid w:val="6D371181"/>
    <w:rsid w:val="6D3A3386"/>
    <w:rsid w:val="6D411C47"/>
    <w:rsid w:val="6D426A89"/>
    <w:rsid w:val="6D467BCA"/>
    <w:rsid w:val="6D480C98"/>
    <w:rsid w:val="6D484EBB"/>
    <w:rsid w:val="6D4C4AEC"/>
    <w:rsid w:val="6D4E3E17"/>
    <w:rsid w:val="6D521B17"/>
    <w:rsid w:val="6D5B4E6F"/>
    <w:rsid w:val="6D610E81"/>
    <w:rsid w:val="6D710D5E"/>
    <w:rsid w:val="6D7777CF"/>
    <w:rsid w:val="6D7C6D55"/>
    <w:rsid w:val="6D8343C6"/>
    <w:rsid w:val="6D8445D4"/>
    <w:rsid w:val="6D8B6DD7"/>
    <w:rsid w:val="6D8E6711"/>
    <w:rsid w:val="6D944304"/>
    <w:rsid w:val="6D9640F9"/>
    <w:rsid w:val="6DA32372"/>
    <w:rsid w:val="6DA42E20"/>
    <w:rsid w:val="6DA67457"/>
    <w:rsid w:val="6DB34098"/>
    <w:rsid w:val="6DB545B6"/>
    <w:rsid w:val="6DB85411"/>
    <w:rsid w:val="6DBE53FE"/>
    <w:rsid w:val="6DC45291"/>
    <w:rsid w:val="6DCA5B51"/>
    <w:rsid w:val="6DCD0545"/>
    <w:rsid w:val="6DCF56F2"/>
    <w:rsid w:val="6DD02666"/>
    <w:rsid w:val="6DD8201C"/>
    <w:rsid w:val="6DD96F04"/>
    <w:rsid w:val="6DDE33AA"/>
    <w:rsid w:val="6DE02FB4"/>
    <w:rsid w:val="6DF04A43"/>
    <w:rsid w:val="6DF42BCE"/>
    <w:rsid w:val="6DFF3A4C"/>
    <w:rsid w:val="6E040C1C"/>
    <w:rsid w:val="6E0A0B02"/>
    <w:rsid w:val="6E10538A"/>
    <w:rsid w:val="6E134A97"/>
    <w:rsid w:val="6E14501E"/>
    <w:rsid w:val="6E193A72"/>
    <w:rsid w:val="6E2434B3"/>
    <w:rsid w:val="6E26547D"/>
    <w:rsid w:val="6E313045"/>
    <w:rsid w:val="6E396833"/>
    <w:rsid w:val="6E3C0915"/>
    <w:rsid w:val="6E3D732E"/>
    <w:rsid w:val="6E405E13"/>
    <w:rsid w:val="6E423939"/>
    <w:rsid w:val="6E5033BD"/>
    <w:rsid w:val="6E514CED"/>
    <w:rsid w:val="6E58315D"/>
    <w:rsid w:val="6E5B57C7"/>
    <w:rsid w:val="6E627D5C"/>
    <w:rsid w:val="6E675DDE"/>
    <w:rsid w:val="6E70494A"/>
    <w:rsid w:val="6E737F96"/>
    <w:rsid w:val="6E753D0F"/>
    <w:rsid w:val="6E76461E"/>
    <w:rsid w:val="6E794BE2"/>
    <w:rsid w:val="6E7B6BB7"/>
    <w:rsid w:val="6E7F33D2"/>
    <w:rsid w:val="6E847E6D"/>
    <w:rsid w:val="6E8A79E7"/>
    <w:rsid w:val="6E9C37BB"/>
    <w:rsid w:val="6E9D3265"/>
    <w:rsid w:val="6E9D68A1"/>
    <w:rsid w:val="6E9F5CC8"/>
    <w:rsid w:val="6EA51021"/>
    <w:rsid w:val="6EA55B53"/>
    <w:rsid w:val="6EA97E5C"/>
    <w:rsid w:val="6EB011EB"/>
    <w:rsid w:val="6EB07C51"/>
    <w:rsid w:val="6EB1286D"/>
    <w:rsid w:val="6EB563D5"/>
    <w:rsid w:val="6EB760D5"/>
    <w:rsid w:val="6EB84B2A"/>
    <w:rsid w:val="6EBF22BF"/>
    <w:rsid w:val="6EBF31DC"/>
    <w:rsid w:val="6ECB392F"/>
    <w:rsid w:val="6ED30E58"/>
    <w:rsid w:val="6ED8429D"/>
    <w:rsid w:val="6ED92677"/>
    <w:rsid w:val="6EDB59B8"/>
    <w:rsid w:val="6EE3000B"/>
    <w:rsid w:val="6EEB3FD1"/>
    <w:rsid w:val="6EEC4B1B"/>
    <w:rsid w:val="6EED435F"/>
    <w:rsid w:val="6EF83C44"/>
    <w:rsid w:val="6EFC61DE"/>
    <w:rsid w:val="6EFE2DFA"/>
    <w:rsid w:val="6F011A46"/>
    <w:rsid w:val="6F0137F4"/>
    <w:rsid w:val="6F042205"/>
    <w:rsid w:val="6F147FEC"/>
    <w:rsid w:val="6F225983"/>
    <w:rsid w:val="6F265009"/>
    <w:rsid w:val="6F2C7A72"/>
    <w:rsid w:val="6F2D1032"/>
    <w:rsid w:val="6F327E52"/>
    <w:rsid w:val="6F411E43"/>
    <w:rsid w:val="6F445933"/>
    <w:rsid w:val="6F4E34FA"/>
    <w:rsid w:val="6F5112B1"/>
    <w:rsid w:val="6F524050"/>
    <w:rsid w:val="6F570744"/>
    <w:rsid w:val="6F5B73A8"/>
    <w:rsid w:val="6F5D1B11"/>
    <w:rsid w:val="6F5D3D19"/>
    <w:rsid w:val="6F667AFB"/>
    <w:rsid w:val="6F6B4515"/>
    <w:rsid w:val="6F6D7514"/>
    <w:rsid w:val="6F72024E"/>
    <w:rsid w:val="6F723E97"/>
    <w:rsid w:val="6F745D74"/>
    <w:rsid w:val="6F7B65A5"/>
    <w:rsid w:val="6F8700E6"/>
    <w:rsid w:val="6F9F0ABE"/>
    <w:rsid w:val="6FA26D85"/>
    <w:rsid w:val="6FA50565"/>
    <w:rsid w:val="6FAF14A2"/>
    <w:rsid w:val="6FBD3BBF"/>
    <w:rsid w:val="6FC01963"/>
    <w:rsid w:val="6FC36CFC"/>
    <w:rsid w:val="6FC62348"/>
    <w:rsid w:val="6FD15114"/>
    <w:rsid w:val="6FD74CF9"/>
    <w:rsid w:val="6FE0340A"/>
    <w:rsid w:val="6FEC7DD1"/>
    <w:rsid w:val="6FFC5590"/>
    <w:rsid w:val="700510C2"/>
    <w:rsid w:val="70052FBB"/>
    <w:rsid w:val="700E61C9"/>
    <w:rsid w:val="7016666F"/>
    <w:rsid w:val="701745A0"/>
    <w:rsid w:val="701A2DBF"/>
    <w:rsid w:val="701A42C0"/>
    <w:rsid w:val="7024431E"/>
    <w:rsid w:val="702C48A1"/>
    <w:rsid w:val="70327D62"/>
    <w:rsid w:val="70333E81"/>
    <w:rsid w:val="703A4747"/>
    <w:rsid w:val="70447E3C"/>
    <w:rsid w:val="704A2F79"/>
    <w:rsid w:val="704A4B4A"/>
    <w:rsid w:val="704B29AE"/>
    <w:rsid w:val="705D2420"/>
    <w:rsid w:val="70604239"/>
    <w:rsid w:val="706109EE"/>
    <w:rsid w:val="70611A79"/>
    <w:rsid w:val="70622B6A"/>
    <w:rsid w:val="706B26F6"/>
    <w:rsid w:val="706B471C"/>
    <w:rsid w:val="706D1DD0"/>
    <w:rsid w:val="707161D5"/>
    <w:rsid w:val="707634ED"/>
    <w:rsid w:val="70785D38"/>
    <w:rsid w:val="707B75D6"/>
    <w:rsid w:val="707F70C6"/>
    <w:rsid w:val="708259FC"/>
    <w:rsid w:val="70856B87"/>
    <w:rsid w:val="7086485C"/>
    <w:rsid w:val="708C37BF"/>
    <w:rsid w:val="709443EB"/>
    <w:rsid w:val="70952446"/>
    <w:rsid w:val="7095411B"/>
    <w:rsid w:val="709D1624"/>
    <w:rsid w:val="70A258B7"/>
    <w:rsid w:val="70A408DB"/>
    <w:rsid w:val="70A628A5"/>
    <w:rsid w:val="70A95EF1"/>
    <w:rsid w:val="70AE130D"/>
    <w:rsid w:val="70B14535"/>
    <w:rsid w:val="70B54896"/>
    <w:rsid w:val="70BC3F26"/>
    <w:rsid w:val="70BC660F"/>
    <w:rsid w:val="70C920F0"/>
    <w:rsid w:val="70C956B0"/>
    <w:rsid w:val="70CB38B7"/>
    <w:rsid w:val="70CD6C36"/>
    <w:rsid w:val="70CF0326"/>
    <w:rsid w:val="70D527EE"/>
    <w:rsid w:val="70D54F38"/>
    <w:rsid w:val="70D6602F"/>
    <w:rsid w:val="70D70CB1"/>
    <w:rsid w:val="70EF250C"/>
    <w:rsid w:val="70F116B0"/>
    <w:rsid w:val="70F62A2B"/>
    <w:rsid w:val="70F70BFC"/>
    <w:rsid w:val="7100498F"/>
    <w:rsid w:val="71020599"/>
    <w:rsid w:val="71025602"/>
    <w:rsid w:val="71033854"/>
    <w:rsid w:val="7110000A"/>
    <w:rsid w:val="71107D1F"/>
    <w:rsid w:val="71147849"/>
    <w:rsid w:val="711772FF"/>
    <w:rsid w:val="71237A52"/>
    <w:rsid w:val="712612F0"/>
    <w:rsid w:val="71295B87"/>
    <w:rsid w:val="71357E6F"/>
    <w:rsid w:val="7140061E"/>
    <w:rsid w:val="714B228C"/>
    <w:rsid w:val="714F1A78"/>
    <w:rsid w:val="715A4658"/>
    <w:rsid w:val="715B5300"/>
    <w:rsid w:val="71724535"/>
    <w:rsid w:val="71860688"/>
    <w:rsid w:val="718D7451"/>
    <w:rsid w:val="719A4F45"/>
    <w:rsid w:val="719C15B2"/>
    <w:rsid w:val="71A10C5A"/>
    <w:rsid w:val="71A62431"/>
    <w:rsid w:val="71AE309E"/>
    <w:rsid w:val="71B3226A"/>
    <w:rsid w:val="71B7463E"/>
    <w:rsid w:val="71C22860"/>
    <w:rsid w:val="71C64881"/>
    <w:rsid w:val="71D222BD"/>
    <w:rsid w:val="71D27F8A"/>
    <w:rsid w:val="71D97213"/>
    <w:rsid w:val="71E7296F"/>
    <w:rsid w:val="71EA4432"/>
    <w:rsid w:val="71EF132F"/>
    <w:rsid w:val="71F118FE"/>
    <w:rsid w:val="71F30E81"/>
    <w:rsid w:val="71F633B8"/>
    <w:rsid w:val="71F92EA9"/>
    <w:rsid w:val="7206680A"/>
    <w:rsid w:val="72075BBE"/>
    <w:rsid w:val="720930EC"/>
    <w:rsid w:val="720C2BDC"/>
    <w:rsid w:val="720F5E93"/>
    <w:rsid w:val="720F7FD6"/>
    <w:rsid w:val="7227551A"/>
    <w:rsid w:val="72285514"/>
    <w:rsid w:val="722C34ED"/>
    <w:rsid w:val="722D66AE"/>
    <w:rsid w:val="7235622E"/>
    <w:rsid w:val="723C018B"/>
    <w:rsid w:val="724578BC"/>
    <w:rsid w:val="724F0F55"/>
    <w:rsid w:val="72553024"/>
    <w:rsid w:val="725A07B6"/>
    <w:rsid w:val="725B0F77"/>
    <w:rsid w:val="725E2516"/>
    <w:rsid w:val="72620A4E"/>
    <w:rsid w:val="7265409A"/>
    <w:rsid w:val="726A7902"/>
    <w:rsid w:val="726E73F3"/>
    <w:rsid w:val="7270316B"/>
    <w:rsid w:val="727C14DD"/>
    <w:rsid w:val="727C3800"/>
    <w:rsid w:val="728468F7"/>
    <w:rsid w:val="728A58AF"/>
    <w:rsid w:val="728F1117"/>
    <w:rsid w:val="72914E8F"/>
    <w:rsid w:val="72964253"/>
    <w:rsid w:val="7298446F"/>
    <w:rsid w:val="7298621E"/>
    <w:rsid w:val="72987FCC"/>
    <w:rsid w:val="7299722C"/>
    <w:rsid w:val="729B64BC"/>
    <w:rsid w:val="72A10155"/>
    <w:rsid w:val="72A11576"/>
    <w:rsid w:val="72A20E4A"/>
    <w:rsid w:val="72A252EE"/>
    <w:rsid w:val="72A66B8C"/>
    <w:rsid w:val="72AA50AE"/>
    <w:rsid w:val="72AE0E98"/>
    <w:rsid w:val="72B1108D"/>
    <w:rsid w:val="72BD38CB"/>
    <w:rsid w:val="72C06C31"/>
    <w:rsid w:val="72C7744F"/>
    <w:rsid w:val="72C9287B"/>
    <w:rsid w:val="72CB0EC5"/>
    <w:rsid w:val="72CC4119"/>
    <w:rsid w:val="72D27981"/>
    <w:rsid w:val="72D31915"/>
    <w:rsid w:val="72DF5ED2"/>
    <w:rsid w:val="72EF4A6F"/>
    <w:rsid w:val="73045661"/>
    <w:rsid w:val="73075151"/>
    <w:rsid w:val="73093C85"/>
    <w:rsid w:val="730E59D8"/>
    <w:rsid w:val="73122968"/>
    <w:rsid w:val="731F5D5E"/>
    <w:rsid w:val="73214465"/>
    <w:rsid w:val="73216977"/>
    <w:rsid w:val="73245D03"/>
    <w:rsid w:val="73251266"/>
    <w:rsid w:val="73263829"/>
    <w:rsid w:val="73337CF4"/>
    <w:rsid w:val="73361E3A"/>
    <w:rsid w:val="73375A36"/>
    <w:rsid w:val="733777E5"/>
    <w:rsid w:val="734105D0"/>
    <w:rsid w:val="73463ECB"/>
    <w:rsid w:val="734B14E2"/>
    <w:rsid w:val="734D5DB1"/>
    <w:rsid w:val="73551CF6"/>
    <w:rsid w:val="7357396F"/>
    <w:rsid w:val="735E01CF"/>
    <w:rsid w:val="7360798C"/>
    <w:rsid w:val="736F3422"/>
    <w:rsid w:val="737B1503"/>
    <w:rsid w:val="73880040"/>
    <w:rsid w:val="73903399"/>
    <w:rsid w:val="73903C8D"/>
    <w:rsid w:val="73942E89"/>
    <w:rsid w:val="73983C24"/>
    <w:rsid w:val="73A65E31"/>
    <w:rsid w:val="73B06CF5"/>
    <w:rsid w:val="73BA096B"/>
    <w:rsid w:val="73BC1BA6"/>
    <w:rsid w:val="73C13552"/>
    <w:rsid w:val="73C51AD5"/>
    <w:rsid w:val="73C5522F"/>
    <w:rsid w:val="73C7469B"/>
    <w:rsid w:val="73C8056E"/>
    <w:rsid w:val="73C80B76"/>
    <w:rsid w:val="73CF5C6F"/>
    <w:rsid w:val="73D17C39"/>
    <w:rsid w:val="73D24856"/>
    <w:rsid w:val="73D56FFD"/>
    <w:rsid w:val="73DB0AB8"/>
    <w:rsid w:val="73E120A3"/>
    <w:rsid w:val="73E9464B"/>
    <w:rsid w:val="73EB4C4F"/>
    <w:rsid w:val="73EE0034"/>
    <w:rsid w:val="73F6488E"/>
    <w:rsid w:val="73FB4CB6"/>
    <w:rsid w:val="74017DF2"/>
    <w:rsid w:val="740873D3"/>
    <w:rsid w:val="740B2A1F"/>
    <w:rsid w:val="741E793C"/>
    <w:rsid w:val="74222528"/>
    <w:rsid w:val="743326A2"/>
    <w:rsid w:val="74381A66"/>
    <w:rsid w:val="743C5F09"/>
    <w:rsid w:val="74420371"/>
    <w:rsid w:val="74542E8B"/>
    <w:rsid w:val="745439F0"/>
    <w:rsid w:val="74560447"/>
    <w:rsid w:val="745A07ED"/>
    <w:rsid w:val="745E3944"/>
    <w:rsid w:val="746E3096"/>
    <w:rsid w:val="7472484C"/>
    <w:rsid w:val="74793E2D"/>
    <w:rsid w:val="747C1FF1"/>
    <w:rsid w:val="7487479C"/>
    <w:rsid w:val="748C1DB2"/>
    <w:rsid w:val="748C3B60"/>
    <w:rsid w:val="748F0CA1"/>
    <w:rsid w:val="74922CC2"/>
    <w:rsid w:val="749D16C4"/>
    <w:rsid w:val="74B11819"/>
    <w:rsid w:val="74B26CA0"/>
    <w:rsid w:val="74B82BA7"/>
    <w:rsid w:val="74B86703"/>
    <w:rsid w:val="74C002E8"/>
    <w:rsid w:val="74C0720A"/>
    <w:rsid w:val="74C65252"/>
    <w:rsid w:val="74DB7B36"/>
    <w:rsid w:val="74DD0860"/>
    <w:rsid w:val="74E05C5A"/>
    <w:rsid w:val="74E2279A"/>
    <w:rsid w:val="74FE790A"/>
    <w:rsid w:val="75023E22"/>
    <w:rsid w:val="75080550"/>
    <w:rsid w:val="75114065"/>
    <w:rsid w:val="75137DDD"/>
    <w:rsid w:val="75155F2F"/>
    <w:rsid w:val="75173422"/>
    <w:rsid w:val="75187F68"/>
    <w:rsid w:val="752124FA"/>
    <w:rsid w:val="75261896"/>
    <w:rsid w:val="75271ADB"/>
    <w:rsid w:val="752F7239"/>
    <w:rsid w:val="753C7334"/>
    <w:rsid w:val="75432889"/>
    <w:rsid w:val="7547624C"/>
    <w:rsid w:val="7549089D"/>
    <w:rsid w:val="7553467E"/>
    <w:rsid w:val="7557416E"/>
    <w:rsid w:val="755C3532"/>
    <w:rsid w:val="755D56CA"/>
    <w:rsid w:val="75630D65"/>
    <w:rsid w:val="756845CD"/>
    <w:rsid w:val="75792336"/>
    <w:rsid w:val="758525CD"/>
    <w:rsid w:val="75991DD3"/>
    <w:rsid w:val="759E3B7B"/>
    <w:rsid w:val="75A03D67"/>
    <w:rsid w:val="75A768DA"/>
    <w:rsid w:val="75AB270C"/>
    <w:rsid w:val="75B02F5C"/>
    <w:rsid w:val="75B23A9A"/>
    <w:rsid w:val="75BA1B6E"/>
    <w:rsid w:val="75BC2223"/>
    <w:rsid w:val="75BE5F9B"/>
    <w:rsid w:val="75C5557C"/>
    <w:rsid w:val="75C75614"/>
    <w:rsid w:val="75D457BF"/>
    <w:rsid w:val="75D77BEA"/>
    <w:rsid w:val="75DB08AC"/>
    <w:rsid w:val="75DB165A"/>
    <w:rsid w:val="75E5499B"/>
    <w:rsid w:val="75E7638A"/>
    <w:rsid w:val="75E7791A"/>
    <w:rsid w:val="75E874BC"/>
    <w:rsid w:val="75EC7227"/>
    <w:rsid w:val="75FB2AD6"/>
    <w:rsid w:val="75FC4D15"/>
    <w:rsid w:val="75FD4D73"/>
    <w:rsid w:val="76004806"/>
    <w:rsid w:val="76045C08"/>
    <w:rsid w:val="76050235"/>
    <w:rsid w:val="76053BCA"/>
    <w:rsid w:val="760836BA"/>
    <w:rsid w:val="76095A8D"/>
    <w:rsid w:val="76096858"/>
    <w:rsid w:val="760A11E0"/>
    <w:rsid w:val="760F59F0"/>
    <w:rsid w:val="76174B66"/>
    <w:rsid w:val="76196862"/>
    <w:rsid w:val="761F3F13"/>
    <w:rsid w:val="76226F35"/>
    <w:rsid w:val="76231E8A"/>
    <w:rsid w:val="762D1373"/>
    <w:rsid w:val="7635099D"/>
    <w:rsid w:val="763D7808"/>
    <w:rsid w:val="763E0E8A"/>
    <w:rsid w:val="763F1E3E"/>
    <w:rsid w:val="7641561A"/>
    <w:rsid w:val="764B552E"/>
    <w:rsid w:val="764E6AD3"/>
    <w:rsid w:val="76500C84"/>
    <w:rsid w:val="76503571"/>
    <w:rsid w:val="76516E0F"/>
    <w:rsid w:val="76532D99"/>
    <w:rsid w:val="76555F5A"/>
    <w:rsid w:val="765863F0"/>
    <w:rsid w:val="765B1A3C"/>
    <w:rsid w:val="766D79C1"/>
    <w:rsid w:val="76726D86"/>
    <w:rsid w:val="767825EE"/>
    <w:rsid w:val="76854EC0"/>
    <w:rsid w:val="76880357"/>
    <w:rsid w:val="768B609B"/>
    <w:rsid w:val="769211D6"/>
    <w:rsid w:val="76955E47"/>
    <w:rsid w:val="76AC04E9"/>
    <w:rsid w:val="76AC62C1"/>
    <w:rsid w:val="76B01037"/>
    <w:rsid w:val="76B178AE"/>
    <w:rsid w:val="76C00F46"/>
    <w:rsid w:val="76C570F0"/>
    <w:rsid w:val="76C67745"/>
    <w:rsid w:val="76CD24B2"/>
    <w:rsid w:val="76CF5F86"/>
    <w:rsid w:val="76D0242A"/>
    <w:rsid w:val="76D57A40"/>
    <w:rsid w:val="76DF7DC1"/>
    <w:rsid w:val="76E74CCF"/>
    <w:rsid w:val="76E85717"/>
    <w:rsid w:val="76E97048"/>
    <w:rsid w:val="76F55000"/>
    <w:rsid w:val="76F854DD"/>
    <w:rsid w:val="76F9750B"/>
    <w:rsid w:val="76FA1DA2"/>
    <w:rsid w:val="76FC1C39"/>
    <w:rsid w:val="77006DD1"/>
    <w:rsid w:val="77007C11"/>
    <w:rsid w:val="77072987"/>
    <w:rsid w:val="77271598"/>
    <w:rsid w:val="77305033"/>
    <w:rsid w:val="773329B9"/>
    <w:rsid w:val="77334C37"/>
    <w:rsid w:val="773804C7"/>
    <w:rsid w:val="773F4EBA"/>
    <w:rsid w:val="77493394"/>
    <w:rsid w:val="774E2C56"/>
    <w:rsid w:val="774F52A3"/>
    <w:rsid w:val="77514BED"/>
    <w:rsid w:val="77517FDB"/>
    <w:rsid w:val="7755292F"/>
    <w:rsid w:val="775D7DE6"/>
    <w:rsid w:val="77611433"/>
    <w:rsid w:val="77731007"/>
    <w:rsid w:val="77756B2D"/>
    <w:rsid w:val="77762421"/>
    <w:rsid w:val="778063F1"/>
    <w:rsid w:val="77847601"/>
    <w:rsid w:val="778F7D5F"/>
    <w:rsid w:val="779F1DFC"/>
    <w:rsid w:val="77A0511A"/>
    <w:rsid w:val="77A0522A"/>
    <w:rsid w:val="77A9204E"/>
    <w:rsid w:val="77B04009"/>
    <w:rsid w:val="77B56B1F"/>
    <w:rsid w:val="77BF5FFA"/>
    <w:rsid w:val="77C61018"/>
    <w:rsid w:val="77CD4BBB"/>
    <w:rsid w:val="77D5581E"/>
    <w:rsid w:val="77DC4BB9"/>
    <w:rsid w:val="77DE6580"/>
    <w:rsid w:val="77E45A61"/>
    <w:rsid w:val="77F43800"/>
    <w:rsid w:val="77F9150C"/>
    <w:rsid w:val="78000AED"/>
    <w:rsid w:val="780103C1"/>
    <w:rsid w:val="78016613"/>
    <w:rsid w:val="780C6C3C"/>
    <w:rsid w:val="780F09F4"/>
    <w:rsid w:val="781118D9"/>
    <w:rsid w:val="781547E3"/>
    <w:rsid w:val="78174144"/>
    <w:rsid w:val="781817D7"/>
    <w:rsid w:val="78212811"/>
    <w:rsid w:val="7822288A"/>
    <w:rsid w:val="78267E28"/>
    <w:rsid w:val="78280044"/>
    <w:rsid w:val="782D11B6"/>
    <w:rsid w:val="78343ACE"/>
    <w:rsid w:val="783469E8"/>
    <w:rsid w:val="783E7867"/>
    <w:rsid w:val="784F55D0"/>
    <w:rsid w:val="78520C1D"/>
    <w:rsid w:val="78564BB1"/>
    <w:rsid w:val="785B21C7"/>
    <w:rsid w:val="785D3378"/>
    <w:rsid w:val="7860158C"/>
    <w:rsid w:val="786719A8"/>
    <w:rsid w:val="78680440"/>
    <w:rsid w:val="78780C5B"/>
    <w:rsid w:val="7879089F"/>
    <w:rsid w:val="788A2AAC"/>
    <w:rsid w:val="788D60F9"/>
    <w:rsid w:val="78912E9A"/>
    <w:rsid w:val="789C1FE2"/>
    <w:rsid w:val="78A13AE1"/>
    <w:rsid w:val="78A237B3"/>
    <w:rsid w:val="78A90480"/>
    <w:rsid w:val="78AA2807"/>
    <w:rsid w:val="78AA52E1"/>
    <w:rsid w:val="78B11DBB"/>
    <w:rsid w:val="78B24758"/>
    <w:rsid w:val="78B33DB1"/>
    <w:rsid w:val="78BC253A"/>
    <w:rsid w:val="78C0202A"/>
    <w:rsid w:val="78C45911"/>
    <w:rsid w:val="78CC6C21"/>
    <w:rsid w:val="78CF4B42"/>
    <w:rsid w:val="78D21D5D"/>
    <w:rsid w:val="78D238C9"/>
    <w:rsid w:val="78E201F2"/>
    <w:rsid w:val="78E7188D"/>
    <w:rsid w:val="78E73A5B"/>
    <w:rsid w:val="78F37B6E"/>
    <w:rsid w:val="78FB7506"/>
    <w:rsid w:val="78FD3C99"/>
    <w:rsid w:val="79013CB3"/>
    <w:rsid w:val="79032BF7"/>
    <w:rsid w:val="790408DA"/>
    <w:rsid w:val="7908577F"/>
    <w:rsid w:val="790F4586"/>
    <w:rsid w:val="79113CB9"/>
    <w:rsid w:val="79164340"/>
    <w:rsid w:val="791709EF"/>
    <w:rsid w:val="79175AE9"/>
    <w:rsid w:val="7924651E"/>
    <w:rsid w:val="79254583"/>
    <w:rsid w:val="79292468"/>
    <w:rsid w:val="79312F28"/>
    <w:rsid w:val="79314097"/>
    <w:rsid w:val="79314CFC"/>
    <w:rsid w:val="79330A4E"/>
    <w:rsid w:val="793547C6"/>
    <w:rsid w:val="7935614D"/>
    <w:rsid w:val="79366790"/>
    <w:rsid w:val="793A1DDD"/>
    <w:rsid w:val="7941371E"/>
    <w:rsid w:val="7947052B"/>
    <w:rsid w:val="794C13E9"/>
    <w:rsid w:val="79502E50"/>
    <w:rsid w:val="79507852"/>
    <w:rsid w:val="795310F0"/>
    <w:rsid w:val="79537342"/>
    <w:rsid w:val="79654980"/>
    <w:rsid w:val="796706F8"/>
    <w:rsid w:val="7967694A"/>
    <w:rsid w:val="79690914"/>
    <w:rsid w:val="796926C2"/>
    <w:rsid w:val="796D486C"/>
    <w:rsid w:val="7980657F"/>
    <w:rsid w:val="79892D64"/>
    <w:rsid w:val="79954CA1"/>
    <w:rsid w:val="799F3C44"/>
    <w:rsid w:val="79A12DC0"/>
    <w:rsid w:val="79A90F38"/>
    <w:rsid w:val="79AD1EA7"/>
    <w:rsid w:val="79B31B8F"/>
    <w:rsid w:val="79BC4EE7"/>
    <w:rsid w:val="79BE7E2E"/>
    <w:rsid w:val="79C542E2"/>
    <w:rsid w:val="79C773E8"/>
    <w:rsid w:val="79CB2FD9"/>
    <w:rsid w:val="79D73ACF"/>
    <w:rsid w:val="79DE4AF9"/>
    <w:rsid w:val="79DF2984"/>
    <w:rsid w:val="79E61318"/>
    <w:rsid w:val="79E81839"/>
    <w:rsid w:val="79EB1329"/>
    <w:rsid w:val="79EE471E"/>
    <w:rsid w:val="79F01792"/>
    <w:rsid w:val="79F9126F"/>
    <w:rsid w:val="79FA77BE"/>
    <w:rsid w:val="79FF0771"/>
    <w:rsid w:val="79FF6B82"/>
    <w:rsid w:val="79FF71A2"/>
    <w:rsid w:val="7A0A3BFE"/>
    <w:rsid w:val="7A0A7A6A"/>
    <w:rsid w:val="7A1169E4"/>
    <w:rsid w:val="7A123E69"/>
    <w:rsid w:val="7A141EC2"/>
    <w:rsid w:val="7A1C773B"/>
    <w:rsid w:val="7A266805"/>
    <w:rsid w:val="7A324B89"/>
    <w:rsid w:val="7A364017"/>
    <w:rsid w:val="7A3E3B4E"/>
    <w:rsid w:val="7A3E50D3"/>
    <w:rsid w:val="7A41363F"/>
    <w:rsid w:val="7A415B80"/>
    <w:rsid w:val="7A4B1DC7"/>
    <w:rsid w:val="7A523156"/>
    <w:rsid w:val="7A6645E3"/>
    <w:rsid w:val="7A684727"/>
    <w:rsid w:val="7A6A40CD"/>
    <w:rsid w:val="7A73373A"/>
    <w:rsid w:val="7A7C01D3"/>
    <w:rsid w:val="7A7C6425"/>
    <w:rsid w:val="7A7E4E00"/>
    <w:rsid w:val="7A8265E1"/>
    <w:rsid w:val="7A8D23E0"/>
    <w:rsid w:val="7A903C7E"/>
    <w:rsid w:val="7A9B68AB"/>
    <w:rsid w:val="7AA317C2"/>
    <w:rsid w:val="7AA31C03"/>
    <w:rsid w:val="7AA717C2"/>
    <w:rsid w:val="7AAC4F5C"/>
    <w:rsid w:val="7AAF67FA"/>
    <w:rsid w:val="7AB1710D"/>
    <w:rsid w:val="7AB27FAA"/>
    <w:rsid w:val="7AB51971"/>
    <w:rsid w:val="7AC06311"/>
    <w:rsid w:val="7AC2483D"/>
    <w:rsid w:val="7ACB4CB6"/>
    <w:rsid w:val="7ACC13AD"/>
    <w:rsid w:val="7ACF29F8"/>
    <w:rsid w:val="7ACF47A6"/>
    <w:rsid w:val="7ACF6BB6"/>
    <w:rsid w:val="7AD718AD"/>
    <w:rsid w:val="7AD95625"/>
    <w:rsid w:val="7ADB139D"/>
    <w:rsid w:val="7ADD5115"/>
    <w:rsid w:val="7AE069B4"/>
    <w:rsid w:val="7AE849D9"/>
    <w:rsid w:val="7AED2E7F"/>
    <w:rsid w:val="7AF46CD4"/>
    <w:rsid w:val="7AF7341E"/>
    <w:rsid w:val="7AFD63C8"/>
    <w:rsid w:val="7B055DF4"/>
    <w:rsid w:val="7B09415C"/>
    <w:rsid w:val="7B09420D"/>
    <w:rsid w:val="7B1B798E"/>
    <w:rsid w:val="7B337B8D"/>
    <w:rsid w:val="7B406C9B"/>
    <w:rsid w:val="7B4A207F"/>
    <w:rsid w:val="7B4C229B"/>
    <w:rsid w:val="7B5F7149"/>
    <w:rsid w:val="7B615D46"/>
    <w:rsid w:val="7B686D42"/>
    <w:rsid w:val="7B78100F"/>
    <w:rsid w:val="7B782467"/>
    <w:rsid w:val="7B7A081D"/>
    <w:rsid w:val="7B841746"/>
    <w:rsid w:val="7B8869E6"/>
    <w:rsid w:val="7B8A5F60"/>
    <w:rsid w:val="7B9950E5"/>
    <w:rsid w:val="7B9F23CB"/>
    <w:rsid w:val="7BA07EF1"/>
    <w:rsid w:val="7BA1502A"/>
    <w:rsid w:val="7BA37D65"/>
    <w:rsid w:val="7BA44CC3"/>
    <w:rsid w:val="7BA80414"/>
    <w:rsid w:val="7BAA07FA"/>
    <w:rsid w:val="7BAE0860"/>
    <w:rsid w:val="7BB24622"/>
    <w:rsid w:val="7BBA00F8"/>
    <w:rsid w:val="7BBF1AC8"/>
    <w:rsid w:val="7BC41E31"/>
    <w:rsid w:val="7BC63DFB"/>
    <w:rsid w:val="7BD04C7A"/>
    <w:rsid w:val="7BD32074"/>
    <w:rsid w:val="7BD95947"/>
    <w:rsid w:val="7BDB1C4D"/>
    <w:rsid w:val="7BDD2EF3"/>
    <w:rsid w:val="7BDF6C6B"/>
    <w:rsid w:val="7BDF7FCA"/>
    <w:rsid w:val="7BE17EF3"/>
    <w:rsid w:val="7BE55CEF"/>
    <w:rsid w:val="7BE75540"/>
    <w:rsid w:val="7BEF48E5"/>
    <w:rsid w:val="7BF8465F"/>
    <w:rsid w:val="7C012278"/>
    <w:rsid w:val="7C013085"/>
    <w:rsid w:val="7C047936"/>
    <w:rsid w:val="7C073B61"/>
    <w:rsid w:val="7C0E0B16"/>
    <w:rsid w:val="7C156B31"/>
    <w:rsid w:val="7C1B6D71"/>
    <w:rsid w:val="7C1F350C"/>
    <w:rsid w:val="7C2157BA"/>
    <w:rsid w:val="7C2428D0"/>
    <w:rsid w:val="7C260E9D"/>
    <w:rsid w:val="7C2B1EB0"/>
    <w:rsid w:val="7C2C66D7"/>
    <w:rsid w:val="7C2E460D"/>
    <w:rsid w:val="7C327425"/>
    <w:rsid w:val="7C330D65"/>
    <w:rsid w:val="7C372603"/>
    <w:rsid w:val="7C3821BC"/>
    <w:rsid w:val="7C3D3207"/>
    <w:rsid w:val="7C4371FA"/>
    <w:rsid w:val="7C464B65"/>
    <w:rsid w:val="7C5A2796"/>
    <w:rsid w:val="7C5C4760"/>
    <w:rsid w:val="7C5E2286"/>
    <w:rsid w:val="7C60214C"/>
    <w:rsid w:val="7C607043"/>
    <w:rsid w:val="7C6813C3"/>
    <w:rsid w:val="7C6A0C2B"/>
    <w:rsid w:val="7C6C5AC7"/>
    <w:rsid w:val="7C7D22D7"/>
    <w:rsid w:val="7C815F74"/>
    <w:rsid w:val="7C863B69"/>
    <w:rsid w:val="7C8D66C7"/>
    <w:rsid w:val="7C9537CE"/>
    <w:rsid w:val="7C9931A2"/>
    <w:rsid w:val="7C9D5C0E"/>
    <w:rsid w:val="7C9E2682"/>
    <w:rsid w:val="7C9E6B26"/>
    <w:rsid w:val="7CA2788D"/>
    <w:rsid w:val="7CA659DB"/>
    <w:rsid w:val="7CA8270B"/>
    <w:rsid w:val="7CB079A3"/>
    <w:rsid w:val="7CB55689"/>
    <w:rsid w:val="7CB75F27"/>
    <w:rsid w:val="7CBD19F6"/>
    <w:rsid w:val="7CC6544B"/>
    <w:rsid w:val="7CDC31A1"/>
    <w:rsid w:val="7CDC31AB"/>
    <w:rsid w:val="7CE147EB"/>
    <w:rsid w:val="7CE2717A"/>
    <w:rsid w:val="7CE32B26"/>
    <w:rsid w:val="7CE502B1"/>
    <w:rsid w:val="7CEA1D6C"/>
    <w:rsid w:val="7CED0323"/>
    <w:rsid w:val="7CF23C24"/>
    <w:rsid w:val="7CF76237"/>
    <w:rsid w:val="7CF77FE5"/>
    <w:rsid w:val="7CF82511"/>
    <w:rsid w:val="7CF91FAF"/>
    <w:rsid w:val="7CFB5AA5"/>
    <w:rsid w:val="7D00333D"/>
    <w:rsid w:val="7D012C11"/>
    <w:rsid w:val="7D0163F4"/>
    <w:rsid w:val="7D0239FF"/>
    <w:rsid w:val="7D034BDB"/>
    <w:rsid w:val="7D0B14FB"/>
    <w:rsid w:val="7D0C7EE6"/>
    <w:rsid w:val="7D0F23B2"/>
    <w:rsid w:val="7D1110A6"/>
    <w:rsid w:val="7D18560A"/>
    <w:rsid w:val="7D215236"/>
    <w:rsid w:val="7D22132A"/>
    <w:rsid w:val="7D252DA4"/>
    <w:rsid w:val="7D2B2488"/>
    <w:rsid w:val="7D325284"/>
    <w:rsid w:val="7D342A41"/>
    <w:rsid w:val="7D3D0E71"/>
    <w:rsid w:val="7D455C6D"/>
    <w:rsid w:val="7D457FAA"/>
    <w:rsid w:val="7D47589E"/>
    <w:rsid w:val="7D587A0A"/>
    <w:rsid w:val="7D5B0573"/>
    <w:rsid w:val="7D5B394E"/>
    <w:rsid w:val="7D5B3EF8"/>
    <w:rsid w:val="7D5E40CD"/>
    <w:rsid w:val="7D625DA6"/>
    <w:rsid w:val="7D6A4EF9"/>
    <w:rsid w:val="7D6F2271"/>
    <w:rsid w:val="7D7635FF"/>
    <w:rsid w:val="7D847ACA"/>
    <w:rsid w:val="7D8E26F7"/>
    <w:rsid w:val="7D8E57CF"/>
    <w:rsid w:val="7DC73E5B"/>
    <w:rsid w:val="7DC8310F"/>
    <w:rsid w:val="7DCA74A7"/>
    <w:rsid w:val="7DCD56F2"/>
    <w:rsid w:val="7DD138CC"/>
    <w:rsid w:val="7DD36A7D"/>
    <w:rsid w:val="7DD56866"/>
    <w:rsid w:val="7DE16EE5"/>
    <w:rsid w:val="7DEC20D2"/>
    <w:rsid w:val="7DEC709C"/>
    <w:rsid w:val="7DF10ED8"/>
    <w:rsid w:val="7DF63F66"/>
    <w:rsid w:val="7DFA4415"/>
    <w:rsid w:val="7E01111B"/>
    <w:rsid w:val="7E17093E"/>
    <w:rsid w:val="7E2766A8"/>
    <w:rsid w:val="7E2B43EA"/>
    <w:rsid w:val="7E2E3EDA"/>
    <w:rsid w:val="7E3824B7"/>
    <w:rsid w:val="7E3E0F87"/>
    <w:rsid w:val="7E417769"/>
    <w:rsid w:val="7E447259"/>
    <w:rsid w:val="7E4920F0"/>
    <w:rsid w:val="7E4B7D55"/>
    <w:rsid w:val="7E5036DA"/>
    <w:rsid w:val="7E521976"/>
    <w:rsid w:val="7E543906"/>
    <w:rsid w:val="7E5E6FCF"/>
    <w:rsid w:val="7E67674A"/>
    <w:rsid w:val="7E6B71E3"/>
    <w:rsid w:val="7E6D4A02"/>
    <w:rsid w:val="7E71280E"/>
    <w:rsid w:val="7E727045"/>
    <w:rsid w:val="7E775881"/>
    <w:rsid w:val="7E7E4059"/>
    <w:rsid w:val="7E800E52"/>
    <w:rsid w:val="7E856B85"/>
    <w:rsid w:val="7E8B4E88"/>
    <w:rsid w:val="7E994615"/>
    <w:rsid w:val="7E9C52E7"/>
    <w:rsid w:val="7EAC2C32"/>
    <w:rsid w:val="7EAD3051"/>
    <w:rsid w:val="7EB50157"/>
    <w:rsid w:val="7EBE1F99"/>
    <w:rsid w:val="7EBE688F"/>
    <w:rsid w:val="7EC05876"/>
    <w:rsid w:val="7ED12D02"/>
    <w:rsid w:val="7ED37384"/>
    <w:rsid w:val="7EEF3951"/>
    <w:rsid w:val="7EEF4D6E"/>
    <w:rsid w:val="7EEF71C5"/>
    <w:rsid w:val="7EF35A49"/>
    <w:rsid w:val="7EF5291F"/>
    <w:rsid w:val="7F001CE7"/>
    <w:rsid w:val="7F026BC0"/>
    <w:rsid w:val="7F074977"/>
    <w:rsid w:val="7F10538E"/>
    <w:rsid w:val="7F137755"/>
    <w:rsid w:val="7F1B4EB8"/>
    <w:rsid w:val="7F1F7D58"/>
    <w:rsid w:val="7F210E94"/>
    <w:rsid w:val="7F233313"/>
    <w:rsid w:val="7F233E95"/>
    <w:rsid w:val="7F250E39"/>
    <w:rsid w:val="7F2552DD"/>
    <w:rsid w:val="7F313C82"/>
    <w:rsid w:val="7F316AC2"/>
    <w:rsid w:val="7F36260E"/>
    <w:rsid w:val="7F416D20"/>
    <w:rsid w:val="7F533FA1"/>
    <w:rsid w:val="7F5977EB"/>
    <w:rsid w:val="7F5F07EF"/>
    <w:rsid w:val="7F623C60"/>
    <w:rsid w:val="7F6317BF"/>
    <w:rsid w:val="7F661BEE"/>
    <w:rsid w:val="7F676E48"/>
    <w:rsid w:val="7F721BA4"/>
    <w:rsid w:val="7F7A1ED6"/>
    <w:rsid w:val="7F7B4EFD"/>
    <w:rsid w:val="7F80048F"/>
    <w:rsid w:val="7F811A2C"/>
    <w:rsid w:val="7F814F8B"/>
    <w:rsid w:val="7F960830"/>
    <w:rsid w:val="7F9E12D9"/>
    <w:rsid w:val="7FA2692E"/>
    <w:rsid w:val="7FA309A1"/>
    <w:rsid w:val="7FA50238"/>
    <w:rsid w:val="7FB13432"/>
    <w:rsid w:val="7FC20D7E"/>
    <w:rsid w:val="7FCB1B74"/>
    <w:rsid w:val="7FD745AF"/>
    <w:rsid w:val="7FD92360"/>
    <w:rsid w:val="7FDA60C7"/>
    <w:rsid w:val="7FDB21E3"/>
    <w:rsid w:val="7FE01204"/>
    <w:rsid w:val="7FE47E50"/>
    <w:rsid w:val="7FEE3921"/>
    <w:rsid w:val="7FF54CAF"/>
    <w:rsid w:val="7FF8479F"/>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sdException w:unhideWhenUsed="0" w:uiPriority="0" w:semiHidden="0" w:name="Document Map" w:locked="1"/>
    <w:lsdException w:unhideWhenUsed="0" w:uiPriority="0" w:semiHidden="0" w:name="Plain Text"/>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semiHidden="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locked/>
    <w:uiPriority w:val="99"/>
    <w:pPr>
      <w:keepNext/>
      <w:numPr>
        <w:ilvl w:val="0"/>
        <w:numId w:val="1"/>
      </w:numPr>
      <w:tabs>
        <w:tab w:val="left" w:pos="420"/>
        <w:tab w:val="clear" w:pos="0"/>
      </w:tabs>
      <w:overflowPunct w:val="0"/>
      <w:snapToGrid w:val="0"/>
      <w:spacing w:line="360" w:lineRule="auto"/>
      <w:ind w:left="432" w:hanging="432"/>
      <w:jc w:val="center"/>
      <w:outlineLvl w:val="0"/>
    </w:pPr>
    <w:rPr>
      <w:rFonts w:ascii="Times New Roman" w:hAnsi="Times New Roman" w:eastAsia="宋体"/>
      <w:b/>
      <w:bCs/>
      <w:color w:val="000000"/>
      <w:kern w:val="44"/>
      <w:sz w:val="30"/>
      <w:szCs w:val="30"/>
    </w:rPr>
  </w:style>
  <w:style w:type="paragraph" w:styleId="3">
    <w:name w:val="heading 2"/>
    <w:basedOn w:val="1"/>
    <w:next w:val="1"/>
    <w:link w:val="32"/>
    <w:qFormat/>
    <w:locked/>
    <w:uiPriority w:val="9"/>
    <w:pPr>
      <w:keepNext/>
      <w:keepLines/>
      <w:numPr>
        <w:ilvl w:val="1"/>
        <w:numId w:val="1"/>
      </w:numPr>
      <w:spacing w:before="120" w:after="120" w:line="360" w:lineRule="auto"/>
      <w:ind w:left="0"/>
      <w:outlineLvl w:val="1"/>
    </w:pPr>
    <w:rPr>
      <w:rFonts w:ascii="Times New Roman" w:hAnsi="Times New Roman" w:eastAsia="宋体"/>
      <w:b/>
      <w:bCs/>
      <w:sz w:val="28"/>
      <w:szCs w:val="32"/>
    </w:rPr>
  </w:style>
  <w:style w:type="paragraph" w:styleId="4">
    <w:name w:val="heading 3"/>
    <w:basedOn w:val="1"/>
    <w:next w:val="1"/>
    <w:link w:val="33"/>
    <w:qFormat/>
    <w:locked/>
    <w:uiPriority w:val="0"/>
    <w:pPr>
      <w:keepNext/>
      <w:keepLines/>
      <w:numPr>
        <w:ilvl w:val="2"/>
        <w:numId w:val="1"/>
      </w:numPr>
      <w:tabs>
        <w:tab w:val="left" w:pos="420"/>
        <w:tab w:val="clear" w:pos="0"/>
      </w:tabs>
      <w:spacing w:before="120" w:after="120" w:line="360" w:lineRule="auto"/>
      <w:ind w:left="720" w:hanging="720"/>
      <w:outlineLvl w:val="2"/>
    </w:pPr>
    <w:rPr>
      <w:rFonts w:ascii="Times New Roman" w:hAnsi="Times New Roman" w:eastAsia="宋体"/>
      <w:b/>
      <w:bCs/>
      <w:sz w:val="24"/>
      <w:szCs w:val="32"/>
    </w:rPr>
  </w:style>
  <w:style w:type="paragraph" w:styleId="5">
    <w:name w:val="heading 4"/>
    <w:basedOn w:val="1"/>
    <w:next w:val="1"/>
    <w:link w:val="34"/>
    <w:qFormat/>
    <w:locked/>
    <w:uiPriority w:val="0"/>
    <w:pPr>
      <w:keepNext/>
      <w:keepLines/>
      <w:numPr>
        <w:ilvl w:val="3"/>
        <w:numId w:val="1"/>
      </w:numPr>
      <w:tabs>
        <w:tab w:val="left" w:pos="420"/>
        <w:tab w:val="clear" w:pos="0"/>
      </w:tabs>
      <w:spacing w:line="360" w:lineRule="auto"/>
      <w:ind w:left="864" w:hanging="864"/>
      <w:jc w:val="left"/>
      <w:outlineLvl w:val="3"/>
    </w:pPr>
    <w:rPr>
      <w:rFonts w:ascii="Times New Roman" w:hAnsi="Times New Roman" w:eastAsia="宋体"/>
      <w:b/>
      <w:bCs/>
      <w:sz w:val="24"/>
      <w:szCs w:val="28"/>
    </w:rPr>
  </w:style>
  <w:style w:type="paragraph" w:styleId="6">
    <w:name w:val="heading 5"/>
    <w:basedOn w:val="1"/>
    <w:next w:val="1"/>
    <w:link w:val="35"/>
    <w:qFormat/>
    <w:locked/>
    <w:uiPriority w:val="0"/>
    <w:pPr>
      <w:keepNext/>
      <w:keepLines/>
      <w:numPr>
        <w:ilvl w:val="4"/>
        <w:numId w:val="2"/>
      </w:numPr>
      <w:spacing w:before="280" w:after="290" w:line="376" w:lineRule="auto"/>
      <w:ind w:left="1366"/>
      <w:outlineLvl w:val="4"/>
    </w:pPr>
    <w:rPr>
      <w:b/>
      <w:bCs/>
      <w:sz w:val="28"/>
      <w:szCs w:val="28"/>
    </w:rPr>
  </w:style>
  <w:style w:type="paragraph" w:styleId="7">
    <w:name w:val="heading 6"/>
    <w:basedOn w:val="1"/>
    <w:next w:val="1"/>
    <w:unhideWhenUsed/>
    <w:qFormat/>
    <w:locked/>
    <w:uiPriority w:val="0"/>
    <w:pPr>
      <w:keepNext/>
      <w:keepLines/>
      <w:numPr>
        <w:ilvl w:val="5"/>
        <w:numId w:val="2"/>
      </w:numPr>
      <w:spacing w:before="240" w:after="64" w:line="317" w:lineRule="auto"/>
      <w:ind w:left="1509"/>
      <w:outlineLvl w:val="5"/>
    </w:pPr>
    <w:rPr>
      <w:rFonts w:ascii="Arial" w:hAnsi="Arial" w:eastAsia="黑体"/>
      <w:b/>
      <w:sz w:val="24"/>
    </w:rPr>
  </w:style>
  <w:style w:type="paragraph" w:styleId="8">
    <w:name w:val="heading 7"/>
    <w:basedOn w:val="1"/>
    <w:next w:val="1"/>
    <w:unhideWhenUsed/>
    <w:qFormat/>
    <w:locked/>
    <w:uiPriority w:val="0"/>
    <w:pPr>
      <w:keepNext/>
      <w:keepLines/>
      <w:numPr>
        <w:ilvl w:val="6"/>
        <w:numId w:val="2"/>
      </w:numPr>
      <w:spacing w:before="240" w:after="64" w:line="317" w:lineRule="auto"/>
      <w:ind w:left="1654"/>
      <w:outlineLvl w:val="6"/>
    </w:pPr>
    <w:rPr>
      <w:b/>
      <w:sz w:val="24"/>
    </w:rPr>
  </w:style>
  <w:style w:type="paragraph" w:styleId="9">
    <w:name w:val="heading 8"/>
    <w:basedOn w:val="1"/>
    <w:next w:val="1"/>
    <w:unhideWhenUsed/>
    <w:qFormat/>
    <w:locked/>
    <w:uiPriority w:val="0"/>
    <w:pPr>
      <w:keepNext/>
      <w:keepLines/>
      <w:numPr>
        <w:ilvl w:val="7"/>
        <w:numId w:val="3"/>
      </w:numPr>
      <w:spacing w:before="240" w:after="64" w:line="317" w:lineRule="auto"/>
      <w:ind w:left="1440"/>
      <w:outlineLvl w:val="7"/>
    </w:pPr>
    <w:rPr>
      <w:rFonts w:ascii="Arial" w:hAnsi="Arial" w:eastAsia="黑体"/>
      <w:sz w:val="24"/>
    </w:rPr>
  </w:style>
  <w:style w:type="paragraph" w:styleId="10">
    <w:name w:val="heading 9"/>
    <w:basedOn w:val="1"/>
    <w:next w:val="1"/>
    <w:unhideWhenUsed/>
    <w:qFormat/>
    <w:locked/>
    <w:uiPriority w:val="0"/>
    <w:pPr>
      <w:keepNext/>
      <w:keepLines/>
      <w:numPr>
        <w:ilvl w:val="8"/>
        <w:numId w:val="4"/>
      </w:numPr>
      <w:spacing w:before="240" w:after="64" w:line="317" w:lineRule="auto"/>
      <w:ind w:left="1941"/>
      <w:outlineLvl w:val="8"/>
    </w:pPr>
    <w:rPr>
      <w:rFonts w:ascii="Arial" w:hAnsi="Arial" w:eastAsia="黑体"/>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Note Heading"/>
    <w:basedOn w:val="1"/>
    <w:next w:val="1"/>
    <w:qFormat/>
    <w:uiPriority w:val="0"/>
    <w:pPr>
      <w:jc w:val="center"/>
    </w:pPr>
  </w:style>
  <w:style w:type="paragraph" w:styleId="12">
    <w:name w:val="annotation text"/>
    <w:basedOn w:val="1"/>
    <w:qFormat/>
    <w:uiPriority w:val="0"/>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5">
    <w:name w:val="toc 1"/>
    <w:basedOn w:val="1"/>
    <w:next w:val="1"/>
    <w:qFormat/>
    <w:uiPriority w:val="0"/>
    <w:pPr>
      <w:spacing w:line="360" w:lineRule="auto"/>
    </w:pPr>
    <w:rPr>
      <w:rFonts w:ascii="Times New Roman" w:hAnsi="Times New Roman" w:eastAsia="宋体"/>
      <w:sz w:val="24"/>
    </w:rPr>
  </w:style>
  <w:style w:type="paragraph" w:styleId="16">
    <w:name w:val="toc 2"/>
    <w:basedOn w:val="1"/>
    <w:next w:val="1"/>
    <w:qFormat/>
    <w:locked/>
    <w:uiPriority w:val="0"/>
    <w:pPr>
      <w:spacing w:line="360" w:lineRule="auto"/>
      <w:ind w:left="420" w:leftChars="200"/>
    </w:pPr>
    <w:rPr>
      <w:rFonts w:ascii="Times New Roman" w:hAnsi="Times New Roman" w:eastAsia="宋体"/>
      <w:sz w:val="24"/>
    </w:rPr>
  </w:style>
  <w:style w:type="paragraph" w:styleId="17">
    <w:name w:val="Title"/>
    <w:basedOn w:val="1"/>
    <w:next w:val="1"/>
    <w:link w:val="36"/>
    <w:qFormat/>
    <w:locked/>
    <w:uiPriority w:val="0"/>
    <w:pPr>
      <w:spacing w:before="240" w:after="60"/>
      <w:jc w:val="center"/>
      <w:outlineLvl w:val="0"/>
    </w:pPr>
    <w:rPr>
      <w:rFonts w:ascii="Cambria" w:hAnsi="Cambria"/>
      <w:b/>
      <w:bCs/>
      <w:sz w:val="32"/>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mphasis"/>
    <w:basedOn w:val="20"/>
    <w:qFormat/>
    <w:uiPriority w:val="0"/>
    <w:rPr>
      <w:i/>
    </w:rPr>
  </w:style>
  <w:style w:type="character" w:styleId="22">
    <w:name w:val="Hyperlink"/>
    <w:basedOn w:val="20"/>
    <w:qFormat/>
    <w:uiPriority w:val="0"/>
    <w:rPr>
      <w:color w:val="0000FF"/>
      <w:u w:val="single"/>
    </w:rPr>
  </w:style>
  <w:style w:type="paragraph" w:customStyle="1" w:styleId="23">
    <w:name w:val="闽创报告正文"/>
    <w:link w:val="37"/>
    <w:qFormat/>
    <w:uiPriority w:val="0"/>
    <w:pPr>
      <w:widowControl w:val="0"/>
      <w:tabs>
        <w:tab w:val="left" w:pos="0"/>
      </w:tabs>
      <w:autoSpaceDE w:val="0"/>
      <w:autoSpaceDN w:val="0"/>
      <w:spacing w:line="360" w:lineRule="auto"/>
      <w:ind w:firstLine="200" w:firstLineChars="200"/>
      <w:jc w:val="both"/>
    </w:pPr>
    <w:rPr>
      <w:rFonts w:ascii="Times New Roman" w:hAnsi="Times New Roman" w:eastAsia="宋体" w:cs="宋体"/>
      <w:color w:val="FF0000"/>
      <w:kern w:val="0"/>
      <w:sz w:val="24"/>
      <w:szCs w:val="20"/>
      <w:lang w:val="zh-CN" w:eastAsia="zh-CN" w:bidi="ar-SA"/>
    </w:rPr>
  </w:style>
  <w:style w:type="paragraph" w:customStyle="1" w:styleId="24">
    <w:name w:val="表格标题"/>
    <w:basedOn w:val="23"/>
    <w:next w:val="25"/>
    <w:qFormat/>
    <w:uiPriority w:val="0"/>
    <w:pPr>
      <w:numPr>
        <w:ilvl w:val="7"/>
        <w:numId w:val="1"/>
      </w:numPr>
      <w:tabs>
        <w:tab w:val="left" w:pos="420"/>
        <w:tab w:val="clear" w:pos="0"/>
      </w:tabs>
      <w:spacing w:line="360" w:lineRule="auto"/>
      <w:ind w:left="0" w:firstLine="0" w:firstLineChars="0"/>
      <w:jc w:val="center"/>
    </w:pPr>
    <w:rPr>
      <w:rFonts w:ascii="Times New Roman" w:hAnsi="Times New Roman" w:eastAsia="宋体"/>
      <w:b/>
      <w:bCs/>
      <w:color w:val="auto"/>
      <w:szCs w:val="21"/>
    </w:rPr>
  </w:style>
  <w:style w:type="paragraph" w:customStyle="1" w:styleId="25">
    <w:name w:val="表格内容"/>
    <w:next w:val="1"/>
    <w:link w:val="27"/>
    <w:qFormat/>
    <w:uiPriority w:val="0"/>
    <w:pPr>
      <w:numPr>
        <w:ilvl w:val="0"/>
        <w:numId w:val="0"/>
      </w:numPr>
      <w:spacing w:line="240" w:lineRule="auto"/>
      <w:ind w:left="0" w:firstLine="0" w:firstLineChars="0"/>
      <w:jc w:val="center"/>
    </w:pPr>
    <w:rPr>
      <w:rFonts w:ascii="Times New Roman" w:hAnsi="Times New Roman" w:eastAsia="宋体" w:cs="Times New Roman"/>
      <w:sz w:val="21"/>
    </w:rPr>
  </w:style>
  <w:style w:type="paragraph" w:customStyle="1" w:styleId="26">
    <w:name w:val="图文标题"/>
    <w:basedOn w:val="1"/>
    <w:next w:val="1"/>
    <w:link w:val="38"/>
    <w:qFormat/>
    <w:uiPriority w:val="0"/>
    <w:pPr>
      <w:numPr>
        <w:ilvl w:val="8"/>
        <w:numId w:val="1"/>
      </w:numPr>
      <w:spacing w:line="360" w:lineRule="auto"/>
      <w:ind w:left="1583" w:hanging="1583" w:firstLineChars="0"/>
      <w:jc w:val="center"/>
    </w:pPr>
    <w:rPr>
      <w:rFonts w:ascii="Times New Roman" w:hAnsi="Times New Roman" w:eastAsia="宋体"/>
      <w:b/>
      <w:bCs/>
      <w:color w:val="auto"/>
      <w:sz w:val="24"/>
      <w:szCs w:val="21"/>
    </w:rPr>
  </w:style>
  <w:style w:type="character" w:customStyle="1" w:styleId="27">
    <w:name w:val="表格内容 Char1"/>
    <w:link w:val="25"/>
    <w:qFormat/>
    <w:uiPriority w:val="0"/>
    <w:rPr>
      <w:rFonts w:ascii="Times New Roman" w:hAnsi="Times New Roman" w:eastAsia="宋体" w:cs="Times New Roman"/>
      <w:sz w:val="21"/>
    </w:rPr>
  </w:style>
  <w:style w:type="paragraph" w:customStyle="1" w:styleId="28">
    <w:name w:val="表格标题无编号"/>
    <w:qFormat/>
    <w:uiPriority w:val="0"/>
    <w:pPr>
      <w:widowControl w:val="0"/>
      <w:numPr>
        <w:ilvl w:val="7"/>
        <w:numId w:val="0"/>
      </w:numPr>
      <w:autoSpaceDE w:val="0"/>
      <w:autoSpaceDN w:val="0"/>
      <w:spacing w:line="360" w:lineRule="auto"/>
      <w:ind w:left="1440" w:hanging="1440" w:firstLineChars="0"/>
      <w:jc w:val="center"/>
      <w:outlineLvl w:val="9"/>
    </w:pPr>
    <w:rPr>
      <w:rFonts w:ascii="Times New Roman" w:hAnsi="Times New Roman" w:eastAsia="宋体" w:cs="宋体"/>
      <w:b/>
      <w:kern w:val="0"/>
      <w:sz w:val="24"/>
      <w:szCs w:val="22"/>
      <w:lang w:val="zh-CN" w:eastAsia="zh-CN" w:bidi="ar-SA"/>
    </w:rPr>
  </w:style>
  <w:style w:type="table" w:customStyle="1" w:styleId="29">
    <w:name w:val="网格型1"/>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6表格（锐）"/>
    <w:basedOn w:val="19"/>
    <w:qFormat/>
    <w:locked/>
    <w:uiPriority w:val="99"/>
    <w:pPr>
      <w:jc w:val="center"/>
    </w:pPr>
    <w:rPr>
      <w:sz w:val="21"/>
    </w:rPr>
    <w:tblPr>
      <w:tblBorders>
        <w:top w:val="single" w:color="auto" w:sz="12" w:space="0"/>
        <w:bottom w:val="single" w:color="auto" w:sz="12" w:space="0"/>
      </w:tblBorders>
      <w:tblCellMar>
        <w:top w:w="0" w:type="dxa"/>
        <w:left w:w="108" w:type="dxa"/>
        <w:bottom w:w="0" w:type="dxa"/>
        <w:right w:w="108" w:type="dxa"/>
      </w:tblCellMar>
    </w:tblPr>
    <w:trPr>
      <w:tblHeader/>
    </w:trPr>
    <w:tcPr>
      <w:vAlign w:val="center"/>
    </w:tcPr>
  </w:style>
  <w:style w:type="character" w:customStyle="1" w:styleId="31">
    <w:name w:val="标题 1 Char"/>
    <w:link w:val="2"/>
    <w:qFormat/>
    <w:uiPriority w:val="99"/>
    <w:rPr>
      <w:rFonts w:ascii="Times New Roman" w:hAnsi="Times New Roman" w:eastAsia="宋体"/>
      <w:b/>
      <w:bCs/>
      <w:color w:val="000000"/>
      <w:kern w:val="44"/>
      <w:sz w:val="30"/>
      <w:szCs w:val="30"/>
    </w:rPr>
  </w:style>
  <w:style w:type="character" w:customStyle="1" w:styleId="32">
    <w:name w:val="标题 2 Char"/>
    <w:link w:val="3"/>
    <w:qFormat/>
    <w:uiPriority w:val="9"/>
    <w:rPr>
      <w:rFonts w:ascii="Times New Roman" w:hAnsi="Times New Roman" w:eastAsia="宋体" w:cs="Times New Roman"/>
      <w:b/>
      <w:bCs/>
      <w:kern w:val="2"/>
      <w:sz w:val="28"/>
      <w:szCs w:val="32"/>
    </w:rPr>
  </w:style>
  <w:style w:type="character" w:customStyle="1" w:styleId="33">
    <w:name w:val="标题 3 Char"/>
    <w:link w:val="4"/>
    <w:semiHidden/>
    <w:qFormat/>
    <w:uiPriority w:val="0"/>
    <w:rPr>
      <w:rFonts w:ascii="Times New Roman" w:hAnsi="Times New Roman" w:eastAsia="宋体"/>
      <w:b/>
      <w:bCs/>
      <w:kern w:val="2"/>
      <w:sz w:val="24"/>
      <w:szCs w:val="32"/>
    </w:rPr>
  </w:style>
  <w:style w:type="character" w:customStyle="1" w:styleId="34">
    <w:name w:val="标题 4 Char"/>
    <w:link w:val="5"/>
    <w:semiHidden/>
    <w:qFormat/>
    <w:uiPriority w:val="0"/>
    <w:rPr>
      <w:rFonts w:ascii="Times New Roman" w:hAnsi="Times New Roman" w:eastAsia="宋体" w:cs="Times New Roman"/>
      <w:b/>
      <w:bCs/>
      <w:kern w:val="2"/>
      <w:sz w:val="24"/>
      <w:szCs w:val="28"/>
    </w:rPr>
  </w:style>
  <w:style w:type="character" w:customStyle="1" w:styleId="35">
    <w:name w:val="标题 5 Char"/>
    <w:link w:val="6"/>
    <w:semiHidden/>
    <w:qFormat/>
    <w:uiPriority w:val="0"/>
    <w:rPr>
      <w:b/>
      <w:bCs/>
      <w:kern w:val="2"/>
      <w:sz w:val="28"/>
      <w:szCs w:val="28"/>
    </w:rPr>
  </w:style>
  <w:style w:type="character" w:customStyle="1" w:styleId="36">
    <w:name w:val="标题 Char"/>
    <w:link w:val="17"/>
    <w:qFormat/>
    <w:uiPriority w:val="0"/>
    <w:rPr>
      <w:rFonts w:ascii="Cambria" w:hAnsi="Cambria" w:cs="Times New Roman"/>
      <w:b/>
      <w:bCs/>
      <w:kern w:val="2"/>
      <w:sz w:val="32"/>
      <w:szCs w:val="32"/>
    </w:rPr>
  </w:style>
  <w:style w:type="character" w:customStyle="1" w:styleId="37">
    <w:name w:val="闽创报告正文 Char"/>
    <w:link w:val="23"/>
    <w:qFormat/>
    <w:uiPriority w:val="0"/>
    <w:rPr>
      <w:rFonts w:ascii="Times New Roman" w:hAnsi="Times New Roman" w:eastAsia="宋体" w:cs="宋体"/>
      <w:color w:val="FF0000"/>
      <w:kern w:val="0"/>
      <w:sz w:val="24"/>
      <w:szCs w:val="20"/>
      <w:lang w:val="zh-CN" w:eastAsia="zh-CN" w:bidi="ar-SA"/>
    </w:rPr>
  </w:style>
  <w:style w:type="character" w:customStyle="1" w:styleId="38">
    <w:name w:val="图文标题 Char1"/>
    <w:link w:val="26"/>
    <w:qFormat/>
    <w:uiPriority w:val="0"/>
    <w:rPr>
      <w:rFonts w:ascii="Times New Roman" w:hAnsi="Times New Roman" w:eastAsia="宋体"/>
      <w:b/>
      <w:bCs/>
      <w:color w:val="auto"/>
      <w:sz w:val="24"/>
      <w:szCs w:val="21"/>
    </w:rPr>
  </w:style>
  <w:style w:type="table" w:customStyle="1" w:styleId="39">
    <w:name w:val="Table Normal"/>
    <w:unhideWhenUsed/>
    <w:qFormat/>
    <w:uiPriority w:val="0"/>
    <w:tblPr>
      <w:tblCellMar>
        <w:top w:w="0" w:type="dxa"/>
        <w:left w:w="0" w:type="dxa"/>
        <w:bottom w:w="0" w:type="dxa"/>
        <w:right w:w="0" w:type="dxa"/>
      </w:tblCellMar>
    </w:tblPr>
  </w:style>
  <w:style w:type="paragraph" w:customStyle="1" w:styleId="40">
    <w:name w:val="注释"/>
    <w:qFormat/>
    <w:uiPriority w:val="0"/>
    <w:pPr>
      <w:widowControl w:val="0"/>
      <w:adjustRightInd w:val="0"/>
      <w:snapToGrid w:val="0"/>
      <w:spacing w:line="360" w:lineRule="auto"/>
      <w:jc w:val="both"/>
      <w:textAlignment w:val="baseline"/>
    </w:pPr>
    <w:rPr>
      <w:rFonts w:ascii="Calibri" w:hAnsi="Calibri" w:eastAsia="宋体" w:cs="宋体"/>
      <w:snapToGrid w:val="0"/>
      <w:spacing w:val="4"/>
      <w:sz w:val="24"/>
      <w:szCs w:val="21"/>
      <w:lang w:val="en-US" w:eastAsia="zh-CN" w:bidi="ar-SA"/>
    </w:rPr>
  </w:style>
  <w:style w:type="paragraph" w:customStyle="1" w:styleId="41">
    <w:name w:val="文本2"/>
    <w:basedOn w:val="1"/>
    <w:qFormat/>
    <w:uiPriority w:val="0"/>
    <w:pPr>
      <w:spacing w:line="360" w:lineRule="auto"/>
      <w:ind w:firstLine="200" w:firstLineChars="200"/>
    </w:pPr>
    <w:rPr>
      <w:rFonts w:cs="宋体"/>
      <w:sz w:val="24"/>
      <w:szCs w:val="22"/>
    </w:rPr>
  </w:style>
  <w:style w:type="paragraph" w:customStyle="1" w:styleId="42">
    <w:name w:val="闽创报告正文（段前0.5行）"/>
    <w:basedOn w:val="23"/>
    <w:next w:val="23"/>
    <w:qFormat/>
    <w:uiPriority w:val="0"/>
    <w:pPr>
      <w:spacing w:before="50" w:beforeLines="50"/>
    </w:pPr>
    <w:rPr>
      <w:rFonts w:hint="eastAsia" w:ascii="Times New Roman" w:hAnsi="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福建省闽创环保科技有限公司</Company>
  <Pages>80</Pages>
  <Words>31515</Words>
  <Characters>37337</Characters>
  <Lines>273</Lines>
  <Paragraphs>77</Paragraphs>
  <TotalTime>3</TotalTime>
  <ScaleCrop>false</ScaleCrop>
  <LinksUpToDate>false</LinksUpToDate>
  <CharactersWithSpaces>41003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2021-09-17T07:05:00Z</dcterms:created>
  <dc:creator>龚锐</dc:creator>
  <cp:lastModifiedBy>Mr.锐</cp:lastModifiedBy>
  <cp:lastPrinted>2023-12-05T03:54:00Z</cp:lastPrinted>
  <dcterms:modified xsi:type="dcterms:W3CDTF">2023-12-22T02:58:03Z</dcterms:modified>
  <dc:title>年产25万平方米单双面及多层印制电路板项目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5A9BBF96239F41319D8549CA05B8388C_13</vt:lpwstr>
  </property>
</Properties>
</file>