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szCs w:val="72"/>
        </w:rPr>
      </w:pPr>
      <w:r>
        <w:rPr>
          <w:rFonts w:hint="eastAsia"/>
          <w:b/>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rPr>
          <w:sz w:val="44"/>
          <w:szCs w:val="44"/>
        </w:rPr>
      </w:pPr>
    </w:p>
    <w:p>
      <w:pPr>
        <w:rPr>
          <w:rFonts w:eastAsia="仿宋"/>
          <w:sz w:val="52"/>
          <w:szCs w:val="52"/>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生态环境部门信息公开使用</w:t>
      </w:r>
    </w:p>
    <w:p>
      <w:pPr>
        <w:rPr>
          <w:rFonts w:eastAsia="仿宋"/>
          <w:sz w:val="44"/>
          <w:szCs w:val="44"/>
        </w:rPr>
      </w:pPr>
    </w:p>
    <w:p>
      <w:pPr>
        <w:rPr>
          <w:rFonts w:eastAsia="仿宋"/>
          <w:sz w:val="44"/>
          <w:szCs w:val="44"/>
        </w:rPr>
      </w:pPr>
    </w:p>
    <w:p>
      <w:pPr>
        <w:rPr>
          <w:rFonts w:eastAsia="仿宋"/>
          <w:sz w:val="44"/>
          <w:szCs w:val="44"/>
        </w:rPr>
      </w:pPr>
    </w:p>
    <w:p>
      <w:pPr>
        <w:rPr>
          <w:rFonts w:eastAsia="仿宋"/>
          <w:sz w:val="44"/>
          <w:szCs w:val="4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20"/>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2" w:hRule="atLeast"/>
        </w:trPr>
        <w:tc>
          <w:tcPr>
            <w:tcW w:w="2520" w:type="dxa"/>
            <w:tcBorders>
              <w:top w:val="nil"/>
              <w:left w:val="nil"/>
              <w:bottom w:val="nil"/>
              <w:right w:val="nil"/>
            </w:tcBorders>
            <w:vAlign w:val="center"/>
          </w:tcPr>
          <w:p>
            <w:pPr>
              <w:pStyle w:val="15"/>
              <w:jc w:val="center"/>
              <w:rPr>
                <w:rFonts w:ascii="仿宋" w:hAnsi="仿宋" w:eastAsia="仿宋" w:cs="Times New Roman"/>
                <w:sz w:val="32"/>
              </w:rPr>
            </w:pPr>
            <w:bookmarkStart w:id="0" w:name="_Hlk57884087"/>
            <w:r>
              <w:rPr>
                <w:rFonts w:hint="eastAsia" w:ascii="仿宋" w:hAnsi="仿宋" w:eastAsia="仿宋" w:cs="Times New Roman"/>
                <w:sz w:val="32"/>
              </w:rPr>
              <w:t>项目名称</w:t>
            </w:r>
          </w:p>
        </w:tc>
        <w:tc>
          <w:tcPr>
            <w:tcW w:w="6289" w:type="dxa"/>
            <w:tcBorders>
              <w:top w:val="nil"/>
              <w:left w:val="nil"/>
              <w:bottom w:val="nil"/>
              <w:right w:val="nil"/>
            </w:tcBorders>
            <w:vAlign w:val="center"/>
          </w:tcPr>
          <w:p>
            <w:pPr>
              <w:pStyle w:val="16"/>
              <w:rPr>
                <w:rFonts w:hint="default" w:ascii="仿宋" w:hAnsi="仿宋" w:eastAsia="仿宋" w:cs="Times New Roman"/>
                <w:bCs/>
                <w:sz w:val="32"/>
                <w:szCs w:val="32"/>
                <w:lang w:val="en-US" w:eastAsia="zh-CN"/>
              </w:rPr>
            </w:pPr>
            <w:r>
              <w:rPr>
                <w:rFonts w:hint="eastAsia" w:ascii="仿宋" w:hAnsi="仿宋" w:eastAsia="仿宋" w:cs="Times New Roman"/>
                <w:bCs/>
                <w:sz w:val="32"/>
                <w:szCs w:val="32"/>
                <w:lang w:val="en-US" w:eastAsia="zh-CN"/>
              </w:rPr>
              <w:t>昊欣隆科技项目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3" w:hRule="atLeast"/>
        </w:trPr>
        <w:tc>
          <w:tcPr>
            <w:tcW w:w="2520" w:type="dxa"/>
            <w:tcBorders>
              <w:top w:val="nil"/>
              <w:left w:val="nil"/>
              <w:bottom w:val="nil"/>
              <w:right w:val="nil"/>
            </w:tcBorders>
            <w:vAlign w:val="center"/>
          </w:tcPr>
          <w:p>
            <w:pPr>
              <w:pStyle w:val="15"/>
              <w:jc w:val="center"/>
              <w:rPr>
                <w:rFonts w:ascii="仿宋" w:hAnsi="仿宋" w:eastAsia="仿宋" w:cs="Times New Roman"/>
                <w:sz w:val="32"/>
              </w:rPr>
            </w:pPr>
            <w:r>
              <w:rPr>
                <w:rFonts w:hint="eastAsia" w:ascii="仿宋" w:hAnsi="仿宋" w:eastAsia="仿宋" w:cs="Times New Roman"/>
                <w:sz w:val="32"/>
              </w:rPr>
              <w:t>建设单位（盖章）：</w:t>
            </w:r>
          </w:p>
        </w:tc>
        <w:tc>
          <w:tcPr>
            <w:tcW w:w="6289" w:type="dxa"/>
            <w:tcBorders>
              <w:top w:val="single" w:color="auto" w:sz="6" w:space="0"/>
              <w:left w:val="nil"/>
              <w:bottom w:val="single" w:color="auto" w:sz="4" w:space="0"/>
              <w:right w:val="nil"/>
            </w:tcBorders>
            <w:vAlign w:val="center"/>
          </w:tcPr>
          <w:p>
            <w:pPr>
              <w:pStyle w:val="16"/>
              <w:rPr>
                <w:rFonts w:ascii="仿宋" w:hAnsi="仿宋" w:eastAsia="仿宋" w:cs="Times New Roman"/>
                <w:bCs/>
                <w:sz w:val="32"/>
                <w:szCs w:val="32"/>
              </w:rPr>
            </w:pPr>
            <w:r>
              <w:rPr>
                <w:rFonts w:hint="eastAsia" w:ascii="仿宋" w:hAnsi="仿宋" w:eastAsia="仿宋" w:cs="Times New Roman"/>
                <w:bCs/>
                <w:sz w:val="32"/>
                <w:szCs w:val="32"/>
                <w:lang w:val="en-US" w:eastAsia="zh-CN"/>
              </w:rPr>
              <w:t>福建昊欣隆科技</w:t>
            </w:r>
            <w:r>
              <w:rPr>
                <w:rFonts w:hint="eastAsia" w:ascii="仿宋" w:hAnsi="仿宋" w:eastAsia="仿宋" w:cs="Times New Roman"/>
                <w:bCs/>
                <w:sz w:val="32"/>
                <w:szCs w:val="32"/>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3" w:hRule="atLeast"/>
        </w:trPr>
        <w:tc>
          <w:tcPr>
            <w:tcW w:w="2520" w:type="dxa"/>
            <w:tcBorders>
              <w:top w:val="nil"/>
              <w:left w:val="nil"/>
              <w:bottom w:val="nil"/>
              <w:right w:val="nil"/>
            </w:tcBorders>
            <w:vAlign w:val="center"/>
          </w:tcPr>
          <w:p>
            <w:pPr>
              <w:pStyle w:val="15"/>
              <w:jc w:val="center"/>
              <w:rPr>
                <w:rFonts w:ascii="仿宋" w:hAnsi="仿宋" w:eastAsia="仿宋" w:cs="Times New Roman"/>
                <w:sz w:val="32"/>
              </w:rPr>
            </w:pPr>
            <w:r>
              <w:rPr>
                <w:rFonts w:hint="eastAsia" w:ascii="仿宋" w:hAnsi="仿宋" w:eastAsia="仿宋" w:cs="Times New Roman"/>
                <w:sz w:val="32"/>
              </w:rPr>
              <w:t>编制日期：</w:t>
            </w:r>
          </w:p>
        </w:tc>
        <w:tc>
          <w:tcPr>
            <w:tcW w:w="6289" w:type="dxa"/>
            <w:tcBorders>
              <w:top w:val="nil"/>
              <w:left w:val="nil"/>
              <w:bottom w:val="single" w:color="auto" w:sz="4" w:space="0"/>
              <w:right w:val="nil"/>
            </w:tcBorders>
            <w:vAlign w:val="center"/>
          </w:tcPr>
          <w:p>
            <w:pPr>
              <w:pStyle w:val="16"/>
              <w:rPr>
                <w:rFonts w:ascii="仿宋" w:hAnsi="仿宋" w:eastAsia="仿宋" w:cs="Times New Roman"/>
                <w:bCs/>
                <w:sz w:val="32"/>
                <w:szCs w:val="32"/>
              </w:rPr>
            </w:pPr>
            <w:r>
              <w:rPr>
                <w:rFonts w:hint="eastAsia" w:ascii="仿宋" w:hAnsi="仿宋" w:eastAsia="仿宋" w:cs="Times New Roman"/>
                <w:bCs/>
                <w:sz w:val="32"/>
                <w:szCs w:val="32"/>
              </w:rPr>
              <w:t>202</w:t>
            </w:r>
            <w:r>
              <w:rPr>
                <w:rFonts w:hint="eastAsia" w:ascii="仿宋" w:hAnsi="仿宋" w:eastAsia="仿宋" w:cs="Times New Roman"/>
                <w:bCs/>
                <w:sz w:val="32"/>
                <w:szCs w:val="32"/>
                <w:lang w:val="en-US" w:eastAsia="zh-CN"/>
              </w:rPr>
              <w:t>4</w:t>
            </w:r>
            <w:r>
              <w:rPr>
                <w:rFonts w:hint="eastAsia" w:ascii="仿宋" w:hAnsi="仿宋" w:eastAsia="仿宋" w:cs="Times New Roman"/>
                <w:bCs/>
                <w:sz w:val="32"/>
                <w:szCs w:val="32"/>
              </w:rPr>
              <w:t>年</w:t>
            </w:r>
            <w:r>
              <w:rPr>
                <w:rFonts w:hint="eastAsia" w:ascii="仿宋" w:hAnsi="仿宋" w:eastAsia="仿宋" w:cs="Times New Roman"/>
                <w:bCs/>
                <w:sz w:val="32"/>
                <w:szCs w:val="32"/>
                <w:lang w:val="en-US" w:eastAsia="zh-CN"/>
              </w:rPr>
              <w:t>4</w:t>
            </w:r>
            <w:r>
              <w:rPr>
                <w:rFonts w:hint="eastAsia" w:ascii="仿宋" w:hAnsi="仿宋" w:eastAsia="仿宋" w:cs="Times New Roman"/>
                <w:bCs/>
                <w:sz w:val="32"/>
                <w:szCs w:val="32"/>
              </w:rPr>
              <w:t>月</w:t>
            </w:r>
          </w:p>
        </w:tc>
      </w:tr>
    </w:tbl>
    <w:p>
      <w:pPr>
        <w:adjustRightInd w:val="0"/>
        <w:snapToGrid w:val="0"/>
        <w:spacing w:line="288" w:lineRule="auto"/>
        <w:rPr>
          <w:rFonts w:ascii="仿宋_GB2312" w:eastAsia="仿宋_GB2312"/>
          <w:sz w:val="36"/>
          <w:szCs w:val="36"/>
          <w:u w:val="single"/>
        </w:rPr>
      </w:pPr>
    </w:p>
    <w:p>
      <w:pPr>
        <w:adjustRightInd w:val="0"/>
        <w:snapToGrid w:val="0"/>
        <w:spacing w:line="288" w:lineRule="auto"/>
        <w:rPr>
          <w:rFonts w:ascii="仿宋_GB2312" w:eastAsia="仿宋_GB2312"/>
          <w:sz w:val="36"/>
          <w:szCs w:val="36"/>
        </w:rPr>
      </w:pPr>
    </w:p>
    <w:p>
      <w:pPr>
        <w:adjustRightInd w:val="0"/>
        <w:snapToGrid w:val="0"/>
        <w:spacing w:line="288" w:lineRule="auto"/>
        <w:rPr>
          <w:rFonts w:ascii="仿宋_GB2312" w:eastAsia="仿宋_GB2312"/>
          <w:sz w:val="36"/>
          <w:szCs w:val="36"/>
        </w:rPr>
      </w:pPr>
    </w:p>
    <w:p>
      <w:pPr>
        <w:adjustRightInd w:val="0"/>
        <w:snapToGrid w:val="0"/>
        <w:spacing w:line="288" w:lineRule="auto"/>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headerReference r:id="rId4" w:type="first"/>
          <w:headerReference r:id="rId3" w:type="default"/>
          <w:footerReference r:id="rId5" w:type="default"/>
          <w:footerReference r:id="rId6" w:type="even"/>
          <w:pgSz w:w="11906" w:h="16838"/>
          <w:pgMar w:top="1418" w:right="1247" w:bottom="1418" w:left="1247" w:header="851" w:footer="1077" w:gutter="340"/>
          <w:pgBorders>
            <w:top w:val="none" w:sz="0" w:space="0"/>
            <w:left w:val="none" w:sz="0" w:space="0"/>
            <w:bottom w:val="none" w:sz="0" w:space="0"/>
            <w:right w:val="none" w:sz="0" w:space="0"/>
          </w:pgBorders>
          <w:pgNumType w:start="3"/>
          <w:cols w:space="720" w:num="1"/>
          <w:titlePg/>
          <w:docGrid w:linePitch="312" w:charSpace="0"/>
        </w:sectPr>
      </w:pPr>
    </w:p>
    <w:p>
      <w:pPr>
        <w:pStyle w:val="18"/>
        <w:spacing w:before="0" w:after="0"/>
      </w:pPr>
      <w:r>
        <w:rPr>
          <w:rFonts w:hint="eastAsia"/>
        </w:rPr>
        <w:t>一、建设项目基本情况</w:t>
      </w:r>
    </w:p>
    <w:tbl>
      <w:tblPr>
        <w:tblStyle w:val="10"/>
        <w:tblW w:w="493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43"/>
        <w:gridCol w:w="2597"/>
        <w:gridCol w:w="2184"/>
        <w:gridCol w:w="30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建设项目名称</w:t>
            </w:r>
          </w:p>
        </w:tc>
        <w:tc>
          <w:tcPr>
            <w:tcW w:w="4362"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Theme="minorEastAsia"/>
                <w:sz w:val="24"/>
                <w:lang w:val="en-US" w:eastAsia="zh-CN"/>
              </w:rPr>
            </w:pPr>
            <w:r>
              <w:rPr>
                <w:rFonts w:hint="eastAsia" w:ascii="Times New Roman" w:hAnsi="Times New Roman"/>
                <w:sz w:val="24"/>
                <w:lang w:val="en-US" w:eastAsia="zh-CN"/>
              </w:rPr>
              <w:t>昊欣隆科技项目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项目代码</w:t>
            </w:r>
          </w:p>
        </w:tc>
        <w:tc>
          <w:tcPr>
            <w:tcW w:w="4362" w:type="pct"/>
            <w:gridSpan w:val="3"/>
            <w:vAlign w:val="center"/>
          </w:tcPr>
          <w:p>
            <w:pPr>
              <w:keepNext w:val="0"/>
              <w:keepLines w:val="0"/>
              <w:widowControl/>
              <w:suppressLineNumbers w:val="0"/>
              <w:jc w:val="center"/>
              <w:rPr>
                <w:rFonts w:ascii="Times New Roman" w:hAnsi="Times New Roman"/>
                <w:sz w:val="24"/>
              </w:rPr>
            </w:pPr>
            <w:r>
              <w:rPr>
                <w:rFonts w:ascii="Times New Roman" w:hAnsi="Times New Roman" w:eastAsia="宋体" w:cs="微软雅黑"/>
                <w:color w:val="000000"/>
                <w:kern w:val="0"/>
                <w:sz w:val="24"/>
                <w:szCs w:val="24"/>
                <w:lang w:val="en-US" w:eastAsia="zh-CN" w:bidi="ar"/>
              </w:rPr>
              <w:t>2309-350525-04-02-767207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建设单位联系人</w:t>
            </w:r>
          </w:p>
        </w:tc>
        <w:tc>
          <w:tcPr>
            <w:tcW w:w="1447" w:type="pct"/>
            <w:vAlign w:val="center"/>
          </w:tcPr>
          <w:p>
            <w:pPr>
              <w:adjustRightInd w:val="0"/>
              <w:snapToGrid w:val="0"/>
              <w:jc w:val="center"/>
              <w:rPr>
                <w:rFonts w:hint="default" w:ascii="Times New Roman" w:hAnsi="Times New Roman" w:eastAsiaTheme="minorEastAsia"/>
                <w:sz w:val="24"/>
                <w:lang w:val="en-US" w:eastAsia="zh-CN"/>
              </w:rPr>
            </w:pPr>
          </w:p>
        </w:tc>
        <w:tc>
          <w:tcPr>
            <w:tcW w:w="1217" w:type="pct"/>
            <w:vAlign w:val="center"/>
          </w:tcPr>
          <w:p>
            <w:pPr>
              <w:adjustRightInd w:val="0"/>
              <w:snapToGrid w:val="0"/>
              <w:jc w:val="center"/>
              <w:rPr>
                <w:rFonts w:ascii="Times New Roman" w:hAnsi="Times New Roman"/>
                <w:sz w:val="24"/>
              </w:rPr>
            </w:pPr>
            <w:r>
              <w:rPr>
                <w:rFonts w:ascii="Times New Roman" w:hAnsi="Times New Roman"/>
                <w:sz w:val="24"/>
              </w:rPr>
              <w:t>联系方式</w:t>
            </w:r>
          </w:p>
        </w:tc>
        <w:tc>
          <w:tcPr>
            <w:tcW w:w="1696" w:type="pct"/>
            <w:vAlign w:val="center"/>
          </w:tcPr>
          <w:p>
            <w:pPr>
              <w:adjustRightInd w:val="0"/>
              <w:snapToGrid w:val="0"/>
              <w:jc w:val="center"/>
              <w:rPr>
                <w:rFonts w:hint="default" w:ascii="Times New Roman" w:hAnsi="Times New Roman" w:eastAsiaTheme="minorEastAsia"/>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建设地点</w:t>
            </w:r>
          </w:p>
        </w:tc>
        <w:tc>
          <w:tcPr>
            <w:tcW w:w="4362" w:type="pct"/>
            <w:gridSpan w:val="3"/>
            <w:vAlign w:val="center"/>
          </w:tcPr>
          <w:p>
            <w:pPr>
              <w:adjustRightInd w:val="0"/>
              <w:snapToGrid w:val="0"/>
              <w:jc w:val="center"/>
              <w:rPr>
                <w:rFonts w:ascii="Times New Roman" w:hAnsi="Times New Roman"/>
                <w:sz w:val="24"/>
              </w:rPr>
            </w:pPr>
            <w:r>
              <w:rPr>
                <w:rFonts w:hint="eastAsia" w:ascii="Times New Roman" w:hAnsi="Times New Roman"/>
                <w:sz w:val="24"/>
                <w:szCs w:val="24"/>
              </w:rPr>
              <w:t>福建省永春县桃城镇榜德工业园G区1号十号楼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地理坐标</w:t>
            </w:r>
          </w:p>
        </w:tc>
        <w:tc>
          <w:tcPr>
            <w:tcW w:w="4362" w:type="pct"/>
            <w:gridSpan w:val="3"/>
            <w:vAlign w:val="center"/>
          </w:tcPr>
          <w:p>
            <w:pPr>
              <w:adjustRightInd w:val="0"/>
              <w:snapToGrid w:val="0"/>
              <w:jc w:val="center"/>
              <w:rPr>
                <w:rFonts w:hint="eastAsia" w:ascii="Times New Roman" w:hAnsi="Times New Roman"/>
                <w:color w:val="000000" w:themeColor="text1"/>
                <w:sz w:val="24"/>
                <w:lang w:eastAsia="zh-CN"/>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①车间：118</w:t>
            </w:r>
            <w:r>
              <w:rPr>
                <w:rFonts w:ascii="Times New Roman" w:hAnsi="Times New Roman"/>
                <w:color w:val="000000" w:themeColor="text1"/>
                <w:sz w:val="24"/>
                <w14:textFill>
                  <w14:solidFill>
                    <w14:schemeClr w14:val="tx1"/>
                  </w14:solidFill>
                </w14:textFill>
              </w:rPr>
              <w:t>度</w:t>
            </w:r>
            <w:r>
              <w:rPr>
                <w:rFonts w:hint="eastAsia" w:ascii="Times New Roman" w:hAnsi="Times New Roman"/>
                <w:color w:val="000000" w:themeColor="text1"/>
                <w:sz w:val="24"/>
                <w:lang w:val="en-US" w:eastAsia="zh-CN"/>
                <w14:textFill>
                  <w14:solidFill>
                    <w14:schemeClr w14:val="tx1"/>
                  </w14:solidFill>
                </w14:textFill>
              </w:rPr>
              <w:t>18</w:t>
            </w:r>
            <w:r>
              <w:rPr>
                <w:rFonts w:ascii="Times New Roman" w:hAnsi="Times New Roman"/>
                <w:color w:val="000000" w:themeColor="text1"/>
                <w:sz w:val="24"/>
                <w14:textFill>
                  <w14:solidFill>
                    <w14:schemeClr w14:val="tx1"/>
                  </w14:solidFill>
                </w14:textFill>
              </w:rPr>
              <w:t>分</w:t>
            </w:r>
            <w:r>
              <w:rPr>
                <w:rFonts w:hint="eastAsia" w:ascii="Times New Roman" w:hAnsi="Times New Roman"/>
                <w:color w:val="000000" w:themeColor="text1"/>
                <w:sz w:val="24"/>
                <w:lang w:val="en-US" w:eastAsia="zh-CN"/>
                <w14:textFill>
                  <w14:solidFill>
                    <w14:schemeClr w14:val="tx1"/>
                  </w14:solidFill>
                </w14:textFill>
              </w:rPr>
              <w:t>21.589</w:t>
            </w:r>
            <w:r>
              <w:rPr>
                <w:rFonts w:ascii="Times New Roman" w:hAnsi="Times New Roman"/>
                <w:color w:val="000000" w:themeColor="text1"/>
                <w:sz w:val="24"/>
                <w14:textFill>
                  <w14:solidFill>
                    <w14:schemeClr w14:val="tx1"/>
                  </w14:solidFill>
                </w14:textFill>
              </w:rPr>
              <w:t>秒，</w:t>
            </w:r>
            <w:r>
              <w:rPr>
                <w:rFonts w:hint="eastAsia" w:ascii="Times New Roman" w:hAnsi="Times New Roman"/>
                <w:color w:val="000000" w:themeColor="text1"/>
                <w:sz w:val="24"/>
                <w:lang w:val="en-US" w:eastAsia="zh-CN"/>
                <w14:textFill>
                  <w14:solidFill>
                    <w14:schemeClr w14:val="tx1"/>
                  </w14:solidFill>
                </w14:textFill>
              </w:rPr>
              <w:t>25</w:t>
            </w:r>
            <w:r>
              <w:rPr>
                <w:rFonts w:ascii="Times New Roman" w:hAnsi="Times New Roman"/>
                <w:color w:val="000000" w:themeColor="text1"/>
                <w:sz w:val="24"/>
                <w14:textFill>
                  <w14:solidFill>
                    <w14:schemeClr w14:val="tx1"/>
                  </w14:solidFill>
                </w14:textFill>
              </w:rPr>
              <w:t>度</w:t>
            </w:r>
            <w:r>
              <w:rPr>
                <w:rFonts w:hint="eastAsia" w:ascii="Times New Roman" w:hAnsi="Times New Roman"/>
                <w:color w:val="000000" w:themeColor="text1"/>
                <w:sz w:val="24"/>
                <w:lang w:val="en-US" w:eastAsia="zh-CN"/>
                <w14:textFill>
                  <w14:solidFill>
                    <w14:schemeClr w14:val="tx1"/>
                  </w14:solidFill>
                </w14:textFill>
              </w:rPr>
              <w:t>18</w:t>
            </w:r>
            <w:r>
              <w:rPr>
                <w:rFonts w:ascii="Times New Roman" w:hAnsi="Times New Roman"/>
                <w:color w:val="000000" w:themeColor="text1"/>
                <w:sz w:val="24"/>
                <w14:textFill>
                  <w14:solidFill>
                    <w14:schemeClr w14:val="tx1"/>
                  </w14:solidFill>
                </w14:textFill>
              </w:rPr>
              <w:t>分</w:t>
            </w:r>
            <w:r>
              <w:rPr>
                <w:rFonts w:hint="eastAsia" w:ascii="Times New Roman" w:hAnsi="Times New Roman"/>
                <w:color w:val="000000" w:themeColor="text1"/>
                <w:sz w:val="24"/>
                <w:lang w:val="en-US" w:eastAsia="zh-CN"/>
                <w14:textFill>
                  <w14:solidFill>
                    <w14:schemeClr w14:val="tx1"/>
                  </w14:solidFill>
                </w14:textFill>
              </w:rPr>
              <w:t>15.271</w:t>
            </w:r>
            <w:r>
              <w:rPr>
                <w:rFonts w:ascii="Times New Roman" w:hAnsi="Times New Roman"/>
                <w:color w:val="000000" w:themeColor="text1"/>
                <w:sz w:val="24"/>
                <w14:textFill>
                  <w14:solidFill>
                    <w14:schemeClr w14:val="tx1"/>
                  </w14:solidFill>
                </w14:textFill>
              </w:rPr>
              <w:t>秒</w:t>
            </w:r>
            <w:r>
              <w:rPr>
                <w:rFonts w:hint="eastAsia" w:ascii="Times New Roman" w:hAnsi="Times New Roman"/>
                <w:color w:val="000000" w:themeColor="text1"/>
                <w:sz w:val="24"/>
                <w:lang w:eastAsia="zh-CN"/>
                <w14:textFill>
                  <w14:solidFill>
                    <w14:schemeClr w14:val="tx1"/>
                  </w14:solidFill>
                </w14:textFill>
              </w:rPr>
              <w:t>；</w:t>
            </w:r>
          </w:p>
          <w:p>
            <w:pPr>
              <w:adjustRightInd w:val="0"/>
              <w:snapToGrid w:val="0"/>
              <w:jc w:val="center"/>
              <w:rPr>
                <w:rFonts w:hint="default" w:ascii="Times New Roman" w:hAnsi="Times New Roman"/>
                <w:color w:val="000000" w:themeColor="text1"/>
                <w:sz w:val="24"/>
                <w:lang w:val="en-US" w:eastAsia="zh-CN"/>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②车间：118</w:t>
            </w:r>
            <w:r>
              <w:rPr>
                <w:rFonts w:ascii="Times New Roman" w:hAnsi="Times New Roman"/>
                <w:color w:val="000000" w:themeColor="text1"/>
                <w:sz w:val="24"/>
                <w14:textFill>
                  <w14:solidFill>
                    <w14:schemeClr w14:val="tx1"/>
                  </w14:solidFill>
                </w14:textFill>
              </w:rPr>
              <w:t>度</w:t>
            </w:r>
            <w:r>
              <w:rPr>
                <w:rFonts w:hint="eastAsia" w:ascii="Times New Roman" w:hAnsi="Times New Roman"/>
                <w:color w:val="000000" w:themeColor="text1"/>
                <w:sz w:val="24"/>
                <w:lang w:val="en-US" w:eastAsia="zh-CN"/>
                <w14:textFill>
                  <w14:solidFill>
                    <w14:schemeClr w14:val="tx1"/>
                  </w14:solidFill>
                </w14:textFill>
              </w:rPr>
              <w:t>18</w:t>
            </w:r>
            <w:r>
              <w:rPr>
                <w:rFonts w:ascii="Times New Roman" w:hAnsi="Times New Roman"/>
                <w:color w:val="000000" w:themeColor="text1"/>
                <w:sz w:val="24"/>
                <w14:textFill>
                  <w14:solidFill>
                    <w14:schemeClr w14:val="tx1"/>
                  </w14:solidFill>
                </w14:textFill>
              </w:rPr>
              <w:t>分</w:t>
            </w:r>
            <w:r>
              <w:rPr>
                <w:rFonts w:hint="eastAsia" w:ascii="Times New Roman" w:hAnsi="Times New Roman"/>
                <w:color w:val="000000" w:themeColor="text1"/>
                <w:sz w:val="24"/>
                <w:lang w:val="en-US" w:eastAsia="zh-CN"/>
                <w14:textFill>
                  <w14:solidFill>
                    <w14:schemeClr w14:val="tx1"/>
                  </w14:solidFill>
                </w14:textFill>
              </w:rPr>
              <w:t>20.286</w:t>
            </w:r>
            <w:r>
              <w:rPr>
                <w:rFonts w:ascii="Times New Roman" w:hAnsi="Times New Roman"/>
                <w:color w:val="000000" w:themeColor="text1"/>
                <w:sz w:val="24"/>
                <w14:textFill>
                  <w14:solidFill>
                    <w14:schemeClr w14:val="tx1"/>
                  </w14:solidFill>
                </w14:textFill>
              </w:rPr>
              <w:t>秒，</w:t>
            </w:r>
            <w:r>
              <w:rPr>
                <w:rFonts w:hint="eastAsia" w:ascii="Times New Roman" w:hAnsi="Times New Roman"/>
                <w:color w:val="000000" w:themeColor="text1"/>
                <w:sz w:val="24"/>
                <w:lang w:val="en-US" w:eastAsia="zh-CN"/>
                <w14:textFill>
                  <w14:solidFill>
                    <w14:schemeClr w14:val="tx1"/>
                  </w14:solidFill>
                </w14:textFill>
              </w:rPr>
              <w:t>25</w:t>
            </w:r>
            <w:r>
              <w:rPr>
                <w:rFonts w:ascii="Times New Roman" w:hAnsi="Times New Roman"/>
                <w:color w:val="000000" w:themeColor="text1"/>
                <w:sz w:val="24"/>
                <w14:textFill>
                  <w14:solidFill>
                    <w14:schemeClr w14:val="tx1"/>
                  </w14:solidFill>
                </w14:textFill>
              </w:rPr>
              <w:t>度</w:t>
            </w:r>
            <w:r>
              <w:rPr>
                <w:rFonts w:hint="eastAsia" w:ascii="Times New Roman" w:hAnsi="Times New Roman"/>
                <w:color w:val="000000" w:themeColor="text1"/>
                <w:sz w:val="24"/>
                <w:lang w:val="en-US" w:eastAsia="zh-CN"/>
                <w14:textFill>
                  <w14:solidFill>
                    <w14:schemeClr w14:val="tx1"/>
                  </w14:solidFill>
                </w14:textFill>
              </w:rPr>
              <w:t>18</w:t>
            </w:r>
            <w:r>
              <w:rPr>
                <w:rFonts w:ascii="Times New Roman" w:hAnsi="Times New Roman"/>
                <w:color w:val="000000" w:themeColor="text1"/>
                <w:sz w:val="24"/>
                <w14:textFill>
                  <w14:solidFill>
                    <w14:schemeClr w14:val="tx1"/>
                  </w14:solidFill>
                </w14:textFill>
              </w:rPr>
              <w:t>分</w:t>
            </w:r>
            <w:r>
              <w:rPr>
                <w:rFonts w:hint="eastAsia" w:ascii="Times New Roman" w:hAnsi="Times New Roman"/>
                <w:color w:val="000000" w:themeColor="text1"/>
                <w:sz w:val="24"/>
                <w:lang w:val="en-US" w:eastAsia="zh-CN"/>
                <w14:textFill>
                  <w14:solidFill>
                    <w14:schemeClr w14:val="tx1"/>
                  </w14:solidFill>
                </w14:textFill>
              </w:rPr>
              <w:t>19.634</w:t>
            </w:r>
            <w:r>
              <w:rPr>
                <w:rFonts w:ascii="Times New Roman" w:hAnsi="Times New Roman"/>
                <w:color w:val="000000" w:themeColor="text1"/>
                <w:sz w:val="24"/>
                <w14:textFill>
                  <w14:solidFill>
                    <w14:schemeClr w14:val="tx1"/>
                  </w14:solidFill>
                </w14:textFill>
              </w:rPr>
              <w:t>秒</w:t>
            </w:r>
            <w:r>
              <w:rPr>
                <w:rFonts w:hint="eastAsia" w:ascii="Times New Roman" w:hAnsi="Times New Roman"/>
                <w:color w:val="000000" w:themeColor="text1"/>
                <w:sz w:val="24"/>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国民经济</w:t>
            </w:r>
          </w:p>
          <w:p>
            <w:pPr>
              <w:adjustRightInd w:val="0"/>
              <w:snapToGrid w:val="0"/>
              <w:jc w:val="center"/>
              <w:rPr>
                <w:rFonts w:ascii="Times New Roman" w:hAnsi="Times New Roman"/>
                <w:sz w:val="24"/>
              </w:rPr>
            </w:pPr>
            <w:r>
              <w:rPr>
                <w:rFonts w:ascii="Times New Roman" w:hAnsi="Times New Roman"/>
                <w:sz w:val="24"/>
              </w:rPr>
              <w:t>行业类别</w:t>
            </w:r>
          </w:p>
        </w:tc>
        <w:tc>
          <w:tcPr>
            <w:tcW w:w="1447" w:type="pct"/>
            <w:vAlign w:val="center"/>
          </w:tcPr>
          <w:p>
            <w:pPr>
              <w:adjustRightInd w:val="0"/>
              <w:snapToGrid w:val="0"/>
              <w:jc w:val="center"/>
              <w:rPr>
                <w:rFonts w:hint="default" w:ascii="Times New Roman" w:hAnsi="Times New Roman" w:eastAsiaTheme="minorEastAsia"/>
                <w:sz w:val="24"/>
                <w:lang w:val="en-US" w:eastAsia="zh-CN"/>
              </w:rPr>
            </w:pPr>
            <w:r>
              <w:rPr>
                <w:rFonts w:hint="eastAsia" w:ascii="Times New Roman" w:hAnsi="Times New Roman"/>
                <w:sz w:val="24"/>
              </w:rPr>
              <w:t>C</w:t>
            </w:r>
            <w:r>
              <w:rPr>
                <w:rFonts w:hint="eastAsia" w:ascii="Times New Roman" w:hAnsi="Times New Roman"/>
                <w:sz w:val="24"/>
                <w:lang w:val="en-US" w:eastAsia="zh-CN"/>
              </w:rPr>
              <w:t>2929塑料零件及其他塑料制品制造</w:t>
            </w:r>
          </w:p>
        </w:tc>
        <w:tc>
          <w:tcPr>
            <w:tcW w:w="1217" w:type="pct"/>
            <w:vAlign w:val="center"/>
          </w:tcPr>
          <w:p>
            <w:pPr>
              <w:adjustRightInd w:val="0"/>
              <w:snapToGrid w:val="0"/>
              <w:jc w:val="center"/>
              <w:rPr>
                <w:rFonts w:ascii="Times New Roman" w:hAnsi="Times New Roman"/>
                <w:sz w:val="24"/>
              </w:rPr>
            </w:pPr>
            <w:bookmarkStart w:id="1" w:name="_Hlk49843745"/>
            <w:r>
              <w:rPr>
                <w:rFonts w:ascii="Times New Roman" w:hAnsi="Times New Roman"/>
                <w:sz w:val="24"/>
              </w:rPr>
              <w:t>建设项目</w:t>
            </w:r>
          </w:p>
          <w:p>
            <w:pPr>
              <w:adjustRightInd w:val="0"/>
              <w:snapToGrid w:val="0"/>
              <w:jc w:val="center"/>
              <w:rPr>
                <w:rFonts w:ascii="Times New Roman" w:hAnsi="Times New Roman"/>
                <w:sz w:val="24"/>
              </w:rPr>
            </w:pPr>
            <w:r>
              <w:rPr>
                <w:rFonts w:ascii="Times New Roman" w:hAnsi="Times New Roman"/>
                <w:sz w:val="24"/>
              </w:rPr>
              <w:t>行业类别</w:t>
            </w:r>
            <w:bookmarkEnd w:id="1"/>
          </w:p>
        </w:tc>
        <w:tc>
          <w:tcPr>
            <w:tcW w:w="1696" w:type="pct"/>
            <w:vAlign w:val="center"/>
          </w:tcPr>
          <w:p>
            <w:pPr>
              <w:keepNext w:val="0"/>
              <w:keepLines w:val="0"/>
              <w:widowControl/>
              <w:suppressLineNumbers w:val="0"/>
              <w:jc w:val="left"/>
              <w:rPr>
                <w:rFonts w:ascii="Times New Roman" w:hAnsi="Times New Roman"/>
                <w:sz w:val="24"/>
              </w:rPr>
            </w:pPr>
            <w:r>
              <w:rPr>
                <w:rFonts w:ascii="Times New Roman" w:hAnsi="Times New Roman"/>
                <w:color w:val="000000"/>
                <w:sz w:val="24"/>
              </w:rPr>
              <w:t>二十六、橡胶和塑料制品业29-53、塑料制品业292-其他（年用非溶剂型低VOCs含量涂料10吨以下的除外）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建设性质</w:t>
            </w:r>
          </w:p>
        </w:tc>
        <w:tc>
          <w:tcPr>
            <w:tcW w:w="1447" w:type="pct"/>
            <w:vAlign w:val="center"/>
          </w:tcPr>
          <w:p>
            <w:pPr>
              <w:jc w:val="left"/>
              <w:rPr>
                <w:rFonts w:ascii="Times New Roman" w:hAnsi="Times New Roman"/>
                <w:sz w:val="24"/>
              </w:rPr>
            </w:pPr>
            <w:r>
              <w:rPr>
                <w:rFonts w:ascii="Times New Roman" w:hAnsi="Times New Roman"/>
                <w:sz w:val="24"/>
              </w:rPr>
              <w:sym w:font="Wingdings 2" w:char="0052"/>
            </w:r>
            <w:r>
              <w:rPr>
                <w:rFonts w:hint="eastAsia" w:ascii="Times New Roman" w:hAnsi="Times New Roman"/>
                <w:sz w:val="24"/>
                <w:lang w:val="en-US" w:eastAsia="zh-CN"/>
              </w:rPr>
              <w:t>新</w:t>
            </w:r>
            <w:r>
              <w:rPr>
                <w:rFonts w:ascii="Times New Roman" w:hAnsi="Times New Roman"/>
                <w:sz w:val="24"/>
              </w:rPr>
              <w:t>建</w:t>
            </w:r>
          </w:p>
          <w:p>
            <w:pPr>
              <w:jc w:val="left"/>
              <w:rPr>
                <w:rFonts w:ascii="Times New Roman" w:hAnsi="Times New Roman"/>
                <w:sz w:val="24"/>
              </w:rPr>
            </w:pPr>
            <w:r>
              <w:rPr>
                <w:rFonts w:ascii="Times New Roman" w:hAnsi="Times New Roman"/>
                <w:sz w:val="24"/>
              </w:rPr>
              <w:sym w:font="Wingdings 2" w:char="00A3"/>
            </w:r>
            <w:r>
              <w:rPr>
                <w:rFonts w:ascii="Times New Roman" w:hAnsi="Times New Roman"/>
                <w:sz w:val="24"/>
              </w:rPr>
              <w:t>改建</w:t>
            </w:r>
          </w:p>
          <w:p>
            <w:pPr>
              <w:jc w:val="left"/>
              <w:rPr>
                <w:rFonts w:ascii="Times New Roman" w:hAnsi="Times New Roman"/>
                <w:sz w:val="24"/>
              </w:rPr>
            </w:pPr>
            <w:r>
              <w:rPr>
                <w:rFonts w:ascii="Times New Roman" w:hAnsi="Times New Roman"/>
                <w:sz w:val="24"/>
              </w:rPr>
              <w:sym w:font="Wingdings 2" w:char="00A3"/>
            </w:r>
            <w:r>
              <w:rPr>
                <w:rFonts w:ascii="Times New Roman" w:hAnsi="Times New Roman"/>
                <w:sz w:val="24"/>
              </w:rPr>
              <w:t>扩建</w:t>
            </w:r>
          </w:p>
          <w:p>
            <w:pPr>
              <w:jc w:val="left"/>
              <w:rPr>
                <w:rFonts w:ascii="Times New Roman" w:hAnsi="Times New Roman"/>
                <w:sz w:val="24"/>
              </w:rPr>
            </w:pPr>
            <w:r>
              <w:rPr>
                <w:rFonts w:ascii="Times New Roman" w:hAnsi="Times New Roman"/>
                <w:sz w:val="24"/>
              </w:rPr>
              <w:sym w:font="Wingdings 2" w:char="00A3"/>
            </w:r>
            <w:r>
              <w:rPr>
                <w:rFonts w:ascii="Times New Roman" w:hAnsi="Times New Roman"/>
                <w:sz w:val="24"/>
              </w:rPr>
              <w:t>技术改造</w:t>
            </w:r>
          </w:p>
        </w:tc>
        <w:tc>
          <w:tcPr>
            <w:tcW w:w="1217" w:type="pct"/>
            <w:vAlign w:val="center"/>
          </w:tcPr>
          <w:p>
            <w:pPr>
              <w:adjustRightInd w:val="0"/>
              <w:snapToGrid w:val="0"/>
              <w:jc w:val="center"/>
              <w:rPr>
                <w:rFonts w:ascii="Times New Roman" w:hAnsi="Times New Roman"/>
                <w:sz w:val="24"/>
              </w:rPr>
            </w:pPr>
            <w:r>
              <w:rPr>
                <w:rFonts w:ascii="Times New Roman" w:hAnsi="Times New Roman"/>
                <w:sz w:val="24"/>
              </w:rPr>
              <w:t>建设项目</w:t>
            </w:r>
          </w:p>
          <w:p>
            <w:pPr>
              <w:adjustRightInd w:val="0"/>
              <w:snapToGrid w:val="0"/>
              <w:jc w:val="center"/>
              <w:rPr>
                <w:rFonts w:ascii="Times New Roman" w:hAnsi="Times New Roman"/>
                <w:sz w:val="24"/>
              </w:rPr>
            </w:pPr>
            <w:r>
              <w:rPr>
                <w:rFonts w:ascii="Times New Roman" w:hAnsi="Times New Roman"/>
                <w:sz w:val="24"/>
              </w:rPr>
              <w:t>申报情形</w:t>
            </w:r>
          </w:p>
        </w:tc>
        <w:tc>
          <w:tcPr>
            <w:tcW w:w="1696" w:type="pct"/>
            <w:vAlign w:val="center"/>
          </w:tcPr>
          <w:p>
            <w:pPr>
              <w:jc w:val="left"/>
              <w:rPr>
                <w:rFonts w:ascii="Times New Roman" w:hAnsi="Times New Roman"/>
                <w:sz w:val="24"/>
              </w:rPr>
            </w:pPr>
            <w:r>
              <w:rPr>
                <w:rStyle w:val="19"/>
                <w:rFonts w:ascii="Times New Roman" w:hAnsi="Times New Roman"/>
                <w:lang w:bidi="ar"/>
              </w:rPr>
              <w:sym w:font="Wingdings 2" w:char="0052"/>
            </w:r>
            <w:r>
              <w:rPr>
                <w:rFonts w:ascii="Times New Roman" w:hAnsi="Times New Roman"/>
                <w:sz w:val="24"/>
              </w:rPr>
              <w:t>首次申报项目</w:t>
            </w:r>
          </w:p>
          <w:p>
            <w:pPr>
              <w:jc w:val="left"/>
              <w:rPr>
                <w:rFonts w:ascii="Times New Roman" w:hAnsi="Times New Roman"/>
                <w:sz w:val="24"/>
              </w:rPr>
            </w:pPr>
            <w:r>
              <w:rPr>
                <w:rFonts w:ascii="Times New Roman" w:hAnsi="Times New Roman"/>
                <w:sz w:val="24"/>
              </w:rPr>
              <w:sym w:font="Wingdings 2" w:char="00A3"/>
            </w:r>
            <w:r>
              <w:rPr>
                <w:rFonts w:ascii="Times New Roman" w:hAnsi="Times New Roman"/>
                <w:sz w:val="24"/>
              </w:rPr>
              <w:t>不予批准后再次申报项目</w:t>
            </w:r>
          </w:p>
          <w:p>
            <w:pPr>
              <w:jc w:val="left"/>
              <w:rPr>
                <w:rFonts w:ascii="Times New Roman" w:hAnsi="Times New Roman"/>
                <w:sz w:val="24"/>
              </w:rPr>
            </w:pPr>
            <w:r>
              <w:rPr>
                <w:rFonts w:ascii="Times New Roman" w:hAnsi="Times New Roman"/>
                <w:sz w:val="24"/>
              </w:rPr>
              <w:sym w:font="Wingdings 2" w:char="00A3"/>
            </w:r>
            <w:r>
              <w:rPr>
                <w:rFonts w:ascii="Times New Roman" w:hAnsi="Times New Roman"/>
                <w:sz w:val="24"/>
              </w:rPr>
              <w:t>超五年重新审核项目</w:t>
            </w:r>
          </w:p>
          <w:p>
            <w:pPr>
              <w:jc w:val="left"/>
              <w:rPr>
                <w:rFonts w:ascii="Times New Roman" w:hAnsi="Times New Roman"/>
                <w:sz w:val="24"/>
              </w:rPr>
            </w:pPr>
            <w:r>
              <w:rPr>
                <w:rFonts w:ascii="Times New Roman" w:hAnsi="Times New Roman"/>
                <w:sz w:val="24"/>
              </w:rPr>
              <w:sym w:font="Wingdings 2" w:char="00A3"/>
            </w:r>
            <w:r>
              <w:rPr>
                <w:rFonts w:ascii="Times New Roman" w:hAnsi="Times New Roman"/>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项目审批（核准/</w:t>
            </w:r>
          </w:p>
          <w:p>
            <w:pPr>
              <w:adjustRightInd w:val="0"/>
              <w:snapToGrid w:val="0"/>
              <w:jc w:val="center"/>
              <w:rPr>
                <w:rFonts w:ascii="Times New Roman" w:hAnsi="Times New Roman"/>
                <w:sz w:val="24"/>
              </w:rPr>
            </w:pPr>
            <w:r>
              <w:rPr>
                <w:rFonts w:ascii="Times New Roman" w:hAnsi="Times New Roman"/>
                <w:sz w:val="24"/>
              </w:rPr>
              <w:t>备案）部门（选填）</w:t>
            </w:r>
          </w:p>
        </w:tc>
        <w:tc>
          <w:tcPr>
            <w:tcW w:w="1447" w:type="pct"/>
            <w:vAlign w:val="center"/>
          </w:tcPr>
          <w:p>
            <w:pPr>
              <w:adjustRightInd w:val="0"/>
              <w:snapToGrid w:val="0"/>
              <w:jc w:val="center"/>
              <w:rPr>
                <w:rFonts w:ascii="Times New Roman" w:hAnsi="Times New Roman"/>
                <w:sz w:val="24"/>
              </w:rPr>
            </w:pPr>
            <w:r>
              <w:rPr>
                <w:color w:val="000000"/>
                <w:sz w:val="24"/>
              </w:rPr>
              <w:t>永春县发展和改革局</w:t>
            </w:r>
          </w:p>
        </w:tc>
        <w:tc>
          <w:tcPr>
            <w:tcW w:w="1217" w:type="pct"/>
            <w:vAlign w:val="center"/>
          </w:tcPr>
          <w:p>
            <w:pPr>
              <w:adjustRightInd w:val="0"/>
              <w:snapToGrid w:val="0"/>
              <w:jc w:val="center"/>
              <w:rPr>
                <w:rFonts w:ascii="Times New Roman" w:hAnsi="Times New Roman"/>
                <w:sz w:val="24"/>
              </w:rPr>
            </w:pPr>
            <w:r>
              <w:rPr>
                <w:rFonts w:ascii="Times New Roman" w:hAnsi="Times New Roman"/>
                <w:sz w:val="24"/>
              </w:rPr>
              <w:t>项目审批（核准/</w:t>
            </w:r>
          </w:p>
          <w:p>
            <w:pPr>
              <w:adjustRightInd w:val="0"/>
              <w:snapToGrid w:val="0"/>
              <w:jc w:val="center"/>
              <w:rPr>
                <w:rFonts w:ascii="Times New Roman" w:hAnsi="Times New Roman"/>
                <w:sz w:val="24"/>
              </w:rPr>
            </w:pPr>
            <w:r>
              <w:rPr>
                <w:rFonts w:ascii="Times New Roman" w:hAnsi="Times New Roman"/>
                <w:sz w:val="24"/>
              </w:rPr>
              <w:t>备案）文号（选填）</w:t>
            </w:r>
          </w:p>
        </w:tc>
        <w:tc>
          <w:tcPr>
            <w:tcW w:w="1696" w:type="pct"/>
            <w:vAlign w:val="center"/>
          </w:tcPr>
          <w:p>
            <w:pPr>
              <w:keepNext w:val="0"/>
              <w:keepLines w:val="0"/>
              <w:widowControl/>
              <w:suppressLineNumbers w:val="0"/>
              <w:jc w:val="center"/>
              <w:rPr>
                <w:rFonts w:ascii="Times New Roman" w:hAnsi="Times New Roman"/>
                <w:sz w:val="24"/>
              </w:rPr>
            </w:pPr>
            <w:r>
              <w:rPr>
                <w:rFonts w:ascii="Times New Roman" w:hAnsi="Times New Roman" w:eastAsia="宋体" w:cs="微软雅黑"/>
                <w:color w:val="000000"/>
                <w:kern w:val="0"/>
                <w:sz w:val="24"/>
                <w:szCs w:val="24"/>
                <w:lang w:val="en-US" w:eastAsia="zh-CN" w:bidi="ar"/>
              </w:rPr>
              <w:t>闽发改备[2023]C100275号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总投资（万元）</w:t>
            </w:r>
          </w:p>
        </w:tc>
        <w:tc>
          <w:tcPr>
            <w:tcW w:w="1447" w:type="pct"/>
            <w:vAlign w:val="center"/>
          </w:tcPr>
          <w:p>
            <w:pPr>
              <w:adjustRightInd w:val="0"/>
              <w:snapToGrid w:val="0"/>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10200</w:t>
            </w:r>
          </w:p>
        </w:tc>
        <w:tc>
          <w:tcPr>
            <w:tcW w:w="121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环保投资（万元）</w:t>
            </w:r>
          </w:p>
        </w:tc>
        <w:tc>
          <w:tcPr>
            <w:tcW w:w="1696" w:type="pct"/>
            <w:vAlign w:val="center"/>
          </w:tcPr>
          <w:p>
            <w:pPr>
              <w:adjustRightInd w:val="0"/>
              <w:snapToGrid w:val="0"/>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环保投资占比（</w:t>
            </w:r>
            <w:bookmarkStart w:id="2" w:name="OLE_LINK3"/>
            <w:r>
              <w:rPr>
                <w:rFonts w:ascii="Times New Roman" w:hAnsi="Times New Roman"/>
                <w:sz w:val="24"/>
              </w:rPr>
              <w:t>%</w:t>
            </w:r>
            <w:bookmarkEnd w:id="2"/>
            <w:r>
              <w:rPr>
                <w:rFonts w:ascii="Times New Roman" w:hAnsi="Times New Roman"/>
                <w:sz w:val="24"/>
              </w:rPr>
              <w:t>）</w:t>
            </w:r>
          </w:p>
        </w:tc>
        <w:tc>
          <w:tcPr>
            <w:tcW w:w="1447" w:type="pct"/>
            <w:vAlign w:val="center"/>
          </w:tcPr>
          <w:p>
            <w:pPr>
              <w:adjustRightInd w:val="0"/>
              <w:snapToGrid w:val="0"/>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0.235</w:t>
            </w:r>
            <w:r>
              <w:rPr>
                <w:rFonts w:ascii="Times New Roman" w:hAnsi="Times New Roman"/>
                <w:sz w:val="24"/>
              </w:rPr>
              <w:t>%</w:t>
            </w:r>
          </w:p>
        </w:tc>
        <w:tc>
          <w:tcPr>
            <w:tcW w:w="121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施工工期</w:t>
            </w:r>
          </w:p>
        </w:tc>
        <w:tc>
          <w:tcPr>
            <w:tcW w:w="1696" w:type="pct"/>
            <w:vAlign w:val="center"/>
          </w:tcPr>
          <w:p>
            <w:pPr>
              <w:adjustRightInd w:val="0"/>
              <w:snapToGrid w:val="0"/>
              <w:jc w:val="center"/>
              <w:rPr>
                <w:rFonts w:ascii="Times New Roman" w:hAnsi="Times New Roman"/>
                <w:sz w:val="24"/>
              </w:rPr>
            </w:pPr>
            <w:r>
              <w:rPr>
                <w:rFonts w:hint="eastAsia"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37" w:type="pct"/>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是否开工建设</w:t>
            </w:r>
          </w:p>
        </w:tc>
        <w:tc>
          <w:tcPr>
            <w:tcW w:w="1447" w:type="pct"/>
            <w:vAlign w:val="center"/>
          </w:tcPr>
          <w:p>
            <w:pPr>
              <w:adjustRightInd w:val="0"/>
              <w:snapToGrid w:val="0"/>
              <w:rPr>
                <w:rFonts w:ascii="Times New Roman" w:hAnsi="Times New Roman"/>
                <w:sz w:val="24"/>
              </w:rPr>
            </w:pPr>
            <w:r>
              <w:rPr>
                <w:rFonts w:ascii="Times New Roman" w:hAnsi="Times New Roman"/>
                <w:sz w:val="24"/>
              </w:rPr>
              <w:sym w:font="Wingdings 2" w:char="0052"/>
            </w:r>
            <w:r>
              <w:rPr>
                <w:rFonts w:ascii="Times New Roman" w:hAnsi="Times New Roman"/>
                <w:sz w:val="24"/>
              </w:rPr>
              <w:t>否</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是</w:t>
            </w:r>
          </w:p>
        </w:tc>
        <w:tc>
          <w:tcPr>
            <w:tcW w:w="1217" w:type="pct"/>
            <w:tcMar>
              <w:top w:w="16" w:type="dxa"/>
              <w:left w:w="16" w:type="dxa"/>
              <w:right w:w="16" w:type="dxa"/>
            </w:tcMar>
            <w:vAlign w:val="center"/>
          </w:tcPr>
          <w:p>
            <w:pPr>
              <w:adjustRightInd w:val="0"/>
              <w:snapToGrid w:val="0"/>
              <w:jc w:val="center"/>
              <w:rPr>
                <w:rFonts w:ascii="Times New Roman" w:hAnsi="Times New Roman"/>
                <w:spacing w:val="-6"/>
                <w:sz w:val="24"/>
              </w:rPr>
            </w:pPr>
            <w:r>
              <w:rPr>
                <w:rFonts w:ascii="Times New Roman" w:hAnsi="Times New Roman"/>
                <w:spacing w:val="-6"/>
                <w:sz w:val="24"/>
              </w:rPr>
              <w:t>用地（用海）</w:t>
            </w:r>
          </w:p>
          <w:p>
            <w:pPr>
              <w:adjustRightInd w:val="0"/>
              <w:snapToGrid w:val="0"/>
              <w:jc w:val="center"/>
              <w:rPr>
                <w:rFonts w:ascii="Times New Roman" w:hAnsi="Times New Roman"/>
                <w:sz w:val="24"/>
              </w:rPr>
            </w:pPr>
            <w:r>
              <w:rPr>
                <w:rFonts w:ascii="Times New Roman" w:hAnsi="Times New Roman"/>
                <w:spacing w:val="-6"/>
                <w:sz w:val="24"/>
              </w:rPr>
              <w:t>面积（m</w:t>
            </w:r>
            <w:r>
              <w:rPr>
                <w:rFonts w:ascii="Times New Roman" w:hAnsi="Times New Roman"/>
                <w:spacing w:val="-6"/>
                <w:sz w:val="24"/>
                <w:vertAlign w:val="superscript"/>
              </w:rPr>
              <w:t>2</w:t>
            </w:r>
            <w:r>
              <w:rPr>
                <w:rFonts w:ascii="Times New Roman" w:hAnsi="Times New Roman"/>
                <w:spacing w:val="-6"/>
                <w:sz w:val="24"/>
              </w:rPr>
              <w:t>）</w:t>
            </w:r>
          </w:p>
        </w:tc>
        <w:tc>
          <w:tcPr>
            <w:tcW w:w="1696" w:type="pct"/>
            <w:vAlign w:val="center"/>
          </w:tcPr>
          <w:p>
            <w:pPr>
              <w:adjustRightInd w:val="0"/>
              <w:snapToGrid w:val="0"/>
              <w:jc w:val="center"/>
              <w:rPr>
                <w:rFonts w:ascii="Times New Roman" w:hAnsi="Times New Roman"/>
                <w:sz w:val="24"/>
              </w:rPr>
            </w:pPr>
            <w:r>
              <w:rPr>
                <w:rFonts w:hint="eastAsia" w:ascii="Times New Roman" w:hAnsi="Times New Roman"/>
                <w:sz w:val="24"/>
              </w:rPr>
              <w:t>租</w:t>
            </w:r>
            <w:r>
              <w:rPr>
                <w:rFonts w:hint="eastAsia" w:ascii="宋体" w:hAnsi="宋体" w:eastAsia="宋体" w:cs="宋体"/>
                <w:color w:val="000000"/>
                <w:kern w:val="0"/>
                <w:sz w:val="24"/>
                <w:lang w:bidi="ar"/>
              </w:rPr>
              <w:t>赁</w:t>
            </w:r>
            <w:r>
              <w:rPr>
                <w:rFonts w:hint="eastAsia" w:ascii="Times New Roman" w:hAnsi="Times New Roman"/>
                <w:sz w:val="24"/>
              </w:rPr>
              <w:t>厂房</w:t>
            </w:r>
            <w:r>
              <w:rPr>
                <w:rFonts w:hint="eastAsia" w:ascii="Times New Roman" w:hAnsi="Times New Roman"/>
                <w:sz w:val="24"/>
                <w:lang w:val="en-US" w:eastAsia="zh-CN"/>
              </w:rPr>
              <w:t>占地</w:t>
            </w:r>
            <w:r>
              <w:rPr>
                <w:rFonts w:hint="eastAsia" w:ascii="Times New Roman" w:hAnsi="Times New Roman"/>
                <w:sz w:val="24"/>
              </w:rPr>
              <w:t>面积</w:t>
            </w:r>
            <w:r>
              <w:rPr>
                <w:rFonts w:hint="eastAsia" w:ascii="Times New Roman" w:hAnsi="Times New Roman"/>
                <w:color w:val="auto"/>
                <w:sz w:val="24"/>
                <w:lang w:val="en-US" w:eastAsia="zh-CN"/>
              </w:rPr>
              <w:t>3378</w:t>
            </w:r>
            <w:r>
              <w:rPr>
                <w:rFonts w:hint="eastAsia" w:ascii="Times New Roman" w:hAnsi="Times New Roman"/>
                <w:color w:val="auto"/>
                <w:sz w:val="24"/>
              </w:rPr>
              <w:t>m</w:t>
            </w:r>
            <w:r>
              <w:rPr>
                <w:rFonts w:hint="eastAsia" w:ascii="Times New Roman" w:hAnsi="Times New Roman"/>
                <w:color w:val="auto"/>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1" w:hRule="atLeast"/>
          <w:jc w:val="center"/>
        </w:trPr>
        <w:tc>
          <w:tcPr>
            <w:tcW w:w="637" w:type="pct"/>
            <w:vAlign w:val="center"/>
          </w:tcPr>
          <w:p>
            <w:pPr>
              <w:autoSpaceDE w:val="0"/>
              <w:autoSpaceDN w:val="0"/>
              <w:adjustRightInd w:val="0"/>
              <w:snapToGrid w:val="0"/>
              <w:jc w:val="center"/>
              <w:rPr>
                <w:rFonts w:ascii="Times New Roman" w:hAnsi="Times New Roman"/>
                <w:kern w:val="0"/>
                <w:sz w:val="24"/>
              </w:rPr>
            </w:pPr>
            <w:r>
              <w:rPr>
                <w:rFonts w:ascii="Times New Roman" w:hAnsi="Times New Roman"/>
                <w:kern w:val="0"/>
                <w:sz w:val="24"/>
              </w:rPr>
              <w:t>专项评价设置情况</w:t>
            </w:r>
          </w:p>
        </w:tc>
        <w:tc>
          <w:tcPr>
            <w:tcW w:w="4362" w:type="pct"/>
            <w:gridSpan w:val="3"/>
            <w:vAlign w:val="center"/>
          </w:tcPr>
          <w:p>
            <w:pPr>
              <w:pStyle w:val="20"/>
              <w:spacing w:after="0"/>
              <w:ind w:left="0" w:leftChars="0" w:firstLine="480"/>
              <w:rPr>
                <w:rFonts w:ascii="Times New Roman" w:hAnsi="Times New Roman" w:eastAsia="宋体" w:cs="宋体"/>
                <w:szCs w:val="21"/>
              </w:rPr>
            </w:pPr>
            <w:r>
              <w:rPr>
                <w:rFonts w:hint="eastAsia" w:ascii="Times New Roman" w:hAnsi="Times New Roman" w:eastAsia="宋体"/>
              </w:rPr>
              <w:t>依据《建设项目环境影响报告表编制技术指南-污染影响类》专项评价设置原则表，本项目无需进行专项评价。</w:t>
            </w:r>
          </w:p>
          <w:p>
            <w:pPr>
              <w:adjustRightInd w:val="0"/>
              <w:snapToGrid w:val="0"/>
              <w:spacing w:line="360" w:lineRule="auto"/>
              <w:jc w:val="center"/>
              <w:rPr>
                <w:rFonts w:ascii="Times New Roman" w:hAnsi="Times New Roman" w:eastAsia="宋体"/>
                <w:b/>
                <w:sz w:val="24"/>
              </w:rPr>
            </w:pPr>
            <w:r>
              <w:rPr>
                <w:rFonts w:ascii="Times New Roman" w:hAnsi="Times New Roman" w:eastAsia="宋体"/>
                <w:b/>
                <w:sz w:val="24"/>
              </w:rPr>
              <w:t>表</w:t>
            </w:r>
            <w:r>
              <w:rPr>
                <w:rFonts w:hint="eastAsia" w:ascii="Times New Roman" w:hAnsi="Times New Roman" w:eastAsia="宋体"/>
                <w:b/>
                <w:sz w:val="24"/>
              </w:rPr>
              <w:t>1-</w:t>
            </w:r>
            <w:r>
              <w:rPr>
                <w:rFonts w:ascii="Times New Roman" w:hAnsi="Times New Roman" w:eastAsia="宋体"/>
                <w:b/>
                <w:sz w:val="24"/>
              </w:rPr>
              <w:t>1</w:t>
            </w:r>
            <w:r>
              <w:rPr>
                <w:rFonts w:hint="eastAsia" w:ascii="Times New Roman" w:hAnsi="Times New Roman" w:eastAsia="宋体"/>
                <w:b/>
                <w:sz w:val="24"/>
              </w:rPr>
              <w:t>专项评价设置原则表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4237"/>
              <w:gridCol w:w="21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82" w:type="pct"/>
                  <w:vAlign w:val="center"/>
                </w:tcPr>
                <w:p>
                  <w:pPr>
                    <w:autoSpaceDE w:val="0"/>
                    <w:autoSpaceDN w:val="0"/>
                    <w:adjustRightInd w:val="0"/>
                    <w:snapToGrid w:val="0"/>
                    <w:jc w:val="center"/>
                    <w:rPr>
                      <w:rFonts w:ascii="Times New Roman" w:hAnsi="Times New Roman" w:eastAsia="宋体"/>
                      <w:b/>
                      <w:bCs/>
                      <w:kern w:val="0"/>
                      <w:szCs w:val="21"/>
                    </w:rPr>
                  </w:pPr>
                  <w:r>
                    <w:rPr>
                      <w:rFonts w:ascii="Times New Roman" w:hAnsi="Times New Roman" w:eastAsia="宋体"/>
                      <w:b/>
                      <w:bCs/>
                      <w:kern w:val="0"/>
                      <w:szCs w:val="21"/>
                    </w:rPr>
                    <w:t>专项评价的类别</w:t>
                  </w:r>
                </w:p>
              </w:tc>
              <w:tc>
                <w:tcPr>
                  <w:tcW w:w="2783" w:type="pct"/>
                  <w:vAlign w:val="center"/>
                </w:tcPr>
                <w:p>
                  <w:pPr>
                    <w:autoSpaceDE w:val="0"/>
                    <w:autoSpaceDN w:val="0"/>
                    <w:adjustRightInd w:val="0"/>
                    <w:snapToGrid w:val="0"/>
                    <w:jc w:val="center"/>
                    <w:rPr>
                      <w:rFonts w:ascii="Times New Roman" w:hAnsi="Times New Roman" w:eastAsia="宋体"/>
                      <w:b/>
                      <w:bCs/>
                      <w:kern w:val="0"/>
                      <w:szCs w:val="21"/>
                    </w:rPr>
                  </w:pPr>
                  <w:r>
                    <w:rPr>
                      <w:rFonts w:ascii="Times New Roman" w:hAnsi="Times New Roman" w:eastAsia="宋体"/>
                      <w:b/>
                      <w:bCs/>
                      <w:kern w:val="0"/>
                      <w:szCs w:val="21"/>
                    </w:rPr>
                    <w:t>设置原则</w:t>
                  </w:r>
                </w:p>
              </w:tc>
              <w:tc>
                <w:tcPr>
                  <w:tcW w:w="1435" w:type="pct"/>
                  <w:vAlign w:val="center"/>
                </w:tcPr>
                <w:p>
                  <w:pPr>
                    <w:autoSpaceDE w:val="0"/>
                    <w:autoSpaceDN w:val="0"/>
                    <w:adjustRightInd w:val="0"/>
                    <w:snapToGrid w:val="0"/>
                    <w:jc w:val="center"/>
                    <w:rPr>
                      <w:rFonts w:ascii="Times New Roman" w:hAnsi="Times New Roman" w:eastAsia="宋体"/>
                      <w:b/>
                      <w:bCs/>
                      <w:kern w:val="0"/>
                      <w:szCs w:val="21"/>
                    </w:rPr>
                  </w:pPr>
                  <w:r>
                    <w:rPr>
                      <w:rFonts w:ascii="Times New Roman" w:hAnsi="Times New Roman" w:eastAsia="宋体"/>
                      <w:b/>
                      <w:bCs/>
                      <w:kern w:val="0"/>
                      <w:szCs w:val="21"/>
                    </w:rPr>
                    <w:t>是否开展专项评价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82"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大气</w:t>
                  </w:r>
                </w:p>
              </w:tc>
              <w:tc>
                <w:tcPr>
                  <w:tcW w:w="2783"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排放废气含有毒有害污染物</w:t>
                  </w:r>
                  <w:r>
                    <w:rPr>
                      <w:rFonts w:ascii="Times New Roman" w:hAnsi="Times New Roman" w:eastAsia="宋体"/>
                      <w:kern w:val="0"/>
                      <w:szCs w:val="21"/>
                      <w:vertAlign w:val="superscript"/>
                    </w:rPr>
                    <w:t>1</w:t>
                  </w:r>
                  <w:r>
                    <w:rPr>
                      <w:rFonts w:ascii="Times New Roman" w:hAnsi="Times New Roman" w:eastAsia="宋体"/>
                      <w:kern w:val="0"/>
                      <w:szCs w:val="21"/>
                    </w:rPr>
                    <w:t>、二噁英、苯并</w:t>
                  </w:r>
                  <w:r>
                    <w:rPr>
                      <w:rFonts w:hint="eastAsia" w:ascii="Times New Roman" w:hAnsi="Times New Roman" w:eastAsia="宋体"/>
                      <w:kern w:val="0"/>
                      <w:szCs w:val="21"/>
                    </w:rPr>
                    <w:t>[</w:t>
                  </w:r>
                  <w:r>
                    <w:rPr>
                      <w:rFonts w:hint="eastAsia" w:ascii="Times New Roman" w:hAnsi="Times New Roman" w:eastAsia="宋体"/>
                      <w:i/>
                      <w:kern w:val="0"/>
                      <w:szCs w:val="21"/>
                    </w:rPr>
                    <w:t>a</w:t>
                  </w:r>
                  <w:r>
                    <w:rPr>
                      <w:rFonts w:hint="eastAsia" w:ascii="Times New Roman" w:hAnsi="Times New Roman" w:eastAsia="宋体"/>
                      <w:kern w:val="0"/>
                      <w:szCs w:val="21"/>
                    </w:rPr>
                    <w:t>]</w:t>
                  </w:r>
                  <w:r>
                    <w:rPr>
                      <w:rFonts w:ascii="Times New Roman" w:hAnsi="Times New Roman" w:eastAsia="宋体"/>
                      <w:kern w:val="0"/>
                      <w:szCs w:val="21"/>
                    </w:rPr>
                    <w:t>芘、氰化物、氯气且厂界外500米范围内有环境空气保护目标</w:t>
                  </w:r>
                  <w:r>
                    <w:rPr>
                      <w:rFonts w:ascii="Times New Roman" w:hAnsi="Times New Roman" w:eastAsia="宋体"/>
                      <w:kern w:val="0"/>
                      <w:szCs w:val="21"/>
                      <w:vertAlign w:val="superscript"/>
                    </w:rPr>
                    <w:t>2</w:t>
                  </w:r>
                  <w:r>
                    <w:rPr>
                      <w:rFonts w:ascii="Times New Roman" w:hAnsi="Times New Roman" w:eastAsia="宋体"/>
                      <w:kern w:val="0"/>
                      <w:szCs w:val="21"/>
                    </w:rPr>
                    <w:t>的建设项目</w:t>
                  </w:r>
                </w:p>
              </w:tc>
              <w:tc>
                <w:tcPr>
                  <w:tcW w:w="1435" w:type="pct"/>
                  <w:vAlign w:val="center"/>
                </w:tcPr>
                <w:p>
                  <w:pPr>
                    <w:autoSpaceDE w:val="0"/>
                    <w:autoSpaceDN w:val="0"/>
                    <w:adjustRightInd w:val="0"/>
                    <w:snapToGrid w:val="0"/>
                    <w:jc w:val="center"/>
                    <w:rPr>
                      <w:rFonts w:ascii="Times New Roman" w:hAnsi="Times New Roman" w:eastAsia="宋体"/>
                      <w:kern w:val="0"/>
                      <w:szCs w:val="21"/>
                    </w:rPr>
                  </w:pPr>
                  <w:r>
                    <w:rPr>
                      <w:rFonts w:hint="eastAsia" w:ascii="Times New Roman" w:hAnsi="Times New Roman" w:eastAsia="宋体"/>
                      <w:kern w:val="0"/>
                      <w:szCs w:val="21"/>
                    </w:rPr>
                    <w:t>不涉及上述</w:t>
                  </w:r>
                  <w:r>
                    <w:rPr>
                      <w:rFonts w:ascii="Times New Roman" w:hAnsi="Times New Roman" w:eastAsia="宋体"/>
                      <w:kern w:val="0"/>
                      <w:szCs w:val="21"/>
                    </w:rPr>
                    <w:t>有毒有害污染物</w:t>
                  </w:r>
                  <w:r>
                    <w:rPr>
                      <w:rFonts w:hint="eastAsia" w:ascii="Times New Roman" w:hAnsi="Times New Roman" w:eastAsia="宋体"/>
                      <w:kern w:val="0"/>
                      <w:szCs w:val="21"/>
                    </w:rPr>
                    <w:t>，</w:t>
                  </w:r>
                  <w:r>
                    <w:rPr>
                      <w:rFonts w:ascii="Times New Roman" w:hAnsi="Times New Roman" w:eastAsia="宋体"/>
                      <w:kern w:val="0"/>
                      <w:szCs w:val="21"/>
                    </w:rPr>
                    <w:t>不需</w:t>
                  </w:r>
                  <w:r>
                    <w:rPr>
                      <w:rFonts w:hint="eastAsia" w:ascii="Times New Roman" w:hAnsi="Times New Roman" w:eastAsia="宋体"/>
                      <w:kern w:val="0"/>
                      <w:szCs w:val="21"/>
                    </w:rPr>
                    <w:t>进行</w:t>
                  </w:r>
                  <w:r>
                    <w:rPr>
                      <w:rFonts w:ascii="Times New Roman" w:hAnsi="Times New Roman" w:eastAsia="宋体"/>
                      <w:kern w:val="0"/>
                      <w:szCs w:val="21"/>
                    </w:rPr>
                    <w:t>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2"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地表水</w:t>
                  </w:r>
                </w:p>
              </w:tc>
              <w:tc>
                <w:tcPr>
                  <w:tcW w:w="2783"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新增工业废水直排建设项目（槽罐车外送污水处理厂的除外）；新增废水直排的污水集中处理厂</w:t>
                  </w:r>
                </w:p>
              </w:tc>
              <w:tc>
                <w:tcPr>
                  <w:tcW w:w="1435" w:type="pct"/>
                  <w:vAlign w:val="center"/>
                </w:tcPr>
                <w:p>
                  <w:pPr>
                    <w:autoSpaceDE w:val="0"/>
                    <w:autoSpaceDN w:val="0"/>
                    <w:adjustRightInd w:val="0"/>
                    <w:snapToGrid w:val="0"/>
                    <w:jc w:val="both"/>
                    <w:rPr>
                      <w:rFonts w:ascii="Times New Roman" w:hAnsi="Times New Roman" w:eastAsia="宋体"/>
                      <w:kern w:val="0"/>
                      <w:szCs w:val="21"/>
                    </w:rPr>
                  </w:pPr>
                  <w:r>
                    <w:rPr>
                      <w:rFonts w:hint="eastAsia" w:ascii="Times New Roman" w:hAnsi="Times New Roman" w:eastAsia="宋体"/>
                      <w:kern w:val="0"/>
                      <w:szCs w:val="21"/>
                    </w:rPr>
                    <w:t>外排废水</w:t>
                  </w:r>
                  <w:r>
                    <w:rPr>
                      <w:rFonts w:ascii="Times New Roman" w:hAnsi="Times New Roman" w:eastAsia="宋体"/>
                      <w:kern w:val="0"/>
                      <w:szCs w:val="21"/>
                    </w:rPr>
                    <w:t>为生活污水，未新增工业废水直排项目，不需</w:t>
                  </w:r>
                  <w:r>
                    <w:rPr>
                      <w:rFonts w:hint="eastAsia" w:ascii="Times New Roman" w:hAnsi="Times New Roman" w:eastAsia="宋体"/>
                      <w:kern w:val="0"/>
                      <w:szCs w:val="21"/>
                    </w:rPr>
                    <w:t>进行</w:t>
                  </w:r>
                  <w:r>
                    <w:rPr>
                      <w:rFonts w:ascii="Times New Roman" w:hAnsi="Times New Roman" w:eastAsia="宋体"/>
                      <w:kern w:val="0"/>
                      <w:szCs w:val="21"/>
                    </w:rPr>
                    <w:t>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2"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环境风险</w:t>
                  </w:r>
                </w:p>
              </w:tc>
              <w:tc>
                <w:tcPr>
                  <w:tcW w:w="2783"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有毒有害和易燃易爆危险物质存储量超过临界量</w:t>
                  </w:r>
                  <w:r>
                    <w:rPr>
                      <w:rFonts w:ascii="Times New Roman" w:hAnsi="Times New Roman" w:eastAsia="宋体"/>
                      <w:kern w:val="0"/>
                      <w:szCs w:val="21"/>
                      <w:vertAlign w:val="superscript"/>
                    </w:rPr>
                    <w:t>3</w:t>
                  </w:r>
                  <w:r>
                    <w:rPr>
                      <w:rFonts w:ascii="Times New Roman" w:hAnsi="Times New Roman" w:eastAsia="宋体"/>
                      <w:kern w:val="0"/>
                      <w:szCs w:val="21"/>
                    </w:rPr>
                    <w:t>的建设项目</w:t>
                  </w:r>
                </w:p>
              </w:tc>
              <w:tc>
                <w:tcPr>
                  <w:tcW w:w="1435"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bCs/>
                      <w:kern w:val="0"/>
                    </w:rPr>
                    <w:t>本项目危险物质存储量未超过临界量，不需进行专项评价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2"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生态</w:t>
                  </w:r>
                </w:p>
              </w:tc>
              <w:tc>
                <w:tcPr>
                  <w:tcW w:w="2783"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取水口下游500米范围内有重要水生生物的自然产卵场、索饵场、越冬场和洄游通道的新增河道取水的污染类建设项目</w:t>
                  </w:r>
                </w:p>
              </w:tc>
              <w:tc>
                <w:tcPr>
                  <w:tcW w:w="1435"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bCs/>
                      <w:kern w:val="0"/>
                    </w:rPr>
                    <w:t>本项目不在生态保护区范围内，不需进行专项评价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2"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海洋</w:t>
                  </w:r>
                </w:p>
              </w:tc>
              <w:tc>
                <w:tcPr>
                  <w:tcW w:w="2783"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kern w:val="0"/>
                      <w:szCs w:val="21"/>
                    </w:rPr>
                    <w:t>直接向海排放污染物的海洋工程建设项目</w:t>
                  </w:r>
                </w:p>
              </w:tc>
              <w:tc>
                <w:tcPr>
                  <w:tcW w:w="1435" w:type="pct"/>
                  <w:vAlign w:val="center"/>
                </w:tcPr>
                <w:p>
                  <w:pPr>
                    <w:autoSpaceDE w:val="0"/>
                    <w:autoSpaceDN w:val="0"/>
                    <w:adjustRightInd w:val="0"/>
                    <w:snapToGrid w:val="0"/>
                    <w:jc w:val="center"/>
                    <w:rPr>
                      <w:rFonts w:ascii="Times New Roman" w:hAnsi="Times New Roman" w:eastAsia="宋体"/>
                      <w:kern w:val="0"/>
                      <w:szCs w:val="21"/>
                    </w:rPr>
                  </w:pPr>
                  <w:r>
                    <w:rPr>
                      <w:rFonts w:ascii="Times New Roman" w:hAnsi="Times New Roman" w:eastAsia="宋体"/>
                      <w:bCs/>
                      <w:kern w:val="0"/>
                    </w:rPr>
                    <w:t>本项目不涉及向海排放污染物，不需进行专项评价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3"/>
                  <w:vAlign w:val="center"/>
                </w:tcPr>
                <w:p>
                  <w:pPr>
                    <w:autoSpaceDE w:val="0"/>
                    <w:autoSpaceDN w:val="0"/>
                    <w:adjustRightInd w:val="0"/>
                    <w:snapToGrid w:val="0"/>
                    <w:jc w:val="left"/>
                    <w:rPr>
                      <w:rFonts w:ascii="Times New Roman" w:hAnsi="Times New Roman" w:eastAsia="宋体"/>
                      <w:kern w:val="0"/>
                      <w:szCs w:val="21"/>
                    </w:rPr>
                  </w:pPr>
                  <w:r>
                    <w:rPr>
                      <w:rFonts w:hint="eastAsia" w:ascii="Times New Roman" w:hAnsi="Times New Roman" w:eastAsia="宋体"/>
                      <w:kern w:val="0"/>
                      <w:szCs w:val="21"/>
                    </w:rPr>
                    <w:t>注：1.废气中有毒有害污染物指纳入《有毒有害大气污染物名录》的污染物（不包括无排放标准的污染物）。</w:t>
                  </w:r>
                </w:p>
                <w:p>
                  <w:pPr>
                    <w:autoSpaceDE w:val="0"/>
                    <w:autoSpaceDN w:val="0"/>
                    <w:adjustRightInd w:val="0"/>
                    <w:snapToGrid w:val="0"/>
                    <w:jc w:val="left"/>
                    <w:rPr>
                      <w:rFonts w:ascii="Times New Roman" w:hAnsi="Times New Roman" w:eastAsia="宋体"/>
                      <w:kern w:val="0"/>
                      <w:szCs w:val="21"/>
                    </w:rPr>
                  </w:pPr>
                  <w:r>
                    <w:rPr>
                      <w:rFonts w:hint="eastAsia" w:ascii="Times New Roman" w:hAnsi="Times New Roman" w:eastAsia="宋体"/>
                      <w:kern w:val="0"/>
                      <w:szCs w:val="21"/>
                    </w:rPr>
                    <w:t>2.环境空气保护目标指自然保护区、风景名胜区、居住区、文化区和农村地区中人群较集中的区域。</w:t>
                  </w:r>
                </w:p>
                <w:p>
                  <w:pPr>
                    <w:autoSpaceDE w:val="0"/>
                    <w:autoSpaceDN w:val="0"/>
                    <w:adjustRightInd w:val="0"/>
                    <w:snapToGrid w:val="0"/>
                    <w:jc w:val="left"/>
                    <w:rPr>
                      <w:rFonts w:ascii="Times New Roman" w:hAnsi="Times New Roman" w:eastAsia="宋体"/>
                      <w:kern w:val="0"/>
                      <w:szCs w:val="21"/>
                    </w:rPr>
                  </w:pPr>
                  <w:r>
                    <w:rPr>
                      <w:rFonts w:hint="eastAsia" w:ascii="Times New Roman" w:hAnsi="Times New Roman" w:eastAsia="宋体"/>
                      <w:kern w:val="0"/>
                      <w:szCs w:val="21"/>
                    </w:rPr>
                    <w:t>3.临界量及其计算方法可参考《建设项目环境风险评价技术导则》（HJ169）附录B、附录C。</w:t>
                  </w:r>
                </w:p>
              </w:tc>
            </w:tr>
          </w:tbl>
          <w:p>
            <w:pPr>
              <w:autoSpaceDE w:val="0"/>
              <w:autoSpaceDN w:val="0"/>
              <w:adjustRightInd w:val="0"/>
              <w:snapToGrid w:val="0"/>
              <w:jc w:val="both"/>
              <w:rPr>
                <w:rFonts w:ascii="Times New Roman" w:hAnsi="Times New Roman" w:eastAsia="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37" w:type="pct"/>
            <w:vAlign w:val="center"/>
          </w:tcPr>
          <w:p>
            <w:pPr>
              <w:autoSpaceDE w:val="0"/>
              <w:autoSpaceDN w:val="0"/>
              <w:adjustRightInd w:val="0"/>
              <w:snapToGrid w:val="0"/>
              <w:jc w:val="center"/>
              <w:rPr>
                <w:rFonts w:hint="default" w:ascii="Times New Roman" w:hAnsi="Times New Roman" w:eastAsiaTheme="minorEastAsia"/>
                <w:kern w:val="0"/>
                <w:sz w:val="24"/>
                <w:lang w:val="en-US" w:eastAsia="zh-CN"/>
              </w:rPr>
            </w:pPr>
            <w:r>
              <w:rPr>
                <w:rFonts w:hint="eastAsia" w:ascii="Times New Roman" w:hAnsi="Times New Roman"/>
                <w:kern w:val="0"/>
                <w:sz w:val="24"/>
                <w:lang w:val="en-US" w:eastAsia="zh-CN"/>
              </w:rPr>
              <w:t>规划情况</w:t>
            </w:r>
          </w:p>
        </w:tc>
        <w:tc>
          <w:tcPr>
            <w:tcW w:w="4362" w:type="pct"/>
            <w:gridSpan w:val="3"/>
            <w:vAlign w:val="center"/>
          </w:tcPr>
          <w:p>
            <w:pPr>
              <w:widowControl/>
              <w:spacing w:line="360" w:lineRule="auto"/>
              <w:jc w:val="left"/>
              <w:rPr>
                <w:rFonts w:ascii="Times New Roman" w:hAnsi="Times New Roman"/>
              </w:rPr>
            </w:pPr>
            <w:r>
              <w:rPr>
                <w:rFonts w:ascii="Times New Roman" w:hAnsi="Times New Roman"/>
                <w:b/>
                <w:bCs/>
                <w:color w:val="000000"/>
                <w:kern w:val="0"/>
                <w:sz w:val="24"/>
                <w:lang w:bidi="ar"/>
              </w:rPr>
              <w:t>1</w:t>
            </w:r>
            <w:r>
              <w:rPr>
                <w:rFonts w:hint="eastAsia" w:ascii="Times New Roman" w:hAnsi="Times New Roman" w:cs="宋体"/>
                <w:b/>
                <w:bCs/>
                <w:color w:val="000000"/>
                <w:kern w:val="0"/>
                <w:sz w:val="24"/>
                <w:lang w:bidi="ar"/>
              </w:rPr>
              <w:t>、永春县城市总体规划</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规划名称：《福建</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永春县城总体规划调整（</w:t>
            </w:r>
            <w:r>
              <w:rPr>
                <w:rFonts w:ascii="Times New Roman" w:hAnsi="Times New Roman"/>
                <w:color w:val="000000"/>
                <w:kern w:val="0"/>
                <w:sz w:val="24"/>
                <w:lang w:bidi="ar"/>
              </w:rPr>
              <w:t>2012-2030</w:t>
            </w:r>
            <w:r>
              <w:rPr>
                <w:rFonts w:hint="eastAsia" w:ascii="Times New Roman" w:hAnsi="Times New Roman" w:cs="宋体"/>
                <w:color w:val="000000"/>
                <w:kern w:val="0"/>
                <w:sz w:val="24"/>
                <w:lang w:bidi="ar"/>
              </w:rPr>
              <w:t>）》</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审批机关：泉州市人民政府</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审批文号：泉政函〔</w:t>
            </w:r>
            <w:r>
              <w:rPr>
                <w:rFonts w:ascii="Times New Roman" w:hAnsi="Times New Roman"/>
                <w:color w:val="000000"/>
                <w:kern w:val="0"/>
                <w:sz w:val="24"/>
                <w:lang w:bidi="ar"/>
              </w:rPr>
              <w:t>2015</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28</w:t>
            </w:r>
            <w:r>
              <w:rPr>
                <w:rFonts w:hint="eastAsia" w:ascii="Times New Roman" w:hAnsi="Times New Roman" w:cs="宋体"/>
                <w:color w:val="000000"/>
                <w:kern w:val="0"/>
                <w:sz w:val="24"/>
                <w:lang w:bidi="ar"/>
              </w:rPr>
              <w:t>号</w:t>
            </w:r>
          </w:p>
          <w:p>
            <w:pPr>
              <w:widowControl/>
              <w:spacing w:line="360" w:lineRule="auto"/>
              <w:jc w:val="left"/>
              <w:rPr>
                <w:rFonts w:ascii="Times New Roman" w:hAnsi="Times New Roman"/>
              </w:rPr>
            </w:pPr>
            <w:r>
              <w:rPr>
                <w:rFonts w:ascii="Times New Roman" w:hAnsi="Times New Roman"/>
                <w:b/>
                <w:bCs/>
                <w:color w:val="000000"/>
                <w:kern w:val="0"/>
                <w:sz w:val="24"/>
                <w:lang w:bidi="ar"/>
              </w:rPr>
              <w:t>2</w:t>
            </w:r>
            <w:r>
              <w:rPr>
                <w:rFonts w:hint="eastAsia" w:ascii="Times New Roman" w:hAnsi="Times New Roman" w:cs="宋体"/>
                <w:b/>
                <w:bCs/>
                <w:color w:val="000000"/>
                <w:kern w:val="0"/>
                <w:sz w:val="24"/>
                <w:lang w:bidi="ar"/>
              </w:rPr>
              <w:t>、永春县工业园区总体规划纲要</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规划名称：《永春县工业园区总体规划纲要》</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审批机关：/</w:t>
            </w:r>
          </w:p>
          <w:p>
            <w:pPr>
              <w:autoSpaceDE w:val="0"/>
              <w:autoSpaceDN w:val="0"/>
              <w:adjustRightInd w:val="0"/>
              <w:snapToGrid w:val="0"/>
              <w:jc w:val="both"/>
              <w:rPr>
                <w:rFonts w:ascii="Times New Roman" w:hAnsi="Times New Roman"/>
                <w:color w:val="000000"/>
                <w:kern w:val="0"/>
                <w:sz w:val="24"/>
                <w:lang w:bidi="ar"/>
              </w:rPr>
            </w:pPr>
            <w:r>
              <w:rPr>
                <w:rFonts w:hint="eastAsia" w:ascii="Times New Roman" w:hAnsi="Times New Roman" w:cs="宋体"/>
                <w:color w:val="000000"/>
                <w:kern w:val="0"/>
                <w:sz w:val="24"/>
                <w:lang w:bidi="ar"/>
              </w:rPr>
              <w:t>审批文件名称及文号：</w:t>
            </w:r>
            <w:r>
              <w:rPr>
                <w:rFonts w:ascii="Times New Roman" w:hAnsi="Times New Roman"/>
                <w:color w:val="000000"/>
                <w:kern w:val="0"/>
                <w:sz w:val="24"/>
                <w:lang w:bidi="ar"/>
              </w:rPr>
              <w:t>/</w:t>
            </w:r>
          </w:p>
          <w:p>
            <w:pPr>
              <w:pStyle w:val="9"/>
              <w:ind w:firstLine="0" w:firstLineChars="0"/>
              <w:jc w:val="both"/>
              <w:rPr>
                <w:rFonts w:hint="eastAsia" w:ascii="Times New Roman" w:hAnsi="Times New Roman" w:eastAsia="宋体"/>
                <w:b/>
                <w:bCs/>
                <w:color w:val="000000"/>
                <w:lang w:bidi="ar"/>
              </w:rPr>
            </w:pPr>
            <w:r>
              <w:rPr>
                <w:rFonts w:hint="eastAsia" w:ascii="Times New Roman" w:hAnsi="Times New Roman" w:eastAsia="宋体"/>
                <w:b/>
                <w:bCs/>
                <w:color w:val="000000"/>
                <w:lang w:bidi="ar"/>
              </w:rPr>
              <w:t>3、永春县国土空间总体规划</w:t>
            </w:r>
          </w:p>
          <w:p>
            <w:pPr>
              <w:pStyle w:val="9"/>
              <w:ind w:left="0" w:leftChars="0" w:firstLine="0" w:firstLineChars="0"/>
              <w:jc w:val="both"/>
              <w:rPr>
                <w:rFonts w:ascii="Times New Roman" w:hAnsi="Times New Roman" w:eastAsia="宋体"/>
                <w:color w:val="000000"/>
                <w:sz w:val="24"/>
                <w:szCs w:val="24"/>
                <w:lang w:bidi="ar"/>
              </w:rPr>
            </w:pPr>
            <w:r>
              <w:rPr>
                <w:rFonts w:ascii="Times New Roman" w:hAnsi="Times New Roman" w:eastAsia="宋体"/>
                <w:color w:val="000000"/>
                <w:sz w:val="24"/>
                <w:szCs w:val="24"/>
                <w:lang w:bidi="ar"/>
              </w:rPr>
              <w:t>规划名称：《永春县国土空间总体规划</w:t>
            </w:r>
            <w:r>
              <w:rPr>
                <w:rFonts w:hint="eastAsia" w:ascii="Times New Roman" w:hAnsi="Times New Roman" w:eastAsia="宋体"/>
                <w:color w:val="000000"/>
                <w:sz w:val="24"/>
                <w:szCs w:val="24"/>
                <w:lang w:bidi="ar"/>
              </w:rPr>
              <w:t>（2021-2035）</w:t>
            </w:r>
            <w:r>
              <w:rPr>
                <w:rFonts w:ascii="Times New Roman" w:hAnsi="Times New Roman" w:eastAsia="宋体"/>
                <w:color w:val="000000"/>
                <w:sz w:val="24"/>
                <w:szCs w:val="24"/>
                <w:lang w:bidi="ar"/>
              </w:rPr>
              <w:t>》</w:t>
            </w:r>
          </w:p>
          <w:p>
            <w:pPr>
              <w:pStyle w:val="9"/>
              <w:ind w:left="0" w:leftChars="0" w:firstLine="0" w:firstLineChars="0"/>
              <w:jc w:val="both"/>
              <w:rPr>
                <w:rFonts w:ascii="Times New Roman" w:hAnsi="Times New Roman" w:eastAsia="宋体"/>
                <w:color w:val="000000"/>
                <w:sz w:val="24"/>
                <w:szCs w:val="24"/>
                <w:lang w:bidi="ar"/>
              </w:rPr>
            </w:pPr>
            <w:r>
              <w:rPr>
                <w:rFonts w:ascii="Times New Roman" w:hAnsi="Times New Roman" w:eastAsia="宋体"/>
                <w:color w:val="000000"/>
                <w:sz w:val="24"/>
                <w:szCs w:val="24"/>
                <w:lang w:bidi="ar"/>
              </w:rPr>
              <w:t>审批机关：/</w:t>
            </w:r>
          </w:p>
          <w:p>
            <w:pPr>
              <w:autoSpaceDE w:val="0"/>
              <w:autoSpaceDN w:val="0"/>
              <w:adjustRightInd w:val="0"/>
              <w:snapToGrid w:val="0"/>
              <w:jc w:val="both"/>
              <w:rPr>
                <w:rFonts w:ascii="Times New Roman" w:hAnsi="Times New Roman"/>
                <w:color w:val="000000"/>
                <w:kern w:val="0"/>
                <w:sz w:val="24"/>
                <w:lang w:bidi="ar"/>
              </w:rPr>
            </w:pPr>
            <w:r>
              <w:rPr>
                <w:rFonts w:ascii="Times New Roman" w:hAnsi="Times New Roman" w:eastAsia="宋体"/>
                <w:color w:val="000000"/>
                <w:sz w:val="24"/>
                <w:szCs w:val="24"/>
                <w:lang w:bidi="ar"/>
              </w:rPr>
              <w:t>审批文号：/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37" w:type="pct"/>
            <w:vAlign w:val="center"/>
          </w:tcPr>
          <w:p>
            <w:pPr>
              <w:adjustRightInd w:val="0"/>
              <w:snapToGrid w:val="0"/>
              <w:jc w:val="center"/>
              <w:rPr>
                <w:sz w:val="24"/>
              </w:rPr>
            </w:pPr>
            <w:r>
              <w:rPr>
                <w:sz w:val="24"/>
              </w:rPr>
              <w:t>规划环境影响</w:t>
            </w:r>
          </w:p>
          <w:p>
            <w:pPr>
              <w:autoSpaceDE w:val="0"/>
              <w:autoSpaceDN w:val="0"/>
              <w:adjustRightInd w:val="0"/>
              <w:snapToGrid w:val="0"/>
              <w:jc w:val="center"/>
              <w:rPr>
                <w:rFonts w:hint="eastAsia" w:ascii="Times New Roman" w:hAnsi="Times New Roman"/>
                <w:kern w:val="0"/>
                <w:sz w:val="24"/>
                <w:lang w:val="en-US" w:eastAsia="zh-CN"/>
              </w:rPr>
            </w:pPr>
            <w:r>
              <w:rPr>
                <w:sz w:val="24"/>
              </w:rPr>
              <w:t>评价情况</w:t>
            </w:r>
          </w:p>
        </w:tc>
        <w:tc>
          <w:tcPr>
            <w:tcW w:w="4362" w:type="pct"/>
            <w:gridSpan w:val="3"/>
            <w:vAlign w:val="center"/>
          </w:tcPr>
          <w:p>
            <w:pPr>
              <w:widowControl/>
              <w:spacing w:line="360" w:lineRule="auto"/>
              <w:jc w:val="left"/>
              <w:rPr>
                <w:rFonts w:ascii="Times New Roman" w:hAnsi="Times New Roman"/>
              </w:rPr>
            </w:pPr>
            <w:r>
              <w:rPr>
                <w:rFonts w:ascii="Times New Roman" w:hAnsi="Times New Roman"/>
                <w:b/>
                <w:bCs/>
                <w:color w:val="000000"/>
                <w:kern w:val="0"/>
                <w:sz w:val="24"/>
                <w:lang w:bidi="ar"/>
              </w:rPr>
              <w:t>1</w:t>
            </w:r>
            <w:r>
              <w:rPr>
                <w:rFonts w:hint="eastAsia" w:ascii="Times New Roman" w:hAnsi="Times New Roman" w:cs="宋体"/>
                <w:b/>
                <w:bCs/>
                <w:color w:val="000000"/>
                <w:kern w:val="0"/>
                <w:sz w:val="24"/>
                <w:lang w:bidi="ar"/>
              </w:rPr>
              <w:t>、永春县工业园区规划环境影响报告书</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规划环境影响评价文件名称：《永春县工业园区规划环境影响报告书》</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审查机关：福建省环境保护厅</w:t>
            </w:r>
          </w:p>
          <w:p>
            <w:pPr>
              <w:widowControl/>
              <w:spacing w:line="360" w:lineRule="auto"/>
              <w:jc w:val="left"/>
              <w:rPr>
                <w:rFonts w:ascii="Times New Roman" w:hAnsi="Times New Roman"/>
              </w:rPr>
            </w:pPr>
            <w:r>
              <w:rPr>
                <w:rFonts w:hint="eastAsia" w:ascii="Times New Roman" w:hAnsi="Times New Roman" w:cs="宋体"/>
                <w:color w:val="000000"/>
                <w:kern w:val="0"/>
                <w:sz w:val="24"/>
                <w:lang w:bidi="ar"/>
              </w:rPr>
              <w:t>审查文件名称及文号：《福建省环保厅关于“永春县工业园区规划环境影响报告书”审查意见的函》（闽环保评〔</w:t>
            </w:r>
            <w:r>
              <w:rPr>
                <w:rFonts w:ascii="Times New Roman" w:hAnsi="Times New Roman"/>
                <w:color w:val="000000"/>
                <w:kern w:val="0"/>
                <w:sz w:val="24"/>
                <w:lang w:bidi="ar"/>
              </w:rPr>
              <w:t>2015</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18</w:t>
            </w:r>
            <w:r>
              <w:rPr>
                <w:rFonts w:hint="eastAsia" w:ascii="Times New Roman" w:hAnsi="Times New Roman" w:cs="宋体"/>
                <w:color w:val="000000"/>
                <w:kern w:val="0"/>
                <w:sz w:val="24"/>
                <w:lang w:bidi="ar"/>
              </w:rPr>
              <w:t>号）</w:t>
            </w:r>
          </w:p>
          <w:p>
            <w:pPr>
              <w:keepNext w:val="0"/>
              <w:keepLines w:val="0"/>
              <w:pageBreakBefore w:val="0"/>
              <w:widowControl/>
              <w:kinsoku/>
              <w:wordWrap/>
              <w:overflowPunct/>
              <w:topLinePunct w:val="0"/>
              <w:bidi w:val="0"/>
              <w:spacing w:line="360" w:lineRule="auto"/>
              <w:jc w:val="left"/>
              <w:textAlignment w:val="auto"/>
              <w:rPr>
                <w:rFonts w:ascii="Times New Roman" w:hAnsi="Times New Roman"/>
              </w:rPr>
            </w:pPr>
            <w:r>
              <w:rPr>
                <w:rFonts w:ascii="Times New Roman" w:hAnsi="Times New Roman"/>
                <w:b/>
                <w:bCs/>
                <w:color w:val="000000"/>
                <w:kern w:val="0"/>
                <w:sz w:val="24"/>
                <w:lang w:bidi="ar"/>
              </w:rPr>
              <w:t>2</w:t>
            </w:r>
            <w:r>
              <w:rPr>
                <w:rFonts w:hint="eastAsia" w:ascii="Times New Roman" w:hAnsi="Times New Roman" w:cs="宋体"/>
                <w:b/>
                <w:bCs/>
                <w:color w:val="000000"/>
                <w:kern w:val="0"/>
                <w:sz w:val="24"/>
                <w:lang w:bidi="ar"/>
              </w:rPr>
              <w:t>、永春县工业园区规划环境影响跟踪评价环境影响报告书</w:t>
            </w:r>
          </w:p>
          <w:p>
            <w:pPr>
              <w:keepNext w:val="0"/>
              <w:keepLines w:val="0"/>
              <w:pageBreakBefore w:val="0"/>
              <w:kinsoku/>
              <w:wordWrap/>
              <w:overflowPunct/>
              <w:topLinePunct w:val="0"/>
              <w:autoSpaceDE w:val="0"/>
              <w:autoSpaceDN w:val="0"/>
              <w:bidi w:val="0"/>
              <w:adjustRightInd w:val="0"/>
              <w:snapToGrid w:val="0"/>
              <w:spacing w:line="360" w:lineRule="auto"/>
              <w:jc w:val="both"/>
              <w:textAlignment w:val="auto"/>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规划环境影响评价文件名称：《永春县工业园区规划环境影响跟踪评价环境影响报告书》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37" w:type="pct"/>
            <w:vAlign w:val="center"/>
          </w:tcPr>
          <w:p>
            <w:pPr>
              <w:autoSpaceDE w:val="0"/>
              <w:autoSpaceDN w:val="0"/>
              <w:adjustRightInd w:val="0"/>
              <w:snapToGrid w:val="0"/>
              <w:jc w:val="center"/>
              <w:rPr>
                <w:kern w:val="0"/>
                <w:sz w:val="24"/>
              </w:rPr>
            </w:pPr>
            <w:r>
              <w:rPr>
                <w:kern w:val="0"/>
                <w:sz w:val="24"/>
              </w:rPr>
              <w:t>规划及规划环境</w:t>
            </w:r>
          </w:p>
          <w:p>
            <w:pPr>
              <w:autoSpaceDE w:val="0"/>
              <w:autoSpaceDN w:val="0"/>
              <w:adjustRightInd w:val="0"/>
              <w:snapToGrid w:val="0"/>
              <w:jc w:val="center"/>
              <w:rPr>
                <w:sz w:val="24"/>
              </w:rPr>
            </w:pPr>
            <w:r>
              <w:rPr>
                <w:kern w:val="0"/>
                <w:sz w:val="24"/>
              </w:rPr>
              <w:t>影响评价符合性分析</w:t>
            </w:r>
          </w:p>
        </w:tc>
        <w:tc>
          <w:tcPr>
            <w:tcW w:w="4362" w:type="pct"/>
            <w:gridSpan w:val="3"/>
            <w:vAlign w:val="center"/>
          </w:tcPr>
          <w:p>
            <w:pPr>
              <w:keepNext/>
              <w:keepLines/>
              <w:spacing w:line="360" w:lineRule="auto"/>
              <w:jc w:val="left"/>
              <w:outlineLvl w:val="1"/>
              <w:rPr>
                <w:rFonts w:ascii="Times New Roman" w:hAnsi="Times New Roman"/>
                <w:b/>
                <w:color w:val="000000"/>
                <w:kern w:val="0"/>
                <w:sz w:val="28"/>
                <w:szCs w:val="28"/>
              </w:rPr>
            </w:pPr>
            <w:r>
              <w:rPr>
                <w:rFonts w:ascii="Times New Roman" w:hAnsi="Times New Roman"/>
                <w:b/>
                <w:color w:val="000000"/>
                <w:kern w:val="0"/>
                <w:sz w:val="28"/>
                <w:szCs w:val="28"/>
                <w:lang w:bidi="ar"/>
              </w:rPr>
              <w:t>1.1</w:t>
            </w:r>
            <w:r>
              <w:rPr>
                <w:rFonts w:hint="eastAsia" w:ascii="Times New Roman" w:hAnsi="Times New Roman" w:cs="宋体"/>
                <w:b/>
                <w:color w:val="000000"/>
                <w:kern w:val="0"/>
                <w:sz w:val="28"/>
                <w:szCs w:val="28"/>
                <w:lang w:bidi="ar"/>
              </w:rPr>
              <w:t>规划符合性分析</w:t>
            </w:r>
          </w:p>
          <w:p>
            <w:pPr>
              <w:widowControl/>
              <w:spacing w:line="360" w:lineRule="auto"/>
              <w:jc w:val="left"/>
              <w:rPr>
                <w:rFonts w:hint="eastAsia" w:ascii="Times New Roman" w:hAnsi="Times New Roman" w:cs="宋体"/>
                <w:color w:val="000000"/>
                <w:kern w:val="0"/>
                <w:sz w:val="24"/>
                <w:lang w:bidi="ar"/>
              </w:rPr>
            </w:pPr>
            <w:r>
              <w:rPr>
                <w:rFonts w:ascii="Times New Roman" w:hAnsi="Times New Roman"/>
                <w:b/>
                <w:color w:val="000000"/>
                <w:kern w:val="0"/>
                <w:sz w:val="24"/>
                <w:lang w:bidi="ar"/>
              </w:rPr>
              <w:t>1.1.</w:t>
            </w:r>
            <w:r>
              <w:rPr>
                <w:rFonts w:hint="eastAsia" w:ascii="Times New Roman" w:hAnsi="Times New Roman"/>
                <w:b/>
                <w:color w:val="000000"/>
                <w:kern w:val="0"/>
                <w:sz w:val="24"/>
                <w:lang w:bidi="ar"/>
              </w:rPr>
              <w:t>1</w:t>
            </w:r>
            <w:r>
              <w:rPr>
                <w:rFonts w:hint="eastAsia" w:ascii="Times New Roman" w:hAnsi="Times New Roman" w:cs="宋体"/>
                <w:b/>
                <w:color w:val="000000"/>
                <w:kern w:val="0"/>
                <w:sz w:val="24"/>
                <w:lang w:bidi="ar"/>
              </w:rPr>
              <w:t>土地规划符合性</w:t>
            </w:r>
          </w:p>
          <w:p>
            <w:pPr>
              <w:spacing w:line="360" w:lineRule="auto"/>
              <w:ind w:firstLine="480" w:firstLineChars="200"/>
              <w:rPr>
                <w:rFonts w:ascii="Times New Roman" w:hAnsi="Times New Roman"/>
                <w:color w:val="000000"/>
                <w:kern w:val="0"/>
                <w:sz w:val="24"/>
              </w:rPr>
            </w:pPr>
            <w:r>
              <w:rPr>
                <w:rFonts w:hint="eastAsia" w:ascii="Times New Roman" w:hAnsi="Times New Roman" w:cs="宋体"/>
                <w:color w:val="000000"/>
                <w:kern w:val="0"/>
                <w:sz w:val="24"/>
                <w:lang w:bidi="ar"/>
              </w:rPr>
              <w:t>项目位于福建省泉州市永春县桃城镇榜德工业园</w:t>
            </w:r>
            <w:r>
              <w:rPr>
                <w:rFonts w:hint="eastAsia" w:ascii="Times New Roman" w:hAnsi="Times New Roman" w:cs="宋体"/>
                <w:color w:val="000000"/>
                <w:kern w:val="0"/>
                <w:sz w:val="24"/>
                <w:lang w:val="en-US" w:eastAsia="zh-CN" w:bidi="ar"/>
              </w:rPr>
              <w:t>G</w:t>
            </w:r>
            <w:r>
              <w:rPr>
                <w:rFonts w:hint="eastAsia" w:ascii="Times New Roman" w:hAnsi="Times New Roman" w:cs="宋体"/>
                <w:color w:val="000000"/>
                <w:kern w:val="0"/>
                <w:sz w:val="24"/>
                <w:lang w:eastAsia="zh-CN" w:bidi="ar"/>
              </w:rPr>
              <w:t>区1号</w:t>
            </w:r>
            <w:r>
              <w:rPr>
                <w:rFonts w:hint="eastAsia" w:ascii="Times New Roman" w:hAnsi="Times New Roman" w:cs="宋体"/>
                <w:color w:val="000000"/>
                <w:kern w:val="0"/>
                <w:sz w:val="24"/>
                <w:lang w:bidi="ar"/>
              </w:rPr>
              <w:t>，属于永春工业园区（探花山榜德工业片区），根据《永春县土地利用总体规划》</w:t>
            </w:r>
            <w:r>
              <w:rPr>
                <w:rFonts w:hint="eastAsia" w:ascii="Times New Roman" w:hAnsi="Times New Roman" w:cs="宋体"/>
                <w:color w:val="000000" w:themeColor="text1"/>
                <w:kern w:val="0"/>
                <w:sz w:val="24"/>
                <w:lang w:bidi="ar"/>
                <w14:textFill>
                  <w14:solidFill>
                    <w14:schemeClr w14:val="tx1"/>
                  </w14:solidFill>
                </w14:textFill>
              </w:rPr>
              <w:t>（详见附图</w:t>
            </w:r>
            <w:r>
              <w:rPr>
                <w:rFonts w:hint="eastAsia" w:ascii="Times New Roman" w:hAnsi="Times New Roman" w:cs="宋体"/>
                <w:color w:val="000000" w:themeColor="text1"/>
                <w:kern w:val="0"/>
                <w:sz w:val="24"/>
                <w:lang w:val="en-US" w:eastAsia="zh-CN" w:bidi="ar"/>
                <w14:textFill>
                  <w14:solidFill>
                    <w14:schemeClr w14:val="tx1"/>
                  </w14:solidFill>
                </w14:textFill>
              </w:rPr>
              <w:t>6</w:t>
            </w:r>
            <w:r>
              <w:rPr>
                <w:rFonts w:hint="eastAsia" w:ascii="Times New Roman" w:hAnsi="Times New Roman" w:cs="宋体"/>
                <w:color w:val="000000" w:themeColor="text1"/>
                <w:kern w:val="0"/>
                <w:sz w:val="24"/>
                <w:lang w:bidi="ar"/>
                <w14:textFill>
                  <w14:solidFill>
                    <w14:schemeClr w14:val="tx1"/>
                  </w14:solidFill>
                </w14:textFill>
              </w:rPr>
              <w:t>）</w:t>
            </w:r>
            <w:r>
              <w:rPr>
                <w:rFonts w:hint="eastAsia" w:ascii="Times New Roman" w:hAnsi="Times New Roman" w:cs="宋体"/>
                <w:color w:val="000000"/>
                <w:kern w:val="0"/>
                <w:sz w:val="24"/>
                <w:lang w:bidi="ar"/>
              </w:rPr>
              <w:t>，项目用地性质为允许建设区；根据《永春县国土空间总体规划》</w:t>
            </w:r>
            <w:r>
              <w:rPr>
                <w:rFonts w:hint="eastAsia" w:ascii="Times New Roman" w:hAnsi="Times New Roman" w:cs="宋体"/>
                <w:color w:val="auto"/>
                <w:kern w:val="0"/>
                <w:sz w:val="24"/>
                <w:lang w:bidi="ar"/>
              </w:rPr>
              <w:t>（详见附图</w:t>
            </w:r>
            <w:r>
              <w:rPr>
                <w:rFonts w:hint="eastAsia" w:ascii="Times New Roman" w:hAnsi="Times New Roman" w:cs="宋体"/>
                <w:color w:val="auto"/>
                <w:kern w:val="0"/>
                <w:sz w:val="24"/>
                <w:lang w:val="en-US" w:eastAsia="zh-CN" w:bidi="ar"/>
              </w:rPr>
              <w:t>7</w:t>
            </w:r>
            <w:r>
              <w:rPr>
                <w:rFonts w:hint="eastAsia" w:ascii="Times New Roman" w:hAnsi="Times New Roman" w:cs="宋体"/>
                <w:color w:val="auto"/>
                <w:kern w:val="0"/>
                <w:sz w:val="24"/>
                <w:lang w:bidi="ar"/>
              </w:rPr>
              <w:t>）</w:t>
            </w:r>
            <w:r>
              <w:rPr>
                <w:rFonts w:hint="eastAsia" w:ascii="Times New Roman" w:hAnsi="Times New Roman" w:cs="宋体"/>
                <w:color w:val="000000"/>
                <w:kern w:val="0"/>
                <w:sz w:val="24"/>
                <w:lang w:bidi="ar"/>
              </w:rPr>
              <w:t>，项目建设用地为工业用地；</w:t>
            </w:r>
            <w:r>
              <w:rPr>
                <w:rFonts w:hint="eastAsia" w:ascii="Times New Roman" w:hAnsi="Times New Roman" w:cs="宋体"/>
                <w:color w:val="000000" w:themeColor="text1"/>
                <w:kern w:val="0"/>
                <w:sz w:val="24"/>
                <w:lang w:bidi="ar"/>
                <w14:textFill>
                  <w14:solidFill>
                    <w14:schemeClr w14:val="tx1"/>
                  </w14:solidFill>
                </w14:textFill>
              </w:rPr>
              <w:t>根据出租方的</w:t>
            </w:r>
            <w:r>
              <w:rPr>
                <w:rFonts w:hint="eastAsia" w:ascii="Times New Roman" w:hAnsi="Times New Roman" w:cs="宋体"/>
                <w:color w:val="000000" w:themeColor="text1"/>
                <w:kern w:val="0"/>
                <w:sz w:val="24"/>
                <w:lang w:val="en-US" w:eastAsia="zh-CN" w:bidi="ar"/>
                <w14:textFill>
                  <w14:solidFill>
                    <w14:schemeClr w14:val="tx1"/>
                  </w14:solidFill>
                </w14:textFill>
              </w:rPr>
              <w:t>建设用地规划许可证</w:t>
            </w:r>
            <w:r>
              <w:rPr>
                <w:rFonts w:hint="eastAsia" w:ascii="Times New Roman" w:hAnsi="Times New Roman" w:cs="宋体"/>
                <w:color w:val="auto"/>
                <w:kern w:val="0"/>
                <w:sz w:val="24"/>
                <w:lang w:bidi="ar"/>
              </w:rPr>
              <w:t>（详见附件6）</w:t>
            </w:r>
            <w:r>
              <w:rPr>
                <w:rFonts w:hint="eastAsia" w:ascii="Times New Roman" w:hAnsi="Times New Roman" w:cs="宋体"/>
                <w:color w:val="000000"/>
                <w:kern w:val="0"/>
                <w:sz w:val="24"/>
                <w:lang w:bidi="ar"/>
              </w:rPr>
              <w:t>，其用地性质为工业用地，因此项目建设用地符合土地利用规划要求。</w:t>
            </w:r>
          </w:p>
          <w:p>
            <w:pPr>
              <w:widowControl/>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1.1.</w:t>
            </w:r>
            <w:r>
              <w:rPr>
                <w:rFonts w:hint="eastAsia" w:ascii="Times New Roman" w:hAnsi="Times New Roman"/>
                <w:b/>
                <w:color w:val="000000"/>
                <w:kern w:val="0"/>
                <w:sz w:val="24"/>
                <w:lang w:bidi="ar"/>
              </w:rPr>
              <w:t>2</w:t>
            </w:r>
            <w:r>
              <w:rPr>
                <w:rFonts w:hint="eastAsia" w:ascii="Times New Roman" w:hAnsi="Times New Roman" w:cs="宋体"/>
                <w:b/>
                <w:color w:val="000000"/>
                <w:kern w:val="0"/>
                <w:sz w:val="24"/>
                <w:lang w:bidi="ar"/>
              </w:rPr>
              <w:t>工业园区规划符合性分析</w:t>
            </w:r>
          </w:p>
          <w:p>
            <w:pPr>
              <w:spacing w:line="360" w:lineRule="auto"/>
              <w:ind w:firstLine="480" w:firstLineChars="200"/>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项目位于福建省泉州市永春县桃城镇榜德工业园</w:t>
            </w:r>
            <w:r>
              <w:rPr>
                <w:rFonts w:hint="eastAsia" w:ascii="Times New Roman" w:hAnsi="Times New Roman" w:cs="宋体"/>
                <w:color w:val="000000"/>
                <w:kern w:val="0"/>
                <w:sz w:val="24"/>
                <w:lang w:val="en-US" w:eastAsia="zh-CN" w:bidi="ar"/>
              </w:rPr>
              <w:t>G</w:t>
            </w:r>
            <w:r>
              <w:rPr>
                <w:rFonts w:hint="eastAsia" w:ascii="Times New Roman" w:hAnsi="Times New Roman" w:cs="宋体"/>
                <w:color w:val="000000"/>
                <w:kern w:val="0"/>
                <w:sz w:val="24"/>
                <w:lang w:eastAsia="zh-CN" w:bidi="ar"/>
              </w:rPr>
              <w:t>区1号</w:t>
            </w:r>
            <w:r>
              <w:rPr>
                <w:rFonts w:hint="eastAsia" w:ascii="Times New Roman" w:hAnsi="Times New Roman" w:cs="宋体"/>
                <w:color w:val="000000"/>
                <w:kern w:val="0"/>
                <w:sz w:val="24"/>
                <w:lang w:bidi="ar"/>
              </w:rPr>
              <w:t>，属于永春工业园区（探花山榜德工业片区），根据《永春县工业园区专项规划（</w:t>
            </w:r>
            <w:r>
              <w:rPr>
                <w:rFonts w:ascii="Times New Roman" w:hAnsi="Times New Roman"/>
                <w:color w:val="000000"/>
                <w:kern w:val="0"/>
                <w:sz w:val="24"/>
                <w:lang w:bidi="ar"/>
              </w:rPr>
              <w:t>201</w:t>
            </w:r>
            <w:r>
              <w:rPr>
                <w:rFonts w:hint="eastAsia" w:ascii="Times New Roman" w:hAnsi="Times New Roman"/>
                <w:color w:val="000000"/>
                <w:kern w:val="0"/>
                <w:sz w:val="24"/>
                <w:lang w:bidi="ar"/>
              </w:rPr>
              <w:t>9</w:t>
            </w:r>
            <w:r>
              <w:rPr>
                <w:rFonts w:ascii="Times New Roman" w:hAnsi="Times New Roman"/>
                <w:color w:val="000000"/>
                <w:kern w:val="0"/>
                <w:sz w:val="24"/>
                <w:lang w:bidi="ar"/>
              </w:rPr>
              <w:t>-203</w:t>
            </w:r>
            <w:r>
              <w:rPr>
                <w:rFonts w:hint="eastAsia" w:ascii="Times New Roman" w:hAnsi="Times New Roman"/>
                <w:color w:val="000000"/>
                <w:kern w:val="0"/>
                <w:sz w:val="24"/>
                <w:lang w:bidi="ar"/>
              </w:rPr>
              <w:t>5</w:t>
            </w:r>
            <w:r>
              <w:rPr>
                <w:rFonts w:hint="eastAsia" w:ascii="Times New Roman" w:hAnsi="Times New Roman" w:cs="宋体"/>
                <w:color w:val="000000"/>
                <w:kern w:val="0"/>
                <w:sz w:val="24"/>
                <w:lang w:bidi="ar"/>
              </w:rPr>
              <w:t>）》</w:t>
            </w:r>
            <w:r>
              <w:rPr>
                <w:rFonts w:hint="eastAsia" w:ascii="Times New Roman" w:hAnsi="Times New Roman" w:cs="宋体"/>
                <w:color w:val="auto"/>
                <w:kern w:val="0"/>
                <w:sz w:val="24"/>
                <w:lang w:bidi="ar"/>
              </w:rPr>
              <w:t>（详见附图</w:t>
            </w:r>
            <w:r>
              <w:rPr>
                <w:rFonts w:hint="eastAsia" w:ascii="Times New Roman" w:hAnsi="Times New Roman"/>
                <w:color w:val="auto"/>
                <w:kern w:val="0"/>
                <w:sz w:val="24"/>
                <w:lang w:val="en-US" w:eastAsia="zh-CN" w:bidi="ar"/>
              </w:rPr>
              <w:t>8</w:t>
            </w:r>
            <w:r>
              <w:rPr>
                <w:rFonts w:hint="eastAsia" w:ascii="Times New Roman" w:hAnsi="Times New Roman" w:cs="宋体"/>
                <w:color w:val="auto"/>
                <w:kern w:val="0"/>
                <w:sz w:val="24"/>
                <w:lang w:bidi="ar"/>
              </w:rPr>
              <w:t>）</w:t>
            </w:r>
            <w:r>
              <w:rPr>
                <w:rFonts w:hint="eastAsia" w:ascii="Times New Roman" w:hAnsi="Times New Roman" w:cs="宋体"/>
                <w:color w:val="000000"/>
                <w:kern w:val="0"/>
                <w:sz w:val="24"/>
                <w:lang w:bidi="ar"/>
              </w:rPr>
              <w:t>，项目所在地为工业用地，符合区域总体规划要求。</w:t>
            </w:r>
          </w:p>
          <w:p>
            <w:pPr>
              <w:widowControl/>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1.1.</w:t>
            </w:r>
            <w:r>
              <w:rPr>
                <w:rFonts w:hint="eastAsia" w:ascii="Times New Roman" w:hAnsi="Times New Roman"/>
                <w:b/>
                <w:color w:val="000000"/>
                <w:kern w:val="0"/>
                <w:sz w:val="24"/>
                <w:lang w:bidi="ar"/>
              </w:rPr>
              <w:t>3</w:t>
            </w:r>
            <w:r>
              <w:rPr>
                <w:rFonts w:hint="eastAsia" w:ascii="Times New Roman" w:hAnsi="Times New Roman" w:cs="宋体"/>
                <w:b/>
                <w:color w:val="000000"/>
                <w:kern w:val="0"/>
                <w:sz w:val="24"/>
                <w:lang w:bidi="ar"/>
              </w:rPr>
              <w:t>城乡建设规划符合性</w:t>
            </w:r>
          </w:p>
          <w:p>
            <w:pPr>
              <w:spacing w:line="360" w:lineRule="auto"/>
              <w:ind w:firstLine="480" w:firstLineChars="200"/>
              <w:rPr>
                <w:rFonts w:ascii="Times New Roman" w:hAnsi="Times New Roman"/>
                <w:color w:val="000000"/>
                <w:kern w:val="0"/>
                <w:sz w:val="24"/>
              </w:rPr>
            </w:pPr>
            <w:r>
              <w:rPr>
                <w:rFonts w:hint="eastAsia" w:ascii="Times New Roman" w:hAnsi="Times New Roman" w:cs="宋体"/>
                <w:color w:val="000000"/>
                <w:kern w:val="0"/>
                <w:sz w:val="24"/>
                <w:lang w:bidi="ar"/>
              </w:rPr>
              <w:t>项目位于福建省泉州市永春县桃城镇榜德工业园</w:t>
            </w:r>
            <w:r>
              <w:rPr>
                <w:rFonts w:hint="eastAsia" w:ascii="Times New Roman" w:hAnsi="Times New Roman" w:cs="宋体"/>
                <w:color w:val="000000"/>
                <w:kern w:val="0"/>
                <w:sz w:val="24"/>
                <w:lang w:val="en-US" w:eastAsia="zh-CN" w:bidi="ar"/>
              </w:rPr>
              <w:t>G</w:t>
            </w:r>
            <w:r>
              <w:rPr>
                <w:rFonts w:hint="eastAsia" w:ascii="Times New Roman" w:hAnsi="Times New Roman" w:cs="宋体"/>
                <w:color w:val="000000"/>
                <w:kern w:val="0"/>
                <w:sz w:val="24"/>
                <w:lang w:eastAsia="zh-CN" w:bidi="ar"/>
              </w:rPr>
              <w:t>区1号</w:t>
            </w:r>
            <w:r>
              <w:rPr>
                <w:rFonts w:hint="eastAsia" w:ascii="Times New Roman" w:hAnsi="Times New Roman" w:cs="宋体"/>
                <w:color w:val="000000"/>
                <w:kern w:val="0"/>
                <w:sz w:val="24"/>
                <w:lang w:bidi="ar"/>
              </w:rPr>
              <w:t>，属于永春工业园区（探花山榜德工业片区），根据《福建</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永春县城总体规划调整（</w:t>
            </w:r>
            <w:r>
              <w:rPr>
                <w:rFonts w:ascii="Times New Roman" w:hAnsi="Times New Roman"/>
                <w:color w:val="000000"/>
                <w:kern w:val="0"/>
                <w:sz w:val="24"/>
                <w:lang w:bidi="ar"/>
              </w:rPr>
              <w:t>2012-2030</w:t>
            </w:r>
            <w:r>
              <w:rPr>
                <w:rFonts w:hint="eastAsia" w:ascii="Times New Roman" w:hAnsi="Times New Roman" w:cs="宋体"/>
                <w:color w:val="000000"/>
                <w:kern w:val="0"/>
                <w:sz w:val="24"/>
                <w:lang w:bidi="ar"/>
              </w:rPr>
              <w:t>）》</w:t>
            </w:r>
            <w:r>
              <w:rPr>
                <w:rFonts w:hint="eastAsia" w:ascii="Times New Roman" w:hAnsi="Times New Roman" w:cs="宋体"/>
                <w:color w:val="auto"/>
                <w:kern w:val="0"/>
                <w:sz w:val="24"/>
                <w:lang w:bidi="ar"/>
              </w:rPr>
              <w:t>（详见附图9）</w:t>
            </w:r>
            <w:r>
              <w:rPr>
                <w:rFonts w:hint="eastAsia" w:ascii="Times New Roman" w:hAnsi="Times New Roman" w:cs="宋体"/>
                <w:color w:val="000000"/>
                <w:kern w:val="0"/>
                <w:sz w:val="24"/>
                <w:lang w:bidi="ar"/>
              </w:rPr>
              <w:t>，项目所在地为工业用地，符合区域总体规划要求。</w:t>
            </w:r>
          </w:p>
          <w:p>
            <w:pPr>
              <w:keepNext/>
              <w:keepLines/>
              <w:spacing w:line="360" w:lineRule="auto"/>
              <w:jc w:val="left"/>
              <w:outlineLvl w:val="1"/>
              <w:rPr>
                <w:rFonts w:ascii="Times New Roman" w:hAnsi="Times New Roman"/>
                <w:b/>
                <w:color w:val="000000"/>
                <w:kern w:val="0"/>
                <w:sz w:val="28"/>
                <w:szCs w:val="28"/>
              </w:rPr>
            </w:pPr>
            <w:r>
              <w:rPr>
                <w:rFonts w:ascii="Times New Roman" w:hAnsi="Times New Roman"/>
                <w:b/>
                <w:color w:val="000000"/>
                <w:kern w:val="0"/>
                <w:sz w:val="28"/>
                <w:szCs w:val="28"/>
                <w:lang w:bidi="ar"/>
              </w:rPr>
              <w:t>1.2</w:t>
            </w:r>
            <w:r>
              <w:rPr>
                <w:rFonts w:hint="eastAsia" w:ascii="Times New Roman" w:hAnsi="Times New Roman" w:cs="宋体"/>
                <w:b/>
                <w:color w:val="000000"/>
                <w:kern w:val="0"/>
                <w:sz w:val="28"/>
                <w:szCs w:val="28"/>
                <w:lang w:bidi="ar"/>
              </w:rPr>
              <w:t>规划环境影响评价符合性分析</w:t>
            </w:r>
          </w:p>
          <w:p>
            <w:pPr>
              <w:spacing w:line="360" w:lineRule="auto"/>
              <w:ind w:firstLine="480" w:firstLineChars="200"/>
              <w:rPr>
                <w:rFonts w:ascii="Times New Roman" w:hAnsi="Times New Roman"/>
                <w:color w:val="000000"/>
                <w:kern w:val="0"/>
                <w:sz w:val="24"/>
              </w:rPr>
            </w:pPr>
            <w:r>
              <w:rPr>
                <w:rFonts w:hint="eastAsia" w:ascii="Times New Roman" w:hAnsi="Times New Roman" w:cs="宋体"/>
                <w:color w:val="000000"/>
                <w:kern w:val="0"/>
                <w:sz w:val="24"/>
                <w:lang w:bidi="ar"/>
              </w:rPr>
              <w:t>根据《永春县工业园区规划环境影响报告书》（闽环保评〔2015〕18号)及其审查意见、《永春县工业园区规划环境影响跟踪评价环境影响报告书》的要求，项目与规划环评符合性分析如下表。</w:t>
            </w:r>
          </w:p>
          <w:p>
            <w:pPr>
              <w:pStyle w:val="6"/>
              <w:autoSpaceDE w:val="0"/>
              <w:spacing w:before="0" w:beforeAutospacing="0" w:after="0" w:afterAutospacing="0"/>
              <w:jc w:val="center"/>
              <w:rPr>
                <w:rFonts w:hint="eastAsia" w:ascii="Times New Roman" w:hAnsi="Times New Roman" w:cs="宋体"/>
                <w:b/>
                <w:color w:val="000000"/>
                <w:kern w:val="2"/>
                <w:szCs w:val="24"/>
                <w:lang w:bidi="ar"/>
              </w:rPr>
            </w:pPr>
            <w:r>
              <w:rPr>
                <w:rFonts w:hint="eastAsia" w:ascii="Times New Roman" w:hAnsi="Times New Roman" w:cs="宋体"/>
                <w:b/>
                <w:color w:val="000000"/>
                <w:kern w:val="2"/>
                <w:szCs w:val="24"/>
                <w:lang w:bidi="ar"/>
              </w:rPr>
              <w:t>表</w:t>
            </w:r>
            <w:r>
              <w:rPr>
                <w:rFonts w:ascii="Times New Roman" w:hAnsi="Times New Roman"/>
                <w:b/>
                <w:color w:val="000000"/>
                <w:kern w:val="2"/>
                <w:szCs w:val="24"/>
                <w:lang w:bidi="ar"/>
              </w:rPr>
              <w:t>1</w:t>
            </w:r>
            <w:r>
              <w:rPr>
                <w:rFonts w:hint="eastAsia" w:ascii="Times New Roman" w:hAnsi="Times New Roman"/>
                <w:b/>
                <w:color w:val="000000"/>
                <w:kern w:val="2"/>
                <w:szCs w:val="24"/>
                <w:lang w:bidi="ar"/>
              </w:rPr>
              <w:t>.2-1</w:t>
            </w:r>
            <w:r>
              <w:rPr>
                <w:rFonts w:hint="eastAsia" w:ascii="Times New Roman" w:hAnsi="Times New Roman" w:cs="宋体"/>
                <w:b/>
                <w:color w:val="000000"/>
                <w:kern w:val="2"/>
                <w:szCs w:val="24"/>
                <w:lang w:bidi="ar"/>
              </w:rPr>
              <w:t>项目与规划环评符合性分析</w:t>
            </w:r>
          </w:p>
          <w:tbl>
            <w:tblPr>
              <w:tblStyle w:val="10"/>
              <w:tblW w:w="75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426"/>
              <w:gridCol w:w="4332"/>
              <w:gridCol w:w="1473"/>
              <w:gridCol w:w="646"/>
              <w:gridCol w:w="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1062" w:type="dxa"/>
                  <w:gridSpan w:val="2"/>
                  <w:noWrap w:val="0"/>
                  <w:vAlign w:val="center"/>
                </w:tcPr>
                <w:p>
                  <w:pPr>
                    <w:jc w:val="center"/>
                    <w:rPr>
                      <w:rFonts w:hint="eastAsia" w:cs="宋体"/>
                      <w:b/>
                      <w:bCs/>
                      <w:color w:val="000000"/>
                      <w:kern w:val="0"/>
                      <w:szCs w:val="21"/>
                      <w:lang w:bidi="ar"/>
                    </w:rPr>
                  </w:pPr>
                  <w:r>
                    <w:rPr>
                      <w:rFonts w:hint="eastAsia" w:cs="宋体"/>
                      <w:b/>
                      <w:bCs/>
                      <w:color w:val="000000"/>
                      <w:kern w:val="0"/>
                      <w:szCs w:val="21"/>
                      <w:lang w:bidi="ar"/>
                    </w:rPr>
                    <w:t>类别</w:t>
                  </w:r>
                </w:p>
              </w:tc>
              <w:tc>
                <w:tcPr>
                  <w:tcW w:w="4332" w:type="dxa"/>
                  <w:noWrap w:val="0"/>
                  <w:vAlign w:val="center"/>
                </w:tcPr>
                <w:p>
                  <w:pPr>
                    <w:jc w:val="center"/>
                    <w:rPr>
                      <w:rFonts w:hint="eastAsia" w:cs="宋体"/>
                      <w:b/>
                      <w:bCs/>
                      <w:color w:val="000000"/>
                      <w:kern w:val="0"/>
                      <w:szCs w:val="21"/>
                      <w:lang w:bidi="ar"/>
                    </w:rPr>
                  </w:pPr>
                  <w:r>
                    <w:rPr>
                      <w:rFonts w:hint="eastAsia" w:cs="宋体"/>
                      <w:b/>
                      <w:bCs/>
                      <w:color w:val="000000"/>
                      <w:kern w:val="0"/>
                      <w:szCs w:val="21"/>
                      <w:lang w:bidi="ar"/>
                    </w:rPr>
                    <w:t>规划环评及批复要求</w:t>
                  </w:r>
                </w:p>
              </w:tc>
              <w:tc>
                <w:tcPr>
                  <w:tcW w:w="1473" w:type="dxa"/>
                  <w:noWrap w:val="0"/>
                  <w:vAlign w:val="center"/>
                </w:tcPr>
                <w:p>
                  <w:pPr>
                    <w:jc w:val="center"/>
                    <w:rPr>
                      <w:rFonts w:hint="eastAsia" w:cs="宋体"/>
                      <w:b/>
                      <w:bCs/>
                      <w:color w:val="000000"/>
                      <w:kern w:val="0"/>
                      <w:szCs w:val="21"/>
                      <w:lang w:bidi="ar"/>
                    </w:rPr>
                  </w:pPr>
                  <w:r>
                    <w:rPr>
                      <w:rFonts w:hint="eastAsia" w:cs="宋体"/>
                      <w:b/>
                      <w:bCs/>
                      <w:color w:val="000000"/>
                      <w:kern w:val="0"/>
                      <w:szCs w:val="21"/>
                      <w:lang w:bidi="ar"/>
                    </w:rPr>
                    <w:t>项目情况</w:t>
                  </w:r>
                </w:p>
              </w:tc>
              <w:tc>
                <w:tcPr>
                  <w:tcW w:w="646" w:type="dxa"/>
                  <w:noWrap w:val="0"/>
                  <w:vAlign w:val="center"/>
                </w:tcPr>
                <w:p>
                  <w:pPr>
                    <w:jc w:val="center"/>
                    <w:rPr>
                      <w:rFonts w:hint="eastAsia" w:cs="宋体"/>
                      <w:b/>
                      <w:bCs/>
                      <w:color w:val="000000"/>
                      <w:kern w:val="0"/>
                      <w:szCs w:val="21"/>
                      <w:lang w:bidi="ar"/>
                    </w:rPr>
                  </w:pPr>
                  <w:r>
                    <w:rPr>
                      <w:rFonts w:hint="eastAsia" w:cs="宋体"/>
                      <w:b/>
                      <w:bCs/>
                      <w:color w:val="000000"/>
                      <w:kern w:val="0"/>
                      <w:szCs w:val="21"/>
                      <w:lang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1062" w:type="dxa"/>
                  <w:gridSpan w:val="2"/>
                  <w:noWrap w:val="0"/>
                  <w:vAlign w:val="center"/>
                </w:tcPr>
                <w:p>
                  <w:pPr>
                    <w:jc w:val="center"/>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产业定位</w:t>
                  </w:r>
                </w:p>
              </w:tc>
              <w:tc>
                <w:tcPr>
                  <w:tcW w:w="4332" w:type="dxa"/>
                  <w:noWrap w:val="0"/>
                  <w:vAlign w:val="center"/>
                </w:tcPr>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探花山榜德工业片区：发展集无污染或轻污染的机械、电子、服装、陶瓷及农副产品等加工业为主的工业小区。其中29橡胶和塑料制品业：</w:t>
                  </w:r>
                </w:p>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①允许行业名称：2912橡胶板、管、带制造、2913橡胶零件制造、2915日用及医用橡胶制品制造、2916运动场地用塑胶制造2919其他橡胶制品制造、292塑料制品业（但不含2925塑料人造革、合成革制造或有电镀工艺的塑料制品业）；</w:t>
                  </w:r>
                </w:p>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②不允许行业名称：2911轮胎制造、2914再生橡胶制造、2925塑料人造革、合成革制造或有电镀工艺的塑料制品业；</w:t>
                  </w:r>
                </w:p>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③不得规划化学原料及化学制品制造(26)（单纯混合或分装除外）、化学纤维制造业（28）（单纯纺丝、单纯丙纶纤维制造的2832生物基、淀粉基新材料制造 除外）、黑色金属冶炼及压延加工业（31）、有色金属冶炼及压延加工业（32）等行业，其他不允许按照最新的相关法律法规及流域环境保护规划执行。</w:t>
                  </w:r>
                </w:p>
              </w:tc>
              <w:tc>
                <w:tcPr>
                  <w:tcW w:w="1473" w:type="dxa"/>
                  <w:noWrap w:val="0"/>
                  <w:vAlign w:val="center"/>
                </w:tcPr>
                <w:p>
                  <w:pPr>
                    <w:jc w:val="both"/>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项目主要从事</w:t>
                  </w:r>
                  <w:r>
                    <w:rPr>
                      <w:rFonts w:hint="eastAsia" w:ascii="Times New Roman" w:hAnsi="Times New Roman" w:eastAsia="宋体" w:cs="宋体"/>
                      <w:color w:val="auto"/>
                      <w:kern w:val="0"/>
                      <w:sz w:val="21"/>
                      <w:szCs w:val="21"/>
                      <w:lang w:val="en-US" w:eastAsia="zh-CN" w:bidi="ar"/>
                    </w:rPr>
                    <w:t>电子产品塑料外壳生产</w:t>
                  </w:r>
                  <w:r>
                    <w:rPr>
                      <w:rFonts w:hint="eastAsia" w:ascii="Times New Roman" w:hAnsi="Times New Roman" w:eastAsia="宋体" w:cs="宋体"/>
                      <w:color w:val="000000"/>
                      <w:kern w:val="0"/>
                      <w:sz w:val="21"/>
                      <w:szCs w:val="21"/>
                      <w:lang w:bidi="ar"/>
                    </w:rPr>
                    <w:t>，属于“C2929塑料零件及其他塑料制品制造”，属于“292塑料制品业（但不含2925塑料人造革、合成革制造或有电镀工艺的塑料制品业）”，项目建设符合探花山榜德工业片区的产业定位要求。</w:t>
                  </w:r>
                </w:p>
              </w:tc>
              <w:tc>
                <w:tcPr>
                  <w:tcW w:w="646"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636" w:type="dxa"/>
                  <w:vMerge w:val="restart"/>
                  <w:noWrap w:val="0"/>
                  <w:vAlign w:val="center"/>
                </w:tcPr>
                <w:p>
                  <w:pPr>
                    <w:jc w:val="center"/>
                    <w:rPr>
                      <w:rFonts w:hint="eastAsia" w:ascii="Times New Roman" w:hAnsi="Times New Roman" w:eastAsia="宋体" w:cs="宋体"/>
                      <w:color w:val="000000"/>
                      <w:kern w:val="0"/>
                      <w:sz w:val="21"/>
                      <w:szCs w:val="21"/>
                      <w:lang w:val="en-US" w:eastAsia="zh-CN" w:bidi="ar"/>
                    </w:rPr>
                  </w:pPr>
                  <w:r>
                    <w:rPr>
                      <w:rFonts w:hint="eastAsia" w:ascii="Times New Roman" w:hAnsi="Times New Roman" w:eastAsia="宋体" w:cs="宋体"/>
                      <w:color w:val="000000"/>
                      <w:kern w:val="0"/>
                      <w:sz w:val="21"/>
                      <w:szCs w:val="21"/>
                      <w:lang w:bidi="ar"/>
                    </w:rPr>
                    <w:t>环境管控分区的管控要求（生产重点管控单元</w:t>
                  </w:r>
                  <w:r>
                    <w:rPr>
                      <w:rFonts w:hint="eastAsia" w:ascii="Times New Roman" w:hAnsi="Times New Roman" w:eastAsia="宋体" w:cs="宋体"/>
                      <w:color w:val="000000"/>
                      <w:kern w:val="0"/>
                      <w:sz w:val="21"/>
                      <w:szCs w:val="21"/>
                      <w:lang w:val="en-US" w:eastAsia="zh-CN" w:bidi="ar"/>
                    </w:rPr>
                    <w:t>）</w:t>
                  </w:r>
                </w:p>
              </w:tc>
              <w:tc>
                <w:tcPr>
                  <w:tcW w:w="426" w:type="dxa"/>
                  <w:noWrap w:val="0"/>
                  <w:vAlign w:val="center"/>
                </w:tcPr>
                <w:p>
                  <w:pPr>
                    <w:jc w:val="center"/>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空间布局约束</w:t>
                  </w:r>
                </w:p>
              </w:tc>
              <w:tc>
                <w:tcPr>
                  <w:tcW w:w="4332" w:type="dxa"/>
                  <w:noWrap w:val="0"/>
                  <w:vAlign w:val="center"/>
                </w:tcPr>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①本园区禁止建设造纸、制革、印染、漂染、染料、炼焦、炼硫、炼砷、炼汞、炼铅锌、炼油、选金、电镀、农药、氮肥、生产石棉制品、生产放射性制品、水泥、玻璃、火电、有色金属、原料药制造、制革、铅蓄电池、钢铁、石油石化、化工（单纯混合或分装除外）、工业危险废物经营项目（单纯收集除外）、“铅锌采（选）矿、冶炼、再生回收项目”等水环境污染严重的产业。限制采选矿、制药和光伏等产业中可能严重污染流域水环境的生产工艺工序。</w:t>
                  </w:r>
                </w:p>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②禁止引入不符合园区规划的三类工业，禁止引入《福建省第一批国家重点生态功能区县（市）产业准入负面清单(试行)》（福建省发展和改革委员会2018年3月）中永春县国家重点生态功能区产业准入负面清单中与本规划不协调的限制产业及禁止产业。</w:t>
                  </w:r>
                </w:p>
                <w:p>
                  <w:pPr>
                    <w:jc w:val="left"/>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③严格禁止企业事业单位无排污许可证或者违反排污许可证的规定向环境排放废气、废水。</w:t>
                  </w:r>
                </w:p>
              </w:tc>
              <w:tc>
                <w:tcPr>
                  <w:tcW w:w="1473" w:type="dxa"/>
                  <w:noWrap w:val="0"/>
                  <w:vAlign w:val="center"/>
                </w:tcPr>
                <w:p>
                  <w:pPr>
                    <w:jc w:val="both"/>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项目不属于园区禁止和限制类产业；不属于三类工业，不属于负面清单和规划环评限制和禁止产业；不在永春县国家重点生态功能区产业准入负面清单中；项目建设完成后应按要求取得排污许可证方可投入生产。</w:t>
                  </w:r>
                </w:p>
              </w:tc>
              <w:tc>
                <w:tcPr>
                  <w:tcW w:w="666" w:type="dxa"/>
                  <w:gridSpan w:val="2"/>
                  <w:noWrap w:val="0"/>
                  <w:vAlign w:val="center"/>
                </w:tcPr>
                <w:p>
                  <w:pPr>
                    <w:jc w:val="center"/>
                    <w:rPr>
                      <w:rFonts w:hint="eastAsia" w:cs="宋体"/>
                      <w:color w:val="000000"/>
                      <w:kern w:val="0"/>
                      <w:szCs w:val="21"/>
                      <w:lang w:bidi="ar"/>
                    </w:rPr>
                  </w:pPr>
                  <w:r>
                    <w:rPr>
                      <w:rFonts w:hint="eastAsia" w:cs="宋体"/>
                      <w:color w:val="000000"/>
                      <w:kern w:val="0"/>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636" w:type="dxa"/>
                  <w:vMerge w:val="continue"/>
                  <w:noWrap w:val="0"/>
                  <w:vAlign w:val="center"/>
                </w:tcPr>
                <w:p>
                  <w:pPr>
                    <w:jc w:val="center"/>
                    <w:rPr>
                      <w:rFonts w:hint="eastAsia" w:ascii="Times New Roman" w:hAnsi="Times New Roman" w:eastAsia="宋体" w:cs="宋体"/>
                      <w:color w:val="000000"/>
                      <w:kern w:val="0"/>
                      <w:sz w:val="21"/>
                      <w:szCs w:val="21"/>
                      <w:lang w:bidi="ar"/>
                    </w:rPr>
                  </w:pPr>
                </w:p>
              </w:tc>
              <w:tc>
                <w:tcPr>
                  <w:tcW w:w="426" w:type="dxa"/>
                  <w:noWrap w:val="0"/>
                  <w:vAlign w:val="center"/>
                </w:tcPr>
                <w:p>
                  <w:pPr>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污染物排放管控</w:t>
                  </w:r>
                </w:p>
              </w:tc>
              <w:tc>
                <w:tcPr>
                  <w:tcW w:w="4332" w:type="dxa"/>
                  <w:noWrap w:val="0"/>
                  <w:vAlign w:val="center"/>
                </w:tcPr>
                <w:p>
                  <w:pPr>
                    <w:jc w:val="left"/>
                    <w:rPr>
                      <w:rFonts w:hint="eastAsia" w:ascii="Times New Roman" w:hAnsi="Times New Roman" w:eastAsia="宋体" w:cs="宋体"/>
                      <w:color w:val="000000"/>
                      <w:kern w:val="0"/>
                      <w:sz w:val="21"/>
                      <w:szCs w:val="21"/>
                    </w:rPr>
                  </w:pPr>
                  <w:r>
                    <w:rPr>
                      <w:rFonts w:ascii="Times New Roman" w:hAnsi="Times New Roman" w:eastAsia="宋体"/>
                      <w:color w:val="000000"/>
                      <w:kern w:val="0"/>
                      <w:sz w:val="21"/>
                      <w:szCs w:val="21"/>
                      <w:lang w:bidi="ar"/>
                    </w:rPr>
                    <w:t>1.</w:t>
                  </w:r>
                  <w:r>
                    <w:rPr>
                      <w:rFonts w:hint="eastAsia" w:ascii="Times New Roman" w:hAnsi="Times New Roman" w:eastAsia="宋体" w:cs="宋体"/>
                      <w:color w:val="000000"/>
                      <w:kern w:val="0"/>
                      <w:sz w:val="21"/>
                      <w:szCs w:val="21"/>
                      <w:lang w:bidi="ar"/>
                    </w:rPr>
                    <w:t>园区内水污染物排放管控要求如下</w:t>
                  </w:r>
                  <w:r>
                    <w:rPr>
                      <w:rFonts w:ascii="Times New Roman" w:hAnsi="Times New Roman" w:eastAsia="宋体"/>
                      <w:color w:val="000000"/>
                      <w:kern w:val="0"/>
                      <w:sz w:val="21"/>
                      <w:szCs w:val="21"/>
                      <w:lang w:bidi="ar"/>
                    </w:rPr>
                    <w:t>:</w:t>
                  </w:r>
                </w:p>
                <w:p>
                  <w:pPr>
                    <w:jc w:val="lef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①桃溪现状无氨氮与总磷容量，园区后续水污染物的排放也必须突出对工业污染物相应的削减，严格环保措施，限制废水污染型项目特别是氨氮或总磷废水污染型项目及与园区性质不符的泉州市“三线单”以及《福建省第一批国家重点生态功能区县</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市</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产业准入负面清单</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试行</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 xml:space="preserve">》 </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福建省发展和改革委员会</w:t>
                  </w:r>
                  <w:r>
                    <w:rPr>
                      <w:rFonts w:ascii="Times New Roman" w:hAnsi="Times New Roman" w:eastAsia="宋体"/>
                      <w:color w:val="000000"/>
                      <w:kern w:val="0"/>
                      <w:sz w:val="21"/>
                      <w:szCs w:val="21"/>
                      <w:lang w:bidi="ar"/>
                    </w:rPr>
                    <w:t>2018</w:t>
                  </w:r>
                  <w:r>
                    <w:rPr>
                      <w:rFonts w:hint="eastAsia" w:ascii="Times New Roman" w:hAnsi="Times New Roman" w:eastAsia="宋体" w:cs="宋体"/>
                      <w:color w:val="000000"/>
                      <w:kern w:val="0"/>
                      <w:sz w:val="21"/>
                      <w:szCs w:val="21"/>
                      <w:lang w:bidi="ar"/>
                    </w:rPr>
                    <w:t>年</w:t>
                  </w:r>
                  <w:r>
                    <w:rPr>
                      <w:rFonts w:ascii="Times New Roman" w:hAnsi="Times New Roman" w:eastAsia="宋体"/>
                      <w:color w:val="000000"/>
                      <w:kern w:val="0"/>
                      <w:sz w:val="21"/>
                      <w:szCs w:val="21"/>
                      <w:lang w:bidi="ar"/>
                    </w:rPr>
                    <w:t>3</w:t>
                  </w:r>
                  <w:r>
                    <w:rPr>
                      <w:rFonts w:hint="eastAsia" w:ascii="Times New Roman" w:hAnsi="Times New Roman" w:eastAsia="宋体" w:cs="宋体"/>
                      <w:color w:val="000000"/>
                      <w:kern w:val="0"/>
                      <w:sz w:val="21"/>
                      <w:szCs w:val="21"/>
                      <w:lang w:bidi="ar"/>
                    </w:rPr>
                    <w:t>月</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中永春县国家重点生态功能区产业准入负面清单中禁止产业入园</w:t>
                  </w:r>
                  <w:r>
                    <w:rPr>
                      <w:rFonts w:ascii="Times New Roman" w:hAnsi="Times New Roman" w:eastAsia="宋体"/>
                      <w:color w:val="000000"/>
                      <w:kern w:val="0"/>
                      <w:sz w:val="21"/>
                      <w:szCs w:val="21"/>
                      <w:lang w:bidi="ar"/>
                    </w:rPr>
                    <w:t>;</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②应保证园区内的生产废水与生活污水的纳管率均达</w:t>
                  </w:r>
                  <w:r>
                    <w:rPr>
                      <w:rFonts w:ascii="Times New Roman" w:hAnsi="Times New Roman" w:eastAsia="宋体"/>
                      <w:color w:val="000000"/>
                      <w:kern w:val="0"/>
                      <w:sz w:val="21"/>
                      <w:szCs w:val="21"/>
                      <w:lang w:bidi="ar"/>
                    </w:rPr>
                    <w:t>100%</w:t>
                  </w:r>
                  <w:r>
                    <w:rPr>
                      <w:rFonts w:hint="eastAsia" w:ascii="Times New Roman" w:hAnsi="Times New Roman" w:eastAsia="宋体" w:cs="宋体"/>
                      <w:color w:val="000000"/>
                      <w:kern w:val="0"/>
                      <w:sz w:val="21"/>
                      <w:szCs w:val="21"/>
                      <w:lang w:bidi="ar"/>
                    </w:rPr>
                    <w:t>，水污染物的收集应坚持“雨污分流”、“清污分流”、“分类分流”及“浓稀分流”的原则，即各种污水与雨水必须建设污水管网和雨水管网分别收集</w:t>
                  </w:r>
                  <w:r>
                    <w:rPr>
                      <w:rFonts w:ascii="Times New Roman" w:hAnsi="Times New Roman" w:eastAsia="宋体"/>
                      <w:color w:val="000000"/>
                      <w:kern w:val="0"/>
                      <w:sz w:val="21"/>
                      <w:szCs w:val="21"/>
                      <w:lang w:bidi="ar"/>
                    </w:rPr>
                    <w:t>;</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③各企业产生的废水，水污染物排放有行业标准的</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执行行业标准中的间接排放标准限值</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当行业直接排放标准严于污水厂排放标准时，企业污水排放口执行行业直接排放标准。无行业排放标准的，工业废水和生活污水经过处理后排入市政管网之前必须执行《污水排入城镇下水道水质标准》</w:t>
                  </w:r>
                  <w:r>
                    <w:rPr>
                      <w:rFonts w:ascii="Times New Roman" w:hAnsi="Times New Roman" w:eastAsia="宋体"/>
                      <w:color w:val="000000"/>
                      <w:kern w:val="0"/>
                      <w:sz w:val="21"/>
                      <w:szCs w:val="21"/>
                      <w:lang w:bidi="ar"/>
                    </w:rPr>
                    <w:t>GB/T31962-2015)B</w:t>
                  </w:r>
                  <w:r>
                    <w:rPr>
                      <w:rFonts w:hint="eastAsia" w:ascii="Times New Roman" w:hAnsi="Times New Roman" w:eastAsia="宋体" w:cs="宋体"/>
                      <w:color w:val="000000"/>
                      <w:kern w:val="0"/>
                      <w:sz w:val="21"/>
                      <w:szCs w:val="21"/>
                      <w:lang w:bidi="ar"/>
                    </w:rPr>
                    <w:t>级标准。</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④重点排污单位应当安装水污染物排放自动监测设备，与环境保护主管部门的监控设备联网，并保证监测设备正常运行。排放工业废水的企业，应当对其所排放的工业废水进行监测</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并保存原始监测记录。</w:t>
                  </w:r>
                </w:p>
                <w:p>
                  <w:pPr>
                    <w:jc w:val="left"/>
                    <w:rPr>
                      <w:rFonts w:hint="eastAsia" w:ascii="Times New Roman" w:hAnsi="Times New Roman" w:eastAsia="宋体" w:cs="宋体"/>
                      <w:color w:val="000000"/>
                      <w:kern w:val="0"/>
                      <w:sz w:val="21"/>
                      <w:szCs w:val="21"/>
                    </w:rPr>
                  </w:pPr>
                  <w:r>
                    <w:rPr>
                      <w:rFonts w:ascii="Times New Roman" w:hAnsi="Times New Roman" w:eastAsia="宋体"/>
                      <w:color w:val="000000"/>
                      <w:kern w:val="0"/>
                      <w:sz w:val="21"/>
                      <w:szCs w:val="21"/>
                      <w:lang w:bidi="ar"/>
                    </w:rPr>
                    <w:t>2.</w:t>
                  </w:r>
                  <w:r>
                    <w:rPr>
                      <w:rFonts w:hint="eastAsia" w:ascii="Times New Roman" w:hAnsi="Times New Roman" w:eastAsia="宋体" w:cs="宋体"/>
                      <w:color w:val="000000"/>
                      <w:kern w:val="0"/>
                      <w:sz w:val="21"/>
                      <w:szCs w:val="21"/>
                      <w:lang w:bidi="ar"/>
                    </w:rPr>
                    <w:t>大气污染物排放管控要求</w:t>
                  </w:r>
                  <w:r>
                    <w:rPr>
                      <w:rFonts w:hint="eastAsia" w:ascii="Times New Roman" w:hAnsi="Times New Roman" w:eastAsia="宋体"/>
                      <w:color w:val="000000"/>
                      <w:kern w:val="0"/>
                      <w:sz w:val="21"/>
                      <w:szCs w:val="21"/>
                      <w:lang w:bidi="ar"/>
                    </w:rPr>
                    <w:t>：</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①陶瓷生产、铸造等涉及工业炉窑使用的，要求按照《福建省工业炉窑大气污染综合治理方案》的要求，配套建设高效环保治理设施，加强排污许可管理。陶瓷等已有行业排放标准的工业炉窑，严格执行行业排放标准相关规定</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新建建筑陶瓷业项目原则上应使用天然气。铸造等暂未制订行业排放标准的企业按照颗粒物、二氧化硫、氮氧化物排放限值分别不高于</w:t>
                  </w:r>
                  <w:r>
                    <w:rPr>
                      <w:rFonts w:ascii="Times New Roman" w:hAnsi="Times New Roman" w:eastAsia="宋体"/>
                      <w:color w:val="000000"/>
                      <w:kern w:val="0"/>
                      <w:sz w:val="21"/>
                      <w:szCs w:val="21"/>
                      <w:lang w:bidi="ar"/>
                    </w:rPr>
                    <w:t>30</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200</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300</w:t>
                  </w:r>
                  <w:r>
                    <w:rPr>
                      <w:rFonts w:hint="eastAsia" w:ascii="Times New Roman" w:hAnsi="Times New Roman" w:eastAsia="宋体" w:cs="宋体"/>
                      <w:color w:val="000000"/>
                      <w:kern w:val="0"/>
                      <w:sz w:val="21"/>
                      <w:szCs w:val="21"/>
                      <w:lang w:bidi="ar"/>
                    </w:rPr>
                    <w:t>毫克</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立方米。严格控制无组织排放，按照方案要求，采取有效措施，并建立管理台账。</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②轻工机械、轻纺等行业涉及排放有机废气的，应涉及涂装工序项目挥发性有机物执行福建省地方标准《工业涂装工序挥发性有机物排放标准》</w:t>
                  </w:r>
                  <w:r>
                    <w:rPr>
                      <w:rFonts w:ascii="Times New Roman" w:hAnsi="Times New Roman" w:eastAsia="宋体"/>
                      <w:color w:val="000000"/>
                      <w:kern w:val="0"/>
                      <w:sz w:val="21"/>
                      <w:szCs w:val="21"/>
                      <w:lang w:bidi="ar"/>
                    </w:rPr>
                    <w:t>(</w:t>
                  </w:r>
                  <w:r>
                    <w:rPr>
                      <w:rFonts w:hint="eastAsia" w:ascii="Times New Roman" w:hAnsi="Times New Roman" w:eastAsia="宋体"/>
                      <w:color w:val="000000"/>
                      <w:kern w:val="0"/>
                      <w:sz w:val="21"/>
                      <w:szCs w:val="21"/>
                      <w:lang w:bidi="ar"/>
                    </w:rPr>
                    <w:t>DB35/1782-2018</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和《挥发性有机物无组织排放控制标准》</w:t>
                  </w:r>
                  <w:r>
                    <w:rPr>
                      <w:rFonts w:ascii="Times New Roman" w:hAnsi="Times New Roman" w:eastAsia="宋体"/>
                      <w:color w:val="000000"/>
                      <w:kern w:val="0"/>
                      <w:sz w:val="21"/>
                      <w:szCs w:val="21"/>
                      <w:lang w:bidi="ar"/>
                    </w:rPr>
                    <w:t>(GB37822-2019)</w:t>
                  </w:r>
                  <w:r>
                    <w:rPr>
                      <w:rFonts w:hint="eastAsia" w:ascii="Times New Roman" w:hAnsi="Times New Roman" w:eastAsia="宋体" w:cs="宋体"/>
                      <w:color w:val="000000"/>
                      <w:kern w:val="0"/>
                      <w:sz w:val="21"/>
                      <w:szCs w:val="21"/>
                      <w:lang w:bidi="ar"/>
                    </w:rPr>
                    <w:t>标准的要求，提高挥发性有机物排放类项目建设要求，加强对</w:t>
                  </w:r>
                  <w:r>
                    <w:rPr>
                      <w:rFonts w:ascii="Times New Roman" w:hAnsi="Times New Roman" w:eastAsia="宋体"/>
                      <w:color w:val="000000"/>
                      <w:kern w:val="0"/>
                      <w:sz w:val="21"/>
                      <w:szCs w:val="21"/>
                      <w:lang w:bidi="ar"/>
                    </w:rPr>
                    <w:t>VOCs</w:t>
                  </w:r>
                  <w:r>
                    <w:rPr>
                      <w:rFonts w:hint="eastAsia" w:ascii="Times New Roman" w:hAnsi="Times New Roman" w:eastAsia="宋体" w:cs="宋体"/>
                      <w:color w:val="000000"/>
                      <w:kern w:val="0"/>
                      <w:sz w:val="21"/>
                      <w:szCs w:val="21"/>
                      <w:lang w:bidi="ar"/>
                    </w:rPr>
                    <w:t>无组织排放的控制和管理。根据《挥发性有机物污染防治技术政策》，机械电子行业鼓励使用水性涂料、高固份涂料、粉末涂料、紫外光固化</w:t>
                  </w:r>
                  <w:r>
                    <w:rPr>
                      <w:rFonts w:ascii="Times New Roman" w:hAnsi="Times New Roman" w:eastAsia="宋体"/>
                      <w:color w:val="000000"/>
                      <w:kern w:val="0"/>
                      <w:sz w:val="21"/>
                      <w:szCs w:val="21"/>
                      <w:lang w:bidi="ar"/>
                    </w:rPr>
                    <w:t>(UV)</w:t>
                  </w:r>
                  <w:r>
                    <w:rPr>
                      <w:rFonts w:hint="eastAsia" w:ascii="Times New Roman" w:hAnsi="Times New Roman" w:eastAsia="宋体" w:cs="宋体"/>
                      <w:color w:val="000000"/>
                      <w:kern w:val="0"/>
                      <w:sz w:val="21"/>
                      <w:szCs w:val="21"/>
                      <w:lang w:bidi="ar"/>
                    </w:rPr>
                    <w:t>涂料等环保型涂料</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推广采用静电喷涂、淋涂、辊涂、浸涂等效率较高的涂装工艺。</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③包装印刷、制鞋、制药、陶瓷等行业涉及高</w:t>
                  </w:r>
                  <w:r>
                    <w:rPr>
                      <w:rFonts w:ascii="Times New Roman" w:hAnsi="Times New Roman" w:eastAsia="宋体"/>
                      <w:color w:val="000000"/>
                      <w:kern w:val="0"/>
                      <w:sz w:val="21"/>
                      <w:szCs w:val="21"/>
                      <w:lang w:bidi="ar"/>
                    </w:rPr>
                    <w:t>VOCs</w:t>
                  </w:r>
                  <w:r>
                    <w:rPr>
                      <w:rFonts w:hint="eastAsia" w:ascii="Times New Roman" w:hAnsi="Times New Roman" w:eastAsia="宋体" w:cs="宋体"/>
                      <w:color w:val="000000"/>
                      <w:kern w:val="0"/>
                      <w:sz w:val="21"/>
                      <w:szCs w:val="21"/>
                      <w:lang w:bidi="ar"/>
                    </w:rPr>
                    <w:t>排放的建设项目，坚持源头削减、过程控制，加快生产工艺和设备改造，加大绿色、低挥发性涂料产品使用，严格限制建设涉高</w:t>
                  </w:r>
                  <w:r>
                    <w:rPr>
                      <w:rFonts w:ascii="Times New Roman" w:hAnsi="Times New Roman" w:eastAsia="宋体"/>
                      <w:color w:val="000000"/>
                      <w:kern w:val="0"/>
                      <w:sz w:val="21"/>
                      <w:szCs w:val="21"/>
                      <w:lang w:bidi="ar"/>
                    </w:rPr>
                    <w:t>VOCS</w:t>
                  </w:r>
                  <w:r>
                    <w:rPr>
                      <w:rFonts w:hint="eastAsia" w:ascii="Times New Roman" w:hAnsi="Times New Roman" w:eastAsia="宋体" w:cs="宋体"/>
                      <w:color w:val="000000"/>
                      <w:kern w:val="0"/>
                      <w:sz w:val="21"/>
                      <w:szCs w:val="21"/>
                      <w:lang w:bidi="ar"/>
                    </w:rPr>
                    <w:t>含量溶剂的项目。包装印刷业烘</w:t>
                  </w:r>
                  <w:r>
                    <w:rPr>
                      <w:rFonts w:hint="eastAsia" w:ascii="Times New Roman" w:hAnsi="Times New Roman" w:eastAsia="宋体" w:cs="宋体"/>
                      <w:color w:val="000000"/>
                      <w:kern w:val="0"/>
                      <w:sz w:val="21"/>
                      <w:szCs w:val="21"/>
                      <w:highlight w:val="none"/>
                      <w:lang w:bidi="ar"/>
                    </w:rPr>
                    <w:t>干车间应安装吸附设备回收有机溶剂</w:t>
                  </w:r>
                  <w:r>
                    <w:rPr>
                      <w:rFonts w:ascii="Times New Roman" w:hAnsi="Times New Roman" w:eastAsia="宋体"/>
                      <w:color w:val="000000"/>
                      <w:kern w:val="0"/>
                      <w:sz w:val="21"/>
                      <w:szCs w:val="21"/>
                      <w:highlight w:val="none"/>
                      <w:lang w:bidi="ar"/>
                    </w:rPr>
                    <w:t>,</w:t>
                  </w:r>
                  <w:r>
                    <w:rPr>
                      <w:rFonts w:hint="eastAsia" w:ascii="Times New Roman" w:hAnsi="Times New Roman" w:eastAsia="宋体" w:cs="宋体"/>
                      <w:color w:val="000000"/>
                      <w:kern w:val="0"/>
                      <w:sz w:val="21"/>
                      <w:szCs w:val="21"/>
                      <w:highlight w:val="none"/>
                      <w:lang w:bidi="ar"/>
                    </w:rPr>
                    <w:t>车间有机废气净化效率应达到</w:t>
                  </w:r>
                  <w:r>
                    <w:rPr>
                      <w:rFonts w:ascii="Times New Roman" w:hAnsi="Times New Roman" w:eastAsia="宋体"/>
                      <w:color w:val="000000"/>
                      <w:kern w:val="0"/>
                      <w:sz w:val="21"/>
                      <w:szCs w:val="21"/>
                      <w:highlight w:val="none"/>
                      <w:lang w:bidi="ar"/>
                    </w:rPr>
                    <w:t>90%</w:t>
                  </w:r>
                  <w:r>
                    <w:rPr>
                      <w:rFonts w:hint="eastAsia" w:ascii="Times New Roman" w:hAnsi="Times New Roman" w:eastAsia="宋体" w:cs="宋体"/>
                      <w:color w:val="000000"/>
                      <w:kern w:val="0"/>
                      <w:sz w:val="21"/>
                      <w:szCs w:val="21"/>
                      <w:highlight w:val="none"/>
                      <w:lang w:bidi="ar"/>
                    </w:rPr>
                    <w:t>以上。大力推进企业清洁生产。对工业园区等实施限期达</w:t>
                  </w:r>
                  <w:r>
                    <w:rPr>
                      <w:rFonts w:hint="eastAsia" w:ascii="Times New Roman" w:hAnsi="Times New Roman" w:eastAsia="宋体" w:cs="宋体"/>
                      <w:color w:val="000000"/>
                      <w:kern w:val="0"/>
                      <w:sz w:val="21"/>
                      <w:szCs w:val="21"/>
                      <w:lang w:bidi="ar"/>
                    </w:rPr>
                    <w:t>标改造，减少工业集聚区污染。完善并推广园区集中供热</w:t>
                  </w:r>
                  <w:r>
                    <w:rPr>
                      <w:rFonts w:ascii="Times New Roman" w:hAnsi="Times New Roman" w:eastAsia="宋体"/>
                      <w:color w:val="000000"/>
                      <w:kern w:val="0"/>
                      <w:sz w:val="21"/>
                      <w:szCs w:val="21"/>
                      <w:lang w:bidi="ar"/>
                    </w:rPr>
                    <w:t>:</w:t>
                  </w:r>
                  <w:r>
                    <w:rPr>
                      <w:rFonts w:hint="eastAsia" w:ascii="Times New Roman" w:hAnsi="Times New Roman" w:eastAsia="宋体" w:cs="宋体"/>
                      <w:color w:val="000000"/>
                      <w:kern w:val="0"/>
                      <w:sz w:val="21"/>
                      <w:szCs w:val="21"/>
                      <w:lang w:bidi="ar"/>
                    </w:rPr>
                    <w:t>制药等行业逐步推广</w:t>
                  </w:r>
                  <w:r>
                    <w:rPr>
                      <w:rFonts w:ascii="Times New Roman" w:hAnsi="Times New Roman" w:eastAsia="宋体"/>
                      <w:color w:val="000000"/>
                      <w:kern w:val="0"/>
                      <w:sz w:val="21"/>
                      <w:szCs w:val="21"/>
                      <w:lang w:bidi="ar"/>
                    </w:rPr>
                    <w:t>LDAR</w:t>
                  </w:r>
                  <w:r>
                    <w:rPr>
                      <w:rFonts w:hint="eastAsia" w:ascii="Times New Roman" w:hAnsi="Times New Roman" w:eastAsia="宋体" w:cs="宋体"/>
                      <w:color w:val="000000"/>
                      <w:kern w:val="0"/>
                      <w:sz w:val="21"/>
                      <w:szCs w:val="21"/>
                      <w:lang w:bidi="ar"/>
                    </w:rPr>
                    <w:t>。实施</w:t>
                  </w:r>
                  <w:r>
                    <w:rPr>
                      <w:rFonts w:ascii="Times New Roman" w:hAnsi="Times New Roman" w:eastAsia="宋体"/>
                      <w:color w:val="000000"/>
                      <w:kern w:val="0"/>
                      <w:sz w:val="21"/>
                      <w:szCs w:val="21"/>
                      <w:lang w:bidi="ar"/>
                    </w:rPr>
                    <w:t>VOCs</w:t>
                  </w:r>
                  <w:r>
                    <w:rPr>
                      <w:rFonts w:hint="eastAsia" w:ascii="Times New Roman" w:hAnsi="Times New Roman" w:eastAsia="宋体" w:cs="宋体"/>
                      <w:color w:val="000000"/>
                      <w:kern w:val="0"/>
                      <w:sz w:val="21"/>
                      <w:szCs w:val="21"/>
                      <w:lang w:bidi="ar"/>
                    </w:rPr>
                    <w:t>区域排放</w:t>
                  </w:r>
                  <w:r>
                    <w:rPr>
                      <w:rFonts w:ascii="Times New Roman" w:hAnsi="Times New Roman" w:eastAsia="宋体"/>
                      <w:color w:val="000000"/>
                      <w:kern w:val="0"/>
                      <w:sz w:val="21"/>
                      <w:szCs w:val="21"/>
                      <w:lang w:bidi="ar"/>
                    </w:rPr>
                    <w:t>1.2</w:t>
                  </w:r>
                  <w:r>
                    <w:rPr>
                      <w:rFonts w:hint="eastAsia" w:ascii="Times New Roman" w:hAnsi="Times New Roman" w:eastAsia="宋体" w:cs="宋体"/>
                      <w:color w:val="000000"/>
                      <w:kern w:val="0"/>
                      <w:sz w:val="21"/>
                      <w:szCs w:val="21"/>
                      <w:lang w:bidi="ar"/>
                    </w:rPr>
                    <w:t>倍量削减替代。</w:t>
                  </w:r>
                </w:p>
                <w:p>
                  <w:pPr>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bidi="ar"/>
                    </w:rPr>
                    <w:t>④强化工业企业无组织排放管控。开展重点行业及燃煤锅炉无组织排放排查，建立管理台账，对无组织排放实施深度治理</w:t>
                  </w:r>
                </w:p>
              </w:tc>
              <w:tc>
                <w:tcPr>
                  <w:tcW w:w="1473" w:type="dxa"/>
                  <w:noWrap w:val="0"/>
                  <w:vAlign w:val="center"/>
                </w:tcPr>
                <w:p>
                  <w:pPr>
                    <w:jc w:val="both"/>
                    <w:rPr>
                      <w:rFonts w:hint="eastAsia"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1、项目实行雨污分流，生产废水循环使用不外排生活污水依托出租方化粪池处理后市政污水管网排入永春县污水处理厂；项目不属于重点排污单位。</w:t>
                  </w:r>
                </w:p>
                <w:p>
                  <w:pPr>
                    <w:jc w:val="both"/>
                    <w:rPr>
                      <w:rFonts w:ascii="Times New Roman" w:hAnsi="Times New Roman" w:eastAsia="宋体" w:cs="宋体"/>
                      <w:color w:val="000000"/>
                      <w:kern w:val="0"/>
                      <w:sz w:val="21"/>
                      <w:szCs w:val="21"/>
                      <w:lang w:bidi="ar"/>
                    </w:rPr>
                  </w:pPr>
                  <w:r>
                    <w:rPr>
                      <w:rFonts w:hint="eastAsia" w:ascii="Times New Roman" w:hAnsi="Times New Roman" w:eastAsia="宋体" w:cs="宋体"/>
                      <w:color w:val="000000"/>
                      <w:kern w:val="0"/>
                      <w:sz w:val="21"/>
                      <w:szCs w:val="21"/>
                      <w:lang w:bidi="ar"/>
                    </w:rPr>
                    <w:t>2、项目</w:t>
                  </w:r>
                  <w:r>
                    <w:rPr>
                      <w:rFonts w:hint="eastAsia" w:ascii="Times New Roman" w:hAnsi="Times New Roman" w:eastAsia="宋体" w:cs="宋体"/>
                      <w:color w:val="000000"/>
                      <w:kern w:val="0"/>
                      <w:sz w:val="21"/>
                      <w:szCs w:val="21"/>
                      <w:lang w:eastAsia="zh-CN" w:bidi="ar"/>
                    </w:rPr>
                    <w:t>有机废气</w:t>
                  </w:r>
                  <w:r>
                    <w:rPr>
                      <w:rFonts w:hint="eastAsia" w:ascii="Times New Roman" w:hAnsi="Times New Roman" w:eastAsia="宋体" w:cs="宋体"/>
                      <w:color w:val="000000"/>
                      <w:kern w:val="0"/>
                      <w:sz w:val="21"/>
                      <w:szCs w:val="21"/>
                      <w:lang w:bidi="ar"/>
                    </w:rPr>
                    <w:t>排放执行《合成树脂工业污染物排放标准》、《工业企业挥发性有机物排放标准》及《挥发性有机物无组织排放控制标准》的要求，有机废气经</w:t>
                  </w:r>
                  <w:r>
                    <w:rPr>
                      <w:rFonts w:hint="eastAsia" w:ascii="Times New Roman" w:hAnsi="Times New Roman" w:eastAsia="宋体" w:cs="宋体"/>
                      <w:color w:val="000000"/>
                      <w:kern w:val="0"/>
                      <w:sz w:val="21"/>
                      <w:szCs w:val="21"/>
                      <w:lang w:val="en-US" w:eastAsia="zh-CN" w:bidi="ar"/>
                    </w:rPr>
                    <w:t>二</w:t>
                  </w:r>
                  <w:r>
                    <w:rPr>
                      <w:rFonts w:hint="eastAsia" w:ascii="Times New Roman" w:hAnsi="Times New Roman" w:eastAsia="宋体" w:cs="宋体"/>
                      <w:color w:val="000000"/>
                      <w:kern w:val="0"/>
                      <w:sz w:val="21"/>
                      <w:szCs w:val="21"/>
                      <w:lang w:eastAsia="zh-CN" w:bidi="ar"/>
                    </w:rPr>
                    <w:t>级活性炭吸附装置</w:t>
                  </w:r>
                  <w:r>
                    <w:rPr>
                      <w:rFonts w:hint="eastAsia" w:ascii="Times New Roman" w:hAnsi="Times New Roman" w:eastAsia="宋体" w:cs="宋体"/>
                      <w:color w:val="000000"/>
                      <w:kern w:val="0"/>
                      <w:sz w:val="21"/>
                      <w:szCs w:val="21"/>
                      <w:lang w:bidi="ar"/>
                    </w:rPr>
                    <w:t>处理后达标排放，并按要求实行倍量削减替代；项目应加强无组织控制措施管理，加强废气有组织收集。</w:t>
                  </w:r>
                </w:p>
              </w:tc>
              <w:tc>
                <w:tcPr>
                  <w:tcW w:w="666" w:type="dxa"/>
                  <w:gridSpan w:val="2"/>
                  <w:noWrap w:val="0"/>
                  <w:vAlign w:val="center"/>
                </w:tcPr>
                <w:p>
                  <w:pPr>
                    <w:jc w:val="center"/>
                    <w:rPr>
                      <w:rFonts w:hint="eastAsia" w:cs="宋体"/>
                      <w:color w:val="000000"/>
                      <w:kern w:val="0"/>
                      <w:szCs w:val="21"/>
                      <w:lang w:bidi="ar"/>
                    </w:rPr>
                  </w:pPr>
                  <w:r>
                    <w:rPr>
                      <w:rFonts w:hint="eastAsia" w:cs="宋体"/>
                      <w:color w:val="000000"/>
                      <w:kern w:val="0"/>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636" w:type="dxa"/>
                  <w:vMerge w:val="continue"/>
                  <w:noWrap w:val="0"/>
                  <w:vAlign w:val="center"/>
                </w:tcPr>
                <w:p>
                  <w:pPr>
                    <w:jc w:val="center"/>
                    <w:rPr>
                      <w:rFonts w:hint="eastAsia" w:cs="宋体"/>
                      <w:color w:val="000000"/>
                      <w:kern w:val="0"/>
                      <w:szCs w:val="21"/>
                      <w:lang w:bidi="ar"/>
                    </w:rPr>
                  </w:pPr>
                </w:p>
              </w:tc>
              <w:tc>
                <w:tcPr>
                  <w:tcW w:w="426" w:type="dxa"/>
                  <w:noWrap w:val="0"/>
                  <w:vAlign w:val="center"/>
                </w:tcPr>
                <w:p>
                  <w:pPr>
                    <w:jc w:val="center"/>
                    <w:rPr>
                      <w:rFonts w:hint="eastAsia" w:cs="宋体"/>
                      <w:color w:val="000000"/>
                      <w:kern w:val="0"/>
                      <w:szCs w:val="21"/>
                    </w:rPr>
                  </w:pPr>
                  <w:r>
                    <w:rPr>
                      <w:rFonts w:hint="eastAsia" w:ascii="宋体" w:hAnsi="宋体" w:cs="宋体"/>
                      <w:color w:val="000000"/>
                      <w:kern w:val="0"/>
                      <w:szCs w:val="21"/>
                      <w:lang w:bidi="ar"/>
                    </w:rPr>
                    <w:t>环境风险防控</w:t>
                  </w:r>
                </w:p>
              </w:tc>
              <w:tc>
                <w:tcPr>
                  <w:tcW w:w="4332" w:type="dxa"/>
                  <w:noWrap w:val="0"/>
                  <w:vAlign w:val="center"/>
                </w:tcPr>
                <w:p>
                  <w:pPr>
                    <w:jc w:val="left"/>
                    <w:rPr>
                      <w:rFonts w:hint="eastAsia" w:cs="宋体"/>
                      <w:color w:val="000000"/>
                      <w:kern w:val="0"/>
                      <w:szCs w:val="21"/>
                    </w:rPr>
                  </w:pPr>
                  <w:r>
                    <w:rPr>
                      <w:rFonts w:hint="eastAsia" w:ascii="宋体" w:hAnsi="宋体" w:cs="宋体"/>
                      <w:color w:val="000000"/>
                      <w:kern w:val="0"/>
                      <w:szCs w:val="21"/>
                      <w:lang w:bidi="ar"/>
                    </w:rPr>
                    <w:t>①生产、储存危险化学品及产生大量废水的企业，应配套有效措施，防止因渗漏污染地下水、土壤，以及因事故废水直排周边地表水体造成污染。</w:t>
                  </w:r>
                </w:p>
                <w:p>
                  <w:pPr>
                    <w:jc w:val="left"/>
                    <w:rPr>
                      <w:rFonts w:hint="eastAsia" w:cs="宋体"/>
                      <w:color w:val="000000"/>
                      <w:kern w:val="0"/>
                      <w:szCs w:val="21"/>
                    </w:rPr>
                  </w:pPr>
                  <w:r>
                    <w:rPr>
                      <w:rFonts w:hint="eastAsia" w:ascii="宋体" w:hAnsi="宋体" w:cs="宋体"/>
                      <w:color w:val="000000"/>
                      <w:kern w:val="0"/>
                      <w:szCs w:val="21"/>
                      <w:lang w:bidi="ar"/>
                    </w:rPr>
                    <w:t>②生产、利用及处置固体废物</w:t>
                  </w:r>
                  <w:r>
                    <w:rPr>
                      <w:color w:val="000000"/>
                      <w:kern w:val="0"/>
                      <w:szCs w:val="21"/>
                      <w:lang w:bidi="ar"/>
                    </w:rPr>
                    <w:t>(</w:t>
                  </w:r>
                  <w:r>
                    <w:rPr>
                      <w:rFonts w:hint="eastAsia" w:ascii="宋体" w:hAnsi="宋体" w:cs="宋体"/>
                      <w:color w:val="000000"/>
                      <w:kern w:val="0"/>
                      <w:szCs w:val="21"/>
                      <w:lang w:bidi="ar"/>
                    </w:rPr>
                    <w:t>含危险废物</w:t>
                  </w:r>
                  <w:r>
                    <w:rPr>
                      <w:color w:val="000000"/>
                      <w:kern w:val="0"/>
                      <w:szCs w:val="21"/>
                      <w:lang w:bidi="ar"/>
                    </w:rPr>
                    <w:t>)</w:t>
                  </w:r>
                  <w:r>
                    <w:rPr>
                      <w:rFonts w:hint="eastAsia" w:ascii="宋体" w:hAnsi="宋体" w:cs="宋体"/>
                      <w:color w:val="000000"/>
                      <w:kern w:val="0"/>
                      <w:szCs w:val="21"/>
                      <w:lang w:bidi="ar"/>
                    </w:rPr>
                    <w:t>的企业，在贮存、转移利用、处置固体废物</w:t>
                  </w:r>
                  <w:r>
                    <w:rPr>
                      <w:color w:val="000000"/>
                      <w:kern w:val="0"/>
                      <w:szCs w:val="21"/>
                      <w:lang w:bidi="ar"/>
                    </w:rPr>
                    <w:t>(</w:t>
                  </w:r>
                  <w:r>
                    <w:rPr>
                      <w:rFonts w:hint="eastAsia" w:ascii="宋体" w:hAnsi="宋体" w:cs="宋体"/>
                      <w:color w:val="000000"/>
                      <w:kern w:val="0"/>
                      <w:szCs w:val="21"/>
                      <w:lang w:bidi="ar"/>
                    </w:rPr>
                    <w:t>含危险废物</w:t>
                  </w:r>
                  <w:r>
                    <w:rPr>
                      <w:color w:val="000000"/>
                      <w:kern w:val="0"/>
                      <w:szCs w:val="21"/>
                      <w:lang w:bidi="ar"/>
                    </w:rPr>
                    <w:t>)</w:t>
                  </w:r>
                  <w:r>
                    <w:rPr>
                      <w:rFonts w:hint="eastAsia" w:ascii="宋体" w:hAnsi="宋体" w:cs="宋体"/>
                      <w:color w:val="000000"/>
                      <w:kern w:val="0"/>
                      <w:szCs w:val="21"/>
                      <w:lang w:bidi="ar"/>
                    </w:rPr>
                    <w:t>过程中，应配套防扬散、防流失防渗漏及其他防治污染的措施。</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bidi="ar"/>
                    </w:rPr>
                    <w:t>项目不涉及危险化学品；生产废水循环使用不外排，生活污水依托出租方化粪池处理后市政污水管网排入永春县污水处理厂；产生的固废按照相关法律法规要求进行妥善暂存、利用及处置。</w:t>
                  </w:r>
                </w:p>
              </w:tc>
              <w:tc>
                <w:tcPr>
                  <w:tcW w:w="666" w:type="dxa"/>
                  <w:gridSpan w:val="2"/>
                  <w:noWrap w:val="0"/>
                  <w:vAlign w:val="center"/>
                </w:tcPr>
                <w:p>
                  <w:pPr>
                    <w:jc w:val="center"/>
                    <w:rPr>
                      <w:rFonts w:hint="eastAsia" w:cs="宋体"/>
                      <w:color w:val="000000"/>
                      <w:kern w:val="0"/>
                      <w:szCs w:val="21"/>
                      <w:lang w:bidi="ar"/>
                    </w:rPr>
                  </w:pPr>
                  <w:r>
                    <w:rPr>
                      <w:rFonts w:hint="eastAsia" w:cs="宋体"/>
                      <w:color w:val="000000"/>
                      <w:kern w:val="0"/>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636" w:type="dxa"/>
                  <w:vMerge w:val="continue"/>
                  <w:noWrap w:val="0"/>
                  <w:vAlign w:val="center"/>
                </w:tcPr>
                <w:p>
                  <w:pPr>
                    <w:jc w:val="center"/>
                    <w:rPr>
                      <w:rFonts w:hint="eastAsia" w:cs="宋体"/>
                      <w:color w:val="000000"/>
                      <w:kern w:val="0"/>
                      <w:szCs w:val="21"/>
                      <w:lang w:bidi="ar"/>
                    </w:rPr>
                  </w:pPr>
                </w:p>
              </w:tc>
              <w:tc>
                <w:tcPr>
                  <w:tcW w:w="426" w:type="dxa"/>
                  <w:noWrap w:val="0"/>
                  <w:vAlign w:val="center"/>
                </w:tcPr>
                <w:p>
                  <w:pPr>
                    <w:jc w:val="center"/>
                    <w:rPr>
                      <w:rFonts w:hint="eastAsia" w:cs="宋体"/>
                      <w:color w:val="000000"/>
                      <w:kern w:val="0"/>
                      <w:szCs w:val="21"/>
                    </w:rPr>
                  </w:pPr>
                  <w:r>
                    <w:rPr>
                      <w:rFonts w:hint="eastAsia" w:ascii="宋体" w:hAnsi="宋体" w:cs="宋体"/>
                      <w:color w:val="000000"/>
                      <w:kern w:val="0"/>
                      <w:szCs w:val="21"/>
                      <w:lang w:bidi="ar"/>
                    </w:rPr>
                    <w:t>资源开发利用要求</w:t>
                  </w:r>
                </w:p>
              </w:tc>
              <w:tc>
                <w:tcPr>
                  <w:tcW w:w="4332" w:type="dxa"/>
                  <w:noWrap w:val="0"/>
                  <w:vAlign w:val="center"/>
                </w:tcPr>
                <w:p>
                  <w:pPr>
                    <w:jc w:val="left"/>
                    <w:rPr>
                      <w:rFonts w:hint="eastAsia" w:ascii="Times New Roman" w:hAnsi="Times New Roman" w:cs="宋体"/>
                      <w:color w:val="000000"/>
                      <w:kern w:val="0"/>
                      <w:sz w:val="21"/>
                      <w:szCs w:val="21"/>
                    </w:rPr>
                  </w:pPr>
                  <w:r>
                    <w:rPr>
                      <w:rFonts w:hint="eastAsia" w:ascii="Times New Roman" w:hAnsi="Times New Roman" w:cs="宋体"/>
                      <w:color w:val="000000"/>
                      <w:kern w:val="0"/>
                      <w:sz w:val="21"/>
                      <w:szCs w:val="21"/>
                      <w:lang w:bidi="ar"/>
                    </w:rPr>
                    <w:t>①永春县工业园区属于“大气环境高排放重点管控区”应满足下列要求</w:t>
                  </w:r>
                  <w:r>
                    <w:rPr>
                      <w:rFonts w:ascii="Times New Roman" w:hAnsi="Times New Roman"/>
                      <w:color w:val="000000"/>
                      <w:kern w:val="0"/>
                      <w:sz w:val="21"/>
                      <w:szCs w:val="21"/>
                      <w:lang w:bidi="ar"/>
                    </w:rPr>
                    <w:t>A.</w:t>
                  </w:r>
                  <w:r>
                    <w:rPr>
                      <w:rFonts w:hint="eastAsia" w:ascii="Times New Roman" w:hAnsi="Times New Roman" w:cs="宋体"/>
                      <w:color w:val="000000"/>
                      <w:kern w:val="0"/>
                      <w:sz w:val="21"/>
                      <w:szCs w:val="21"/>
                      <w:lang w:bidi="ar"/>
                    </w:rPr>
                    <w:t>禁止企业事业单位、其他生产经营者销售、燃用高污染燃料和新建、改建、扩建燃用高污染燃料的设施。禁止禁燃区内城市建成区居民生活燃用高污染燃料，鼓励推动其他区域居民的生活用高污染燃料设施改用清洁能源。</w:t>
                  </w:r>
                  <w:r>
                    <w:rPr>
                      <w:rFonts w:ascii="Times New Roman" w:hAnsi="Times New Roman"/>
                      <w:color w:val="000000"/>
                      <w:kern w:val="0"/>
                      <w:sz w:val="21"/>
                      <w:szCs w:val="21"/>
                      <w:lang w:bidi="ar"/>
                    </w:rPr>
                    <w:t>B.</w:t>
                  </w:r>
                  <w:r>
                    <w:rPr>
                      <w:rFonts w:hint="eastAsia" w:ascii="Times New Roman" w:hAnsi="Times New Roman" w:cs="宋体"/>
                      <w:color w:val="000000"/>
                      <w:kern w:val="0"/>
                      <w:sz w:val="21"/>
                      <w:szCs w:val="21"/>
                      <w:lang w:bidi="ar"/>
                    </w:rPr>
                    <w:t>现有使用高污染燃料的设施，应当在十四五期间全部改用清洁能源</w:t>
                  </w:r>
                  <w:r>
                    <w:rPr>
                      <w:rFonts w:ascii="Times New Roman" w:hAnsi="Times New Roman"/>
                      <w:color w:val="000000"/>
                      <w:kern w:val="0"/>
                      <w:sz w:val="21"/>
                      <w:szCs w:val="21"/>
                      <w:lang w:bidi="ar"/>
                    </w:rPr>
                    <w:t>:</w:t>
                  </w:r>
                  <w:r>
                    <w:rPr>
                      <w:rFonts w:hint="eastAsia" w:ascii="Times New Roman" w:hAnsi="Times New Roman" w:cs="宋体"/>
                      <w:color w:val="000000"/>
                      <w:kern w:val="0"/>
                      <w:sz w:val="21"/>
                      <w:szCs w:val="21"/>
                      <w:lang w:bidi="ar"/>
                    </w:rPr>
                    <w:t>现有使用生物质燃料的设施，应当在十四五期间全部改为专用锅炉并配置高效除尘设施</w:t>
                  </w:r>
                  <w:r>
                    <w:rPr>
                      <w:rFonts w:ascii="Times New Roman" w:hAnsi="Times New Roman"/>
                      <w:color w:val="000000"/>
                      <w:kern w:val="0"/>
                      <w:sz w:val="21"/>
                      <w:szCs w:val="21"/>
                      <w:lang w:bidi="ar"/>
                    </w:rPr>
                    <w:t>:</w:t>
                  </w:r>
                  <w:r>
                    <w:rPr>
                      <w:rFonts w:hint="eastAsia" w:ascii="Times New Roman" w:hAnsi="Times New Roman" w:cs="宋体"/>
                      <w:color w:val="000000"/>
                      <w:kern w:val="0"/>
                      <w:sz w:val="21"/>
                      <w:szCs w:val="21"/>
                      <w:lang w:bidi="ar"/>
                    </w:rPr>
                    <w:t>逾期未改用的，不得继续使用。</w:t>
                  </w:r>
                  <w:r>
                    <w:rPr>
                      <w:rFonts w:ascii="Times New Roman" w:hAnsi="Times New Roman"/>
                      <w:color w:val="000000"/>
                      <w:kern w:val="0"/>
                      <w:sz w:val="21"/>
                      <w:szCs w:val="21"/>
                      <w:lang w:bidi="ar"/>
                    </w:rPr>
                    <w:t>C.</w:t>
                  </w:r>
                  <w:r>
                    <w:rPr>
                      <w:rFonts w:hint="eastAsia" w:ascii="Times New Roman" w:hAnsi="Times New Roman" w:cs="宋体"/>
                      <w:color w:val="000000"/>
                      <w:kern w:val="0"/>
                      <w:sz w:val="21"/>
                      <w:szCs w:val="21"/>
                      <w:lang w:bidi="ar"/>
                    </w:rPr>
                    <w:t>鼓励支持生物质燃料专用锅炉和生物质气化供热项目实施超低排放改造、燃气锅炉实施低氮燃烧技术改造、轻质柴油燃用设施改用电能。</w:t>
                  </w:r>
                  <w:r>
                    <w:rPr>
                      <w:rFonts w:ascii="Times New Roman" w:hAnsi="Times New Roman"/>
                      <w:color w:val="000000"/>
                      <w:kern w:val="0"/>
                      <w:sz w:val="21"/>
                      <w:szCs w:val="21"/>
                      <w:lang w:bidi="ar"/>
                    </w:rPr>
                    <w:t>D.</w:t>
                  </w:r>
                  <w:r>
                    <w:rPr>
                      <w:rFonts w:hint="eastAsia" w:ascii="Times New Roman" w:hAnsi="Times New Roman" w:cs="宋体"/>
                      <w:color w:val="000000"/>
                      <w:kern w:val="0"/>
                      <w:sz w:val="21"/>
                      <w:szCs w:val="21"/>
                      <w:lang w:bidi="ar"/>
                    </w:rPr>
                    <w:t>生物质燃料专用锅炉、生物质气化供热项目大气污染物排放浓度执行《锅炉大气污染物排放标准》</w:t>
                  </w:r>
                  <w:r>
                    <w:rPr>
                      <w:rFonts w:ascii="Times New Roman" w:hAnsi="Times New Roman"/>
                      <w:color w:val="000000"/>
                      <w:kern w:val="0"/>
                      <w:sz w:val="21"/>
                      <w:szCs w:val="21"/>
                      <w:lang w:bidi="ar"/>
                    </w:rPr>
                    <w:t>(GB13271-2014)</w:t>
                  </w:r>
                  <w:r>
                    <w:rPr>
                      <w:rFonts w:hint="eastAsia" w:ascii="Times New Roman" w:hAnsi="Times New Roman" w:cs="宋体"/>
                      <w:color w:val="000000"/>
                      <w:kern w:val="0"/>
                      <w:sz w:val="21"/>
                      <w:szCs w:val="21"/>
                      <w:lang w:bidi="ar"/>
                    </w:rPr>
                    <w:t>中有关燃气锅炉的排放限值。燃用高污染燃料的设施在淘汰或改用清洁能源之前，有关单位和其他生产经营者应当采取措施，确保排放的大气污染物达到国家或地方规定的排放标准。</w:t>
                  </w:r>
                </w:p>
                <w:p>
                  <w:pPr>
                    <w:jc w:val="left"/>
                    <w:rPr>
                      <w:rFonts w:hint="eastAsia" w:cs="宋体"/>
                      <w:color w:val="000000"/>
                      <w:kern w:val="0"/>
                      <w:szCs w:val="21"/>
                    </w:rPr>
                  </w:pPr>
                  <w:r>
                    <w:rPr>
                      <w:rFonts w:hint="eastAsia" w:ascii="Times New Roman" w:hAnsi="Times New Roman" w:cs="宋体"/>
                      <w:color w:val="000000"/>
                      <w:kern w:val="0"/>
                      <w:sz w:val="21"/>
                      <w:szCs w:val="21"/>
                      <w:lang w:bidi="ar"/>
                    </w:rPr>
                    <w:t>②新建建筑陶瓷业项目原则上应使用天然气。</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bidi="ar"/>
                    </w:rPr>
                    <w:t>项目不涉及燃料的使用。</w:t>
                  </w:r>
                </w:p>
              </w:tc>
              <w:tc>
                <w:tcPr>
                  <w:tcW w:w="666" w:type="dxa"/>
                  <w:gridSpan w:val="2"/>
                  <w:noWrap w:val="0"/>
                  <w:vAlign w:val="center"/>
                </w:tcPr>
                <w:p>
                  <w:pPr>
                    <w:jc w:val="center"/>
                    <w:rPr>
                      <w:rFonts w:hint="eastAsia" w:cs="宋体"/>
                      <w:color w:val="000000"/>
                      <w:kern w:val="0"/>
                      <w:szCs w:val="21"/>
                      <w:lang w:bidi="ar"/>
                    </w:rPr>
                  </w:pPr>
                  <w:r>
                    <w:rPr>
                      <w:rFonts w:hint="eastAsia" w:cs="宋体"/>
                      <w:color w:val="000000"/>
                      <w:kern w:val="0"/>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1062" w:type="dxa"/>
                  <w:gridSpan w:val="2"/>
                  <w:noWrap w:val="0"/>
                  <w:vAlign w:val="center"/>
                </w:tcPr>
                <w:p>
                  <w:pPr>
                    <w:jc w:val="center"/>
                    <w:rPr>
                      <w:rFonts w:hint="eastAsia" w:cs="宋体"/>
                      <w:color w:val="000000"/>
                      <w:kern w:val="0"/>
                      <w:szCs w:val="21"/>
                      <w:lang w:bidi="ar"/>
                    </w:rPr>
                  </w:pPr>
                  <w:r>
                    <w:rPr>
                      <w:rFonts w:hint="eastAsia" w:cs="宋体"/>
                      <w:color w:val="000000"/>
                      <w:kern w:val="0"/>
                      <w:szCs w:val="21"/>
                      <w:lang w:bidi="ar"/>
                    </w:rPr>
                    <w:t>环保准入</w:t>
                  </w:r>
                </w:p>
              </w:tc>
              <w:tc>
                <w:tcPr>
                  <w:tcW w:w="4332"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积极推行清洁生产，减少污染物排放，入园项目的清洁生产应达到国内清洁生产先进水平。优化能源结构，推行使用清洁能源，加快园区小锅炉清理整顿，鼓励集中供热或使用清洁能源。区内污染物排放总量应纳入当地政府污染物排放总量控制计划。</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eastAsia="zh-CN" w:bidi="ar"/>
                    </w:rPr>
                    <w:t>根据清洁生产水平分析，</w:t>
                  </w:r>
                  <w:r>
                    <w:rPr>
                      <w:rFonts w:hint="eastAsia" w:cs="宋体"/>
                      <w:color w:val="000000"/>
                      <w:kern w:val="0"/>
                      <w:szCs w:val="21"/>
                      <w:lang w:bidi="ar"/>
                    </w:rPr>
                    <w:t>项目的清洁生产达到国际清洁生产领先水平，项目使用能源主要为电能，为清洁能源，不涉及锅炉。同时建设单位已承诺新增挥发性有机物排放总量经生态环境主管部门确认、落实总量来源，方投入生产。</w:t>
                  </w:r>
                </w:p>
              </w:tc>
              <w:tc>
                <w:tcPr>
                  <w:tcW w:w="646"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636" w:type="dxa"/>
                  <w:vMerge w:val="restart"/>
                  <w:noWrap w:val="0"/>
                  <w:vAlign w:val="center"/>
                </w:tcPr>
                <w:p>
                  <w:pPr>
                    <w:jc w:val="center"/>
                    <w:rPr>
                      <w:rFonts w:hint="eastAsia" w:cs="宋体"/>
                      <w:color w:val="000000"/>
                      <w:kern w:val="0"/>
                      <w:szCs w:val="21"/>
                      <w:lang w:bidi="ar"/>
                    </w:rPr>
                  </w:pPr>
                  <w:r>
                    <w:rPr>
                      <w:rFonts w:hint="eastAsia" w:cs="宋体"/>
                      <w:color w:val="000000"/>
                      <w:kern w:val="0"/>
                      <w:szCs w:val="21"/>
                      <w:lang w:bidi="ar"/>
                    </w:rPr>
                    <w:t>污染防治规划</w:t>
                  </w:r>
                </w:p>
              </w:tc>
              <w:tc>
                <w:tcPr>
                  <w:tcW w:w="426" w:type="dxa"/>
                  <w:noWrap w:val="0"/>
                  <w:vAlign w:val="center"/>
                </w:tcPr>
                <w:p>
                  <w:pPr>
                    <w:jc w:val="center"/>
                    <w:rPr>
                      <w:rFonts w:ascii="Times New Roman" w:hAnsi="Times New Roman" w:cs="宋体"/>
                      <w:color w:val="000000"/>
                      <w:kern w:val="0"/>
                      <w:sz w:val="21"/>
                      <w:szCs w:val="21"/>
                      <w:lang w:bidi="ar"/>
                    </w:rPr>
                  </w:pPr>
                  <w:r>
                    <w:rPr>
                      <w:rFonts w:hint="eastAsia" w:ascii="Times New Roman" w:hAnsi="Times New Roman" w:cs="宋体"/>
                      <w:color w:val="000000"/>
                      <w:kern w:val="0"/>
                      <w:sz w:val="21"/>
                      <w:szCs w:val="21"/>
                      <w:lang w:bidi="ar"/>
                    </w:rPr>
                    <w:t>1</w:t>
                  </w:r>
                </w:p>
              </w:tc>
              <w:tc>
                <w:tcPr>
                  <w:tcW w:w="4332"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采用雨污分流排水体制，加强污水处理厂污水收集管网建设和入园各单位、工业企业的污水收集管网建设，建立完善的污水收集管网体系。从产业选择上严格把关，引进无污染、轻污染项目，推行清洁生产和节水政策，严禁污染性及耗水量大企业在工业区建设，严禁第一类污染物、持久性污染物的排放。</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bidi="ar"/>
                    </w:rPr>
                    <w:t>项目采用雨污分流排水体制，区域市政污水管网已建设完成，与永春县污水处理厂全线接通；生产废水循环使用不外排，生活污水依托出租方化粪池处理后市政污水管网排入永春县污水处理厂，雨水排入市政雨水管网。项目为轻污染企业，不属于耗水量大企业，生产过程中无第一类污染物、持久性污染物的排放。</w:t>
                  </w:r>
                </w:p>
              </w:tc>
              <w:tc>
                <w:tcPr>
                  <w:tcW w:w="646" w:type="dxa"/>
                  <w:noWrap w:val="0"/>
                  <w:vAlign w:val="center"/>
                </w:tcPr>
                <w:p>
                  <w:pPr>
                    <w:jc w:val="center"/>
                    <w:rPr>
                      <w:rFonts w:hint="eastAsia" w:cs="宋体"/>
                      <w:color w:val="000000"/>
                      <w:kern w:val="0"/>
                      <w:szCs w:val="21"/>
                      <w:lang w:bidi="ar"/>
                    </w:rPr>
                  </w:pPr>
                  <w:r>
                    <w:rPr>
                      <w:rFonts w:hint="eastAsia"/>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636" w:type="dxa"/>
                  <w:vMerge w:val="continue"/>
                  <w:noWrap w:val="0"/>
                  <w:vAlign w:val="center"/>
                </w:tcPr>
                <w:p>
                  <w:pPr>
                    <w:jc w:val="center"/>
                    <w:rPr>
                      <w:rFonts w:hint="eastAsia" w:cs="宋体"/>
                      <w:color w:val="000000"/>
                      <w:kern w:val="0"/>
                      <w:szCs w:val="21"/>
                      <w:lang w:bidi="ar"/>
                    </w:rPr>
                  </w:pPr>
                </w:p>
              </w:tc>
              <w:tc>
                <w:tcPr>
                  <w:tcW w:w="426" w:type="dxa"/>
                  <w:noWrap w:val="0"/>
                  <w:vAlign w:val="center"/>
                </w:tcPr>
                <w:p>
                  <w:pPr>
                    <w:jc w:val="center"/>
                    <w:rPr>
                      <w:rFonts w:ascii="Times New Roman" w:hAnsi="Times New Roman" w:cs="宋体"/>
                      <w:color w:val="000000"/>
                      <w:kern w:val="0"/>
                      <w:sz w:val="21"/>
                      <w:szCs w:val="21"/>
                      <w:lang w:bidi="ar"/>
                    </w:rPr>
                  </w:pPr>
                  <w:r>
                    <w:rPr>
                      <w:rFonts w:hint="eastAsia" w:ascii="Times New Roman" w:hAnsi="Times New Roman" w:cs="宋体"/>
                      <w:color w:val="000000"/>
                      <w:kern w:val="0"/>
                      <w:sz w:val="21"/>
                      <w:szCs w:val="21"/>
                      <w:lang w:bidi="ar"/>
                    </w:rPr>
                    <w:t>2</w:t>
                  </w:r>
                </w:p>
              </w:tc>
              <w:tc>
                <w:tcPr>
                  <w:tcW w:w="4332"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工业区引进的项目应严禁使用燃煤锅炉，提倡采用电、液化气、天然气等清洁能源，提倡采用清洁生产工艺。废气污染企业，除应根据车间排放的污染物种类及浓度，采取相应的防治措施。</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bidi="ar"/>
                    </w:rPr>
                    <w:t>项目使用电能等清洁能源，不涉及燃煤锅炉，符合清洁生产要求。项目根据废气污染物的种类及浓度等产污特点采取可行的污染防治措施，废气经处理达标后排放。</w:t>
                  </w:r>
                </w:p>
              </w:tc>
              <w:tc>
                <w:tcPr>
                  <w:tcW w:w="646" w:type="dxa"/>
                  <w:noWrap w:val="0"/>
                  <w:vAlign w:val="center"/>
                </w:tcPr>
                <w:p>
                  <w:pPr>
                    <w:jc w:val="center"/>
                    <w:rPr>
                      <w:rFonts w:hint="eastAsia" w:cs="宋体"/>
                      <w:color w:val="000000"/>
                      <w:kern w:val="0"/>
                      <w:szCs w:val="21"/>
                      <w:lang w:bidi="ar"/>
                    </w:rPr>
                  </w:pPr>
                  <w:r>
                    <w:rPr>
                      <w:rFonts w:hint="eastAsia"/>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636" w:type="dxa"/>
                  <w:vMerge w:val="continue"/>
                  <w:noWrap w:val="0"/>
                  <w:vAlign w:val="center"/>
                </w:tcPr>
                <w:p>
                  <w:pPr>
                    <w:jc w:val="center"/>
                    <w:rPr>
                      <w:rFonts w:hint="eastAsia" w:cs="宋体"/>
                      <w:color w:val="000000"/>
                      <w:kern w:val="0"/>
                      <w:szCs w:val="21"/>
                      <w:lang w:bidi="ar"/>
                    </w:rPr>
                  </w:pPr>
                </w:p>
              </w:tc>
              <w:tc>
                <w:tcPr>
                  <w:tcW w:w="426" w:type="dxa"/>
                  <w:noWrap w:val="0"/>
                  <w:vAlign w:val="center"/>
                </w:tcPr>
                <w:p>
                  <w:pPr>
                    <w:jc w:val="center"/>
                    <w:rPr>
                      <w:rFonts w:ascii="Times New Roman" w:hAnsi="Times New Roman" w:cs="宋体"/>
                      <w:color w:val="000000"/>
                      <w:kern w:val="0"/>
                      <w:sz w:val="21"/>
                      <w:szCs w:val="21"/>
                      <w:lang w:bidi="ar"/>
                    </w:rPr>
                  </w:pPr>
                  <w:r>
                    <w:rPr>
                      <w:rFonts w:hint="eastAsia" w:ascii="Times New Roman" w:hAnsi="Times New Roman" w:cs="宋体"/>
                      <w:color w:val="000000"/>
                      <w:kern w:val="0"/>
                      <w:sz w:val="21"/>
                      <w:szCs w:val="21"/>
                      <w:lang w:bidi="ar"/>
                    </w:rPr>
                    <w:t>3</w:t>
                  </w:r>
                </w:p>
              </w:tc>
              <w:tc>
                <w:tcPr>
                  <w:tcW w:w="4332"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入园企业设计时应合理布局，设备应选用低声级设备；声级较高的设备应尽量布置在离厂界较远的位置；对高声级的设备应采取厂房隔声、减振消声措施。</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bidi="ar"/>
                    </w:rPr>
                    <w:t>项目生产过程严格控制工业噪声源，选用低噪声的设备，噪声采取基础减振、设备合理布局、定期维护、厂房隔声等措施进行控制。</w:t>
                  </w:r>
                </w:p>
              </w:tc>
              <w:tc>
                <w:tcPr>
                  <w:tcW w:w="646" w:type="dxa"/>
                  <w:noWrap w:val="0"/>
                  <w:vAlign w:val="center"/>
                </w:tcPr>
                <w:p>
                  <w:pPr>
                    <w:jc w:val="center"/>
                    <w:rPr>
                      <w:rFonts w:hint="eastAsia" w:cs="宋体"/>
                      <w:color w:val="000000"/>
                      <w:kern w:val="0"/>
                      <w:szCs w:val="21"/>
                      <w:lang w:bidi="ar"/>
                    </w:rPr>
                  </w:pPr>
                  <w:r>
                    <w:rPr>
                      <w:rFonts w:hint="eastAsia"/>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4" w:hRule="atLeast"/>
                <w:jc w:val="center"/>
              </w:trPr>
              <w:tc>
                <w:tcPr>
                  <w:tcW w:w="636" w:type="dxa"/>
                  <w:vMerge w:val="continue"/>
                  <w:noWrap w:val="0"/>
                  <w:vAlign w:val="center"/>
                </w:tcPr>
                <w:p>
                  <w:pPr>
                    <w:jc w:val="center"/>
                    <w:rPr>
                      <w:rFonts w:hint="eastAsia" w:cs="宋体"/>
                      <w:color w:val="000000"/>
                      <w:kern w:val="0"/>
                      <w:szCs w:val="21"/>
                      <w:lang w:bidi="ar"/>
                    </w:rPr>
                  </w:pPr>
                </w:p>
              </w:tc>
              <w:tc>
                <w:tcPr>
                  <w:tcW w:w="426" w:type="dxa"/>
                  <w:noWrap w:val="0"/>
                  <w:vAlign w:val="center"/>
                </w:tcPr>
                <w:p>
                  <w:pPr>
                    <w:jc w:val="center"/>
                    <w:rPr>
                      <w:rFonts w:ascii="Times New Roman" w:hAnsi="Times New Roman" w:cs="宋体"/>
                      <w:color w:val="000000"/>
                      <w:kern w:val="0"/>
                      <w:sz w:val="21"/>
                      <w:szCs w:val="21"/>
                      <w:lang w:bidi="ar"/>
                    </w:rPr>
                  </w:pPr>
                  <w:r>
                    <w:rPr>
                      <w:rFonts w:hint="eastAsia" w:ascii="Times New Roman" w:hAnsi="Times New Roman" w:cs="宋体"/>
                      <w:color w:val="000000"/>
                      <w:kern w:val="0"/>
                      <w:sz w:val="21"/>
                      <w:szCs w:val="21"/>
                      <w:lang w:bidi="ar"/>
                    </w:rPr>
                    <w:t>4</w:t>
                  </w:r>
                </w:p>
              </w:tc>
              <w:tc>
                <w:tcPr>
                  <w:tcW w:w="4332" w:type="dxa"/>
                  <w:noWrap w:val="0"/>
                  <w:vAlign w:val="center"/>
                </w:tcPr>
                <w:p>
                  <w:pPr>
                    <w:jc w:val="center"/>
                    <w:rPr>
                      <w:rFonts w:hint="eastAsia" w:cs="宋体"/>
                      <w:color w:val="000000"/>
                      <w:kern w:val="0"/>
                      <w:szCs w:val="21"/>
                      <w:lang w:bidi="ar"/>
                    </w:rPr>
                  </w:pPr>
                  <w:r>
                    <w:rPr>
                      <w:rFonts w:hint="eastAsia" w:cs="宋体"/>
                      <w:color w:val="000000"/>
                      <w:kern w:val="0"/>
                      <w:szCs w:val="21"/>
                      <w:lang w:bidi="ar"/>
                    </w:rPr>
                    <w:t>遵循减量化、资源化和无害化的原则，按固体废物的性质进行分类收集与处置，对于可回收再利用的工业固体废物应加以充分回收再利用，提高工业固体废物的综合利用率。</w:t>
                  </w:r>
                </w:p>
              </w:tc>
              <w:tc>
                <w:tcPr>
                  <w:tcW w:w="1473" w:type="dxa"/>
                  <w:noWrap w:val="0"/>
                  <w:vAlign w:val="center"/>
                </w:tcPr>
                <w:p>
                  <w:pPr>
                    <w:jc w:val="both"/>
                    <w:rPr>
                      <w:rFonts w:hint="eastAsia" w:cs="宋体"/>
                      <w:color w:val="000000"/>
                      <w:kern w:val="0"/>
                      <w:szCs w:val="21"/>
                      <w:lang w:bidi="ar"/>
                    </w:rPr>
                  </w:pPr>
                  <w:r>
                    <w:rPr>
                      <w:rFonts w:hint="eastAsia" w:cs="宋体"/>
                      <w:color w:val="000000"/>
                      <w:kern w:val="0"/>
                      <w:szCs w:val="21"/>
                      <w:lang w:bidi="ar"/>
                    </w:rPr>
                    <w:t>项目一般工业固废根据废物的类别进行统一收集后，由相关单位回收利用；危险废物按照危险废物处理处置相关规定进行收集、暂存、管理，定期委托有资质单位进行转运处置。项目一般固废暂存场所及危废间的建设符合相关标准的防渗要求。</w:t>
                  </w:r>
                </w:p>
              </w:tc>
              <w:tc>
                <w:tcPr>
                  <w:tcW w:w="646" w:type="dxa"/>
                  <w:noWrap w:val="0"/>
                  <w:vAlign w:val="center"/>
                </w:tcPr>
                <w:p>
                  <w:pPr>
                    <w:jc w:val="center"/>
                    <w:rPr>
                      <w:rFonts w:hint="eastAsia" w:cs="宋体"/>
                      <w:color w:val="000000"/>
                      <w:kern w:val="0"/>
                      <w:szCs w:val="21"/>
                      <w:lang w:bidi="ar"/>
                    </w:rPr>
                  </w:pPr>
                  <w:r>
                    <w:rPr>
                      <w:rFonts w:hint="eastAsia"/>
                      <w:color w:val="000000"/>
                      <w:szCs w:val="21"/>
                    </w:rPr>
                    <w:t>符合</w:t>
                  </w:r>
                </w:p>
              </w:tc>
            </w:tr>
          </w:tbl>
          <w:p>
            <w:pPr>
              <w:pStyle w:val="6"/>
              <w:keepNext w:val="0"/>
              <w:keepLines w:val="0"/>
              <w:pageBreakBefore w:val="0"/>
              <w:widowControl/>
              <w:kinsoku/>
              <w:wordWrap/>
              <w:overflowPunct/>
              <w:topLinePunct w:val="0"/>
              <w:autoSpaceDE w:val="0"/>
              <w:autoSpaceDN/>
              <w:bidi w:val="0"/>
              <w:adjustRightInd/>
              <w:snapToGrid/>
              <w:spacing w:before="0" w:beforeAutospacing="0" w:after="0" w:afterAutospacing="0" w:line="360" w:lineRule="auto"/>
              <w:ind w:firstLine="480" w:firstLineChars="200"/>
              <w:jc w:val="left"/>
              <w:textAlignment w:val="auto"/>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综上分析，项目工程建设符合《永春县工业园区规划环境影响报告书》（闽环保评〔2015〕18号)及其审查意见、《永春县工业园区规划环境影响跟踪评价环境影响报告书》的相关要求。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37" w:type="pct"/>
            <w:vAlign w:val="center"/>
          </w:tcPr>
          <w:p>
            <w:pPr>
              <w:autoSpaceDE w:val="0"/>
              <w:autoSpaceDN w:val="0"/>
              <w:adjustRightInd w:val="0"/>
              <w:snapToGrid w:val="0"/>
              <w:jc w:val="center"/>
              <w:rPr>
                <w:kern w:val="0"/>
                <w:sz w:val="24"/>
              </w:rPr>
            </w:pPr>
            <w:r>
              <w:rPr>
                <w:color w:val="000000"/>
                <w:kern w:val="0"/>
                <w:sz w:val="24"/>
              </w:rPr>
              <w:t>其他符合性分析</w:t>
            </w:r>
          </w:p>
        </w:tc>
        <w:tc>
          <w:tcPr>
            <w:tcW w:w="4362" w:type="pct"/>
            <w:gridSpan w:val="3"/>
            <w:vAlign w:val="center"/>
          </w:tcPr>
          <w:p>
            <w:pPr>
              <w:keepNext/>
              <w:keepLines/>
              <w:spacing w:line="360" w:lineRule="auto"/>
              <w:jc w:val="left"/>
              <w:outlineLvl w:val="1"/>
              <w:rPr>
                <w:rFonts w:hint="eastAsia" w:ascii="Times New Roman" w:hAnsi="Times New Roman" w:cs="宋体"/>
                <w:b/>
                <w:color w:val="000000"/>
                <w:kern w:val="0"/>
                <w:sz w:val="28"/>
                <w:szCs w:val="28"/>
                <w:lang w:bidi="ar"/>
              </w:rPr>
            </w:pPr>
            <w:r>
              <w:rPr>
                <w:rFonts w:ascii="Times New Roman" w:hAnsi="Times New Roman"/>
                <w:b/>
                <w:color w:val="000000"/>
                <w:kern w:val="0"/>
                <w:sz w:val="28"/>
                <w:szCs w:val="28"/>
                <w:lang w:bidi="ar"/>
              </w:rPr>
              <w:t>1.</w:t>
            </w:r>
            <w:r>
              <w:rPr>
                <w:rFonts w:hint="eastAsia" w:ascii="Times New Roman" w:hAnsi="Times New Roman"/>
                <w:b/>
                <w:color w:val="000000"/>
                <w:kern w:val="0"/>
                <w:sz w:val="28"/>
                <w:szCs w:val="28"/>
                <w:lang w:bidi="ar"/>
              </w:rPr>
              <w:t>3</w:t>
            </w:r>
            <w:r>
              <w:rPr>
                <w:rFonts w:hint="eastAsia" w:ascii="Times New Roman" w:hAnsi="Times New Roman" w:cs="宋体"/>
                <w:b/>
                <w:color w:val="000000"/>
                <w:kern w:val="0"/>
                <w:sz w:val="28"/>
                <w:szCs w:val="28"/>
                <w:lang w:bidi="ar"/>
              </w:rPr>
              <w:t>产业政策符合性分析</w:t>
            </w:r>
          </w:p>
          <w:p>
            <w:pPr>
              <w:pStyle w:val="6"/>
              <w:spacing w:before="0" w:beforeAutospacing="0" w:after="0" w:afterAutospacing="0" w:line="360" w:lineRule="auto"/>
              <w:ind w:firstLine="480" w:firstLineChars="200"/>
              <w:jc w:val="both"/>
              <w:rPr>
                <w:rFonts w:ascii="Times New Roman" w:hAnsi="Times New Roman"/>
                <w:color w:val="000000"/>
                <w:szCs w:val="24"/>
              </w:rPr>
            </w:pPr>
            <w:r>
              <w:rPr>
                <w:rFonts w:hint="eastAsia" w:ascii="Times New Roman" w:hAnsi="Times New Roman" w:cs="宋体"/>
                <w:color w:val="000000"/>
                <w:szCs w:val="24"/>
                <w:lang w:bidi="ar"/>
              </w:rPr>
              <w:t>（</w:t>
            </w:r>
            <w:r>
              <w:rPr>
                <w:rFonts w:ascii="Times New Roman" w:hAnsi="Times New Roman"/>
                <w:color w:val="000000"/>
                <w:szCs w:val="24"/>
                <w:lang w:bidi="ar"/>
              </w:rPr>
              <w:t>1</w:t>
            </w:r>
            <w:r>
              <w:rPr>
                <w:rFonts w:hint="eastAsia" w:ascii="Times New Roman" w:hAnsi="Times New Roman" w:cs="宋体"/>
                <w:color w:val="000000"/>
                <w:szCs w:val="24"/>
                <w:lang w:bidi="ar"/>
              </w:rPr>
              <w:t>）对照《产业结构调整指导目录（</w:t>
            </w:r>
            <w:r>
              <w:rPr>
                <w:rFonts w:hint="eastAsia" w:ascii="Times New Roman" w:hAnsi="Times New Roman"/>
                <w:color w:val="000000"/>
                <w:szCs w:val="24"/>
                <w:lang w:bidi="ar"/>
              </w:rPr>
              <w:t>2024</w:t>
            </w:r>
            <w:r>
              <w:rPr>
                <w:rFonts w:hint="eastAsia" w:ascii="Times New Roman" w:hAnsi="Times New Roman" w:cs="宋体"/>
                <w:color w:val="000000"/>
                <w:szCs w:val="24"/>
                <w:lang w:bidi="ar"/>
              </w:rPr>
              <w:t>年本）》，项目生产能力、生产设备、生产工艺和产品均不属于该目录中限制或淘汰之列。</w:t>
            </w:r>
          </w:p>
          <w:p>
            <w:pPr>
              <w:pStyle w:val="6"/>
              <w:spacing w:before="0" w:beforeAutospacing="0" w:after="0" w:afterAutospacing="0" w:line="360" w:lineRule="auto"/>
              <w:ind w:firstLine="480" w:firstLineChars="200"/>
              <w:jc w:val="both"/>
              <w:rPr>
                <w:rFonts w:ascii="Times New Roman" w:hAnsi="Times New Roman"/>
                <w:color w:val="000000"/>
                <w:szCs w:val="24"/>
              </w:rPr>
            </w:pPr>
            <w:r>
              <w:rPr>
                <w:rFonts w:hint="eastAsia" w:ascii="Times New Roman" w:hAnsi="Times New Roman" w:cs="宋体"/>
                <w:color w:val="000000"/>
                <w:szCs w:val="24"/>
                <w:lang w:bidi="ar"/>
              </w:rPr>
              <w:t>（</w:t>
            </w:r>
            <w:r>
              <w:rPr>
                <w:rFonts w:ascii="Times New Roman" w:hAnsi="Times New Roman"/>
                <w:color w:val="000000"/>
                <w:szCs w:val="24"/>
                <w:lang w:bidi="ar"/>
              </w:rPr>
              <w:t>2</w:t>
            </w:r>
            <w:r>
              <w:rPr>
                <w:rFonts w:hint="eastAsia" w:ascii="Times New Roman" w:hAnsi="Times New Roman" w:cs="宋体"/>
                <w:color w:val="000000"/>
                <w:szCs w:val="24"/>
                <w:lang w:bidi="ar"/>
              </w:rPr>
              <w:t>）</w:t>
            </w:r>
            <w:r>
              <w:rPr>
                <w:rFonts w:hint="eastAsia" w:ascii="Times New Roman" w:hAnsi="Times New Roman"/>
                <w:color w:val="auto"/>
                <w:szCs w:val="24"/>
                <w:lang w:bidi="ar"/>
              </w:rPr>
              <w:t>2024年</w:t>
            </w:r>
            <w:r>
              <w:rPr>
                <w:rFonts w:hint="eastAsia" w:ascii="Times New Roman" w:hAnsi="Times New Roman"/>
                <w:color w:val="auto"/>
                <w:szCs w:val="24"/>
                <w:lang w:val="en-US" w:eastAsia="zh-CN" w:bidi="ar"/>
              </w:rPr>
              <w:t>4</w:t>
            </w:r>
            <w:r>
              <w:rPr>
                <w:rFonts w:hint="eastAsia" w:ascii="Times New Roman" w:hAnsi="Times New Roman"/>
                <w:color w:val="auto"/>
                <w:szCs w:val="24"/>
                <w:lang w:bidi="ar"/>
              </w:rPr>
              <w:t>月</w:t>
            </w:r>
            <w:r>
              <w:rPr>
                <w:rFonts w:hint="eastAsia" w:ascii="Times New Roman" w:hAnsi="Times New Roman"/>
                <w:color w:val="auto"/>
                <w:szCs w:val="24"/>
                <w:lang w:val="en-US" w:eastAsia="zh-CN" w:bidi="ar"/>
              </w:rPr>
              <w:t>1</w:t>
            </w:r>
            <w:r>
              <w:rPr>
                <w:rFonts w:hint="eastAsia" w:ascii="Times New Roman" w:hAnsi="Times New Roman"/>
                <w:color w:val="auto"/>
                <w:szCs w:val="24"/>
                <w:lang w:bidi="ar"/>
              </w:rPr>
              <w:t>5日</w:t>
            </w:r>
            <w:r>
              <w:rPr>
                <w:rFonts w:hint="eastAsia" w:ascii="Times New Roman" w:hAnsi="Times New Roman" w:cs="宋体"/>
                <w:color w:val="auto"/>
                <w:szCs w:val="24"/>
                <w:lang w:bidi="ar"/>
              </w:rPr>
              <w:t>永春县发展和改革局以闽发改备[202</w:t>
            </w:r>
            <w:r>
              <w:rPr>
                <w:rFonts w:hint="eastAsia" w:ascii="Times New Roman" w:hAnsi="Times New Roman" w:cs="宋体"/>
                <w:color w:val="auto"/>
                <w:szCs w:val="24"/>
                <w:lang w:val="en-US" w:eastAsia="zh-CN" w:bidi="ar"/>
              </w:rPr>
              <w:t>3</w:t>
            </w:r>
            <w:r>
              <w:rPr>
                <w:rFonts w:hint="eastAsia" w:ascii="Times New Roman" w:hAnsi="Times New Roman" w:cs="宋体"/>
                <w:color w:val="auto"/>
                <w:szCs w:val="24"/>
                <w:lang w:bidi="ar"/>
              </w:rPr>
              <w:t>]C100</w:t>
            </w:r>
            <w:r>
              <w:rPr>
                <w:rFonts w:hint="eastAsia" w:ascii="Times New Roman" w:hAnsi="Times New Roman" w:cs="宋体"/>
                <w:color w:val="auto"/>
                <w:szCs w:val="24"/>
                <w:lang w:val="en-US" w:eastAsia="zh-CN" w:bidi="ar"/>
              </w:rPr>
              <w:t>275</w:t>
            </w:r>
            <w:r>
              <w:rPr>
                <w:rFonts w:hint="eastAsia" w:ascii="Times New Roman" w:hAnsi="Times New Roman" w:cs="宋体"/>
                <w:color w:val="auto"/>
                <w:szCs w:val="24"/>
                <w:lang w:bidi="ar"/>
              </w:rPr>
              <w:t>号文同意该项目建设备案。</w:t>
            </w:r>
          </w:p>
          <w:p>
            <w:pPr>
              <w:widowControl/>
              <w:spacing w:line="360" w:lineRule="auto"/>
              <w:ind w:firstLine="480" w:firstLineChars="200"/>
              <w:jc w:val="left"/>
              <w:rPr>
                <w:rFonts w:hint="eastAsia" w:ascii="Times New Roman" w:hAnsi="Times New Roman" w:cs="宋体"/>
                <w:color w:val="000000"/>
                <w:sz w:val="24"/>
                <w:lang w:bidi="ar"/>
              </w:rPr>
            </w:pPr>
            <w:r>
              <w:rPr>
                <w:rFonts w:hint="eastAsia" w:ascii="Times New Roman" w:hAnsi="Times New Roman" w:cs="宋体"/>
                <w:color w:val="000000"/>
                <w:sz w:val="24"/>
                <w:lang w:bidi="ar"/>
              </w:rPr>
              <w:t>（3）项目不属于《限制用地项目目录（2012年本）》、《禁止用地项目目录（2012年本）》中所列限制或禁止用地项目。</w:t>
            </w:r>
          </w:p>
          <w:p>
            <w:pPr>
              <w:widowControl/>
              <w:spacing w:line="360" w:lineRule="auto"/>
              <w:ind w:firstLine="480" w:firstLineChars="200"/>
              <w:jc w:val="left"/>
              <w:rPr>
                <w:rFonts w:hint="eastAsia" w:ascii="Times New Roman" w:hAnsi="Times New Roman" w:cs="宋体"/>
                <w:color w:val="000000"/>
                <w:sz w:val="24"/>
                <w:lang w:bidi="ar"/>
              </w:rPr>
            </w:pPr>
            <w:r>
              <w:rPr>
                <w:rFonts w:hint="eastAsia" w:ascii="Times New Roman" w:hAnsi="Times New Roman" w:cs="宋体"/>
                <w:color w:val="000000"/>
                <w:sz w:val="24"/>
                <w:lang w:bidi="ar"/>
              </w:rPr>
              <w:t>综上分析，项目的建设符合国家及地方相关产业政策要求。</w:t>
            </w:r>
          </w:p>
          <w:p>
            <w:pPr>
              <w:keepNext/>
              <w:keepLines/>
              <w:spacing w:line="360" w:lineRule="auto"/>
              <w:jc w:val="left"/>
              <w:outlineLvl w:val="1"/>
              <w:rPr>
                <w:rFonts w:ascii="Times New Roman" w:hAnsi="Times New Roman"/>
                <w:b/>
                <w:color w:val="000000"/>
                <w:kern w:val="0"/>
                <w:sz w:val="28"/>
                <w:szCs w:val="28"/>
                <w:lang w:bidi="ar"/>
              </w:rPr>
            </w:pPr>
            <w:r>
              <w:rPr>
                <w:rFonts w:ascii="Times New Roman" w:hAnsi="Times New Roman"/>
                <w:b/>
                <w:color w:val="000000"/>
                <w:kern w:val="0"/>
                <w:sz w:val="28"/>
                <w:szCs w:val="28"/>
                <w:lang w:bidi="ar"/>
              </w:rPr>
              <w:t>1.</w:t>
            </w:r>
            <w:r>
              <w:rPr>
                <w:rFonts w:hint="eastAsia" w:ascii="Times New Roman" w:hAnsi="Times New Roman"/>
                <w:b/>
                <w:color w:val="000000"/>
                <w:kern w:val="0"/>
                <w:sz w:val="28"/>
                <w:szCs w:val="28"/>
                <w:lang w:bidi="ar"/>
              </w:rPr>
              <w:t>4“</w:t>
            </w:r>
            <w:r>
              <w:rPr>
                <w:rFonts w:ascii="Times New Roman" w:hAnsi="Times New Roman"/>
                <w:b/>
                <w:color w:val="000000"/>
                <w:kern w:val="0"/>
                <w:sz w:val="28"/>
                <w:szCs w:val="28"/>
                <w:lang w:bidi="ar"/>
              </w:rPr>
              <w:t>三线一单</w:t>
            </w:r>
            <w:r>
              <w:rPr>
                <w:rFonts w:hint="eastAsia" w:ascii="Times New Roman" w:hAnsi="Times New Roman"/>
                <w:b/>
                <w:color w:val="000000"/>
                <w:kern w:val="0"/>
                <w:sz w:val="28"/>
                <w:szCs w:val="28"/>
                <w:lang w:bidi="ar"/>
              </w:rPr>
              <w:t>”</w:t>
            </w:r>
            <w:r>
              <w:rPr>
                <w:rFonts w:ascii="Times New Roman" w:hAnsi="Times New Roman"/>
                <w:b/>
                <w:color w:val="000000"/>
                <w:kern w:val="0"/>
                <w:sz w:val="28"/>
                <w:szCs w:val="28"/>
                <w:lang w:bidi="ar"/>
              </w:rPr>
              <w:t>符合性分析</w:t>
            </w:r>
          </w:p>
          <w:p>
            <w:pPr>
              <w:widowControl/>
              <w:autoSpaceDE w:val="0"/>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4</w:t>
            </w:r>
            <w:r>
              <w:rPr>
                <w:rFonts w:ascii="Times New Roman" w:hAnsi="Times New Roman"/>
                <w:b/>
                <w:color w:val="000000"/>
                <w:kern w:val="0"/>
                <w:sz w:val="24"/>
                <w:lang w:bidi="ar"/>
              </w:rPr>
              <w:t>.1生态红线相符性分析</w:t>
            </w:r>
          </w:p>
          <w:p>
            <w:pPr>
              <w:autoSpaceDE w:val="0"/>
              <w:spacing w:line="360" w:lineRule="auto"/>
              <w:ind w:firstLine="480" w:firstLineChars="200"/>
              <w:jc w:val="left"/>
              <w:rPr>
                <w:rFonts w:ascii="Times New Roman" w:hAnsi="Times New Roman"/>
                <w:color w:val="000000"/>
                <w:kern w:val="0"/>
                <w:sz w:val="24"/>
                <w:lang w:bidi="ar"/>
              </w:rPr>
            </w:pPr>
            <w:r>
              <w:rPr>
                <w:rFonts w:ascii="Times New Roman" w:hAnsi="Times New Roman"/>
                <w:color w:val="000000"/>
                <w:kern w:val="0"/>
                <w:sz w:val="24"/>
                <w:lang w:bidi="ar"/>
              </w:rPr>
              <w:t>根据《永春县生态功能区划》，</w:t>
            </w:r>
            <w:r>
              <w:rPr>
                <w:rFonts w:hint="eastAsia" w:ascii="Times New Roman" w:hAnsi="Times New Roman"/>
                <w:color w:val="000000"/>
                <w:kern w:val="0"/>
                <w:sz w:val="24"/>
                <w:lang w:bidi="ar"/>
              </w:rPr>
              <w:t>项目</w:t>
            </w:r>
            <w:r>
              <w:rPr>
                <w:rFonts w:ascii="Times New Roman" w:hAnsi="Times New Roman"/>
                <w:color w:val="000000"/>
                <w:kern w:val="0"/>
                <w:sz w:val="24"/>
                <w:lang w:bidi="ar"/>
              </w:rPr>
              <w:t>主要涉及生态功能区为</w:t>
            </w:r>
            <w:r>
              <w:rPr>
                <w:rFonts w:hint="eastAsia" w:ascii="Times New Roman" w:hAnsi="Times New Roman"/>
                <w:color w:val="000000"/>
                <w:kern w:val="0"/>
                <w:sz w:val="24"/>
                <w:lang w:bidi="ar"/>
              </w:rPr>
              <w:t>“</w:t>
            </w:r>
            <w:r>
              <w:rPr>
                <w:rFonts w:ascii="Times New Roman" w:hAnsi="Times New Roman"/>
                <w:color w:val="000000"/>
                <w:kern w:val="0"/>
                <w:sz w:val="24"/>
                <w:lang w:bidi="ar"/>
              </w:rPr>
              <w:t>（410152502）永春城镇工业建设与视域景观生态功能小区</w:t>
            </w:r>
            <w:r>
              <w:rPr>
                <w:rFonts w:hint="eastAsia" w:ascii="Times New Roman" w:hAnsi="Times New Roman"/>
                <w:color w:val="000000"/>
                <w:kern w:val="0"/>
                <w:sz w:val="24"/>
                <w:lang w:bidi="ar"/>
              </w:rPr>
              <w:t>”（主导功能：生态城镇与绿色工业建设，视域景观；辅助功能：污水处理，生态农业）</w:t>
            </w:r>
            <w:r>
              <w:rPr>
                <w:rFonts w:ascii="Times New Roman" w:hAnsi="Times New Roman"/>
                <w:color w:val="000000"/>
                <w:kern w:val="0"/>
                <w:sz w:val="24"/>
                <w:lang w:bidi="ar"/>
              </w:rPr>
              <w:t>。项目</w:t>
            </w:r>
            <w:r>
              <w:rPr>
                <w:rFonts w:hint="eastAsia" w:ascii="Times New Roman" w:hAnsi="Times New Roman"/>
                <w:color w:val="000000"/>
                <w:kern w:val="0"/>
                <w:sz w:val="24"/>
                <w:lang w:bidi="ar"/>
              </w:rPr>
              <w:t>用地选址</w:t>
            </w:r>
            <w:r>
              <w:rPr>
                <w:rFonts w:ascii="Times New Roman" w:hAnsi="Times New Roman"/>
                <w:color w:val="000000"/>
                <w:kern w:val="0"/>
                <w:sz w:val="24"/>
                <w:lang w:bidi="ar"/>
              </w:rPr>
              <w:t>不在自然保护区、风景名胜区、饮用水源保护地和其他需要特别保护等法律法规禁止开发建设的区域。</w:t>
            </w:r>
            <w:r>
              <w:rPr>
                <w:rFonts w:hint="eastAsia" w:ascii="Times New Roman" w:hAnsi="Times New Roman"/>
                <w:color w:val="000000"/>
                <w:kern w:val="0"/>
                <w:sz w:val="24"/>
                <w:lang w:bidi="ar"/>
              </w:rPr>
              <w:t>因此，项目建设符合</w:t>
            </w:r>
            <w:r>
              <w:rPr>
                <w:rFonts w:ascii="Times New Roman" w:hAnsi="Times New Roman"/>
                <w:color w:val="000000"/>
                <w:kern w:val="0"/>
                <w:sz w:val="24"/>
                <w:lang w:bidi="ar"/>
              </w:rPr>
              <w:t>生态保护红线要求。</w:t>
            </w:r>
          </w:p>
          <w:p>
            <w:pPr>
              <w:widowControl/>
              <w:autoSpaceDE w:val="0"/>
              <w:spacing w:line="360" w:lineRule="auto"/>
              <w:jc w:val="left"/>
              <w:rPr>
                <w:rFonts w:hint="eastAsia"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4</w:t>
            </w:r>
            <w:r>
              <w:rPr>
                <w:rFonts w:ascii="Times New Roman" w:hAnsi="Times New Roman"/>
                <w:b/>
                <w:color w:val="000000"/>
                <w:kern w:val="0"/>
                <w:sz w:val="24"/>
                <w:lang w:bidi="ar"/>
              </w:rPr>
              <w:t>.2环境质量底线相符性分析</w:t>
            </w:r>
          </w:p>
          <w:p>
            <w:pPr>
              <w:autoSpaceDE w:val="0"/>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lang w:bidi="ar"/>
              </w:rPr>
              <w:t>项目所在区域的环境空气质量可以符合《环境空气质量标准》（GB3095-2012）及其修改单二级标准，</w:t>
            </w:r>
            <w:r>
              <w:rPr>
                <w:rFonts w:hint="eastAsia" w:ascii="Times New Roman" w:hAnsi="Times New Roman"/>
                <w:color w:val="000000"/>
                <w:kern w:val="0"/>
                <w:sz w:val="24"/>
                <w:lang w:bidi="ar"/>
              </w:rPr>
              <w:t>桃溪</w:t>
            </w:r>
            <w:r>
              <w:rPr>
                <w:rFonts w:ascii="Times New Roman" w:hAnsi="Times New Roman"/>
                <w:color w:val="000000"/>
                <w:kern w:val="0"/>
                <w:sz w:val="24"/>
                <w:lang w:bidi="ar"/>
              </w:rPr>
              <w:t>水质满足《地表水环境质量标准》（GB3838-2002）Ⅲ类标准，声环境质量可以符合《声环境质量标准》（GB3096-2008）</w:t>
            </w:r>
            <w:r>
              <w:rPr>
                <w:rFonts w:hint="eastAsia" w:ascii="Times New Roman" w:hAnsi="Times New Roman"/>
                <w:color w:val="000000"/>
                <w:kern w:val="0"/>
                <w:sz w:val="24"/>
                <w:lang w:bidi="ar"/>
              </w:rPr>
              <w:t>3</w:t>
            </w:r>
            <w:r>
              <w:rPr>
                <w:rFonts w:ascii="Times New Roman" w:hAnsi="Times New Roman"/>
                <w:color w:val="000000"/>
                <w:kern w:val="0"/>
                <w:sz w:val="24"/>
                <w:lang w:bidi="ar"/>
              </w:rPr>
              <w:t>类标准。</w:t>
            </w:r>
          </w:p>
          <w:p>
            <w:pPr>
              <w:autoSpaceDE w:val="0"/>
              <w:spacing w:line="360" w:lineRule="auto"/>
              <w:ind w:firstLine="480" w:firstLineChars="200"/>
              <w:jc w:val="left"/>
              <w:rPr>
                <w:rFonts w:ascii="Times New Roman" w:hAnsi="Times New Roman"/>
                <w:color w:val="000000"/>
                <w:sz w:val="24"/>
              </w:rPr>
            </w:pPr>
            <w:r>
              <w:rPr>
                <w:rFonts w:hint="eastAsia" w:ascii="Times New Roman" w:hAnsi="Times New Roman"/>
                <w:color w:val="000000"/>
                <w:kern w:val="0"/>
                <w:sz w:val="24"/>
                <w:lang w:bidi="ar"/>
              </w:rPr>
              <w:t>项目</w:t>
            </w:r>
            <w:r>
              <w:rPr>
                <w:rFonts w:ascii="Times New Roman" w:hAnsi="Times New Roman"/>
                <w:color w:val="000000"/>
                <w:kern w:val="0"/>
                <w:sz w:val="24"/>
                <w:lang w:bidi="ar"/>
              </w:rPr>
              <w:t>废气、废水、噪声经治理之后对环境污染影响较小，固废可做到无害化处置。采取本环评提出的相关防治措施后，</w:t>
            </w:r>
            <w:r>
              <w:rPr>
                <w:rFonts w:hint="eastAsia" w:ascii="Times New Roman" w:hAnsi="Times New Roman"/>
                <w:color w:val="000000"/>
                <w:kern w:val="0"/>
                <w:sz w:val="24"/>
                <w:lang w:bidi="ar"/>
              </w:rPr>
              <w:t>项目</w:t>
            </w:r>
            <w:r>
              <w:rPr>
                <w:rFonts w:ascii="Times New Roman" w:hAnsi="Times New Roman"/>
                <w:color w:val="000000"/>
                <w:kern w:val="0"/>
                <w:sz w:val="24"/>
                <w:lang w:bidi="ar"/>
              </w:rPr>
              <w:t>排放的污染物不会对区域环境质量底线造成冲击。</w:t>
            </w:r>
          </w:p>
          <w:p>
            <w:pPr>
              <w:widowControl/>
              <w:autoSpaceDE w:val="0"/>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4</w:t>
            </w:r>
            <w:r>
              <w:rPr>
                <w:rFonts w:ascii="Times New Roman" w:hAnsi="Times New Roman"/>
                <w:b/>
                <w:color w:val="000000"/>
                <w:kern w:val="0"/>
                <w:sz w:val="24"/>
                <w:lang w:bidi="ar"/>
              </w:rPr>
              <w:t>.3资源利用上线的对照分析</w:t>
            </w:r>
          </w:p>
          <w:p>
            <w:pPr>
              <w:autoSpaceDE w:val="0"/>
              <w:spacing w:line="360" w:lineRule="auto"/>
              <w:ind w:firstLine="480" w:firstLineChars="200"/>
              <w:jc w:val="left"/>
              <w:rPr>
                <w:rFonts w:ascii="Times New Roman" w:hAnsi="Times New Roman"/>
                <w:color w:val="000000"/>
                <w:kern w:val="0"/>
                <w:sz w:val="24"/>
              </w:rPr>
            </w:pPr>
            <w:r>
              <w:rPr>
                <w:rFonts w:hint="eastAsia" w:ascii="Times New Roman" w:hAnsi="Times New Roman"/>
                <w:color w:val="000000"/>
                <w:kern w:val="0"/>
                <w:sz w:val="24"/>
                <w:lang w:bidi="ar"/>
              </w:rPr>
              <w:t>项目</w:t>
            </w:r>
            <w:r>
              <w:rPr>
                <w:rFonts w:ascii="Times New Roman" w:hAnsi="Times New Roman"/>
                <w:color w:val="000000"/>
                <w:kern w:val="0"/>
                <w:sz w:val="24"/>
                <w:lang w:bidi="ar"/>
              </w:rPr>
              <w:t>建设过程中所利用的资源主要为水资源</w:t>
            </w:r>
            <w:r>
              <w:rPr>
                <w:rFonts w:hint="eastAsia" w:ascii="Times New Roman" w:hAnsi="Times New Roman"/>
                <w:color w:val="000000"/>
                <w:kern w:val="0"/>
                <w:sz w:val="24"/>
                <w:lang w:bidi="ar"/>
              </w:rPr>
              <w:t>及</w:t>
            </w:r>
            <w:r>
              <w:rPr>
                <w:rFonts w:ascii="Times New Roman" w:hAnsi="Times New Roman"/>
                <w:color w:val="000000"/>
                <w:kern w:val="0"/>
                <w:sz w:val="24"/>
                <w:lang w:bidi="ar"/>
              </w:rPr>
              <w:t>电能均为清洁能源，项目建成运行后通过内部管理、设备选择、原辅材料的选用管理和污染治理等多方面采取合理可行的防治措施，以</w:t>
            </w:r>
            <w:r>
              <w:rPr>
                <w:rFonts w:hint="eastAsia" w:ascii="Times New Roman" w:hAnsi="Times New Roman"/>
                <w:color w:val="000000"/>
                <w:kern w:val="0"/>
                <w:sz w:val="24"/>
                <w:lang w:bidi="ar"/>
              </w:rPr>
              <w:t>“</w:t>
            </w:r>
            <w:r>
              <w:rPr>
                <w:rFonts w:ascii="Times New Roman" w:hAnsi="Times New Roman"/>
                <w:color w:val="000000"/>
                <w:kern w:val="0"/>
                <w:sz w:val="24"/>
                <w:lang w:bidi="ar"/>
              </w:rPr>
              <w:t>节能、降耗、减污</w:t>
            </w:r>
            <w:r>
              <w:rPr>
                <w:rFonts w:hint="eastAsia" w:ascii="Times New Roman" w:hAnsi="Times New Roman"/>
                <w:color w:val="000000"/>
                <w:kern w:val="0"/>
                <w:sz w:val="24"/>
                <w:lang w:bidi="ar"/>
              </w:rPr>
              <w:t>”</w:t>
            </w:r>
            <w:r>
              <w:rPr>
                <w:rFonts w:ascii="Times New Roman" w:hAnsi="Times New Roman"/>
                <w:color w:val="000000"/>
                <w:kern w:val="0"/>
                <w:sz w:val="24"/>
                <w:lang w:bidi="ar"/>
              </w:rPr>
              <w:t>为目标，有效的控制污染。项目资源利用不会突破区域的资源利用上线。</w:t>
            </w:r>
          </w:p>
          <w:p>
            <w:pPr>
              <w:widowControl/>
              <w:autoSpaceDE w:val="0"/>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4</w:t>
            </w:r>
            <w:r>
              <w:rPr>
                <w:rFonts w:ascii="Times New Roman" w:hAnsi="Times New Roman"/>
                <w:b/>
                <w:color w:val="000000"/>
                <w:kern w:val="0"/>
                <w:sz w:val="24"/>
                <w:lang w:bidi="ar"/>
              </w:rPr>
              <w:t>.4与环境准入负面清单符合性分析</w:t>
            </w:r>
          </w:p>
          <w:p>
            <w:pPr>
              <w:autoSpaceDE w:val="0"/>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lang w:bidi="ar"/>
              </w:rPr>
              <w:t>（1）经查《市场准入负面清单（2020年版）》，</w:t>
            </w:r>
            <w:r>
              <w:rPr>
                <w:rFonts w:hint="eastAsia" w:ascii="Times New Roman" w:hAnsi="Times New Roman"/>
                <w:color w:val="000000"/>
                <w:kern w:val="0"/>
                <w:sz w:val="24"/>
                <w:lang w:bidi="ar"/>
              </w:rPr>
              <w:t>项目</w:t>
            </w:r>
            <w:r>
              <w:rPr>
                <w:rFonts w:ascii="Times New Roman" w:hAnsi="Times New Roman"/>
                <w:color w:val="000000"/>
                <w:kern w:val="0"/>
                <w:sz w:val="24"/>
                <w:lang w:bidi="ar"/>
              </w:rPr>
              <w:t>不在其禁止准入类和限制准入类中。</w:t>
            </w:r>
          </w:p>
          <w:p>
            <w:pPr>
              <w:autoSpaceDE w:val="0"/>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lang w:bidi="ar"/>
              </w:rPr>
              <w:t>（2）经查《福建省发展和改革委员会关于印发《福建省第一批国家重点生态功能区县（市）产业准入负面清单（试行）》的通知》（闽发改规划〔2018〕177号），项目属于</w:t>
            </w:r>
            <w:r>
              <w:rPr>
                <w:rFonts w:hint="eastAsia" w:ascii="Times New Roman" w:hAnsi="Times New Roman" w:cs="宋体"/>
                <w:color w:val="000000"/>
                <w:kern w:val="0"/>
                <w:sz w:val="24"/>
                <w:lang w:bidi="ar"/>
              </w:rPr>
              <w:t>“</w:t>
            </w:r>
            <w:r>
              <w:rPr>
                <w:rFonts w:hint="eastAsia" w:ascii="Times New Roman" w:hAnsi="Times New Roman"/>
                <w:color w:val="000000"/>
                <w:kern w:val="0"/>
                <w:sz w:val="24"/>
                <w:lang w:bidi="ar"/>
              </w:rPr>
              <w:t>C2929塑料零件及其他塑料制品制造</w:t>
            </w:r>
            <w:r>
              <w:rPr>
                <w:rFonts w:hint="eastAsia" w:ascii="Times New Roman" w:hAnsi="Times New Roman" w:cs="宋体"/>
                <w:color w:val="000000"/>
                <w:kern w:val="0"/>
                <w:sz w:val="24"/>
                <w:lang w:bidi="ar"/>
              </w:rPr>
              <w:t>”</w:t>
            </w:r>
            <w:r>
              <w:rPr>
                <w:rFonts w:hint="eastAsia" w:ascii="Times New Roman" w:hAnsi="Times New Roman"/>
                <w:color w:val="000000"/>
                <w:kern w:val="0"/>
                <w:sz w:val="24"/>
                <w:lang w:bidi="ar"/>
              </w:rPr>
              <w:t>，不在</w:t>
            </w:r>
            <w:r>
              <w:rPr>
                <w:rFonts w:ascii="Times New Roman" w:hAnsi="Times New Roman"/>
                <w:color w:val="000000"/>
                <w:kern w:val="0"/>
                <w:sz w:val="24"/>
                <w:lang w:bidi="ar"/>
              </w:rPr>
              <w:t>永春县国家重点生态功能区产业准入负面清单</w:t>
            </w:r>
            <w:r>
              <w:rPr>
                <w:rFonts w:hint="eastAsia" w:ascii="Times New Roman" w:hAnsi="Times New Roman"/>
                <w:color w:val="000000"/>
                <w:kern w:val="0"/>
                <w:sz w:val="24"/>
                <w:lang w:bidi="ar"/>
              </w:rPr>
              <w:t>中</w:t>
            </w:r>
            <w:r>
              <w:rPr>
                <w:rFonts w:ascii="Times New Roman" w:hAnsi="Times New Roman"/>
                <w:color w:val="000000"/>
                <w:kern w:val="0"/>
                <w:sz w:val="24"/>
                <w:lang w:bidi="ar"/>
              </w:rPr>
              <w:t>。</w:t>
            </w:r>
          </w:p>
          <w:p>
            <w:pPr>
              <w:autoSpaceDE w:val="0"/>
              <w:spacing w:line="360" w:lineRule="auto"/>
              <w:ind w:firstLine="480" w:firstLineChars="200"/>
              <w:jc w:val="left"/>
              <w:rPr>
                <w:rFonts w:hint="eastAsia" w:ascii="Times New Roman" w:hAnsi="Times New Roman"/>
                <w:color w:val="000000"/>
                <w:kern w:val="0"/>
                <w:sz w:val="24"/>
              </w:rPr>
            </w:pPr>
            <w:r>
              <w:rPr>
                <w:rFonts w:ascii="Times New Roman" w:hAnsi="Times New Roman"/>
                <w:color w:val="000000"/>
                <w:kern w:val="0"/>
                <w:sz w:val="24"/>
                <w:lang w:bidi="ar"/>
              </w:rPr>
              <w:t>（3）根据《泉州市人民政府关于公布泉州市内资投资准入特别管理措施（负面清单）（试行）的通知》（泉政文〔2015〕97号），</w:t>
            </w:r>
            <w:r>
              <w:rPr>
                <w:rFonts w:hint="eastAsia" w:ascii="Times New Roman" w:hAnsi="Times New Roman"/>
                <w:color w:val="000000"/>
                <w:kern w:val="0"/>
                <w:sz w:val="24"/>
                <w:lang w:bidi="ar"/>
              </w:rPr>
              <w:t>项目属于“C2929塑料零件及其他塑料制品制造”，对照负面清单，与其负面清单符合性分析见下表</w:t>
            </w:r>
            <w:r>
              <w:rPr>
                <w:rFonts w:ascii="Times New Roman" w:hAnsi="Times New Roman"/>
                <w:color w:val="000000"/>
                <w:kern w:val="0"/>
                <w:sz w:val="24"/>
                <w:lang w:bidi="ar"/>
              </w:rPr>
              <w:t>。</w:t>
            </w:r>
          </w:p>
          <w:p>
            <w:pPr>
              <w:widowControl/>
              <w:spacing w:line="360" w:lineRule="auto"/>
              <w:ind w:firstLine="482" w:firstLineChars="200"/>
              <w:jc w:val="center"/>
              <w:rPr>
                <w:rFonts w:hint="eastAsia" w:ascii="Times New Roman" w:hAnsi="Times New Roman"/>
                <w:b/>
                <w:color w:val="000000"/>
                <w:sz w:val="24"/>
                <w:lang w:bidi="ar"/>
              </w:rPr>
            </w:pPr>
            <w:r>
              <w:rPr>
                <w:rFonts w:hint="eastAsia" w:ascii="Times New Roman" w:hAnsi="Times New Roman"/>
                <w:b/>
                <w:color w:val="000000"/>
                <w:sz w:val="24"/>
                <w:lang w:bidi="ar"/>
              </w:rPr>
              <w:t>表1.4-1与负面清单符合性分析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13"/>
              <w:gridCol w:w="567"/>
              <w:gridCol w:w="3747"/>
              <w:gridCol w:w="1361"/>
              <w:gridCol w:w="132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25" w:type="pct"/>
                  <w:noWrap w:val="0"/>
                  <w:vAlign w:val="center"/>
                </w:tcPr>
                <w:p>
                  <w:pPr>
                    <w:adjustRightInd w:val="0"/>
                    <w:snapToGrid w:val="0"/>
                    <w:jc w:val="center"/>
                    <w:rPr>
                      <w:rFonts w:hint="eastAsia"/>
                      <w:b/>
                      <w:color w:val="000000"/>
                      <w:kern w:val="0"/>
                      <w:szCs w:val="21"/>
                    </w:rPr>
                  </w:pPr>
                  <w:r>
                    <w:rPr>
                      <w:rFonts w:hint="eastAsia"/>
                      <w:b/>
                      <w:color w:val="000000"/>
                      <w:kern w:val="0"/>
                      <w:szCs w:val="21"/>
                    </w:rPr>
                    <w:t>门类</w:t>
                  </w:r>
                </w:p>
              </w:tc>
              <w:tc>
                <w:tcPr>
                  <w:tcW w:w="283" w:type="pct"/>
                  <w:noWrap w:val="0"/>
                  <w:vAlign w:val="center"/>
                </w:tcPr>
                <w:p>
                  <w:pPr>
                    <w:adjustRightInd w:val="0"/>
                    <w:snapToGrid w:val="0"/>
                    <w:jc w:val="center"/>
                    <w:rPr>
                      <w:rFonts w:hint="eastAsia"/>
                      <w:b/>
                      <w:color w:val="000000"/>
                      <w:kern w:val="0"/>
                      <w:szCs w:val="21"/>
                    </w:rPr>
                  </w:pPr>
                  <w:r>
                    <w:rPr>
                      <w:rFonts w:hint="eastAsia"/>
                      <w:b/>
                      <w:color w:val="000000"/>
                      <w:kern w:val="0"/>
                      <w:szCs w:val="21"/>
                    </w:rPr>
                    <w:t>类别</w:t>
                  </w:r>
                </w:p>
              </w:tc>
              <w:tc>
                <w:tcPr>
                  <w:tcW w:w="2483" w:type="pct"/>
                  <w:noWrap w:val="0"/>
                  <w:vAlign w:val="center"/>
                </w:tcPr>
                <w:p>
                  <w:pPr>
                    <w:adjustRightInd w:val="0"/>
                    <w:snapToGrid w:val="0"/>
                    <w:jc w:val="center"/>
                    <w:rPr>
                      <w:rFonts w:hint="eastAsia"/>
                      <w:b/>
                      <w:color w:val="000000"/>
                      <w:kern w:val="0"/>
                      <w:szCs w:val="21"/>
                    </w:rPr>
                  </w:pPr>
                  <w:r>
                    <w:rPr>
                      <w:rFonts w:hint="eastAsia"/>
                      <w:b/>
                      <w:color w:val="000000"/>
                      <w:kern w:val="0"/>
                      <w:szCs w:val="21"/>
                    </w:rPr>
                    <w:t>特别管理措施</w:t>
                  </w:r>
                </w:p>
              </w:tc>
              <w:tc>
                <w:tcPr>
                  <w:tcW w:w="916" w:type="pct"/>
                  <w:noWrap w:val="0"/>
                  <w:vAlign w:val="center"/>
                </w:tcPr>
                <w:p>
                  <w:pPr>
                    <w:adjustRightInd w:val="0"/>
                    <w:snapToGrid w:val="0"/>
                    <w:jc w:val="center"/>
                    <w:rPr>
                      <w:rFonts w:hint="eastAsia"/>
                      <w:b/>
                      <w:color w:val="000000"/>
                      <w:kern w:val="0"/>
                      <w:szCs w:val="21"/>
                    </w:rPr>
                  </w:pPr>
                  <w:r>
                    <w:rPr>
                      <w:rFonts w:hint="eastAsia"/>
                      <w:b/>
                      <w:color w:val="000000"/>
                      <w:kern w:val="0"/>
                      <w:szCs w:val="21"/>
                    </w:rPr>
                    <w:t>项目情况</w:t>
                  </w:r>
                </w:p>
              </w:tc>
              <w:tc>
                <w:tcPr>
                  <w:tcW w:w="890" w:type="pct"/>
                  <w:noWrap w:val="0"/>
                  <w:vAlign w:val="center"/>
                </w:tcPr>
                <w:p>
                  <w:pPr>
                    <w:adjustRightInd w:val="0"/>
                    <w:snapToGrid w:val="0"/>
                    <w:jc w:val="center"/>
                    <w:rPr>
                      <w:b/>
                      <w:color w:val="000000"/>
                      <w:kern w:val="0"/>
                      <w:szCs w:val="21"/>
                    </w:rPr>
                  </w:pPr>
                  <w:r>
                    <w:rPr>
                      <w:rFonts w:hint="eastAsia"/>
                      <w:b/>
                      <w:color w:val="000000"/>
                      <w:kern w:val="0"/>
                      <w:szCs w:val="21"/>
                    </w:rPr>
                    <w:t>是否符合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25" w:type="pct"/>
                  <w:noWrap w:val="0"/>
                  <w:vAlign w:val="center"/>
                </w:tcPr>
                <w:p>
                  <w:pPr>
                    <w:adjustRightInd w:val="0"/>
                    <w:snapToGrid w:val="0"/>
                    <w:jc w:val="center"/>
                    <w:rPr>
                      <w:rFonts w:ascii="Times New Roman" w:hAnsi="Times New Roman"/>
                      <w:bCs/>
                      <w:color w:val="000000"/>
                      <w:kern w:val="0"/>
                      <w:sz w:val="21"/>
                      <w:szCs w:val="21"/>
                    </w:rPr>
                  </w:pPr>
                  <w:r>
                    <w:rPr>
                      <w:rFonts w:ascii="Times New Roman" w:hAnsi="Times New Roman"/>
                      <w:bCs/>
                      <w:color w:val="000000"/>
                      <w:kern w:val="0"/>
                      <w:sz w:val="21"/>
                      <w:szCs w:val="21"/>
                    </w:rPr>
                    <w:t>C制造业</w:t>
                  </w:r>
                </w:p>
              </w:tc>
              <w:tc>
                <w:tcPr>
                  <w:tcW w:w="283" w:type="pct"/>
                  <w:noWrap w:val="0"/>
                  <w:vAlign w:val="center"/>
                </w:tcPr>
                <w:p>
                  <w:pPr>
                    <w:adjustRightInd w:val="0"/>
                    <w:snapToGrid w:val="0"/>
                    <w:jc w:val="center"/>
                    <w:rPr>
                      <w:rFonts w:ascii="Times New Roman" w:hAnsi="Times New Roman"/>
                      <w:bCs/>
                      <w:color w:val="000000"/>
                      <w:kern w:val="0"/>
                      <w:sz w:val="21"/>
                      <w:szCs w:val="21"/>
                    </w:rPr>
                  </w:pPr>
                  <w:r>
                    <w:rPr>
                      <w:rFonts w:ascii="Times New Roman" w:hAnsi="Times New Roman"/>
                      <w:bCs/>
                      <w:color w:val="000000"/>
                      <w:kern w:val="0"/>
                      <w:sz w:val="21"/>
                      <w:szCs w:val="21"/>
                    </w:rPr>
                    <w:t>C29</w:t>
                  </w:r>
                </w:p>
                <w:p>
                  <w:pPr>
                    <w:adjustRightInd w:val="0"/>
                    <w:snapToGrid w:val="0"/>
                    <w:jc w:val="center"/>
                    <w:rPr>
                      <w:rFonts w:ascii="Times New Roman" w:hAnsi="Times New Roman"/>
                      <w:bCs/>
                      <w:color w:val="000000"/>
                      <w:kern w:val="0"/>
                      <w:sz w:val="21"/>
                      <w:szCs w:val="21"/>
                    </w:rPr>
                  </w:pPr>
                  <w:r>
                    <w:rPr>
                      <w:rFonts w:ascii="Times New Roman" w:hAnsi="Times New Roman"/>
                      <w:bCs/>
                      <w:color w:val="000000"/>
                      <w:kern w:val="0"/>
                      <w:sz w:val="21"/>
                      <w:szCs w:val="21"/>
                    </w:rPr>
                    <w:t>橡胶和塑料制品业</w:t>
                  </w:r>
                </w:p>
              </w:tc>
              <w:tc>
                <w:tcPr>
                  <w:tcW w:w="2483" w:type="pct"/>
                  <w:noWrap w:val="0"/>
                  <w:vAlign w:val="center"/>
                </w:tcPr>
                <w:p>
                  <w:pPr>
                    <w:adjustRightInd w:val="0"/>
                    <w:snapToGrid w:val="0"/>
                    <w:jc w:val="left"/>
                    <w:rPr>
                      <w:rFonts w:ascii="Times New Roman" w:hAnsi="Times New Roman"/>
                      <w:bCs/>
                      <w:color w:val="000000"/>
                      <w:kern w:val="0"/>
                      <w:sz w:val="21"/>
                      <w:szCs w:val="21"/>
                    </w:rPr>
                  </w:pPr>
                  <w:r>
                    <w:rPr>
                      <w:rFonts w:hint="eastAsia" w:ascii="Times New Roman" w:hAnsi="Times New Roman"/>
                      <w:bCs/>
                      <w:color w:val="000000"/>
                      <w:kern w:val="0"/>
                      <w:sz w:val="21"/>
                      <w:szCs w:val="21"/>
                    </w:rPr>
                    <w:t>限制</w:t>
                  </w:r>
                  <w:r>
                    <w:rPr>
                      <w:rFonts w:ascii="Times New Roman" w:hAnsi="Times New Roman"/>
                      <w:bCs/>
                      <w:color w:val="000000"/>
                      <w:kern w:val="0"/>
                      <w:sz w:val="21"/>
                      <w:szCs w:val="21"/>
                    </w:rPr>
                    <w:t>投资：</w:t>
                  </w:r>
                </w:p>
                <w:p>
                  <w:pPr>
                    <w:adjustRightInd w:val="0"/>
                    <w:snapToGrid w:val="0"/>
                    <w:jc w:val="left"/>
                    <w:rPr>
                      <w:rFonts w:ascii="Times New Roman" w:hAnsi="Times New Roman"/>
                      <w:bCs/>
                      <w:color w:val="000000"/>
                      <w:kern w:val="0"/>
                      <w:sz w:val="21"/>
                      <w:szCs w:val="21"/>
                    </w:rPr>
                  </w:pPr>
                  <w:r>
                    <w:rPr>
                      <w:rFonts w:ascii="Times New Roman" w:hAnsi="Times New Roman"/>
                      <w:bCs/>
                      <w:color w:val="000000"/>
                      <w:kern w:val="0"/>
                      <w:sz w:val="21"/>
                      <w:szCs w:val="21"/>
                    </w:rPr>
                    <w:t>1.超薄型(厚度低于0.015毫米)塑料袋生产</w:t>
                  </w:r>
                </w:p>
                <w:p>
                  <w:pPr>
                    <w:adjustRightInd w:val="0"/>
                    <w:snapToGrid w:val="0"/>
                    <w:jc w:val="left"/>
                    <w:rPr>
                      <w:rFonts w:ascii="Times New Roman" w:hAnsi="Times New Roman"/>
                      <w:bCs/>
                      <w:color w:val="000000"/>
                      <w:kern w:val="0"/>
                      <w:sz w:val="21"/>
                      <w:szCs w:val="21"/>
                    </w:rPr>
                  </w:pPr>
                  <w:r>
                    <w:rPr>
                      <w:rFonts w:ascii="Times New Roman" w:hAnsi="Times New Roman"/>
                      <w:bCs/>
                      <w:color w:val="000000"/>
                      <w:kern w:val="0"/>
                      <w:sz w:val="21"/>
                      <w:szCs w:val="21"/>
                    </w:rPr>
                    <w:t>2.新建以含氢氯氟烃(HCFCs)为发泡剂的聚氨酯泡沫塑料生产线、连续挤出聚苯乙烯泡沫塑料(XPS)生产线</w:t>
                  </w:r>
                </w:p>
                <w:p>
                  <w:pPr>
                    <w:adjustRightInd w:val="0"/>
                    <w:snapToGrid w:val="0"/>
                    <w:jc w:val="left"/>
                    <w:rPr>
                      <w:rFonts w:ascii="Times New Roman" w:hAnsi="Times New Roman"/>
                      <w:bCs/>
                      <w:color w:val="000000"/>
                      <w:kern w:val="0"/>
                      <w:sz w:val="21"/>
                      <w:szCs w:val="21"/>
                    </w:rPr>
                  </w:pPr>
                  <w:r>
                    <w:rPr>
                      <w:rFonts w:ascii="Times New Roman" w:hAnsi="Times New Roman"/>
                      <w:bCs/>
                      <w:color w:val="000000"/>
                      <w:kern w:val="0"/>
                      <w:sz w:val="21"/>
                      <w:szCs w:val="21"/>
                    </w:rPr>
                    <w:t>3.聚氯乙烯(PVC)食品保鲜包装膜生产</w:t>
                  </w:r>
                </w:p>
                <w:p>
                  <w:pPr>
                    <w:adjustRightInd w:val="0"/>
                    <w:snapToGrid w:val="0"/>
                    <w:jc w:val="left"/>
                    <w:rPr>
                      <w:rFonts w:ascii="Times New Roman" w:hAnsi="Times New Roman"/>
                      <w:bCs/>
                      <w:color w:val="000000"/>
                      <w:kern w:val="0"/>
                      <w:sz w:val="21"/>
                      <w:szCs w:val="21"/>
                    </w:rPr>
                  </w:pPr>
                  <w:r>
                    <w:rPr>
                      <w:rFonts w:ascii="Times New Roman" w:hAnsi="Times New Roman"/>
                      <w:bCs/>
                      <w:color w:val="000000"/>
                      <w:kern w:val="0"/>
                      <w:sz w:val="21"/>
                      <w:szCs w:val="21"/>
                    </w:rPr>
                    <w:t>禁止投资：</w:t>
                  </w:r>
                </w:p>
                <w:p>
                  <w:pPr>
                    <w:adjustRightInd w:val="0"/>
                    <w:snapToGrid w:val="0"/>
                    <w:jc w:val="left"/>
                    <w:rPr>
                      <w:rFonts w:ascii="Times New Roman" w:hAnsi="Times New Roman"/>
                      <w:bCs/>
                      <w:color w:val="000000"/>
                      <w:kern w:val="0"/>
                      <w:sz w:val="21"/>
                      <w:szCs w:val="21"/>
                    </w:rPr>
                  </w:pPr>
                  <w:r>
                    <w:rPr>
                      <w:rFonts w:ascii="Times New Roman" w:hAnsi="Times New Roman"/>
                      <w:bCs/>
                      <w:color w:val="000000"/>
                      <w:kern w:val="0"/>
                      <w:sz w:val="21"/>
                      <w:szCs w:val="21"/>
                    </w:rPr>
                    <w:t>1.超薄型(厚度低于0.025毫米)塑料购物袋生产</w:t>
                  </w:r>
                </w:p>
                <w:p>
                  <w:pPr>
                    <w:adjustRightInd w:val="0"/>
                    <w:snapToGrid w:val="0"/>
                    <w:jc w:val="left"/>
                    <w:rPr>
                      <w:rFonts w:ascii="Times New Roman" w:hAnsi="Times New Roman"/>
                      <w:bCs/>
                      <w:color w:val="000000"/>
                      <w:kern w:val="0"/>
                      <w:sz w:val="21"/>
                      <w:szCs w:val="21"/>
                    </w:rPr>
                  </w:pPr>
                  <w:r>
                    <w:rPr>
                      <w:rFonts w:ascii="Times New Roman" w:hAnsi="Times New Roman"/>
                      <w:bCs/>
                      <w:color w:val="000000"/>
                      <w:kern w:val="0"/>
                      <w:sz w:val="21"/>
                      <w:szCs w:val="21"/>
                    </w:rPr>
                    <w:t>2.以氯氟烃(CFCs)为发泡剂的聚氨酯、聚乙烯、聚苯乙烯泡沫塑料生产</w:t>
                  </w:r>
                </w:p>
              </w:tc>
              <w:tc>
                <w:tcPr>
                  <w:tcW w:w="916" w:type="pct"/>
                  <w:noWrap w:val="0"/>
                  <w:vAlign w:val="center"/>
                </w:tcPr>
                <w:p>
                  <w:pPr>
                    <w:adjustRightInd w:val="0"/>
                    <w:snapToGrid w:val="0"/>
                    <w:jc w:val="center"/>
                    <w:rPr>
                      <w:rFonts w:hint="eastAsia" w:ascii="Times New Roman" w:hAnsi="Times New Roman"/>
                      <w:bCs/>
                      <w:color w:val="000000"/>
                      <w:kern w:val="0"/>
                      <w:sz w:val="21"/>
                      <w:szCs w:val="21"/>
                    </w:rPr>
                  </w:pPr>
                  <w:r>
                    <w:rPr>
                      <w:rFonts w:hint="eastAsia" w:ascii="Times New Roman" w:hAnsi="Times New Roman"/>
                      <w:bCs/>
                      <w:color w:val="000000"/>
                      <w:kern w:val="0"/>
                      <w:sz w:val="21"/>
                      <w:szCs w:val="21"/>
                    </w:rPr>
                    <w:t>不涉及</w:t>
                  </w:r>
                </w:p>
              </w:tc>
              <w:tc>
                <w:tcPr>
                  <w:tcW w:w="890" w:type="pct"/>
                  <w:noWrap w:val="0"/>
                  <w:vAlign w:val="center"/>
                </w:tcPr>
                <w:p>
                  <w:pPr>
                    <w:adjustRightInd w:val="0"/>
                    <w:snapToGrid w:val="0"/>
                    <w:jc w:val="center"/>
                    <w:rPr>
                      <w:rFonts w:hint="eastAsia" w:ascii="Times New Roman" w:hAnsi="Times New Roman"/>
                      <w:bCs/>
                      <w:color w:val="000000"/>
                      <w:kern w:val="0"/>
                      <w:sz w:val="21"/>
                      <w:szCs w:val="21"/>
                    </w:rPr>
                  </w:pPr>
                  <w:r>
                    <w:rPr>
                      <w:rFonts w:hint="eastAsia" w:ascii="Times New Roman" w:hAnsi="Times New Roman"/>
                      <w:bCs/>
                      <w:color w:val="000000"/>
                      <w:kern w:val="0"/>
                      <w:sz w:val="21"/>
                      <w:szCs w:val="21"/>
                    </w:rPr>
                    <w:t>符合</w:t>
                  </w:r>
                </w:p>
              </w:tc>
            </w:tr>
          </w:tbl>
          <w:p>
            <w:pPr>
              <w:widowControl/>
              <w:autoSpaceDE w:val="0"/>
              <w:spacing w:line="360" w:lineRule="auto"/>
              <w:jc w:val="left"/>
              <w:rPr>
                <w:rFonts w:ascii="Times New Roman" w:hAnsi="Times New Roman"/>
                <w:b/>
                <w:color w:val="000000"/>
                <w:kern w:val="0"/>
                <w:sz w:val="24"/>
                <w:lang w:bidi="ar"/>
              </w:rPr>
            </w:pPr>
            <w:r>
              <w:rPr>
                <w:rFonts w:hint="eastAsia" w:ascii="Times New Roman" w:hAnsi="Times New Roman"/>
                <w:b/>
                <w:color w:val="000000"/>
                <w:kern w:val="0"/>
                <w:sz w:val="24"/>
                <w:lang w:bidi="ar"/>
              </w:rPr>
              <w:t>1.4.5与全省生态环境总体准入要求符合性分析</w:t>
            </w:r>
          </w:p>
          <w:p>
            <w:pPr>
              <w:autoSpaceDE w:val="0"/>
              <w:spacing w:line="360" w:lineRule="auto"/>
              <w:ind w:firstLine="480" w:firstLineChars="200"/>
              <w:jc w:val="left"/>
              <w:rPr>
                <w:rFonts w:hint="eastAsia" w:ascii="Times New Roman" w:hAnsi="Times New Roman"/>
                <w:b/>
                <w:color w:val="000000"/>
                <w:sz w:val="24"/>
              </w:rPr>
            </w:pPr>
            <w:r>
              <w:rPr>
                <w:rFonts w:hint="eastAsia" w:ascii="Times New Roman" w:hAnsi="Times New Roman" w:cs="宋体"/>
                <w:color w:val="000000"/>
                <w:kern w:val="0"/>
                <w:sz w:val="24"/>
                <w:lang w:bidi="ar"/>
              </w:rPr>
              <w:t>根据《福建省人民政府关于实施“三线一单”生态环境分区管控的通知》（闽政〔</w:t>
            </w:r>
            <w:r>
              <w:rPr>
                <w:rFonts w:ascii="Times New Roman" w:hAnsi="Times New Roman" w:cs="宋体"/>
                <w:color w:val="000000"/>
                <w:kern w:val="0"/>
                <w:sz w:val="24"/>
                <w:lang w:bidi="ar"/>
              </w:rPr>
              <w:t>2020</w:t>
            </w:r>
            <w:r>
              <w:rPr>
                <w:rFonts w:hint="eastAsia" w:ascii="Times New Roman" w:hAnsi="Times New Roman" w:cs="宋体"/>
                <w:color w:val="000000"/>
                <w:kern w:val="0"/>
                <w:sz w:val="24"/>
                <w:lang w:bidi="ar"/>
              </w:rPr>
              <w:t>〕</w:t>
            </w:r>
            <w:r>
              <w:rPr>
                <w:rFonts w:ascii="Times New Roman" w:hAnsi="Times New Roman" w:cs="宋体"/>
                <w:color w:val="000000"/>
                <w:kern w:val="0"/>
                <w:sz w:val="24"/>
                <w:lang w:bidi="ar"/>
              </w:rPr>
              <w:t>12</w:t>
            </w:r>
            <w:r>
              <w:rPr>
                <w:rFonts w:hint="eastAsia" w:ascii="Times New Roman" w:hAnsi="Times New Roman" w:cs="宋体"/>
                <w:color w:val="000000"/>
                <w:kern w:val="0"/>
                <w:sz w:val="24"/>
                <w:lang w:bidi="ar"/>
              </w:rPr>
              <w:t>号），全省生态环境总体准入要求符合性分析如下表。</w:t>
            </w:r>
          </w:p>
          <w:p>
            <w:pPr>
              <w:pStyle w:val="6"/>
              <w:autoSpaceDE w:val="0"/>
              <w:spacing w:before="0" w:beforeAutospacing="0" w:after="0" w:afterAutospacing="0"/>
              <w:jc w:val="center"/>
              <w:rPr>
                <w:rFonts w:hint="eastAsia" w:ascii="Times New Roman" w:hAnsi="Times New Roman"/>
                <w:b/>
                <w:color w:val="000000"/>
                <w:kern w:val="2"/>
                <w:szCs w:val="24"/>
                <w:lang w:bidi="ar"/>
              </w:rPr>
            </w:pPr>
            <w:r>
              <w:rPr>
                <w:rFonts w:hint="eastAsia" w:ascii="Times New Roman" w:hAnsi="Times New Roman"/>
                <w:b/>
                <w:color w:val="000000"/>
                <w:kern w:val="2"/>
                <w:szCs w:val="24"/>
                <w:lang w:bidi="ar"/>
              </w:rPr>
              <w:t>表</w:t>
            </w:r>
            <w:r>
              <w:rPr>
                <w:rFonts w:ascii="Times New Roman" w:hAnsi="Times New Roman"/>
                <w:b/>
                <w:color w:val="000000"/>
                <w:kern w:val="2"/>
                <w:szCs w:val="24"/>
                <w:lang w:bidi="ar"/>
              </w:rPr>
              <w:t>1</w:t>
            </w:r>
            <w:r>
              <w:rPr>
                <w:rFonts w:hint="eastAsia" w:ascii="Times New Roman" w:hAnsi="Times New Roman"/>
                <w:b/>
                <w:color w:val="000000"/>
                <w:kern w:val="2"/>
                <w:szCs w:val="24"/>
                <w:lang w:bidi="ar"/>
              </w:rPr>
              <w:t>.4-2项目建设与全省生态环境总体准入要求符合性分析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51"/>
              <w:gridCol w:w="426"/>
              <w:gridCol w:w="4044"/>
              <w:gridCol w:w="1372"/>
              <w:gridCol w:w="11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1" w:type="pct"/>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rPr>
                  </w:pPr>
                  <w:r>
                    <w:rPr>
                      <w:rFonts w:hint="eastAsia" w:ascii="Times New Roman" w:hAnsi="Times New Roman" w:cs="宋体"/>
                      <w:b/>
                      <w:color w:val="000000"/>
                      <w:sz w:val="21"/>
                      <w:szCs w:val="21"/>
                      <w:lang w:bidi="ar"/>
                    </w:rPr>
                    <w:t>适用范围</w:t>
                  </w:r>
                </w:p>
              </w:tc>
              <w:tc>
                <w:tcPr>
                  <w:tcW w:w="2927" w:type="pct"/>
                  <w:gridSpan w:val="2"/>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rPr>
                  </w:pPr>
                  <w:r>
                    <w:rPr>
                      <w:rFonts w:hint="eastAsia" w:ascii="Times New Roman" w:hAnsi="Times New Roman" w:cs="宋体"/>
                      <w:b/>
                      <w:color w:val="000000"/>
                      <w:sz w:val="21"/>
                      <w:szCs w:val="21"/>
                      <w:lang w:bidi="ar"/>
                    </w:rPr>
                    <w:t>准入要求</w:t>
                  </w:r>
                </w:p>
              </w:tc>
              <w:tc>
                <w:tcPr>
                  <w:tcW w:w="904" w:type="pct"/>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rPr>
                  </w:pPr>
                  <w:r>
                    <w:rPr>
                      <w:rFonts w:hint="eastAsia" w:ascii="Times New Roman" w:hAnsi="Times New Roman" w:cs="宋体"/>
                      <w:b/>
                      <w:color w:val="000000"/>
                      <w:sz w:val="21"/>
                      <w:szCs w:val="21"/>
                      <w:lang w:bidi="ar"/>
                    </w:rPr>
                    <w:t>项目情况</w:t>
                  </w:r>
                </w:p>
              </w:tc>
              <w:tc>
                <w:tcPr>
                  <w:tcW w:w="736" w:type="pct"/>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rPr>
                  </w:pPr>
                  <w:r>
                    <w:rPr>
                      <w:rFonts w:hint="eastAsia" w:ascii="Times New Roman" w:hAnsi="Times New Roman" w:cs="宋体"/>
                      <w:b/>
                      <w:color w:val="000000"/>
                      <w:sz w:val="21"/>
                      <w:szCs w:val="21"/>
                      <w:lang w:bidi="ar"/>
                    </w:rPr>
                    <w:t>是否符合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1" w:type="pct"/>
                  <w:vMerge w:val="restart"/>
                  <w:noWrap w:val="0"/>
                  <w:vAlign w:val="center"/>
                </w:tcPr>
                <w:p>
                  <w:pPr>
                    <w:pStyle w:val="6"/>
                    <w:widowControl w:val="0"/>
                    <w:adjustRightInd w:val="0"/>
                    <w:snapToGrid w:val="0"/>
                    <w:spacing w:before="0" w:beforeAutospacing="0" w:after="0" w:afterAutospacing="0"/>
                    <w:jc w:val="center"/>
                    <w:rPr>
                      <w:rFonts w:hint="eastAsia" w:ascii="Times New Roman" w:hAnsi="Times New Roman"/>
                      <w:b w:val="0"/>
                      <w:bCs/>
                      <w:color w:val="000000"/>
                    </w:rPr>
                  </w:pPr>
                  <w:r>
                    <w:rPr>
                      <w:rFonts w:hint="eastAsia" w:ascii="Times New Roman" w:hAnsi="Times New Roman" w:cs="宋体"/>
                      <w:b w:val="0"/>
                      <w:bCs/>
                      <w:color w:val="000000"/>
                      <w:sz w:val="21"/>
                      <w:szCs w:val="21"/>
                      <w:lang w:bidi="ar"/>
                    </w:rPr>
                    <w:t>全省</w:t>
                  </w:r>
                  <w:r>
                    <w:rPr>
                      <w:rFonts w:hint="eastAsia" w:ascii="Times New Roman" w:hAnsi="Times New Roman"/>
                      <w:b w:val="0"/>
                      <w:bCs/>
                      <w:color w:val="000000"/>
                      <w:sz w:val="21"/>
                      <w:szCs w:val="21"/>
                      <w:lang w:bidi="ar"/>
                    </w:rPr>
                    <w:t xml:space="preserve"> </w:t>
                  </w:r>
                </w:p>
                <w:p>
                  <w:pPr>
                    <w:pStyle w:val="6"/>
                    <w:widowControl w:val="0"/>
                    <w:adjustRightInd w:val="0"/>
                    <w:snapToGrid w:val="0"/>
                    <w:spacing w:before="0" w:beforeAutospacing="0" w:after="0" w:afterAutospacing="0"/>
                    <w:jc w:val="center"/>
                    <w:rPr>
                      <w:rFonts w:hint="eastAsia" w:ascii="Times New Roman" w:hAnsi="Times New Roman"/>
                      <w:b w:val="0"/>
                      <w:bCs/>
                      <w:color w:val="000000"/>
                    </w:rPr>
                  </w:pPr>
                  <w:r>
                    <w:rPr>
                      <w:rFonts w:hint="eastAsia" w:ascii="Times New Roman" w:hAnsi="Times New Roman" w:cs="宋体"/>
                      <w:b w:val="0"/>
                      <w:bCs/>
                      <w:color w:val="000000"/>
                      <w:sz w:val="21"/>
                      <w:szCs w:val="21"/>
                      <w:lang w:bidi="ar"/>
                    </w:rPr>
                    <w:t>陆域</w:t>
                  </w:r>
                </w:p>
              </w:tc>
              <w:tc>
                <w:tcPr>
                  <w:tcW w:w="268" w:type="pct"/>
                  <w:noWrap w:val="0"/>
                  <w:vAlign w:val="center"/>
                </w:tcPr>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空</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间</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布</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局</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约</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束</w:t>
                  </w:r>
                </w:p>
              </w:tc>
              <w:tc>
                <w:tcPr>
                  <w:tcW w:w="2659" w:type="pct"/>
                  <w:noWrap w:val="0"/>
                  <w:vAlign w:val="center"/>
                </w:tcPr>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1.</w:t>
                  </w:r>
                  <w:r>
                    <w:rPr>
                      <w:rFonts w:hint="eastAsia" w:ascii="Times New Roman" w:hAnsi="Times New Roman" w:cs="宋体"/>
                      <w:color w:val="000000"/>
                      <w:kern w:val="0"/>
                      <w:sz w:val="21"/>
                      <w:szCs w:val="21"/>
                      <w:lang w:bidi="ar"/>
                    </w:rPr>
                    <w:t>石化、汽车、船舶、冶金、水泥、制浆造纸、印染等重点产业，要符合全省规划布局要求。</w:t>
                  </w:r>
                </w:p>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2.</w:t>
                  </w:r>
                  <w:r>
                    <w:rPr>
                      <w:rFonts w:hint="eastAsia" w:ascii="Times New Roman" w:hAnsi="Times New Roman" w:cs="宋体"/>
                      <w:color w:val="000000"/>
                      <w:kern w:val="0"/>
                      <w:sz w:val="21"/>
                      <w:szCs w:val="21"/>
                      <w:lang w:bidi="ar"/>
                    </w:rPr>
                    <w:t>严控钢铁、水泥、平板玻璃等产能过剩行业新增产能，新增产能应实施产能等量或减量置换。</w:t>
                  </w:r>
                </w:p>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3.</w:t>
                  </w:r>
                  <w:r>
                    <w:rPr>
                      <w:rFonts w:hint="eastAsia" w:ascii="Times New Roman" w:hAnsi="Times New Roman" w:cs="宋体"/>
                      <w:color w:val="000000"/>
                      <w:kern w:val="0"/>
                      <w:sz w:val="21"/>
                      <w:szCs w:val="21"/>
                      <w:lang w:bidi="ar"/>
                    </w:rPr>
                    <w:t>除列入国家规划的大型煤电和符合相关要求的等容量替代项目，以及以供热为主的热电联产项目外，原则上不再建设新的煤电项目。</w:t>
                  </w:r>
                </w:p>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4.</w:t>
                  </w:r>
                  <w:r>
                    <w:rPr>
                      <w:rFonts w:hint="eastAsia" w:ascii="Times New Roman" w:hAnsi="Times New Roman" w:cs="宋体"/>
                      <w:color w:val="000000"/>
                      <w:kern w:val="0"/>
                      <w:sz w:val="21"/>
                      <w:szCs w:val="21"/>
                      <w:lang w:bidi="ar"/>
                    </w:rPr>
                    <w:t>氟化工产业应集中布局在《关于促进我省氟化工产业绿色高效发展的若干意见》中确定的园区，在上述园区之外不再新建氟化工项目，园区之外现有氟化工项目不再扩大规模。</w:t>
                  </w:r>
                </w:p>
                <w:p>
                  <w:pPr>
                    <w:widowControl/>
                    <w:jc w:val="left"/>
                    <w:rPr>
                      <w:b/>
                      <w:color w:val="000000"/>
                      <w:kern w:val="0"/>
                    </w:rPr>
                  </w:pPr>
                  <w:r>
                    <w:rPr>
                      <w:rFonts w:ascii="Times New Roman" w:hAnsi="Times New Roman"/>
                      <w:color w:val="000000"/>
                      <w:kern w:val="0"/>
                      <w:sz w:val="21"/>
                      <w:szCs w:val="21"/>
                      <w:lang w:bidi="ar"/>
                    </w:rPr>
                    <w:t>5.</w:t>
                  </w:r>
                  <w:r>
                    <w:rPr>
                      <w:rFonts w:hint="eastAsia" w:ascii="Times New Roman" w:hAnsi="Times New Roman" w:cs="宋体"/>
                      <w:color w:val="000000"/>
                      <w:kern w:val="0"/>
                      <w:sz w:val="21"/>
                      <w:szCs w:val="21"/>
                      <w:lang w:bidi="ar"/>
                    </w:rPr>
                    <w:t>禁止在水环境质量不能稳定达标的区域内，建设新增相应不达标污染物指标排放量的工业项目。</w:t>
                  </w:r>
                </w:p>
              </w:tc>
              <w:tc>
                <w:tcPr>
                  <w:tcW w:w="904" w:type="pct"/>
                  <w:noWrap w:val="0"/>
                  <w:vAlign w:val="center"/>
                </w:tcPr>
                <w:p>
                  <w:pPr>
                    <w:pStyle w:val="6"/>
                    <w:widowControl w:val="0"/>
                    <w:adjustRightInd w:val="0"/>
                    <w:snapToGrid w:val="0"/>
                    <w:spacing w:before="0" w:beforeAutospacing="0" w:after="0" w:afterAutospacing="0"/>
                    <w:jc w:val="both"/>
                    <w:rPr>
                      <w:rFonts w:ascii="Times New Roman" w:hAnsi="Times New Roman"/>
                      <w:bCs/>
                      <w:color w:val="000000"/>
                    </w:rPr>
                  </w:pPr>
                  <w:r>
                    <w:rPr>
                      <w:rFonts w:hint="eastAsia" w:ascii="Times New Roman" w:hAnsi="Times New Roman" w:cs="宋体"/>
                      <w:bCs/>
                      <w:color w:val="000000"/>
                      <w:sz w:val="21"/>
                      <w:szCs w:val="21"/>
                      <w:lang w:bidi="ar"/>
                    </w:rPr>
                    <w:t>项目从</w:t>
                  </w:r>
                  <w:r>
                    <w:rPr>
                      <w:rFonts w:hint="eastAsia" w:ascii="Times New Roman" w:hAnsi="Times New Roman" w:cs="宋体"/>
                      <w:bCs/>
                      <w:color w:val="auto"/>
                      <w:sz w:val="21"/>
                      <w:szCs w:val="21"/>
                      <w:lang w:bidi="ar"/>
                    </w:rPr>
                    <w:t>事</w:t>
                  </w:r>
                  <w:r>
                    <w:rPr>
                      <w:rFonts w:hint="eastAsia" w:ascii="Times New Roman" w:hAnsi="Times New Roman" w:cs="宋体"/>
                      <w:bCs/>
                      <w:color w:val="auto"/>
                      <w:sz w:val="21"/>
                      <w:szCs w:val="21"/>
                      <w:lang w:val="en-US" w:eastAsia="zh-CN" w:bidi="ar"/>
                    </w:rPr>
                    <w:t>电子产品塑料外壳生产</w:t>
                  </w:r>
                  <w:r>
                    <w:rPr>
                      <w:rFonts w:hint="eastAsia" w:ascii="Times New Roman" w:hAnsi="Times New Roman" w:cs="宋体"/>
                      <w:bCs/>
                      <w:color w:val="000000"/>
                      <w:sz w:val="21"/>
                      <w:szCs w:val="21"/>
                      <w:lang w:bidi="ar"/>
                    </w:rPr>
                    <w:t>，项目所在水环境为达标区，生产废水循环使用不外排，生活污水经处理后通过市政污水管网排污永春县污水处理厂，因此，建设与空间布局约束要求不相冲突。</w:t>
                  </w:r>
                </w:p>
              </w:tc>
              <w:tc>
                <w:tcPr>
                  <w:tcW w:w="736"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b w:val="0"/>
                      <w:bCs/>
                      <w:color w:val="000000"/>
                    </w:rPr>
                  </w:pPr>
                  <w:r>
                    <w:rPr>
                      <w:rFonts w:hint="eastAsia" w:ascii="Times New Roman" w:hAnsi="Times New Roman" w:cs="宋体"/>
                      <w:b w:val="0"/>
                      <w:bCs/>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31" w:type="pct"/>
                  <w:vMerge w:val="continue"/>
                  <w:noWrap w:val="0"/>
                  <w:vAlign w:val="center"/>
                </w:tcPr>
                <w:p>
                  <w:pPr>
                    <w:rPr>
                      <w:color w:val="000000"/>
                      <w:sz w:val="20"/>
                      <w:szCs w:val="20"/>
                    </w:rPr>
                  </w:pPr>
                </w:p>
              </w:tc>
              <w:tc>
                <w:tcPr>
                  <w:tcW w:w="268" w:type="pct"/>
                  <w:noWrap w:val="0"/>
                  <w:vAlign w:val="center"/>
                </w:tcPr>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污</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染</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物</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排</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放</w:t>
                  </w:r>
                </w:p>
                <w:p>
                  <w:pPr>
                    <w:pStyle w:val="6"/>
                    <w:widowControl w:val="0"/>
                    <w:adjustRightInd w:val="0"/>
                    <w:snapToGrid w:val="0"/>
                    <w:spacing w:before="0" w:beforeAutospacing="0" w:after="0" w:afterAutospacing="0"/>
                    <w:jc w:val="center"/>
                    <w:rPr>
                      <w:rFonts w:ascii="Times New Roman" w:hAnsi="Times New Roman"/>
                      <w:b w:val="0"/>
                      <w:bCs/>
                      <w:color w:val="000000"/>
                    </w:rPr>
                  </w:pPr>
                  <w:r>
                    <w:rPr>
                      <w:rFonts w:hint="eastAsia" w:ascii="Times New Roman" w:hAnsi="Times New Roman" w:cs="宋体"/>
                      <w:b w:val="0"/>
                      <w:bCs/>
                      <w:color w:val="000000"/>
                      <w:sz w:val="21"/>
                      <w:szCs w:val="21"/>
                      <w:lang w:bidi="ar"/>
                    </w:rPr>
                    <w:t>管</w:t>
                  </w:r>
                </w:p>
                <w:p>
                  <w:pPr>
                    <w:pStyle w:val="6"/>
                    <w:widowControl w:val="0"/>
                    <w:adjustRightInd w:val="0"/>
                    <w:snapToGrid w:val="0"/>
                    <w:spacing w:before="0" w:beforeAutospacing="0" w:after="0" w:afterAutospacing="0"/>
                    <w:jc w:val="center"/>
                    <w:rPr>
                      <w:rFonts w:ascii="Times New Roman" w:hAnsi="Times New Roman"/>
                      <w:b/>
                      <w:color w:val="000000"/>
                    </w:rPr>
                  </w:pPr>
                  <w:r>
                    <w:rPr>
                      <w:rFonts w:hint="eastAsia" w:ascii="Times New Roman" w:hAnsi="Times New Roman" w:cs="宋体"/>
                      <w:b w:val="0"/>
                      <w:bCs/>
                      <w:color w:val="000000"/>
                      <w:sz w:val="21"/>
                      <w:szCs w:val="21"/>
                      <w:lang w:bidi="ar"/>
                    </w:rPr>
                    <w:t>控</w:t>
                  </w:r>
                </w:p>
              </w:tc>
              <w:tc>
                <w:tcPr>
                  <w:tcW w:w="2659" w:type="pct"/>
                  <w:noWrap w:val="0"/>
                  <w:vAlign w:val="center"/>
                </w:tcPr>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1.</w:t>
                  </w:r>
                  <w:r>
                    <w:rPr>
                      <w:rFonts w:hint="eastAsia" w:ascii="Times New Roman" w:hAnsi="Times New Roman" w:cs="宋体"/>
                      <w:color w:val="000000"/>
                      <w:kern w:val="0"/>
                      <w:sz w:val="21"/>
                      <w:szCs w:val="21"/>
                      <w:lang w:bidi="ar"/>
                    </w:rPr>
                    <w:t>建设项目新增的主要污染物排放量应按要求实行等量或倍量替代。涉及总磷排放的建设项目应按照要求实行总磷排放量倍量或等量削减替代。涉及重金属重点行业建设项目新增的重点重金属污染物应按要求实行“减量置换”或“等量替换”。涉新增</w:t>
                  </w:r>
                  <w:r>
                    <w:rPr>
                      <w:rFonts w:ascii="Times New Roman" w:hAnsi="Times New Roman"/>
                      <w:color w:val="000000"/>
                      <w:kern w:val="0"/>
                      <w:sz w:val="21"/>
                      <w:szCs w:val="21"/>
                      <w:lang w:bidi="ar"/>
                    </w:rPr>
                    <w:t>VOCs</w:t>
                  </w:r>
                  <w:r>
                    <w:rPr>
                      <w:rFonts w:hint="eastAsia" w:ascii="Times New Roman" w:hAnsi="Times New Roman" w:cs="宋体"/>
                      <w:color w:val="000000"/>
                      <w:kern w:val="0"/>
                      <w:sz w:val="21"/>
                      <w:szCs w:val="21"/>
                      <w:lang w:bidi="ar"/>
                    </w:rPr>
                    <w:t>排放项目，</w:t>
                  </w:r>
                  <w:r>
                    <w:rPr>
                      <w:rFonts w:ascii="Times New Roman" w:hAnsi="Times New Roman"/>
                      <w:color w:val="000000"/>
                      <w:kern w:val="0"/>
                      <w:sz w:val="21"/>
                      <w:szCs w:val="21"/>
                      <w:lang w:bidi="ar"/>
                    </w:rPr>
                    <w:t>VOCs</w:t>
                  </w:r>
                  <w:r>
                    <w:rPr>
                      <w:rFonts w:hint="eastAsia" w:ascii="Times New Roman" w:hAnsi="Times New Roman" w:cs="宋体"/>
                      <w:color w:val="000000"/>
                      <w:kern w:val="0"/>
                      <w:sz w:val="21"/>
                      <w:szCs w:val="21"/>
                      <w:lang w:bidi="ar"/>
                    </w:rPr>
                    <w:t>排放实行区域内等量替代，福州、厦门、漳州、泉州、莆田、宁德等</w:t>
                  </w:r>
                  <w:r>
                    <w:rPr>
                      <w:rFonts w:ascii="Times New Roman" w:hAnsi="Times New Roman"/>
                      <w:color w:val="000000"/>
                      <w:kern w:val="0"/>
                      <w:sz w:val="21"/>
                      <w:szCs w:val="21"/>
                      <w:lang w:bidi="ar"/>
                    </w:rPr>
                    <w:t>6</w:t>
                  </w:r>
                  <w:r>
                    <w:rPr>
                      <w:rFonts w:hint="eastAsia" w:ascii="Times New Roman" w:hAnsi="Times New Roman" w:cs="宋体"/>
                      <w:color w:val="000000"/>
                      <w:kern w:val="0"/>
                      <w:sz w:val="21"/>
                      <w:szCs w:val="21"/>
                      <w:lang w:bidi="ar"/>
                    </w:rPr>
                    <w:t>个重点控制区可实施倍量替代。</w:t>
                  </w:r>
                </w:p>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2.</w:t>
                  </w:r>
                  <w:r>
                    <w:rPr>
                      <w:rFonts w:hint="eastAsia" w:ascii="Times New Roman" w:hAnsi="Times New Roman" w:cs="宋体"/>
                      <w:color w:val="000000"/>
                      <w:kern w:val="0"/>
                      <w:sz w:val="21"/>
                      <w:szCs w:val="21"/>
                      <w:lang w:bidi="ar"/>
                    </w:rPr>
                    <w:t>新建水泥、有色金属项目应执行大气污染物特别排放限值，钢铁项目应执行超低排放指标要求，火电项目应达到超低排放限值。</w:t>
                  </w:r>
                </w:p>
                <w:p>
                  <w:pPr>
                    <w:widowControl/>
                    <w:jc w:val="left"/>
                    <w:rPr>
                      <w:b/>
                      <w:color w:val="000000"/>
                      <w:kern w:val="0"/>
                    </w:rPr>
                  </w:pPr>
                  <w:r>
                    <w:rPr>
                      <w:rFonts w:ascii="Times New Roman" w:hAnsi="Times New Roman"/>
                      <w:color w:val="000000"/>
                      <w:kern w:val="0"/>
                      <w:sz w:val="21"/>
                      <w:szCs w:val="21"/>
                      <w:lang w:bidi="ar"/>
                    </w:rPr>
                    <w:t>3.</w:t>
                  </w:r>
                  <w:r>
                    <w:rPr>
                      <w:rFonts w:hint="eastAsia" w:ascii="Times New Roman" w:hAnsi="Times New Roman" w:cs="宋体"/>
                      <w:color w:val="000000"/>
                      <w:kern w:val="0"/>
                      <w:sz w:val="21"/>
                      <w:szCs w:val="21"/>
                      <w:lang w:bidi="ar"/>
                    </w:rPr>
                    <w:t>尾水排入近岸海域汇水区域、</w:t>
                  </w:r>
                  <w:r>
                    <w:rPr>
                      <w:rFonts w:hint="eastAsia" w:ascii="Times New Roman" w:hAnsi="Times New Roman"/>
                      <w:color w:val="000000"/>
                      <w:kern w:val="0"/>
                      <w:sz w:val="21"/>
                      <w:szCs w:val="21"/>
                      <w:lang w:bidi="ar"/>
                    </w:rPr>
                    <w:t>“</w:t>
                  </w:r>
                  <w:r>
                    <w:rPr>
                      <w:rFonts w:hint="eastAsia" w:ascii="Times New Roman" w:hAnsi="Times New Roman" w:cs="宋体"/>
                      <w:color w:val="000000"/>
                      <w:kern w:val="0"/>
                      <w:sz w:val="21"/>
                      <w:szCs w:val="21"/>
                      <w:lang w:bidi="ar"/>
                    </w:rPr>
                    <w:t>六江两溪</w:t>
                  </w:r>
                  <w:r>
                    <w:rPr>
                      <w:rFonts w:hint="eastAsia" w:ascii="Times New Roman" w:hAnsi="Times New Roman"/>
                      <w:color w:val="000000"/>
                      <w:kern w:val="0"/>
                      <w:sz w:val="21"/>
                      <w:szCs w:val="21"/>
                      <w:lang w:bidi="ar"/>
                    </w:rPr>
                    <w:t>”</w:t>
                  </w:r>
                  <w:r>
                    <w:rPr>
                      <w:rFonts w:hint="eastAsia" w:ascii="Times New Roman" w:hAnsi="Times New Roman" w:cs="宋体"/>
                      <w:color w:val="000000"/>
                      <w:kern w:val="0"/>
                      <w:sz w:val="21"/>
                      <w:szCs w:val="21"/>
                      <w:lang w:bidi="ar"/>
                    </w:rPr>
                    <w:t>流域以及湖泊、水库等封闭、半封闭水域的城镇污水处理设施执行不低于一级</w:t>
                  </w:r>
                  <w:r>
                    <w:rPr>
                      <w:rFonts w:ascii="Times New Roman" w:hAnsi="Times New Roman"/>
                      <w:color w:val="000000"/>
                      <w:kern w:val="0"/>
                      <w:sz w:val="21"/>
                      <w:szCs w:val="21"/>
                      <w:lang w:bidi="ar"/>
                    </w:rPr>
                    <w:t>A</w:t>
                  </w:r>
                  <w:r>
                    <w:rPr>
                      <w:rFonts w:hint="eastAsia" w:ascii="Times New Roman" w:hAnsi="Times New Roman" w:cs="宋体"/>
                      <w:color w:val="000000"/>
                      <w:kern w:val="0"/>
                      <w:sz w:val="21"/>
                      <w:szCs w:val="21"/>
                      <w:lang w:bidi="ar"/>
                    </w:rPr>
                    <w:t>排放标准。</w:t>
                  </w:r>
                </w:p>
              </w:tc>
              <w:tc>
                <w:tcPr>
                  <w:tcW w:w="904" w:type="pct"/>
                  <w:noWrap w:val="0"/>
                  <w:vAlign w:val="center"/>
                </w:tcPr>
                <w:p>
                  <w:pPr>
                    <w:pStyle w:val="6"/>
                    <w:widowControl w:val="0"/>
                    <w:adjustRightInd w:val="0"/>
                    <w:snapToGrid w:val="0"/>
                    <w:spacing w:before="0" w:beforeAutospacing="0" w:after="0" w:afterAutospacing="0"/>
                    <w:jc w:val="both"/>
                    <w:rPr>
                      <w:rFonts w:hint="eastAsia" w:ascii="Times New Roman" w:hAnsi="Times New Roman"/>
                      <w:bCs/>
                      <w:color w:val="000000"/>
                    </w:rPr>
                  </w:pPr>
                  <w:r>
                    <w:rPr>
                      <w:rFonts w:ascii="Times New Roman" w:hAnsi="Times New Roman"/>
                      <w:bCs/>
                      <w:color w:val="000000"/>
                      <w:sz w:val="21"/>
                      <w:szCs w:val="21"/>
                      <w:lang w:bidi="ar"/>
                    </w:rPr>
                    <w:t>项目为新增VOCs排放项目，按照污染物排放管控要求实行1.2倍削减替代，项目新增VOCs削减替代量从《永春县生态环境保护委员会办公室关于实施VOCs排放管控的通知》第二批有机废气削减量中进行调剂</w:t>
                  </w:r>
                  <w:r>
                    <w:rPr>
                      <w:rFonts w:hint="eastAsia" w:ascii="Times New Roman" w:hAnsi="Times New Roman"/>
                      <w:bCs/>
                      <w:color w:val="000000"/>
                      <w:sz w:val="21"/>
                      <w:szCs w:val="21"/>
                      <w:lang w:bidi="ar"/>
                    </w:rPr>
                    <w:t>。项目新增废气主要污染物按要求实行等量或倍量替代。</w:t>
                  </w:r>
                </w:p>
              </w:tc>
              <w:tc>
                <w:tcPr>
                  <w:tcW w:w="736"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b w:val="0"/>
                      <w:bCs/>
                      <w:color w:val="000000"/>
                    </w:rPr>
                  </w:pPr>
                  <w:r>
                    <w:rPr>
                      <w:rFonts w:hint="eastAsia" w:ascii="Times New Roman" w:hAnsi="Times New Roman" w:cs="宋体"/>
                      <w:b w:val="0"/>
                      <w:bCs/>
                      <w:color w:val="000000"/>
                      <w:sz w:val="21"/>
                      <w:szCs w:val="21"/>
                      <w:lang w:bidi="ar"/>
                    </w:rPr>
                    <w:t>符合</w:t>
                  </w:r>
                </w:p>
              </w:tc>
            </w:tr>
          </w:tbl>
          <w:p>
            <w:pPr>
              <w:widowControl/>
              <w:autoSpaceDE w:val="0"/>
              <w:spacing w:line="360" w:lineRule="auto"/>
              <w:jc w:val="left"/>
              <w:rPr>
                <w:rFonts w:hint="eastAsia" w:ascii="Times New Roman" w:hAnsi="Times New Roman"/>
                <w:b/>
                <w:color w:val="000000"/>
                <w:kern w:val="0"/>
                <w:sz w:val="24"/>
                <w:lang w:bidi="ar"/>
              </w:rPr>
            </w:pPr>
            <w:r>
              <w:rPr>
                <w:rFonts w:hint="eastAsia" w:ascii="Times New Roman" w:hAnsi="Times New Roman"/>
                <w:b/>
                <w:color w:val="000000"/>
                <w:kern w:val="0"/>
                <w:sz w:val="24"/>
                <w:lang w:bidi="ar"/>
              </w:rPr>
              <w:t>1.4.6与泉州市总体准入要求及泉州市陆域环境管控单元准入要求符合性分析</w:t>
            </w:r>
          </w:p>
          <w:p>
            <w:pPr>
              <w:autoSpaceDE w:val="0"/>
              <w:spacing w:line="360" w:lineRule="auto"/>
              <w:ind w:firstLine="480" w:firstLineChars="200"/>
              <w:jc w:val="left"/>
              <w:rPr>
                <w:rFonts w:hint="eastAsia" w:ascii="Times New Roman" w:hAnsi="Times New Roman"/>
                <w:b/>
                <w:color w:val="000000"/>
                <w:sz w:val="24"/>
                <w:lang w:bidi="ar"/>
              </w:rPr>
            </w:pPr>
            <w:r>
              <w:rPr>
                <w:rFonts w:hint="eastAsia" w:ascii="Times New Roman" w:hAnsi="Times New Roman"/>
                <w:color w:val="000000"/>
                <w:kern w:val="0"/>
                <w:sz w:val="24"/>
                <w:lang w:bidi="ar"/>
              </w:rPr>
              <w:t>根据《泉州市人民政府关于实施“三线一单”生态环境分区管控的通知》（泉政文〔2021〕50号），项目位于永春县工业园区（探花山榜德工业片区），属于永春县重点管控单元（编号：ZH35052520001）范围内，详</w:t>
            </w:r>
            <w:r>
              <w:rPr>
                <w:rFonts w:hint="eastAsia" w:ascii="Times New Roman" w:hAnsi="Times New Roman"/>
                <w:color w:val="auto"/>
                <w:kern w:val="0"/>
                <w:sz w:val="24"/>
                <w:lang w:bidi="ar"/>
              </w:rPr>
              <w:t>见附图</w:t>
            </w:r>
            <w:r>
              <w:rPr>
                <w:rFonts w:hint="eastAsia" w:ascii="Times New Roman" w:hAnsi="Times New Roman"/>
                <w:color w:val="auto"/>
                <w:kern w:val="0"/>
                <w:sz w:val="24"/>
                <w:lang w:val="en-US" w:eastAsia="zh-CN" w:bidi="ar"/>
              </w:rPr>
              <w:t>11</w:t>
            </w:r>
            <w:r>
              <w:rPr>
                <w:rFonts w:hint="eastAsia" w:ascii="Times New Roman" w:hAnsi="Times New Roman"/>
                <w:color w:val="000000"/>
                <w:kern w:val="0"/>
                <w:sz w:val="24"/>
                <w:lang w:bidi="ar"/>
              </w:rPr>
              <w:t>。与泉州市总体准入要求及泉州市陆域环境管控单元准入要求符合性分析详见下表。</w:t>
            </w:r>
          </w:p>
          <w:p>
            <w:pPr>
              <w:pStyle w:val="6"/>
              <w:autoSpaceDE w:val="0"/>
              <w:spacing w:before="0" w:beforeAutospacing="0" w:after="0" w:afterAutospacing="0"/>
              <w:jc w:val="center"/>
              <w:rPr>
                <w:rFonts w:hint="eastAsia" w:ascii="Times New Roman" w:hAnsi="Times New Roman"/>
                <w:b/>
                <w:color w:val="000000"/>
                <w:kern w:val="2"/>
                <w:szCs w:val="24"/>
                <w:lang w:bidi="ar"/>
              </w:rPr>
            </w:pPr>
            <w:r>
              <w:rPr>
                <w:rFonts w:hint="eastAsia" w:ascii="Times New Roman" w:hAnsi="Times New Roman"/>
                <w:b/>
                <w:color w:val="000000"/>
                <w:kern w:val="2"/>
                <w:szCs w:val="24"/>
                <w:lang w:bidi="ar"/>
              </w:rPr>
              <w:t>表</w:t>
            </w:r>
            <w:r>
              <w:rPr>
                <w:rFonts w:ascii="Times New Roman" w:hAnsi="Times New Roman"/>
                <w:b/>
                <w:color w:val="000000"/>
                <w:kern w:val="2"/>
                <w:szCs w:val="24"/>
                <w:lang w:bidi="ar"/>
              </w:rPr>
              <w:t>1</w:t>
            </w:r>
            <w:r>
              <w:rPr>
                <w:rFonts w:hint="eastAsia" w:ascii="Times New Roman" w:hAnsi="Times New Roman"/>
                <w:b/>
                <w:color w:val="000000"/>
                <w:kern w:val="2"/>
                <w:szCs w:val="24"/>
                <w:lang w:bidi="ar"/>
              </w:rPr>
              <w:t>.4-3项目建设与泉州市总体准入要求符合性分析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01"/>
              <w:gridCol w:w="434"/>
              <w:gridCol w:w="4101"/>
              <w:gridCol w:w="1302"/>
              <w:gridCol w:w="107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61" w:type="pct"/>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sz w:val="21"/>
                      <w:szCs w:val="21"/>
                    </w:rPr>
                  </w:pPr>
                  <w:r>
                    <w:rPr>
                      <w:rFonts w:hint="eastAsia" w:ascii="Times New Roman" w:hAnsi="Times New Roman" w:cs="宋体"/>
                      <w:b/>
                      <w:color w:val="000000"/>
                      <w:sz w:val="21"/>
                      <w:szCs w:val="21"/>
                      <w:lang w:bidi="ar"/>
                    </w:rPr>
                    <w:t>适用范围</w:t>
                  </w:r>
                </w:p>
              </w:tc>
              <w:tc>
                <w:tcPr>
                  <w:tcW w:w="2978" w:type="pct"/>
                  <w:gridSpan w:val="2"/>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sz w:val="21"/>
                      <w:szCs w:val="21"/>
                    </w:rPr>
                  </w:pPr>
                  <w:r>
                    <w:rPr>
                      <w:rFonts w:hint="eastAsia" w:ascii="Times New Roman" w:hAnsi="Times New Roman" w:cs="宋体"/>
                      <w:b/>
                      <w:color w:val="000000"/>
                      <w:sz w:val="21"/>
                      <w:szCs w:val="21"/>
                      <w:lang w:bidi="ar"/>
                    </w:rPr>
                    <w:t>准入要求</w:t>
                  </w:r>
                </w:p>
              </w:tc>
              <w:tc>
                <w:tcPr>
                  <w:tcW w:w="855" w:type="pct"/>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sz w:val="21"/>
                      <w:szCs w:val="21"/>
                    </w:rPr>
                  </w:pPr>
                  <w:r>
                    <w:rPr>
                      <w:rFonts w:hint="eastAsia" w:ascii="Times New Roman" w:hAnsi="Times New Roman" w:cs="宋体"/>
                      <w:b/>
                      <w:color w:val="000000"/>
                      <w:sz w:val="21"/>
                      <w:szCs w:val="21"/>
                      <w:lang w:bidi="ar"/>
                    </w:rPr>
                    <w:t>项目情况</w:t>
                  </w:r>
                </w:p>
              </w:tc>
              <w:tc>
                <w:tcPr>
                  <w:tcW w:w="703" w:type="pct"/>
                  <w:noWrap w:val="0"/>
                  <w:vAlign w:val="center"/>
                </w:tcPr>
                <w:p>
                  <w:pPr>
                    <w:pStyle w:val="6"/>
                    <w:widowControl w:val="0"/>
                    <w:adjustRightInd w:val="0"/>
                    <w:snapToGrid w:val="0"/>
                    <w:spacing w:before="0" w:beforeAutospacing="0" w:after="0" w:afterAutospacing="0"/>
                    <w:jc w:val="center"/>
                    <w:rPr>
                      <w:rFonts w:ascii="Times New Roman" w:hAnsi="Times New Roman"/>
                      <w:b/>
                      <w:color w:val="000000"/>
                      <w:sz w:val="21"/>
                      <w:szCs w:val="21"/>
                    </w:rPr>
                  </w:pPr>
                  <w:r>
                    <w:rPr>
                      <w:rFonts w:hint="eastAsia" w:ascii="Times New Roman" w:hAnsi="Times New Roman" w:cs="宋体"/>
                      <w:b/>
                      <w:color w:val="000000"/>
                      <w:sz w:val="21"/>
                      <w:szCs w:val="21"/>
                      <w:lang w:bidi="ar"/>
                    </w:rPr>
                    <w:t>是否符合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58" w:hRule="atLeast"/>
                <w:jc w:val="center"/>
              </w:trPr>
              <w:tc>
                <w:tcPr>
                  <w:tcW w:w="461" w:type="pct"/>
                  <w:vMerge w:val="restart"/>
                  <w:noWrap w:val="0"/>
                  <w:vAlign w:val="center"/>
                </w:tcPr>
                <w:p>
                  <w:pPr>
                    <w:pStyle w:val="6"/>
                    <w:widowControl w:val="0"/>
                    <w:adjustRightInd w:val="0"/>
                    <w:snapToGrid w:val="0"/>
                    <w:spacing w:before="0" w:beforeAutospacing="0" w:after="0" w:afterAutospacing="0"/>
                    <w:jc w:val="center"/>
                    <w:rPr>
                      <w:rFonts w:hint="eastAsia" w:ascii="Times New Roman" w:hAnsi="Times New Roman"/>
                      <w:b w:val="0"/>
                      <w:bCs/>
                      <w:color w:val="000000"/>
                      <w:sz w:val="21"/>
                      <w:szCs w:val="21"/>
                    </w:rPr>
                  </w:pPr>
                  <w:r>
                    <w:rPr>
                      <w:rFonts w:hint="eastAsia" w:ascii="Times New Roman" w:hAnsi="Times New Roman" w:cs="宋体"/>
                      <w:b w:val="0"/>
                      <w:bCs/>
                      <w:color w:val="000000"/>
                      <w:sz w:val="21"/>
                      <w:szCs w:val="21"/>
                      <w:lang w:bidi="ar"/>
                    </w:rPr>
                    <w:t>泉州陆域</w:t>
                  </w:r>
                </w:p>
              </w:tc>
              <w:tc>
                <w:tcPr>
                  <w:tcW w:w="285" w:type="pct"/>
                  <w:noWrap w:val="0"/>
                  <w:vAlign w:val="center"/>
                </w:tcPr>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空</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间</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布</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局</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约</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束</w:t>
                  </w:r>
                </w:p>
              </w:tc>
              <w:tc>
                <w:tcPr>
                  <w:tcW w:w="2693" w:type="pct"/>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lang w:bidi="ar"/>
                    </w:rPr>
                    <w:t>1.</w:t>
                  </w:r>
                  <w:r>
                    <w:rPr>
                      <w:rFonts w:hint="eastAsia" w:ascii="Times New Roman" w:hAnsi="Times New Roman" w:cs="宋体"/>
                      <w:color w:val="000000"/>
                      <w:kern w:val="0"/>
                      <w:sz w:val="21"/>
                      <w:szCs w:val="21"/>
                      <w:lang w:bidi="ar"/>
                    </w:rPr>
                    <w:t>除湄洲湾石化基地外，其他地方不再布局新的石化中上游项目。</w:t>
                  </w:r>
                </w:p>
                <w:p>
                  <w:pPr>
                    <w:widowControl/>
                    <w:jc w:val="left"/>
                    <w:rPr>
                      <w:rFonts w:ascii="Times New Roman" w:hAnsi="Times New Roman"/>
                      <w:color w:val="000000"/>
                      <w:kern w:val="0"/>
                      <w:sz w:val="21"/>
                      <w:szCs w:val="21"/>
                    </w:rPr>
                  </w:pPr>
                  <w:r>
                    <w:rPr>
                      <w:rFonts w:ascii="Times New Roman" w:hAnsi="Times New Roman"/>
                      <w:color w:val="000000"/>
                      <w:kern w:val="0"/>
                      <w:sz w:val="21"/>
                      <w:szCs w:val="21"/>
                      <w:lang w:bidi="ar"/>
                    </w:rPr>
                    <w:t>2.</w:t>
                  </w:r>
                  <w:r>
                    <w:rPr>
                      <w:rFonts w:hint="eastAsia" w:ascii="Times New Roman" w:hAnsi="Times New Roman" w:cs="宋体"/>
                      <w:color w:val="000000"/>
                      <w:kern w:val="0"/>
                      <w:sz w:val="21"/>
                      <w:szCs w:val="21"/>
                      <w:lang w:bidi="ar"/>
                    </w:rPr>
                    <w:t>泉州高新技术产业开发区（鲤城园）、泉州经济技术开发区、福建晋江经济开发区五里园、泉州台商投资区禁止引进耗水量大、重污染等三类企业。</w:t>
                  </w:r>
                </w:p>
                <w:p>
                  <w:pPr>
                    <w:widowControl/>
                    <w:jc w:val="left"/>
                    <w:rPr>
                      <w:rFonts w:ascii="Times New Roman" w:hAnsi="Times New Roman"/>
                      <w:color w:val="000000"/>
                      <w:kern w:val="0"/>
                      <w:sz w:val="21"/>
                      <w:szCs w:val="21"/>
                    </w:rPr>
                  </w:pPr>
                  <w:r>
                    <w:rPr>
                      <w:rFonts w:ascii="Times New Roman" w:hAnsi="Times New Roman"/>
                      <w:color w:val="000000"/>
                      <w:kern w:val="0"/>
                      <w:sz w:val="21"/>
                      <w:szCs w:val="21"/>
                      <w:lang w:bidi="ar"/>
                    </w:rPr>
                    <w:t>3.</w:t>
                  </w:r>
                  <w:r>
                    <w:rPr>
                      <w:rFonts w:hint="eastAsia" w:ascii="Times New Roman" w:hAnsi="Times New Roman" w:cs="宋体"/>
                      <w:color w:val="000000"/>
                      <w:kern w:val="0"/>
                      <w:sz w:val="21"/>
                      <w:szCs w:val="21"/>
                      <w:lang w:bidi="ar"/>
                    </w:rPr>
                    <w:t>福建洛江经济开发区禁止引入新增铅、汞、镉、铬和砷等重点重金属污染物排放的建设项目，现有化工（单纯混合或者分装除外）、蓄电池企业应限制规模，有条件时逐步退出；福建南安经济开发区禁止新建制浆造纸和以排放氨氮、总磷等主要污染物的工业项目；福建永春工业园区严禁引入不符合园区规划的三类工业，禁止引入排放重金属、持久性污染物的工业项目。</w:t>
                  </w:r>
                </w:p>
                <w:p>
                  <w:pPr>
                    <w:widowControl/>
                    <w:jc w:val="left"/>
                    <w:rPr>
                      <w:rFonts w:ascii="Times New Roman" w:hAnsi="Times New Roman"/>
                      <w:color w:val="000000"/>
                      <w:kern w:val="0"/>
                      <w:sz w:val="21"/>
                      <w:szCs w:val="21"/>
                    </w:rPr>
                  </w:pPr>
                  <w:r>
                    <w:rPr>
                      <w:rFonts w:ascii="Times New Roman" w:hAnsi="Times New Roman"/>
                      <w:color w:val="000000"/>
                      <w:kern w:val="0"/>
                      <w:sz w:val="21"/>
                      <w:szCs w:val="21"/>
                      <w:lang w:bidi="ar"/>
                    </w:rPr>
                    <w:t>4.</w:t>
                  </w:r>
                  <w:r>
                    <w:rPr>
                      <w:rFonts w:hint="eastAsia" w:ascii="Times New Roman" w:hAnsi="Times New Roman" w:cs="宋体"/>
                      <w:color w:val="000000"/>
                      <w:kern w:val="0"/>
                      <w:sz w:val="21"/>
                      <w:szCs w:val="21"/>
                      <w:lang w:bidi="ar"/>
                    </w:rPr>
                    <w:t>泉州高新技术产业开发区（石狮园）禁止引入新增重金属及持久性有机污染物排放的项目；福建南安经济开发区禁止引进电镀、涉剧毒物质、涉重金属和持久性污染物等的环境风险项目。</w:t>
                  </w:r>
                </w:p>
                <w:p>
                  <w:pPr>
                    <w:widowControl/>
                    <w:jc w:val="left"/>
                    <w:rPr>
                      <w:b/>
                      <w:color w:val="000000"/>
                      <w:kern w:val="0"/>
                      <w:szCs w:val="21"/>
                    </w:rPr>
                  </w:pPr>
                  <w:r>
                    <w:rPr>
                      <w:rFonts w:ascii="Times New Roman" w:hAnsi="Times New Roman"/>
                      <w:color w:val="000000"/>
                      <w:kern w:val="0"/>
                      <w:sz w:val="21"/>
                      <w:szCs w:val="21"/>
                      <w:lang w:bidi="ar"/>
                    </w:rPr>
                    <w:t>5.</w:t>
                  </w:r>
                  <w:r>
                    <w:rPr>
                      <w:rFonts w:hint="eastAsia" w:ascii="Times New Roman" w:hAnsi="Times New Roman" w:cs="宋体"/>
                      <w:color w:val="000000"/>
                      <w:kern w:val="0"/>
                      <w:sz w:val="21"/>
                      <w:szCs w:val="21"/>
                      <w:lang w:bidi="ar"/>
                    </w:rPr>
                    <w:t>未经市委、市政府同意，禁止新建制革、造纸、电镀、漂染等重污染项目。</w:t>
                  </w:r>
                </w:p>
              </w:tc>
              <w:tc>
                <w:tcPr>
                  <w:tcW w:w="855" w:type="pct"/>
                  <w:noWrap w:val="0"/>
                  <w:vAlign w:val="center"/>
                </w:tcPr>
                <w:p>
                  <w:pPr>
                    <w:pStyle w:val="6"/>
                    <w:widowControl w:val="0"/>
                    <w:adjustRightInd w:val="0"/>
                    <w:snapToGrid w:val="0"/>
                    <w:spacing w:before="0" w:beforeAutospacing="0" w:after="0" w:afterAutospacing="0"/>
                    <w:jc w:val="center"/>
                    <w:rPr>
                      <w:rFonts w:ascii="Times New Roman" w:hAnsi="Times New Roman"/>
                      <w:bCs/>
                      <w:color w:val="000000"/>
                      <w:sz w:val="21"/>
                      <w:szCs w:val="21"/>
                    </w:rPr>
                  </w:pPr>
                  <w:r>
                    <w:rPr>
                      <w:rFonts w:hint="eastAsia" w:ascii="Times New Roman" w:hAnsi="Times New Roman" w:cs="宋体"/>
                      <w:bCs/>
                      <w:color w:val="000000"/>
                      <w:sz w:val="21"/>
                      <w:szCs w:val="21"/>
                      <w:lang w:bidi="ar"/>
                    </w:rPr>
                    <w:t>项目从事</w:t>
                  </w:r>
                  <w:r>
                    <w:rPr>
                      <w:rFonts w:hint="eastAsia" w:ascii="Times New Roman" w:hAnsi="Times New Roman" w:cs="宋体"/>
                      <w:bCs/>
                      <w:color w:val="000000"/>
                      <w:sz w:val="21"/>
                      <w:szCs w:val="21"/>
                      <w:lang w:val="en-US" w:eastAsia="zh-CN" w:bidi="ar"/>
                    </w:rPr>
                    <w:t>电子产品塑料外壳生产</w:t>
                  </w:r>
                  <w:r>
                    <w:rPr>
                      <w:rFonts w:hint="eastAsia" w:ascii="Times New Roman" w:hAnsi="Times New Roman" w:cs="宋体"/>
                      <w:bCs/>
                      <w:color w:val="000000"/>
                      <w:sz w:val="21"/>
                      <w:szCs w:val="21"/>
                      <w:lang w:bidi="ar"/>
                    </w:rPr>
                    <w:t>，生产废水循环使用不外排。项目不属于园区规划的三类工业，无重金属及持久性污染物的排放。项目建设与空间布局约束要求不相冲突。</w:t>
                  </w:r>
                </w:p>
              </w:tc>
              <w:tc>
                <w:tcPr>
                  <w:tcW w:w="703"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b w:val="0"/>
                      <w:bCs/>
                      <w:color w:val="000000"/>
                      <w:sz w:val="21"/>
                      <w:szCs w:val="21"/>
                    </w:rPr>
                  </w:pPr>
                  <w:r>
                    <w:rPr>
                      <w:rFonts w:hint="eastAsia" w:ascii="Times New Roman" w:hAnsi="Times New Roman" w:cs="宋体"/>
                      <w:b w:val="0"/>
                      <w:bCs/>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461" w:type="pct"/>
                  <w:vMerge w:val="continue"/>
                  <w:noWrap w:val="0"/>
                  <w:vAlign w:val="center"/>
                </w:tcPr>
                <w:p>
                  <w:pPr>
                    <w:rPr>
                      <w:b w:val="0"/>
                      <w:bCs/>
                      <w:color w:val="000000"/>
                      <w:sz w:val="20"/>
                      <w:szCs w:val="20"/>
                    </w:rPr>
                  </w:pPr>
                </w:p>
              </w:tc>
              <w:tc>
                <w:tcPr>
                  <w:tcW w:w="285" w:type="pct"/>
                  <w:noWrap w:val="0"/>
                  <w:vAlign w:val="center"/>
                </w:tcPr>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污染</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物排</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放管</w:t>
                  </w:r>
                </w:p>
                <w:p>
                  <w:pPr>
                    <w:pStyle w:val="6"/>
                    <w:widowControl w:val="0"/>
                    <w:adjustRightInd w:val="0"/>
                    <w:snapToGrid w:val="0"/>
                    <w:spacing w:before="0" w:beforeAutospacing="0" w:after="0" w:afterAutospacing="0"/>
                    <w:jc w:val="center"/>
                    <w:rPr>
                      <w:rFonts w:ascii="Times New Roman" w:hAnsi="Times New Roman"/>
                      <w:b w:val="0"/>
                      <w:bCs/>
                      <w:color w:val="000000"/>
                      <w:sz w:val="21"/>
                      <w:szCs w:val="21"/>
                    </w:rPr>
                  </w:pPr>
                  <w:r>
                    <w:rPr>
                      <w:rFonts w:hint="eastAsia" w:ascii="Times New Roman" w:hAnsi="Times New Roman" w:cs="宋体"/>
                      <w:b w:val="0"/>
                      <w:bCs/>
                      <w:color w:val="000000"/>
                      <w:sz w:val="21"/>
                      <w:szCs w:val="21"/>
                      <w:lang w:bidi="ar"/>
                    </w:rPr>
                    <w:t>控</w:t>
                  </w:r>
                </w:p>
              </w:tc>
              <w:tc>
                <w:tcPr>
                  <w:tcW w:w="2693" w:type="pct"/>
                  <w:noWrap w:val="0"/>
                  <w:vAlign w:val="center"/>
                </w:tcPr>
                <w:p>
                  <w:pPr>
                    <w:widowControl/>
                    <w:jc w:val="left"/>
                    <w:rPr>
                      <w:b/>
                      <w:color w:val="000000"/>
                      <w:kern w:val="0"/>
                      <w:szCs w:val="21"/>
                    </w:rPr>
                  </w:pPr>
                  <w:r>
                    <w:rPr>
                      <w:rFonts w:hint="eastAsia" w:ascii="Times New Roman" w:hAnsi="Times New Roman" w:cs="宋体"/>
                      <w:color w:val="000000"/>
                      <w:kern w:val="0"/>
                      <w:sz w:val="21"/>
                      <w:szCs w:val="21"/>
                      <w:lang w:bidi="ar"/>
                    </w:rPr>
                    <w:t>涉新增</w:t>
                  </w:r>
                  <w:r>
                    <w:rPr>
                      <w:rFonts w:ascii="Times New Roman" w:hAnsi="Times New Roman"/>
                      <w:color w:val="000000"/>
                      <w:kern w:val="0"/>
                      <w:sz w:val="21"/>
                      <w:szCs w:val="21"/>
                      <w:lang w:bidi="ar"/>
                    </w:rPr>
                    <w:t>VOCs</w:t>
                  </w:r>
                  <w:r>
                    <w:rPr>
                      <w:rFonts w:hint="eastAsia" w:ascii="Times New Roman" w:hAnsi="Times New Roman" w:cs="宋体"/>
                      <w:color w:val="000000"/>
                      <w:kern w:val="0"/>
                      <w:sz w:val="21"/>
                      <w:szCs w:val="21"/>
                      <w:lang w:bidi="ar"/>
                    </w:rPr>
                    <w:t>排放项目，实施区域内</w:t>
                  </w:r>
                  <w:r>
                    <w:rPr>
                      <w:rFonts w:ascii="Times New Roman" w:hAnsi="Times New Roman"/>
                      <w:color w:val="000000"/>
                      <w:kern w:val="0"/>
                      <w:sz w:val="21"/>
                      <w:szCs w:val="21"/>
                      <w:lang w:bidi="ar"/>
                    </w:rPr>
                    <w:t>VOCs</w:t>
                  </w:r>
                  <w:r>
                    <w:rPr>
                      <w:rFonts w:hint="eastAsia" w:ascii="Times New Roman" w:hAnsi="Times New Roman" w:cs="宋体"/>
                      <w:color w:val="000000"/>
                      <w:kern w:val="0"/>
                      <w:sz w:val="21"/>
                      <w:szCs w:val="21"/>
                      <w:lang w:bidi="ar"/>
                    </w:rPr>
                    <w:t>排放</w:t>
                  </w:r>
                  <w:r>
                    <w:rPr>
                      <w:rFonts w:ascii="Times New Roman" w:hAnsi="Times New Roman"/>
                      <w:color w:val="000000"/>
                      <w:kern w:val="0"/>
                      <w:sz w:val="21"/>
                      <w:szCs w:val="21"/>
                      <w:lang w:bidi="ar"/>
                    </w:rPr>
                    <w:t>1.2</w:t>
                  </w:r>
                  <w:r>
                    <w:rPr>
                      <w:rFonts w:hint="eastAsia" w:ascii="Times New Roman" w:hAnsi="Times New Roman" w:cs="宋体"/>
                      <w:color w:val="000000"/>
                      <w:kern w:val="0"/>
                      <w:sz w:val="21"/>
                      <w:szCs w:val="21"/>
                      <w:lang w:bidi="ar"/>
                    </w:rPr>
                    <w:t>倍削减替代。</w:t>
                  </w:r>
                </w:p>
              </w:tc>
              <w:tc>
                <w:tcPr>
                  <w:tcW w:w="855" w:type="pct"/>
                  <w:noWrap w:val="0"/>
                  <w:vAlign w:val="center"/>
                </w:tcPr>
                <w:p>
                  <w:pPr>
                    <w:pStyle w:val="6"/>
                    <w:widowControl w:val="0"/>
                    <w:adjustRightInd w:val="0"/>
                    <w:snapToGrid w:val="0"/>
                    <w:spacing w:before="0" w:beforeAutospacing="0" w:after="0" w:afterAutospacing="0"/>
                    <w:jc w:val="both"/>
                    <w:rPr>
                      <w:rFonts w:ascii="Times New Roman" w:hAnsi="Times New Roman"/>
                      <w:bCs/>
                      <w:color w:val="000000"/>
                      <w:sz w:val="21"/>
                      <w:szCs w:val="21"/>
                    </w:rPr>
                  </w:pPr>
                  <w:r>
                    <w:rPr>
                      <w:rFonts w:ascii="Times New Roman" w:hAnsi="Times New Roman"/>
                      <w:bCs/>
                      <w:color w:val="000000"/>
                      <w:sz w:val="21"/>
                      <w:szCs w:val="21"/>
                      <w:lang w:bidi="ar"/>
                    </w:rPr>
                    <w:t>项目为新增VOCs排放项目，按照污染物排放管控要求实行1.2倍削减替代，项目新增VOCs削减替代量从《永春县生态环境保护委员会办公室关于实施VOCs排放管控的通知》</w:t>
                  </w:r>
                  <w:r>
                    <w:rPr>
                      <w:rFonts w:hint="eastAsia" w:ascii="Times New Roman" w:hAnsi="Times New Roman"/>
                      <w:bCs/>
                      <w:color w:val="000000"/>
                      <w:sz w:val="21"/>
                      <w:szCs w:val="21"/>
                      <w:lang w:bidi="ar"/>
                    </w:rPr>
                    <w:t>第二批有机废气削减量中进行调剂。</w:t>
                  </w:r>
                </w:p>
              </w:tc>
              <w:tc>
                <w:tcPr>
                  <w:tcW w:w="703"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b w:val="0"/>
                      <w:bCs/>
                      <w:color w:val="000000"/>
                      <w:sz w:val="21"/>
                      <w:szCs w:val="21"/>
                    </w:rPr>
                  </w:pPr>
                  <w:r>
                    <w:rPr>
                      <w:rFonts w:hint="eastAsia" w:ascii="Times New Roman" w:hAnsi="Times New Roman" w:cs="宋体"/>
                      <w:b w:val="0"/>
                      <w:bCs/>
                      <w:color w:val="000000"/>
                      <w:sz w:val="21"/>
                      <w:szCs w:val="21"/>
                      <w:lang w:bidi="ar"/>
                    </w:rPr>
                    <w:t>符合</w:t>
                  </w:r>
                </w:p>
              </w:tc>
            </w:tr>
          </w:tbl>
          <w:p>
            <w:pPr>
              <w:widowControl/>
              <w:spacing w:line="360" w:lineRule="auto"/>
              <w:ind w:firstLine="422" w:firstLineChars="200"/>
              <w:jc w:val="center"/>
              <w:rPr>
                <w:rFonts w:hint="eastAsia"/>
                <w:b/>
                <w:color w:val="000000"/>
                <w:sz w:val="24"/>
                <w:lang w:bidi="ar"/>
              </w:rPr>
            </w:pPr>
            <w:r>
              <w:rPr>
                <w:rFonts w:hint="eastAsia" w:ascii="Times New Roman" w:hAnsi="Times New Roman" w:cs="宋体"/>
                <w:b/>
                <w:color w:val="000000"/>
                <w:kern w:val="2"/>
                <w:szCs w:val="24"/>
                <w:lang w:bidi="ar"/>
              </w:rPr>
              <w:t>表</w:t>
            </w:r>
            <w:r>
              <w:rPr>
                <w:rFonts w:hint="eastAsia" w:ascii="Times New Roman" w:hAnsi="Times New Roman"/>
                <w:b/>
                <w:color w:val="000000"/>
                <w:kern w:val="2"/>
                <w:szCs w:val="24"/>
                <w:lang w:bidi="ar"/>
              </w:rPr>
              <w:t>1.4-4项目建设与泉州市陆域环境管控单元准入要求符合性分析</w:t>
            </w:r>
          </w:p>
          <w:tbl>
            <w:tblPr>
              <w:tblStyle w:val="10"/>
              <w:tblW w:w="4996"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89"/>
              <w:gridCol w:w="440"/>
              <w:gridCol w:w="2915"/>
              <w:gridCol w:w="1504"/>
              <w:gridCol w:w="65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1373" w:type="pct"/>
                  <w:noWrap w:val="0"/>
                  <w:vAlign w:val="center"/>
                </w:tcPr>
                <w:p>
                  <w:pPr>
                    <w:pStyle w:val="6"/>
                    <w:widowControl w:val="0"/>
                    <w:adjustRightInd w:val="0"/>
                    <w:snapToGrid w:val="0"/>
                    <w:spacing w:before="0" w:beforeAutospacing="0" w:after="0" w:afterAutospacing="0"/>
                    <w:jc w:val="center"/>
                    <w:rPr>
                      <w:rFonts w:ascii="Times New Roman" w:hAnsi="Times New Roman"/>
                      <w:color w:val="000000"/>
                      <w:sz w:val="20"/>
                    </w:rPr>
                  </w:pPr>
                  <w:r>
                    <w:rPr>
                      <w:rFonts w:hint="eastAsia" w:ascii="Times New Roman" w:hAnsi="Times New Roman" w:cs="宋体"/>
                      <w:b/>
                      <w:color w:val="000000"/>
                      <w:sz w:val="21"/>
                      <w:szCs w:val="21"/>
                      <w:lang w:bidi="ar"/>
                    </w:rPr>
                    <w:t>适用范围</w:t>
                  </w:r>
                </w:p>
              </w:tc>
              <w:tc>
                <w:tcPr>
                  <w:tcW w:w="289"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cs="宋体"/>
                      <w:b/>
                      <w:color w:val="000000"/>
                      <w:sz w:val="21"/>
                      <w:szCs w:val="21"/>
                      <w:lang w:bidi="ar"/>
                    </w:rPr>
                  </w:pPr>
                  <w:r>
                    <w:rPr>
                      <w:rFonts w:hint="eastAsia" w:ascii="Times New Roman" w:hAnsi="Times New Roman" w:cs="宋体"/>
                      <w:b/>
                      <w:color w:val="000000"/>
                      <w:sz w:val="21"/>
                      <w:szCs w:val="21"/>
                      <w:lang w:bidi="ar"/>
                    </w:rPr>
                    <w:t>准入要求</w:t>
                  </w:r>
                </w:p>
              </w:tc>
              <w:tc>
                <w:tcPr>
                  <w:tcW w:w="1915"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cs="宋体"/>
                      <w:color w:val="000000"/>
                      <w:sz w:val="21"/>
                      <w:szCs w:val="21"/>
                      <w:lang w:bidi="ar"/>
                    </w:rPr>
                  </w:pPr>
                  <w:r>
                    <w:rPr>
                      <w:rFonts w:hint="eastAsia" w:ascii="Times New Roman" w:hAnsi="Times New Roman" w:cs="宋体"/>
                      <w:b/>
                      <w:color w:val="000000"/>
                      <w:sz w:val="21"/>
                      <w:szCs w:val="21"/>
                      <w:lang w:bidi="ar"/>
                    </w:rPr>
                    <w:t>项目情况</w:t>
                  </w:r>
                </w:p>
              </w:tc>
              <w:tc>
                <w:tcPr>
                  <w:tcW w:w="988"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cs="宋体"/>
                      <w:bCs/>
                      <w:color w:val="000000"/>
                      <w:sz w:val="21"/>
                      <w:szCs w:val="21"/>
                      <w:lang w:bidi="ar"/>
                    </w:rPr>
                  </w:pPr>
                  <w:r>
                    <w:rPr>
                      <w:rFonts w:hint="eastAsia" w:ascii="Times New Roman" w:hAnsi="Times New Roman" w:cs="宋体"/>
                      <w:b/>
                      <w:color w:val="000000"/>
                      <w:sz w:val="21"/>
                      <w:szCs w:val="21"/>
                      <w:lang w:bidi="ar"/>
                    </w:rPr>
                    <w:t>是否符合</w:t>
                  </w:r>
                </w:p>
              </w:tc>
              <w:tc>
                <w:tcPr>
                  <w:tcW w:w="432"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cs="宋体"/>
                      <w:b/>
                      <w:color w:val="000000"/>
                      <w:sz w:val="21"/>
                      <w:szCs w:val="21"/>
                      <w:lang w:bidi="ar"/>
                    </w:rPr>
                  </w:pPr>
                  <w:r>
                    <w:rPr>
                      <w:rFonts w:hint="eastAsia" w:ascii="Times New Roman" w:hAnsi="Times New Roman" w:cs="宋体"/>
                      <w:b/>
                      <w:color w:val="000000"/>
                      <w:sz w:val="21"/>
                      <w:szCs w:val="21"/>
                      <w:lang w:bidi="ar"/>
                    </w:rPr>
                    <w:t>适用范围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73" w:type="pct"/>
                  <w:vMerge w:val="restart"/>
                  <w:noWrap w:val="0"/>
                  <w:vAlign w:val="center"/>
                </w:tcPr>
                <w:p>
                  <w:pPr>
                    <w:rPr>
                      <w:rFonts w:hint="eastAsia" w:ascii="Times New Roman" w:hAnsi="Times New Roman" w:eastAsia="宋体"/>
                      <w:b w:val="0"/>
                      <w:bCs w:val="0"/>
                      <w:color w:val="000000"/>
                      <w:szCs w:val="21"/>
                    </w:rPr>
                  </w:pPr>
                  <w:r>
                    <w:rPr>
                      <w:rFonts w:hint="eastAsia" w:ascii="Times New Roman" w:hAnsi="Times New Roman" w:eastAsia="宋体" w:cs="宋体"/>
                      <w:b w:val="0"/>
                      <w:bCs w:val="0"/>
                      <w:color w:val="000000"/>
                      <w:szCs w:val="21"/>
                      <w:lang w:bidi="ar"/>
                    </w:rPr>
                    <w:t>福建永春工业园区（</w:t>
                  </w:r>
                  <w:r>
                    <w:rPr>
                      <w:rFonts w:ascii="Times New Roman" w:hAnsi="Times New Roman" w:eastAsia="宋体"/>
                      <w:b w:val="0"/>
                      <w:bCs w:val="0"/>
                      <w:color w:val="000000"/>
                      <w:szCs w:val="21"/>
                      <w:lang w:bidi="ar"/>
                    </w:rPr>
                    <w:t>ZH35052520001</w:t>
                  </w:r>
                  <w:r>
                    <w:rPr>
                      <w:rFonts w:hint="eastAsia" w:ascii="Times New Roman" w:hAnsi="Times New Roman" w:eastAsia="宋体" w:cs="宋体"/>
                      <w:b w:val="0"/>
                      <w:bCs w:val="0"/>
                      <w:color w:val="000000"/>
                      <w:szCs w:val="21"/>
                      <w:lang w:bidi="ar"/>
                    </w:rPr>
                    <w:t>）</w:t>
                  </w:r>
                </w:p>
              </w:tc>
              <w:tc>
                <w:tcPr>
                  <w:tcW w:w="289"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eastAsia="宋体" w:cs="宋体"/>
                      <w:b w:val="0"/>
                      <w:bCs w:val="0"/>
                      <w:color w:val="000000"/>
                      <w:sz w:val="21"/>
                      <w:szCs w:val="21"/>
                    </w:rPr>
                  </w:pPr>
                  <w:r>
                    <w:rPr>
                      <w:rFonts w:hint="eastAsia" w:ascii="Times New Roman" w:hAnsi="Times New Roman" w:eastAsia="宋体" w:cs="宋体"/>
                      <w:b w:val="0"/>
                      <w:bCs w:val="0"/>
                      <w:color w:val="000000"/>
                      <w:sz w:val="21"/>
                      <w:szCs w:val="21"/>
                      <w:lang w:bidi="ar"/>
                    </w:rPr>
                    <w:t>空间布局约束</w:t>
                  </w:r>
                </w:p>
              </w:tc>
              <w:tc>
                <w:tcPr>
                  <w:tcW w:w="1915" w:type="pct"/>
                  <w:noWrap w:val="0"/>
                  <w:vAlign w:val="center"/>
                </w:tcPr>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lang w:bidi="ar"/>
                    </w:rPr>
                    <w:t>1.</w:t>
                  </w:r>
                  <w:r>
                    <w:rPr>
                      <w:rFonts w:hint="eastAsia" w:ascii="Times New Roman" w:hAnsi="Times New Roman" w:eastAsia="宋体" w:cs="宋体"/>
                      <w:color w:val="000000"/>
                      <w:kern w:val="0"/>
                      <w:sz w:val="21"/>
                      <w:szCs w:val="21"/>
                      <w:lang w:bidi="ar"/>
                    </w:rPr>
                    <w:t>严禁引进不符合园区规划的三类工业。</w:t>
                  </w:r>
                </w:p>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lang w:bidi="ar"/>
                    </w:rPr>
                    <w:t>2.</w:t>
                  </w:r>
                  <w:r>
                    <w:rPr>
                      <w:rFonts w:hint="eastAsia" w:ascii="Times New Roman" w:hAnsi="Times New Roman" w:eastAsia="宋体" w:cs="宋体"/>
                      <w:color w:val="000000"/>
                      <w:kern w:val="0"/>
                      <w:sz w:val="21"/>
                      <w:szCs w:val="21"/>
                      <w:lang w:bidi="ar"/>
                    </w:rPr>
                    <w:t>禁止新建排放有毒有害重金属、持久性污染物的工业项目。</w:t>
                  </w:r>
                </w:p>
                <w:p>
                  <w:pPr>
                    <w:widowControl/>
                    <w:jc w:val="left"/>
                    <w:rPr>
                      <w:rFonts w:ascii="Times New Roman" w:hAnsi="Times New Roman" w:eastAsia="宋体"/>
                      <w:color w:val="000000"/>
                      <w:kern w:val="0"/>
                      <w:szCs w:val="21"/>
                    </w:rPr>
                  </w:pPr>
                  <w:r>
                    <w:rPr>
                      <w:rFonts w:ascii="Times New Roman" w:hAnsi="Times New Roman" w:eastAsia="宋体"/>
                      <w:color w:val="000000"/>
                      <w:kern w:val="0"/>
                      <w:sz w:val="21"/>
                      <w:szCs w:val="21"/>
                      <w:lang w:bidi="ar"/>
                    </w:rPr>
                    <w:t>3.</w:t>
                  </w:r>
                  <w:r>
                    <w:rPr>
                      <w:rFonts w:hint="eastAsia" w:ascii="Times New Roman" w:hAnsi="Times New Roman" w:eastAsia="宋体" w:cs="宋体"/>
                      <w:color w:val="000000"/>
                      <w:kern w:val="0"/>
                      <w:sz w:val="21"/>
                      <w:szCs w:val="21"/>
                      <w:lang w:bidi="ar"/>
                    </w:rPr>
                    <w:t>禁止新建含电镀工艺的项目及染整、味精、氨基酸项目</w:t>
                  </w:r>
                  <w:r>
                    <w:rPr>
                      <w:rFonts w:hint="eastAsia" w:ascii="Times New Roman" w:hAnsi="Times New Roman" w:eastAsia="宋体" w:cs="宋体"/>
                      <w:color w:val="000000"/>
                      <w:kern w:val="0"/>
                      <w:szCs w:val="21"/>
                      <w:lang w:bidi="ar"/>
                    </w:rPr>
                    <w:t>。</w:t>
                  </w:r>
                </w:p>
              </w:tc>
              <w:tc>
                <w:tcPr>
                  <w:tcW w:w="988" w:type="pct"/>
                  <w:noWrap w:val="0"/>
                  <w:vAlign w:val="center"/>
                </w:tcPr>
                <w:p>
                  <w:pPr>
                    <w:pStyle w:val="6"/>
                    <w:widowControl w:val="0"/>
                    <w:adjustRightInd w:val="0"/>
                    <w:snapToGrid w:val="0"/>
                    <w:spacing w:before="0" w:beforeAutospacing="0" w:after="0" w:afterAutospacing="0"/>
                    <w:jc w:val="both"/>
                    <w:rPr>
                      <w:rFonts w:hint="eastAsia" w:ascii="Times New Roman" w:hAnsi="Times New Roman" w:eastAsia="宋体" w:cs="宋体"/>
                      <w:bCs/>
                      <w:color w:val="000000"/>
                      <w:sz w:val="21"/>
                      <w:szCs w:val="21"/>
                    </w:rPr>
                  </w:pPr>
                  <w:r>
                    <w:rPr>
                      <w:rFonts w:hint="eastAsia" w:ascii="Times New Roman" w:hAnsi="Times New Roman" w:eastAsia="宋体" w:cs="宋体"/>
                      <w:bCs/>
                      <w:color w:val="000000"/>
                      <w:sz w:val="21"/>
                      <w:szCs w:val="21"/>
                      <w:lang w:bidi="ar"/>
                    </w:rPr>
                    <w:t>项目不属于园区禁止的三类工业，无重金属及持久性污染物的排放，不属于电镀工艺、染整、味精、氨基酸项目。</w:t>
                  </w:r>
                </w:p>
              </w:tc>
              <w:tc>
                <w:tcPr>
                  <w:tcW w:w="432"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eastAsia="宋体" w:cs="宋体"/>
                      <w:b/>
                      <w:color w:val="000000"/>
                      <w:sz w:val="21"/>
                      <w:szCs w:val="21"/>
                    </w:rPr>
                  </w:pPr>
                  <w:r>
                    <w:rPr>
                      <w:rFonts w:hint="eastAsia" w:ascii="Times New Roman" w:hAnsi="Times New Roman" w:eastAsia="宋体" w:cs="宋体"/>
                      <w:b w:val="0"/>
                      <w:bCs/>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44" w:hRule="atLeast"/>
                <w:jc w:val="center"/>
              </w:trPr>
              <w:tc>
                <w:tcPr>
                  <w:tcW w:w="1373" w:type="pct"/>
                  <w:vMerge w:val="continue"/>
                  <w:noWrap w:val="0"/>
                  <w:vAlign w:val="center"/>
                </w:tcPr>
                <w:p>
                  <w:pPr>
                    <w:rPr>
                      <w:rFonts w:ascii="Times New Roman" w:hAnsi="Times New Roman" w:eastAsia="宋体"/>
                      <w:color w:val="000000"/>
                      <w:sz w:val="20"/>
                      <w:szCs w:val="20"/>
                    </w:rPr>
                  </w:pPr>
                </w:p>
              </w:tc>
              <w:tc>
                <w:tcPr>
                  <w:tcW w:w="289"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eastAsia="宋体" w:cs="宋体"/>
                      <w:b/>
                      <w:color w:val="000000"/>
                      <w:sz w:val="21"/>
                      <w:szCs w:val="21"/>
                    </w:rPr>
                  </w:pPr>
                  <w:r>
                    <w:rPr>
                      <w:rFonts w:hint="eastAsia" w:ascii="Times New Roman" w:hAnsi="Times New Roman" w:eastAsia="宋体" w:cs="宋体"/>
                      <w:b w:val="0"/>
                      <w:bCs/>
                      <w:color w:val="000000"/>
                      <w:sz w:val="21"/>
                      <w:szCs w:val="21"/>
                      <w:lang w:bidi="ar"/>
                    </w:rPr>
                    <w:t>污染物排放管控</w:t>
                  </w:r>
                </w:p>
              </w:tc>
              <w:tc>
                <w:tcPr>
                  <w:tcW w:w="1915" w:type="pct"/>
                  <w:noWrap w:val="0"/>
                  <w:vAlign w:val="center"/>
                </w:tcPr>
                <w:p>
                  <w:pPr>
                    <w:widowControl/>
                    <w:jc w:val="left"/>
                    <w:rPr>
                      <w:rFonts w:ascii="Times New Roman" w:hAnsi="Times New Roman" w:eastAsia="宋体"/>
                      <w:color w:val="000000"/>
                      <w:kern w:val="0"/>
                      <w:szCs w:val="21"/>
                    </w:rPr>
                  </w:pPr>
                  <w:r>
                    <w:rPr>
                      <w:rFonts w:ascii="Times New Roman" w:hAnsi="Times New Roman" w:eastAsia="宋体"/>
                      <w:color w:val="000000"/>
                      <w:kern w:val="0"/>
                      <w:szCs w:val="21"/>
                      <w:lang w:bidi="ar"/>
                    </w:rPr>
                    <w:t>1.</w:t>
                  </w:r>
                  <w:r>
                    <w:rPr>
                      <w:rFonts w:hint="eastAsia" w:ascii="Times New Roman" w:hAnsi="Times New Roman" w:eastAsia="宋体" w:cs="宋体"/>
                      <w:color w:val="000000"/>
                      <w:kern w:val="0"/>
                      <w:szCs w:val="21"/>
                      <w:lang w:bidi="ar"/>
                    </w:rPr>
                    <w:t>涉新增</w:t>
                  </w:r>
                  <w:r>
                    <w:rPr>
                      <w:rFonts w:ascii="Times New Roman" w:hAnsi="Times New Roman" w:eastAsia="宋体"/>
                      <w:color w:val="000000"/>
                      <w:kern w:val="0"/>
                      <w:szCs w:val="21"/>
                      <w:lang w:bidi="ar"/>
                    </w:rPr>
                    <w:t>VOCs</w:t>
                  </w:r>
                  <w:r>
                    <w:rPr>
                      <w:rFonts w:hint="eastAsia" w:ascii="Times New Roman" w:hAnsi="Times New Roman" w:eastAsia="宋体" w:cs="宋体"/>
                      <w:color w:val="000000"/>
                      <w:kern w:val="0"/>
                      <w:szCs w:val="21"/>
                      <w:lang w:bidi="ar"/>
                    </w:rPr>
                    <w:t>排放项目，实施区域内</w:t>
                  </w:r>
                  <w:r>
                    <w:rPr>
                      <w:rFonts w:ascii="Times New Roman" w:hAnsi="Times New Roman" w:eastAsia="宋体"/>
                      <w:color w:val="000000"/>
                      <w:kern w:val="0"/>
                      <w:szCs w:val="21"/>
                      <w:lang w:bidi="ar"/>
                    </w:rPr>
                    <w:t>VOCs</w:t>
                  </w:r>
                  <w:r>
                    <w:rPr>
                      <w:rFonts w:hint="eastAsia" w:ascii="Times New Roman" w:hAnsi="Times New Roman" w:eastAsia="宋体" w:cs="宋体"/>
                      <w:color w:val="000000"/>
                      <w:kern w:val="0"/>
                      <w:szCs w:val="21"/>
                      <w:lang w:bidi="ar"/>
                    </w:rPr>
                    <w:t>排放</w:t>
                  </w:r>
                  <w:r>
                    <w:rPr>
                      <w:rFonts w:ascii="Times New Roman" w:hAnsi="Times New Roman" w:eastAsia="宋体"/>
                      <w:color w:val="000000"/>
                      <w:kern w:val="0"/>
                      <w:szCs w:val="21"/>
                      <w:lang w:bidi="ar"/>
                    </w:rPr>
                    <w:t>1.2</w:t>
                  </w:r>
                  <w:r>
                    <w:rPr>
                      <w:rFonts w:hint="eastAsia" w:ascii="Times New Roman" w:hAnsi="Times New Roman" w:eastAsia="宋体" w:cs="宋体"/>
                      <w:color w:val="000000"/>
                      <w:kern w:val="0"/>
                      <w:szCs w:val="21"/>
                      <w:lang w:bidi="ar"/>
                    </w:rPr>
                    <w:t>倍削减替代。</w:t>
                  </w:r>
                </w:p>
                <w:p>
                  <w:pPr>
                    <w:widowControl/>
                    <w:jc w:val="left"/>
                    <w:rPr>
                      <w:rFonts w:ascii="Times New Roman" w:hAnsi="Times New Roman" w:eastAsia="宋体"/>
                      <w:color w:val="000000"/>
                      <w:kern w:val="0"/>
                      <w:szCs w:val="21"/>
                      <w:highlight w:val="none"/>
                    </w:rPr>
                  </w:pPr>
                  <w:r>
                    <w:rPr>
                      <w:rFonts w:ascii="Times New Roman" w:hAnsi="Times New Roman" w:eastAsia="宋体"/>
                      <w:color w:val="000000"/>
                      <w:kern w:val="0"/>
                      <w:szCs w:val="21"/>
                      <w:lang w:bidi="ar"/>
                    </w:rPr>
                    <w:t>2.</w:t>
                  </w:r>
                  <w:r>
                    <w:rPr>
                      <w:rFonts w:hint="eastAsia" w:ascii="Times New Roman" w:hAnsi="Times New Roman" w:eastAsia="宋体" w:cs="宋体"/>
                      <w:color w:val="000000"/>
                      <w:kern w:val="0"/>
                      <w:szCs w:val="21"/>
                      <w:lang w:bidi="ar"/>
                    </w:rPr>
                    <w:t>包装印刷业烘干车间应安装吸附设备回收有机溶剂</w:t>
                  </w:r>
                  <w:r>
                    <w:rPr>
                      <w:rFonts w:hint="eastAsia" w:ascii="Times New Roman" w:hAnsi="Times New Roman" w:eastAsia="宋体" w:cs="宋体"/>
                      <w:color w:val="000000"/>
                      <w:kern w:val="0"/>
                      <w:szCs w:val="21"/>
                      <w:highlight w:val="none"/>
                      <w:lang w:bidi="ar"/>
                    </w:rPr>
                    <w:t>，车间有机废气净化效率应达到</w:t>
                  </w:r>
                  <w:r>
                    <w:rPr>
                      <w:rFonts w:ascii="Times New Roman" w:hAnsi="Times New Roman" w:eastAsia="宋体"/>
                      <w:color w:val="000000"/>
                      <w:kern w:val="0"/>
                      <w:szCs w:val="21"/>
                      <w:highlight w:val="none"/>
                      <w:lang w:bidi="ar"/>
                    </w:rPr>
                    <w:t>90%</w:t>
                  </w:r>
                  <w:r>
                    <w:rPr>
                      <w:rFonts w:hint="eastAsia" w:ascii="Times New Roman" w:hAnsi="Times New Roman" w:eastAsia="宋体" w:cs="宋体"/>
                      <w:color w:val="000000"/>
                      <w:kern w:val="0"/>
                      <w:szCs w:val="21"/>
                      <w:highlight w:val="none"/>
                      <w:lang w:bidi="ar"/>
                    </w:rPr>
                    <w:t>以上。</w:t>
                  </w:r>
                </w:p>
                <w:p>
                  <w:pPr>
                    <w:widowControl/>
                    <w:jc w:val="left"/>
                    <w:rPr>
                      <w:rFonts w:ascii="Times New Roman" w:hAnsi="Times New Roman" w:eastAsia="宋体"/>
                      <w:color w:val="000000"/>
                      <w:kern w:val="0"/>
                      <w:szCs w:val="21"/>
                    </w:rPr>
                  </w:pPr>
                  <w:r>
                    <w:rPr>
                      <w:rFonts w:ascii="Times New Roman" w:hAnsi="Times New Roman" w:eastAsia="宋体"/>
                      <w:color w:val="000000"/>
                      <w:kern w:val="0"/>
                      <w:szCs w:val="21"/>
                      <w:highlight w:val="none"/>
                      <w:lang w:bidi="ar"/>
                    </w:rPr>
                    <w:t>3.</w:t>
                  </w:r>
                  <w:r>
                    <w:rPr>
                      <w:rFonts w:hint="eastAsia" w:ascii="Times New Roman" w:hAnsi="Times New Roman" w:eastAsia="宋体" w:cs="宋体"/>
                      <w:color w:val="000000"/>
                      <w:kern w:val="0"/>
                      <w:szCs w:val="21"/>
                      <w:highlight w:val="none"/>
                      <w:lang w:bidi="ar"/>
                    </w:rPr>
                    <w:t>入园项目应达到</w:t>
                  </w:r>
                  <w:r>
                    <w:rPr>
                      <w:rFonts w:hint="eastAsia" w:ascii="Times New Roman" w:hAnsi="Times New Roman" w:eastAsia="宋体" w:cs="宋体"/>
                      <w:color w:val="000000"/>
                      <w:kern w:val="0"/>
                      <w:szCs w:val="21"/>
                      <w:lang w:bidi="ar"/>
                    </w:rPr>
                    <w:t>清洁生产国内先进水平。</w:t>
                  </w:r>
                </w:p>
                <w:p>
                  <w:pPr>
                    <w:widowControl/>
                    <w:jc w:val="left"/>
                    <w:rPr>
                      <w:rFonts w:ascii="Times New Roman" w:hAnsi="Times New Roman" w:eastAsia="宋体"/>
                      <w:color w:val="000000"/>
                      <w:kern w:val="0"/>
                      <w:szCs w:val="21"/>
                    </w:rPr>
                  </w:pPr>
                  <w:r>
                    <w:rPr>
                      <w:rFonts w:ascii="Times New Roman" w:hAnsi="Times New Roman" w:eastAsia="宋体"/>
                      <w:color w:val="000000"/>
                      <w:kern w:val="0"/>
                      <w:szCs w:val="21"/>
                      <w:lang w:bidi="ar"/>
                    </w:rPr>
                    <w:t>4.</w:t>
                  </w:r>
                  <w:r>
                    <w:rPr>
                      <w:rFonts w:hint="eastAsia" w:ascii="Times New Roman" w:hAnsi="Times New Roman" w:eastAsia="宋体" w:cs="宋体"/>
                      <w:color w:val="000000"/>
                      <w:kern w:val="0"/>
                      <w:szCs w:val="21"/>
                      <w:lang w:bidi="ar"/>
                    </w:rPr>
                    <w:t>园区所依托的永春县污水处理厂尾水执行《城镇污水处理厂污染物排放标准》（</w:t>
                  </w:r>
                  <w:r>
                    <w:rPr>
                      <w:rFonts w:ascii="Times New Roman" w:hAnsi="Times New Roman" w:eastAsia="宋体"/>
                      <w:color w:val="000000"/>
                      <w:kern w:val="0"/>
                      <w:szCs w:val="21"/>
                      <w:lang w:bidi="ar"/>
                    </w:rPr>
                    <w:t>GB18918-2002</w:t>
                  </w:r>
                  <w:r>
                    <w:rPr>
                      <w:rFonts w:hint="eastAsia" w:ascii="Times New Roman" w:hAnsi="Times New Roman" w:eastAsia="宋体" w:cs="宋体"/>
                      <w:color w:val="000000"/>
                      <w:kern w:val="0"/>
                      <w:szCs w:val="21"/>
                      <w:lang w:bidi="ar"/>
                    </w:rPr>
                    <w:t>）中的一级</w:t>
                  </w:r>
                  <w:r>
                    <w:rPr>
                      <w:rFonts w:ascii="Times New Roman" w:hAnsi="Times New Roman" w:eastAsia="宋体"/>
                      <w:color w:val="000000"/>
                      <w:kern w:val="0"/>
                      <w:szCs w:val="21"/>
                      <w:lang w:bidi="ar"/>
                    </w:rPr>
                    <w:t>A</w:t>
                  </w:r>
                  <w:r>
                    <w:rPr>
                      <w:rFonts w:hint="eastAsia" w:ascii="Times New Roman" w:hAnsi="Times New Roman" w:eastAsia="宋体" w:cs="宋体"/>
                      <w:color w:val="000000"/>
                      <w:kern w:val="0"/>
                      <w:szCs w:val="21"/>
                      <w:lang w:bidi="ar"/>
                    </w:rPr>
                    <w:t>标准，并实施脱氮除磷。</w:t>
                  </w:r>
                </w:p>
                <w:p>
                  <w:pPr>
                    <w:widowControl/>
                    <w:jc w:val="left"/>
                    <w:rPr>
                      <w:rFonts w:ascii="Times New Roman" w:hAnsi="Times New Roman" w:eastAsia="宋体"/>
                      <w:color w:val="000000"/>
                      <w:kern w:val="0"/>
                      <w:szCs w:val="21"/>
                    </w:rPr>
                  </w:pPr>
                  <w:r>
                    <w:rPr>
                      <w:rFonts w:ascii="Times New Roman" w:hAnsi="Times New Roman" w:eastAsia="宋体"/>
                      <w:color w:val="000000"/>
                      <w:kern w:val="0"/>
                      <w:szCs w:val="21"/>
                      <w:lang w:bidi="ar"/>
                    </w:rPr>
                    <w:t>5.</w:t>
                  </w:r>
                  <w:r>
                    <w:rPr>
                      <w:rFonts w:hint="eastAsia" w:ascii="Times New Roman" w:hAnsi="Times New Roman" w:eastAsia="宋体" w:cs="宋体"/>
                      <w:color w:val="000000"/>
                      <w:kern w:val="0"/>
                      <w:szCs w:val="21"/>
                      <w:lang w:bidi="ar"/>
                    </w:rPr>
                    <w:t>加快区内污水管网的建设工程，确保工业企业的所有废（污）水都纳管集中处理，鼓励企业中水回用。</w:t>
                  </w:r>
                </w:p>
              </w:tc>
              <w:tc>
                <w:tcPr>
                  <w:tcW w:w="988" w:type="pct"/>
                  <w:noWrap w:val="0"/>
                  <w:vAlign w:val="center"/>
                </w:tcPr>
                <w:p>
                  <w:pPr>
                    <w:pStyle w:val="6"/>
                    <w:widowControl w:val="0"/>
                    <w:adjustRightInd w:val="0"/>
                    <w:snapToGrid w:val="0"/>
                    <w:spacing w:before="0" w:beforeAutospacing="0" w:after="0" w:afterAutospacing="0"/>
                    <w:jc w:val="both"/>
                    <w:rPr>
                      <w:rFonts w:hint="eastAsia" w:ascii="Times New Roman" w:hAnsi="Times New Roman" w:eastAsia="宋体" w:cs="宋体"/>
                      <w:bCs/>
                      <w:color w:val="000000"/>
                      <w:sz w:val="21"/>
                      <w:szCs w:val="21"/>
                    </w:rPr>
                  </w:pPr>
                  <w:r>
                    <w:rPr>
                      <w:rFonts w:hint="eastAsia" w:ascii="Times New Roman" w:hAnsi="Times New Roman" w:eastAsia="宋体" w:cs="宋体"/>
                      <w:bCs/>
                      <w:color w:val="000000"/>
                      <w:sz w:val="21"/>
                      <w:szCs w:val="21"/>
                      <w:lang w:bidi="ar"/>
                    </w:rPr>
                    <w:t>项目为新增VOCs排放项目，按照污染物排放管控要求实行1.2倍削减替代，项目新增VOCs削减替代量从《永春县生态环境保护委员会办公室关于实施VOCs排放管控的通知》第二批有机废气削减量中进行调剂。项目采用的生产工艺及生产设备可达到国际清洁生产领先水平。项目生产废水循环使用不外排，生活污水经处理通过市政污水管网排入永春县污水处理厂。</w:t>
                  </w:r>
                </w:p>
              </w:tc>
              <w:tc>
                <w:tcPr>
                  <w:tcW w:w="432"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eastAsia="宋体" w:cs="宋体"/>
                      <w:b/>
                      <w:color w:val="000000"/>
                      <w:sz w:val="21"/>
                      <w:szCs w:val="21"/>
                    </w:rPr>
                  </w:pPr>
                  <w:r>
                    <w:rPr>
                      <w:rFonts w:hint="eastAsia" w:ascii="Times New Roman" w:hAnsi="Times New Roman" w:eastAsia="宋体" w:cs="宋体"/>
                      <w:b w:val="0"/>
                      <w:bCs/>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1373" w:type="pct"/>
                  <w:vMerge w:val="continue"/>
                  <w:noWrap w:val="0"/>
                  <w:vAlign w:val="center"/>
                </w:tcPr>
                <w:p>
                  <w:pPr>
                    <w:rPr>
                      <w:rFonts w:ascii="Times New Roman" w:hAnsi="Times New Roman" w:eastAsia="宋体"/>
                      <w:color w:val="000000"/>
                      <w:sz w:val="20"/>
                      <w:szCs w:val="20"/>
                    </w:rPr>
                  </w:pPr>
                </w:p>
              </w:tc>
              <w:tc>
                <w:tcPr>
                  <w:tcW w:w="289"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eastAsia="宋体" w:cs="宋体"/>
                      <w:b/>
                      <w:color w:val="000000"/>
                      <w:sz w:val="21"/>
                      <w:szCs w:val="21"/>
                    </w:rPr>
                  </w:pPr>
                  <w:r>
                    <w:rPr>
                      <w:rFonts w:hint="eastAsia" w:ascii="Times New Roman" w:hAnsi="Times New Roman" w:eastAsia="宋体" w:cs="宋体"/>
                      <w:b w:val="0"/>
                      <w:bCs/>
                      <w:color w:val="000000"/>
                      <w:sz w:val="21"/>
                      <w:szCs w:val="21"/>
                      <w:lang w:bidi="ar"/>
                    </w:rPr>
                    <w:t>环境风险防控</w:t>
                  </w:r>
                </w:p>
              </w:tc>
              <w:tc>
                <w:tcPr>
                  <w:tcW w:w="1915" w:type="pct"/>
                  <w:noWrap w:val="0"/>
                  <w:vAlign w:val="center"/>
                </w:tcPr>
                <w:p>
                  <w:pPr>
                    <w:widowControl/>
                    <w:jc w:val="left"/>
                    <w:rPr>
                      <w:rFonts w:ascii="Times New Roman" w:hAnsi="Times New Roman" w:eastAsia="宋体"/>
                      <w:color w:val="000000"/>
                      <w:kern w:val="0"/>
                      <w:szCs w:val="21"/>
                    </w:rPr>
                  </w:pPr>
                  <w:r>
                    <w:rPr>
                      <w:rFonts w:hint="eastAsia" w:ascii="Times New Roman" w:hAnsi="Times New Roman" w:eastAsia="宋体" w:cs="宋体"/>
                      <w:color w:val="000000"/>
                      <w:kern w:val="0"/>
                      <w:szCs w:val="21"/>
                      <w:lang w:bidi="ar"/>
                    </w:rPr>
                    <w:t>建立健全环境风险防控体系，制定环境风险应急预案，建立完善有效的环境风险防控设施和有效的拦截、降污、导流等措施，防止泄漏物和事故废水污染地表水、地下水和土壤环境。</w:t>
                  </w:r>
                </w:p>
              </w:tc>
              <w:tc>
                <w:tcPr>
                  <w:tcW w:w="988" w:type="pct"/>
                  <w:noWrap w:val="0"/>
                  <w:vAlign w:val="center"/>
                </w:tcPr>
                <w:p>
                  <w:pPr>
                    <w:pStyle w:val="6"/>
                    <w:widowControl w:val="0"/>
                    <w:adjustRightInd w:val="0"/>
                    <w:snapToGrid w:val="0"/>
                    <w:spacing w:before="0" w:beforeAutospacing="0" w:after="0" w:afterAutospacing="0"/>
                    <w:jc w:val="both"/>
                    <w:rPr>
                      <w:rFonts w:hint="eastAsia" w:ascii="Times New Roman" w:hAnsi="Times New Roman" w:eastAsia="宋体" w:cs="宋体"/>
                      <w:bCs/>
                      <w:color w:val="000000"/>
                      <w:sz w:val="21"/>
                      <w:szCs w:val="21"/>
                    </w:rPr>
                  </w:pPr>
                  <w:r>
                    <w:rPr>
                      <w:rFonts w:hint="eastAsia" w:ascii="Times New Roman" w:hAnsi="Times New Roman" w:eastAsia="宋体" w:cs="宋体"/>
                      <w:bCs/>
                      <w:color w:val="000000"/>
                      <w:sz w:val="21"/>
                      <w:szCs w:val="21"/>
                      <w:lang w:bidi="ar"/>
                    </w:rPr>
                    <w:t>项目租赁已建厂房，生产车间水泥硬化，且应采取相应的防渗漏措施,项目不存在土壤、地下水环境污染途径。</w:t>
                  </w:r>
                </w:p>
              </w:tc>
              <w:tc>
                <w:tcPr>
                  <w:tcW w:w="432" w:type="pct"/>
                  <w:noWrap w:val="0"/>
                  <w:vAlign w:val="center"/>
                </w:tcPr>
                <w:p>
                  <w:pPr>
                    <w:pStyle w:val="6"/>
                    <w:widowControl w:val="0"/>
                    <w:adjustRightInd w:val="0"/>
                    <w:snapToGrid w:val="0"/>
                    <w:spacing w:before="0" w:beforeAutospacing="0" w:after="0" w:afterAutospacing="0"/>
                    <w:jc w:val="center"/>
                    <w:rPr>
                      <w:rFonts w:hint="eastAsia" w:ascii="Times New Roman" w:hAnsi="Times New Roman" w:eastAsia="宋体" w:cs="宋体"/>
                      <w:b/>
                      <w:color w:val="000000"/>
                      <w:sz w:val="21"/>
                      <w:szCs w:val="21"/>
                    </w:rPr>
                  </w:pPr>
                  <w:r>
                    <w:rPr>
                      <w:rFonts w:hint="eastAsia" w:ascii="Times New Roman" w:hAnsi="Times New Roman" w:eastAsia="宋体" w:cs="宋体"/>
                      <w:b w:val="0"/>
                      <w:bCs/>
                      <w:color w:val="000000"/>
                      <w:sz w:val="21"/>
                      <w:szCs w:val="21"/>
                      <w:lang w:bidi="ar"/>
                    </w:rPr>
                    <w:t>符合</w:t>
                  </w:r>
                </w:p>
              </w:tc>
            </w:tr>
          </w:tbl>
          <w:p>
            <w:pPr>
              <w:pStyle w:val="2"/>
              <w:spacing w:before="0" w:after="0" w:line="360" w:lineRule="auto"/>
              <w:ind w:right="0" w:firstLine="480" w:firstLineChars="200"/>
              <w:rPr>
                <w:color w:val="000000"/>
                <w:sz w:val="24"/>
                <w:lang w:bidi="ar"/>
              </w:rPr>
            </w:pPr>
            <w:r>
              <w:rPr>
                <w:color w:val="000000"/>
                <w:sz w:val="24"/>
                <w:lang w:bidi="ar"/>
              </w:rPr>
              <w:t>综上所述，项目符合</w:t>
            </w:r>
            <w:r>
              <w:rPr>
                <w:rFonts w:hint="eastAsia"/>
                <w:color w:val="000000"/>
                <w:sz w:val="24"/>
                <w:lang w:bidi="ar"/>
              </w:rPr>
              <w:t>“</w:t>
            </w:r>
            <w:r>
              <w:rPr>
                <w:color w:val="000000"/>
                <w:sz w:val="24"/>
                <w:lang w:bidi="ar"/>
              </w:rPr>
              <w:t>三线一单</w:t>
            </w:r>
            <w:r>
              <w:rPr>
                <w:rFonts w:hint="eastAsia"/>
                <w:color w:val="000000"/>
                <w:sz w:val="24"/>
                <w:lang w:bidi="ar"/>
              </w:rPr>
              <w:t>”</w:t>
            </w:r>
            <w:r>
              <w:rPr>
                <w:color w:val="000000"/>
                <w:sz w:val="24"/>
                <w:lang w:bidi="ar"/>
              </w:rPr>
              <w:t>要求。</w:t>
            </w:r>
          </w:p>
          <w:p>
            <w:pPr>
              <w:pStyle w:val="2"/>
              <w:spacing w:before="0" w:after="0" w:line="360" w:lineRule="auto"/>
              <w:ind w:right="0"/>
              <w:rPr>
                <w:rFonts w:ascii="Times New Roman" w:hAnsi="Times New Roman"/>
                <w:b/>
                <w:color w:val="000000"/>
                <w:kern w:val="0"/>
                <w:sz w:val="28"/>
                <w:szCs w:val="28"/>
              </w:rPr>
            </w:pPr>
            <w:r>
              <w:rPr>
                <w:rFonts w:ascii="Times New Roman" w:hAnsi="Times New Roman"/>
                <w:b/>
                <w:color w:val="000000"/>
                <w:kern w:val="0"/>
                <w:sz w:val="28"/>
                <w:szCs w:val="28"/>
                <w:lang w:bidi="ar"/>
              </w:rPr>
              <w:t>1.</w:t>
            </w:r>
            <w:r>
              <w:rPr>
                <w:rFonts w:hint="eastAsia" w:ascii="Times New Roman" w:hAnsi="Times New Roman"/>
                <w:b/>
                <w:color w:val="000000"/>
                <w:kern w:val="0"/>
                <w:sz w:val="28"/>
                <w:szCs w:val="28"/>
                <w:lang w:bidi="ar"/>
              </w:rPr>
              <w:t>5</w:t>
            </w:r>
            <w:r>
              <w:rPr>
                <w:rFonts w:hint="eastAsia" w:ascii="Times New Roman" w:hAnsi="Times New Roman" w:cs="宋体"/>
                <w:b/>
                <w:color w:val="000000"/>
                <w:kern w:val="0"/>
                <w:sz w:val="28"/>
                <w:szCs w:val="28"/>
                <w:lang w:bidi="ar"/>
              </w:rPr>
              <w:t>选址合理性分析</w:t>
            </w:r>
          </w:p>
          <w:p>
            <w:pPr>
              <w:widowControl/>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5</w:t>
            </w:r>
            <w:r>
              <w:rPr>
                <w:rFonts w:ascii="Times New Roman" w:hAnsi="Times New Roman"/>
                <w:b/>
                <w:color w:val="000000"/>
                <w:kern w:val="0"/>
                <w:sz w:val="24"/>
                <w:lang w:bidi="ar"/>
              </w:rPr>
              <w:t>.1</w:t>
            </w:r>
            <w:r>
              <w:rPr>
                <w:rFonts w:hint="eastAsia" w:ascii="Times New Roman" w:hAnsi="Times New Roman" w:cs="宋体"/>
                <w:b/>
                <w:color w:val="000000"/>
                <w:kern w:val="0"/>
                <w:sz w:val="24"/>
                <w:lang w:bidi="ar"/>
              </w:rPr>
              <w:t>环境功能区划符合性分析</w:t>
            </w:r>
          </w:p>
          <w:p>
            <w:pPr>
              <w:spacing w:line="360" w:lineRule="auto"/>
              <w:ind w:firstLine="480" w:firstLineChars="200"/>
              <w:jc w:val="left"/>
              <w:rPr>
                <w:rFonts w:ascii="Times New Roman" w:hAnsi="Times New Roman"/>
                <w:color w:val="000000"/>
                <w:kern w:val="0"/>
                <w:sz w:val="24"/>
              </w:rPr>
            </w:pPr>
            <w:r>
              <w:rPr>
                <w:rFonts w:hint="eastAsia" w:ascii="Times New Roman" w:hAnsi="Times New Roman" w:cs="宋体"/>
                <w:color w:val="000000"/>
                <w:kern w:val="0"/>
                <w:sz w:val="24"/>
                <w:lang w:bidi="ar"/>
              </w:rPr>
              <w:t>项目所在区域大气划分为二类大气环境功能区，现状环境空气环境质量符合《环境空气质量标准》（</w:t>
            </w:r>
            <w:r>
              <w:rPr>
                <w:rFonts w:ascii="Times New Roman" w:hAnsi="Times New Roman"/>
                <w:color w:val="000000"/>
                <w:kern w:val="0"/>
                <w:sz w:val="24"/>
                <w:lang w:bidi="ar"/>
              </w:rPr>
              <w:t>GB3095-2012</w:t>
            </w:r>
            <w:r>
              <w:rPr>
                <w:rFonts w:hint="eastAsia" w:ascii="Times New Roman" w:hAnsi="Times New Roman" w:cs="宋体"/>
                <w:color w:val="000000"/>
                <w:kern w:val="0"/>
                <w:sz w:val="24"/>
                <w:lang w:bidi="ar"/>
              </w:rPr>
              <w:t>）二级标准及其修改单；噪声划分为</w:t>
            </w:r>
            <w:r>
              <w:rPr>
                <w:rFonts w:ascii="Times New Roman" w:hAnsi="Times New Roman"/>
                <w:color w:val="000000"/>
                <w:kern w:val="0"/>
                <w:sz w:val="24"/>
                <w:lang w:bidi="ar"/>
              </w:rPr>
              <w:t>3</w:t>
            </w:r>
            <w:r>
              <w:rPr>
                <w:rFonts w:hint="eastAsia" w:ascii="Times New Roman" w:hAnsi="Times New Roman" w:cs="宋体"/>
                <w:color w:val="000000"/>
                <w:kern w:val="0"/>
                <w:sz w:val="24"/>
                <w:lang w:bidi="ar"/>
              </w:rPr>
              <w:t>类噪声环境功能区，厂界噪声值符合《声环境质量标准》（</w:t>
            </w:r>
            <w:r>
              <w:rPr>
                <w:rFonts w:ascii="Times New Roman" w:hAnsi="Times New Roman"/>
                <w:color w:val="000000"/>
                <w:kern w:val="0"/>
                <w:sz w:val="24"/>
                <w:lang w:bidi="ar"/>
              </w:rPr>
              <w:t>GB3096-2008</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3</w:t>
            </w:r>
            <w:r>
              <w:rPr>
                <w:rFonts w:hint="eastAsia" w:ascii="Times New Roman" w:hAnsi="Times New Roman" w:cs="宋体"/>
                <w:color w:val="000000"/>
                <w:kern w:val="0"/>
                <w:sz w:val="24"/>
                <w:lang w:bidi="ar"/>
              </w:rPr>
              <w:t>类标准；地表水为Ⅲ类功能区，桃溪水质达到《地表水环境质量标准》（</w:t>
            </w:r>
            <w:r>
              <w:rPr>
                <w:rFonts w:ascii="Times New Roman" w:hAnsi="Times New Roman"/>
                <w:color w:val="000000"/>
                <w:kern w:val="0"/>
                <w:sz w:val="24"/>
                <w:lang w:bidi="ar"/>
              </w:rPr>
              <w:t>GB3838-2002</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Ⅲ</w:t>
            </w:r>
            <w:r>
              <w:rPr>
                <w:rFonts w:hint="eastAsia" w:ascii="Times New Roman" w:hAnsi="Times New Roman" w:cs="宋体"/>
                <w:color w:val="000000"/>
                <w:kern w:val="0"/>
                <w:sz w:val="24"/>
                <w:lang w:bidi="ar"/>
              </w:rPr>
              <w:t>类水质要求。在落实本环评提出的各所在区域环境质量现状等级的降低，符合环境功能区划要求。项环保措施后，项目污染物排放不会造成所在区域环境质量现状等级的降低，符合环境功能区划要求。</w:t>
            </w:r>
          </w:p>
          <w:p>
            <w:pPr>
              <w:widowControl/>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5</w:t>
            </w:r>
            <w:r>
              <w:rPr>
                <w:rFonts w:ascii="Times New Roman" w:hAnsi="Times New Roman"/>
                <w:b/>
                <w:color w:val="000000"/>
                <w:kern w:val="0"/>
                <w:sz w:val="24"/>
                <w:lang w:bidi="ar"/>
              </w:rPr>
              <w:t>.2</w:t>
            </w:r>
            <w:r>
              <w:rPr>
                <w:rFonts w:hint="eastAsia" w:ascii="Times New Roman" w:hAnsi="Times New Roman" w:cs="宋体"/>
                <w:b/>
                <w:color w:val="000000"/>
                <w:kern w:val="0"/>
                <w:sz w:val="24"/>
                <w:lang w:bidi="ar"/>
              </w:rPr>
              <w:t>周围环境相容性</w:t>
            </w:r>
          </w:p>
          <w:p>
            <w:pPr>
              <w:pStyle w:val="6"/>
              <w:adjustRightInd w:val="0"/>
              <w:spacing w:before="0" w:beforeAutospacing="0" w:after="0" w:afterAutospacing="0" w:line="360" w:lineRule="auto"/>
              <w:ind w:firstLine="480" w:firstLineChars="200"/>
              <w:textAlignment w:val="center"/>
              <w:rPr>
                <w:rFonts w:ascii="Times New Roman" w:hAnsi="Times New Roman"/>
                <w:color w:val="000000"/>
                <w:sz w:val="24"/>
                <w:szCs w:val="24"/>
              </w:rPr>
            </w:pPr>
            <w:r>
              <w:rPr>
                <w:rFonts w:hint="eastAsia" w:ascii="Times New Roman" w:hAnsi="Times New Roman" w:cs="宋体"/>
                <w:color w:val="000000"/>
                <w:sz w:val="24"/>
                <w:szCs w:val="24"/>
                <w:lang w:bidi="ar"/>
              </w:rPr>
              <w:t>项目选址于福建省泉州市永春县桃城镇榜德工</w:t>
            </w:r>
            <w:r>
              <w:rPr>
                <w:rFonts w:ascii="Times New Roman" w:hAnsi="Times New Roman"/>
                <w:color w:val="000000"/>
                <w:sz w:val="24"/>
                <w:szCs w:val="24"/>
                <w:lang w:bidi="ar"/>
              </w:rPr>
              <w:t>业园</w:t>
            </w:r>
            <w:r>
              <w:rPr>
                <w:rFonts w:hint="eastAsia" w:ascii="Times New Roman" w:hAnsi="Times New Roman"/>
                <w:color w:val="000000"/>
                <w:sz w:val="24"/>
                <w:szCs w:val="24"/>
                <w:lang w:val="en-US" w:eastAsia="zh-CN" w:bidi="ar"/>
              </w:rPr>
              <w:t>G</w:t>
            </w:r>
            <w:r>
              <w:rPr>
                <w:rFonts w:hint="eastAsia" w:ascii="Times New Roman" w:hAnsi="Times New Roman"/>
                <w:color w:val="000000"/>
                <w:sz w:val="24"/>
                <w:szCs w:val="24"/>
                <w:lang w:eastAsia="zh-CN" w:bidi="ar"/>
              </w:rPr>
              <w:t>区1号</w:t>
            </w:r>
            <w:r>
              <w:rPr>
                <w:rFonts w:ascii="Times New Roman" w:hAnsi="Times New Roman"/>
                <w:color w:val="000000"/>
                <w:sz w:val="24"/>
                <w:szCs w:val="24"/>
                <w:lang w:bidi="ar"/>
              </w:rPr>
              <w:t>，所在地区域大气、噪声等环境质量现状良好。根据环境质量现状分析，项目所在区域地表水、大气、声环境质量现状均符合环境质量标准，尚有一定的环境容量。</w:t>
            </w:r>
          </w:p>
          <w:p>
            <w:pPr>
              <w:pStyle w:val="6"/>
              <w:adjustRightInd w:val="0"/>
              <w:spacing w:before="0" w:beforeAutospacing="0" w:after="0" w:afterAutospacing="0" w:line="360" w:lineRule="auto"/>
              <w:ind w:firstLine="480" w:firstLineChars="200"/>
              <w:textAlignment w:val="center"/>
              <w:rPr>
                <w:rFonts w:ascii="Times New Roman" w:hAnsi="Times New Roman"/>
                <w:color w:val="000000"/>
                <w:szCs w:val="24"/>
              </w:rPr>
            </w:pPr>
            <w:r>
              <w:rPr>
                <w:rFonts w:hint="eastAsia" w:cs="宋体"/>
                <w:color w:val="auto"/>
                <w:szCs w:val="24"/>
                <w:lang w:bidi="ar"/>
              </w:rPr>
              <w:t>项目周边主要为出租方厂房，均为其他工业企业。</w:t>
            </w:r>
            <w:r>
              <w:rPr>
                <w:rFonts w:hint="eastAsia" w:cs="宋体"/>
                <w:color w:val="000000"/>
                <w:szCs w:val="24"/>
                <w:lang w:bidi="ar"/>
              </w:rPr>
              <w:t>项目区域水、大气、噪声等环境质量现状良好，尚有一定的环境容量，生产过程中产生的废水、废气、噪声及固废等污染经采取相应的污染防治措施后各项污染物均可达标排放，对周边环境影响较小，同时项目的建设可为周围居民提供就业机会，带动经济发展，项目的建设和周围环境基本相容。</w:t>
            </w:r>
          </w:p>
          <w:p>
            <w:pPr>
              <w:widowControl/>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5</w:t>
            </w:r>
            <w:r>
              <w:rPr>
                <w:rFonts w:ascii="Times New Roman" w:hAnsi="Times New Roman"/>
                <w:b/>
                <w:color w:val="000000"/>
                <w:kern w:val="0"/>
                <w:sz w:val="24"/>
                <w:lang w:bidi="ar"/>
              </w:rPr>
              <w:t>.3</w:t>
            </w:r>
            <w:r>
              <w:rPr>
                <w:rFonts w:hint="eastAsia" w:ascii="Times New Roman" w:hAnsi="Times New Roman" w:cs="宋体"/>
                <w:b/>
                <w:color w:val="000000"/>
                <w:kern w:val="0"/>
                <w:sz w:val="24"/>
                <w:lang w:bidi="ar"/>
              </w:rPr>
              <w:t>小结</w:t>
            </w:r>
          </w:p>
          <w:p>
            <w:pPr>
              <w:pStyle w:val="6"/>
              <w:adjustRightInd w:val="0"/>
              <w:spacing w:before="0" w:beforeAutospacing="0" w:after="0" w:afterAutospacing="0" w:line="360" w:lineRule="auto"/>
              <w:ind w:firstLine="480" w:firstLineChars="200"/>
              <w:textAlignment w:val="center"/>
              <w:rPr>
                <w:rFonts w:hint="eastAsia" w:ascii="Times New Roman" w:hAnsi="Times New Roman" w:cs="宋体"/>
                <w:color w:val="000000"/>
                <w:sz w:val="24"/>
                <w:szCs w:val="24"/>
                <w:lang w:bidi="ar"/>
              </w:rPr>
            </w:pPr>
            <w:r>
              <w:rPr>
                <w:rFonts w:hint="eastAsia" w:ascii="Times New Roman" w:hAnsi="Times New Roman" w:cs="宋体"/>
                <w:color w:val="000000"/>
                <w:sz w:val="24"/>
                <w:szCs w:val="24"/>
                <w:lang w:bidi="ar"/>
              </w:rPr>
              <w:t>综上所述，项目选址符合有关规划、符合环境功能区划，可与周边环境相容，因此，项目选址符合要求。</w:t>
            </w:r>
          </w:p>
          <w:p>
            <w:pPr>
              <w:keepNext/>
              <w:keepLines/>
              <w:spacing w:line="360" w:lineRule="auto"/>
              <w:jc w:val="left"/>
              <w:outlineLvl w:val="1"/>
              <w:rPr>
                <w:rFonts w:hint="eastAsia"/>
                <w:b/>
                <w:color w:val="000000"/>
                <w:kern w:val="0"/>
                <w:sz w:val="28"/>
                <w:szCs w:val="28"/>
                <w:lang w:bidi="ar"/>
              </w:rPr>
            </w:pPr>
            <w:r>
              <w:rPr>
                <w:b/>
                <w:color w:val="000000"/>
                <w:kern w:val="0"/>
                <w:sz w:val="28"/>
                <w:szCs w:val="28"/>
                <w:lang w:bidi="ar"/>
              </w:rPr>
              <w:t>1.</w:t>
            </w:r>
            <w:r>
              <w:rPr>
                <w:rFonts w:hint="eastAsia"/>
                <w:b/>
                <w:color w:val="000000"/>
                <w:kern w:val="0"/>
                <w:sz w:val="28"/>
                <w:szCs w:val="28"/>
                <w:lang w:bidi="ar"/>
              </w:rPr>
              <w:t>6与挥发性有机物污染防治相关要求的符合性分析</w:t>
            </w:r>
          </w:p>
          <w:p>
            <w:pPr>
              <w:widowControl/>
              <w:spacing w:line="360" w:lineRule="auto"/>
              <w:jc w:val="left"/>
              <w:rPr>
                <w:rFonts w:hint="eastAsia"/>
                <w:b/>
                <w:color w:val="000000"/>
                <w:kern w:val="0"/>
                <w:sz w:val="24"/>
              </w:rPr>
            </w:pPr>
            <w:r>
              <w:rPr>
                <w:b/>
                <w:color w:val="000000"/>
                <w:kern w:val="0"/>
                <w:sz w:val="24"/>
                <w:lang w:bidi="ar"/>
              </w:rPr>
              <w:t>1.</w:t>
            </w:r>
            <w:r>
              <w:rPr>
                <w:rFonts w:hint="eastAsia"/>
                <w:b/>
                <w:color w:val="000000"/>
                <w:kern w:val="0"/>
                <w:sz w:val="24"/>
                <w:lang w:bidi="ar"/>
              </w:rPr>
              <w:t>6</w:t>
            </w:r>
            <w:r>
              <w:rPr>
                <w:b/>
                <w:color w:val="000000"/>
                <w:kern w:val="0"/>
                <w:sz w:val="24"/>
                <w:lang w:bidi="ar"/>
              </w:rPr>
              <w:t>.</w:t>
            </w:r>
            <w:r>
              <w:rPr>
                <w:rFonts w:hint="eastAsia"/>
                <w:b/>
                <w:color w:val="000000"/>
                <w:kern w:val="0"/>
                <w:sz w:val="24"/>
                <w:lang w:bidi="ar"/>
              </w:rPr>
              <w:t>1</w:t>
            </w:r>
            <w:r>
              <w:rPr>
                <w:rFonts w:hint="eastAsia" w:cs="宋体"/>
                <w:b/>
                <w:color w:val="000000"/>
                <w:kern w:val="0"/>
                <w:sz w:val="24"/>
                <w:lang w:bidi="ar"/>
              </w:rPr>
              <w:t>与《“十四五”挥发性有机物污染防治工作方案》符合性分析</w:t>
            </w:r>
          </w:p>
          <w:p>
            <w:pPr>
              <w:pStyle w:val="6"/>
              <w:adjustRightInd w:val="0"/>
              <w:spacing w:before="0" w:beforeAutospacing="0" w:after="0" w:afterAutospacing="0" w:line="360" w:lineRule="auto"/>
              <w:ind w:firstLine="480" w:firstLineChars="200"/>
              <w:textAlignment w:val="center"/>
              <w:rPr>
                <w:rFonts w:hint="eastAsia" w:ascii="Times New Roman" w:hAnsi="Times New Roman" w:cs="宋体"/>
                <w:color w:val="000000"/>
                <w:szCs w:val="24"/>
                <w:lang w:bidi="ar"/>
              </w:rPr>
            </w:pPr>
            <w:r>
              <w:rPr>
                <w:rFonts w:hint="eastAsia" w:ascii="Times New Roman" w:hAnsi="Times New Roman" w:cs="宋体"/>
                <w:color w:val="000000"/>
                <w:szCs w:val="24"/>
                <w:lang w:bidi="ar"/>
              </w:rPr>
              <w:t>与《“十四五”挥发性有机物污染防治工作方案》符合性分析详见下表。</w:t>
            </w:r>
          </w:p>
          <w:p>
            <w:pPr>
              <w:widowControl/>
              <w:spacing w:line="360" w:lineRule="auto"/>
              <w:ind w:firstLine="422" w:firstLineChars="200"/>
              <w:jc w:val="center"/>
              <w:rPr>
                <w:rFonts w:hint="eastAsia"/>
                <w:b/>
                <w:color w:val="000000"/>
                <w:sz w:val="24"/>
                <w:lang w:bidi="ar"/>
              </w:rPr>
            </w:pPr>
            <w:r>
              <w:rPr>
                <w:rFonts w:hint="eastAsia" w:ascii="Times New Roman" w:hAnsi="Times New Roman"/>
                <w:b/>
                <w:color w:val="000000"/>
                <w:kern w:val="2"/>
                <w:szCs w:val="24"/>
                <w:lang w:bidi="ar"/>
              </w:rPr>
              <w:t>表1.6-1与《“十四五”挥发性有机物污染防治工作方案》符合性分析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896"/>
              <w:gridCol w:w="3081"/>
              <w:gridCol w:w="10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b/>
                      <w:bCs/>
                      <w:color w:val="000000"/>
                      <w:sz w:val="21"/>
                      <w:szCs w:val="21"/>
                      <w:lang w:bidi="ar"/>
                    </w:rPr>
                  </w:pPr>
                  <w:r>
                    <w:rPr>
                      <w:rFonts w:hint="eastAsia" w:ascii="Times New Roman" w:hAnsi="Times New Roman" w:cs="宋体"/>
                      <w:b/>
                      <w:bCs/>
                      <w:color w:val="000000"/>
                      <w:sz w:val="21"/>
                      <w:szCs w:val="21"/>
                      <w:lang w:bidi="ar"/>
                    </w:rPr>
                    <w:t>项目</w:t>
                  </w:r>
                </w:p>
              </w:tc>
              <w:tc>
                <w:tcPr>
                  <w:tcW w:w="1902"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b/>
                      <w:bCs/>
                      <w:color w:val="000000"/>
                      <w:sz w:val="21"/>
                      <w:szCs w:val="21"/>
                      <w:lang w:bidi="ar"/>
                    </w:rPr>
                  </w:pPr>
                  <w:r>
                    <w:rPr>
                      <w:rFonts w:hint="eastAsia" w:ascii="Times New Roman" w:hAnsi="Times New Roman" w:cs="宋体"/>
                      <w:b/>
                      <w:bCs/>
                      <w:color w:val="000000"/>
                      <w:sz w:val="21"/>
                      <w:szCs w:val="21"/>
                      <w:lang w:bidi="ar"/>
                    </w:rPr>
                    <w:t>控制要求</w:t>
                  </w:r>
                </w:p>
              </w:tc>
              <w:tc>
                <w:tcPr>
                  <w:tcW w:w="2024"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b/>
                      <w:bCs/>
                      <w:color w:val="000000"/>
                      <w:sz w:val="21"/>
                      <w:szCs w:val="21"/>
                      <w:lang w:bidi="ar"/>
                    </w:rPr>
                  </w:pPr>
                  <w:r>
                    <w:rPr>
                      <w:rFonts w:hint="eastAsia" w:ascii="Times New Roman" w:hAnsi="Times New Roman" w:cs="宋体"/>
                      <w:b/>
                      <w:bCs/>
                      <w:color w:val="000000"/>
                      <w:sz w:val="21"/>
                      <w:szCs w:val="21"/>
                      <w:lang w:bidi="ar"/>
                    </w:rPr>
                    <w:t>项目</w:t>
                  </w:r>
                </w:p>
              </w:tc>
              <w:tc>
                <w:tcPr>
                  <w:tcW w:w="721"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b/>
                      <w:bCs/>
                      <w:color w:val="000000"/>
                      <w:sz w:val="21"/>
                      <w:szCs w:val="21"/>
                      <w:lang w:bidi="ar"/>
                    </w:rPr>
                  </w:pPr>
                  <w:r>
                    <w:rPr>
                      <w:rFonts w:hint="eastAsia" w:ascii="Times New Roman" w:hAnsi="Times New Roman" w:cs="宋体"/>
                      <w:b/>
                      <w:bCs/>
                      <w:color w:val="000000"/>
                      <w:sz w:val="21"/>
                      <w:szCs w:val="21"/>
                      <w:lang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大力推进源头替代</w:t>
                  </w:r>
                </w:p>
              </w:tc>
              <w:tc>
                <w:tcPr>
                  <w:tcW w:w="1902"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鼓励汽车、家具、钢结构等工业涂装、包装印刷、化工等行业大力推广使用低(无)VOCs含量原辅材料和涂料、胶粘剂等，加快对芳香烃、含卤素有机化合物的绿色替代；鼓励企业推进工艺改进和产品升级，加快生产设备密闭化改造。</w:t>
                  </w:r>
                </w:p>
              </w:tc>
              <w:tc>
                <w:tcPr>
                  <w:tcW w:w="2024"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项目原料为</w:t>
                  </w:r>
                  <w:r>
                    <w:rPr>
                      <w:rFonts w:hint="eastAsia" w:ascii="Times New Roman" w:hAnsi="Times New Roman" w:cs="宋体"/>
                      <w:color w:val="000000"/>
                      <w:sz w:val="21"/>
                      <w:szCs w:val="21"/>
                      <w:lang w:val="en-US" w:eastAsia="zh-CN" w:bidi="ar"/>
                    </w:rPr>
                    <w:t>ABS树脂颗粒</w:t>
                  </w:r>
                  <w:r>
                    <w:rPr>
                      <w:rFonts w:hint="eastAsia" w:ascii="Times New Roman" w:hAnsi="Times New Roman" w:cs="宋体"/>
                      <w:color w:val="000000"/>
                      <w:sz w:val="21"/>
                      <w:szCs w:val="21"/>
                      <w:lang w:bidi="ar"/>
                    </w:rPr>
                    <w:t>，自身不含VOCs；项目拟在</w:t>
                  </w:r>
                  <w:r>
                    <w:rPr>
                      <w:rFonts w:hint="eastAsia" w:ascii="Times New Roman" w:hAnsi="Times New Roman" w:cs="宋体"/>
                      <w:color w:val="000000"/>
                      <w:sz w:val="21"/>
                      <w:szCs w:val="21"/>
                      <w:lang w:val="en-US" w:eastAsia="zh-CN" w:bidi="ar"/>
                    </w:rPr>
                    <w:t>注塑机</w:t>
                  </w:r>
                  <w:r>
                    <w:rPr>
                      <w:rFonts w:hint="eastAsia" w:ascii="Times New Roman" w:hAnsi="Times New Roman" w:cs="宋体"/>
                      <w:color w:val="000000"/>
                      <w:sz w:val="21"/>
                      <w:szCs w:val="21"/>
                      <w:lang w:bidi="ar"/>
                    </w:rPr>
                    <w:t>等产污点上方设置集气罩，能有效提高废气收集效率。</w:t>
                  </w:r>
                </w:p>
              </w:tc>
              <w:tc>
                <w:tcPr>
                  <w:tcW w:w="721"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高质量推动行业达标排放</w:t>
                  </w:r>
                </w:p>
              </w:tc>
              <w:tc>
                <w:tcPr>
                  <w:tcW w:w="1902"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企业应进一步对照行业标准或无组织排放控制标准要求，加强有组织、无组织排放管控力度，优化生产工艺与技术，实现全流程、全环节的达标排放。</w:t>
                  </w:r>
                </w:p>
              </w:tc>
              <w:tc>
                <w:tcPr>
                  <w:tcW w:w="2024"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项目有机废气经收集后，经</w:t>
                  </w:r>
                  <w:r>
                    <w:rPr>
                      <w:rFonts w:hint="eastAsia" w:ascii="Times New Roman" w:hAnsi="Times New Roman" w:cs="宋体"/>
                      <w:color w:val="000000"/>
                      <w:sz w:val="21"/>
                      <w:szCs w:val="21"/>
                      <w:lang w:eastAsia="zh-CN" w:bidi="ar"/>
                    </w:rPr>
                    <w:t>两级活性炭吸附装置</w:t>
                  </w:r>
                  <w:r>
                    <w:rPr>
                      <w:rFonts w:hint="eastAsia" w:ascii="Times New Roman" w:hAnsi="Times New Roman" w:cs="宋体"/>
                      <w:color w:val="000000"/>
                      <w:sz w:val="21"/>
                      <w:szCs w:val="21"/>
                      <w:lang w:bidi="ar"/>
                    </w:rPr>
                    <w:t>处理后高空排放，废气可达标排放，治理措施有效可行。</w:t>
                  </w:r>
                </w:p>
              </w:tc>
              <w:tc>
                <w:tcPr>
                  <w:tcW w:w="721" w:type="pct"/>
                  <w:noWrap w:val="0"/>
                  <w:vAlign w:val="center"/>
                </w:tcPr>
                <w:p>
                  <w:pPr>
                    <w:pStyle w:val="6"/>
                    <w:adjustRightInd w:val="0"/>
                    <w:spacing w:before="0" w:beforeAutospacing="0" w:after="0" w:afterAutospacing="0"/>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符合</w:t>
                  </w:r>
                </w:p>
              </w:tc>
            </w:tr>
          </w:tbl>
          <w:p>
            <w:pPr>
              <w:widowControl/>
              <w:spacing w:line="360" w:lineRule="auto"/>
              <w:jc w:val="left"/>
              <w:rPr>
                <w:rFonts w:hint="eastAsia"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6</w:t>
            </w:r>
            <w:r>
              <w:rPr>
                <w:rFonts w:ascii="Times New Roman" w:hAnsi="Times New Roman"/>
                <w:b/>
                <w:color w:val="000000"/>
                <w:kern w:val="0"/>
                <w:sz w:val="24"/>
                <w:lang w:bidi="ar"/>
              </w:rPr>
              <w:t>.</w:t>
            </w:r>
            <w:r>
              <w:rPr>
                <w:rFonts w:hint="eastAsia" w:ascii="Times New Roman" w:hAnsi="Times New Roman"/>
                <w:b/>
                <w:color w:val="000000"/>
                <w:kern w:val="0"/>
                <w:sz w:val="24"/>
                <w:lang w:bidi="ar"/>
              </w:rPr>
              <w:t>2</w:t>
            </w:r>
            <w:r>
              <w:rPr>
                <w:rFonts w:hint="eastAsia" w:ascii="Times New Roman" w:hAnsi="Times New Roman" w:cs="宋体"/>
                <w:b/>
                <w:color w:val="000000"/>
                <w:kern w:val="0"/>
                <w:sz w:val="24"/>
                <w:lang w:bidi="ar"/>
              </w:rPr>
              <w:t>与《重点行业挥发性有机物综合治理方案》符合性分析</w:t>
            </w:r>
          </w:p>
          <w:p>
            <w:pPr>
              <w:pStyle w:val="6"/>
              <w:adjustRightInd w:val="0"/>
              <w:spacing w:before="0" w:beforeAutospacing="0" w:after="0" w:afterAutospacing="0" w:line="360" w:lineRule="auto"/>
              <w:ind w:firstLine="480" w:firstLineChars="200"/>
              <w:textAlignment w:val="center"/>
              <w:rPr>
                <w:rFonts w:ascii="Times New Roman" w:hAnsi="Times New Roman" w:cs="宋体"/>
                <w:color w:val="000000"/>
                <w:sz w:val="24"/>
                <w:szCs w:val="24"/>
                <w:lang w:bidi="ar"/>
              </w:rPr>
            </w:pPr>
            <w:r>
              <w:rPr>
                <w:rFonts w:hint="eastAsia" w:ascii="Times New Roman" w:hAnsi="Times New Roman" w:cs="宋体"/>
                <w:color w:val="000000"/>
                <w:sz w:val="24"/>
                <w:szCs w:val="24"/>
                <w:lang w:bidi="ar"/>
              </w:rPr>
              <w:t>与《重点行业挥发性有机物综合治理方案》符合性分析详见下表。</w:t>
            </w:r>
          </w:p>
          <w:p>
            <w:pPr>
              <w:pStyle w:val="6"/>
              <w:spacing w:before="0" w:beforeAutospacing="0" w:after="0" w:afterAutospacing="0"/>
              <w:jc w:val="center"/>
              <w:rPr>
                <w:rFonts w:hint="eastAsia" w:ascii="Times New Roman" w:hAnsi="Times New Roman"/>
                <w:b/>
                <w:color w:val="000000"/>
                <w:kern w:val="2"/>
                <w:sz w:val="24"/>
                <w:szCs w:val="24"/>
                <w:lang w:bidi="ar"/>
              </w:rPr>
            </w:pPr>
            <w:r>
              <w:rPr>
                <w:rFonts w:hint="eastAsia" w:ascii="Times New Roman" w:hAnsi="Times New Roman"/>
                <w:b/>
                <w:color w:val="000000"/>
                <w:kern w:val="2"/>
                <w:sz w:val="24"/>
                <w:szCs w:val="24"/>
                <w:lang w:bidi="ar"/>
              </w:rPr>
              <w:t>表1.6-2与《重点行业挥发性有机物综合治理方案》符合性分析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951"/>
              <w:gridCol w:w="2552"/>
              <w:gridCol w:w="1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69"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rPr>
                  </w:pPr>
                  <w:r>
                    <w:rPr>
                      <w:rFonts w:hint="eastAsia" w:ascii="Times New Roman" w:hAnsi="Times New Roman"/>
                      <w:b/>
                      <w:bCs/>
                      <w:color w:val="000000"/>
                      <w:sz w:val="21"/>
                      <w:szCs w:val="21"/>
                    </w:rPr>
                    <w:t>项目</w:t>
                  </w:r>
                </w:p>
              </w:tc>
              <w:tc>
                <w:tcPr>
                  <w:tcW w:w="1938"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rPr>
                  </w:pPr>
                  <w:r>
                    <w:rPr>
                      <w:rFonts w:ascii="Times New Roman" w:hAnsi="Times New Roman"/>
                      <w:b/>
                      <w:bCs/>
                      <w:color w:val="000000"/>
                      <w:sz w:val="21"/>
                      <w:szCs w:val="21"/>
                      <w:lang w:bidi="ar"/>
                    </w:rPr>
                    <w:t>控制要求</w:t>
                  </w:r>
                </w:p>
              </w:tc>
              <w:tc>
                <w:tcPr>
                  <w:tcW w:w="1676"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rPr>
                  </w:pPr>
                  <w:r>
                    <w:rPr>
                      <w:rFonts w:hint="eastAsia" w:ascii="Times New Roman" w:hAnsi="Times New Roman"/>
                      <w:b/>
                      <w:bCs/>
                      <w:color w:val="000000"/>
                      <w:sz w:val="21"/>
                      <w:szCs w:val="21"/>
                      <w:lang w:bidi="ar"/>
                    </w:rPr>
                    <w:t>项目</w:t>
                  </w:r>
                </w:p>
              </w:tc>
              <w:tc>
                <w:tcPr>
                  <w:tcW w:w="814"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rPr>
                  </w:pPr>
                  <w:r>
                    <w:rPr>
                      <w:rFonts w:ascii="Times New Roman" w:hAnsi="Times New Roman"/>
                      <w:b/>
                      <w:bCs/>
                      <w:color w:val="000000"/>
                      <w:sz w:val="21"/>
                      <w:szCs w:val="21"/>
                      <w:lang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69"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ascii="Times New Roman" w:hAnsi="Times New Roman"/>
                      <w:color w:val="000000"/>
                      <w:sz w:val="21"/>
                      <w:szCs w:val="21"/>
                    </w:rPr>
                    <w:t>大力推进源头替代</w:t>
                  </w:r>
                </w:p>
              </w:tc>
              <w:tc>
                <w:tcPr>
                  <w:tcW w:w="193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ascii="Times New Roman" w:hAnsi="Times New Roman"/>
                      <w:color w:val="000000"/>
                      <w:sz w:val="21"/>
                      <w:szCs w:val="21"/>
                    </w:rPr>
                    <w:t>推广使用低（无）VOCs含量、低反应活性的原辅材料，加快对芳香烃、含卤素有机化合物的绿色替代。</w:t>
                  </w:r>
                </w:p>
              </w:tc>
              <w:tc>
                <w:tcPr>
                  <w:tcW w:w="1676"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hint="eastAsia" w:ascii="Times New Roman" w:hAnsi="Times New Roman" w:cs="宋体"/>
                      <w:color w:val="000000"/>
                      <w:sz w:val="21"/>
                      <w:szCs w:val="21"/>
                      <w:lang w:bidi="ar"/>
                    </w:rPr>
                    <w:t>项目原料为</w:t>
                  </w:r>
                  <w:r>
                    <w:rPr>
                      <w:rFonts w:hint="eastAsia" w:ascii="Times New Roman" w:hAnsi="Times New Roman" w:cs="宋体"/>
                      <w:color w:val="auto"/>
                      <w:sz w:val="21"/>
                      <w:szCs w:val="21"/>
                      <w:lang w:val="en-US" w:eastAsia="zh-CN" w:bidi="ar"/>
                    </w:rPr>
                    <w:t>ABS树脂颗粒</w:t>
                  </w:r>
                  <w:r>
                    <w:rPr>
                      <w:rFonts w:hint="eastAsia" w:ascii="Times New Roman" w:hAnsi="Times New Roman" w:cs="宋体"/>
                      <w:color w:val="auto"/>
                      <w:sz w:val="21"/>
                      <w:szCs w:val="21"/>
                      <w:lang w:bidi="ar"/>
                    </w:rPr>
                    <w:t>，</w:t>
                  </w:r>
                  <w:r>
                    <w:rPr>
                      <w:rFonts w:hint="eastAsia" w:ascii="Times New Roman" w:hAnsi="Times New Roman" w:cs="宋体"/>
                      <w:color w:val="000000"/>
                      <w:sz w:val="21"/>
                      <w:szCs w:val="21"/>
                      <w:lang w:bidi="ar"/>
                    </w:rPr>
                    <w:t>自身不含VOCs</w:t>
                  </w:r>
                  <w:r>
                    <w:rPr>
                      <w:rFonts w:hint="eastAsia"/>
                      <w:color w:val="000000"/>
                      <w:sz w:val="21"/>
                      <w:szCs w:val="21"/>
                    </w:rPr>
                    <w:t>，同时</w:t>
                  </w:r>
                  <w:r>
                    <w:rPr>
                      <w:rFonts w:ascii="Times New Roman" w:hAnsi="Times New Roman"/>
                      <w:color w:val="000000"/>
                      <w:sz w:val="21"/>
                      <w:szCs w:val="21"/>
                    </w:rPr>
                    <w:t>有机废气经</w:t>
                  </w:r>
                  <w:r>
                    <w:rPr>
                      <w:rFonts w:hint="eastAsia" w:ascii="Times New Roman" w:hAnsi="Times New Roman"/>
                      <w:color w:val="000000"/>
                      <w:sz w:val="21"/>
                      <w:szCs w:val="21"/>
                      <w:lang w:val="en-US" w:eastAsia="zh-CN"/>
                    </w:rPr>
                    <w:t>收集后由</w:t>
                  </w:r>
                  <w:r>
                    <w:rPr>
                      <w:rFonts w:hint="eastAsia" w:ascii="Times New Roman" w:hAnsi="Times New Roman"/>
                      <w:color w:val="000000"/>
                      <w:sz w:val="21"/>
                      <w:szCs w:val="21"/>
                      <w:lang w:eastAsia="zh-CN"/>
                    </w:rPr>
                    <w:t>两级活性炭吸附装置</w:t>
                  </w:r>
                  <w:r>
                    <w:rPr>
                      <w:rFonts w:ascii="Times New Roman" w:hAnsi="Times New Roman"/>
                      <w:color w:val="000000"/>
                      <w:sz w:val="21"/>
                      <w:szCs w:val="21"/>
                    </w:rPr>
                    <w:t>净化处理</w:t>
                  </w:r>
                  <w:r>
                    <w:rPr>
                      <w:rFonts w:hint="eastAsia" w:ascii="Times New Roman" w:hAnsi="Times New Roman"/>
                      <w:color w:val="000000"/>
                      <w:sz w:val="21"/>
                      <w:szCs w:val="21"/>
                    </w:rPr>
                    <w:t>后排放</w:t>
                  </w:r>
                  <w:r>
                    <w:rPr>
                      <w:rFonts w:ascii="Times New Roman" w:hAnsi="Times New Roman"/>
                      <w:color w:val="000000"/>
                      <w:sz w:val="21"/>
                      <w:szCs w:val="21"/>
                    </w:rPr>
                    <w:t>。</w:t>
                  </w:r>
                </w:p>
              </w:tc>
              <w:tc>
                <w:tcPr>
                  <w:tcW w:w="814"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69"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ascii="Times New Roman" w:hAnsi="Times New Roman"/>
                      <w:color w:val="000000"/>
                      <w:sz w:val="21"/>
                      <w:szCs w:val="21"/>
                    </w:rPr>
                    <w:t>全面加强无组织排放控制</w:t>
                  </w:r>
                </w:p>
              </w:tc>
              <w:tc>
                <w:tcPr>
                  <w:tcW w:w="193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ascii="Times New Roman" w:hAnsi="Times New Roman"/>
                      <w:color w:val="000000"/>
                      <w:sz w:val="21"/>
                      <w:szCs w:val="21"/>
                    </w:rPr>
                    <w:t>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1676" w:type="pct"/>
                  <w:noWrap w:val="0"/>
                  <w:vAlign w:val="center"/>
                </w:tcPr>
                <w:p>
                  <w:pPr>
                    <w:pStyle w:val="6"/>
                    <w:adjustRightInd w:val="0"/>
                    <w:spacing w:before="0" w:beforeAutospacing="0" w:after="0" w:afterAutospacing="0"/>
                    <w:jc w:val="both"/>
                    <w:textAlignment w:val="center"/>
                    <w:rPr>
                      <w:rFonts w:ascii="Times New Roman" w:hAnsi="Times New Roman"/>
                      <w:color w:val="000000"/>
                      <w:sz w:val="21"/>
                      <w:szCs w:val="21"/>
                    </w:rPr>
                  </w:pPr>
                  <w:r>
                    <w:rPr>
                      <w:rFonts w:hint="eastAsia" w:ascii="Times New Roman" w:hAnsi="Times New Roman"/>
                      <w:color w:val="000000"/>
                      <w:sz w:val="21"/>
                      <w:szCs w:val="21"/>
                    </w:rPr>
                    <w:t>项目原料自身不产生VOCs；同时有机废气经</w:t>
                  </w:r>
                  <w:r>
                    <w:rPr>
                      <w:rFonts w:hint="eastAsia" w:ascii="Times New Roman" w:hAnsi="Times New Roman"/>
                      <w:color w:val="000000"/>
                      <w:sz w:val="21"/>
                      <w:szCs w:val="21"/>
                      <w:lang w:eastAsia="zh-CN"/>
                    </w:rPr>
                    <w:t>两级活性炭吸附装置</w:t>
                  </w:r>
                  <w:r>
                    <w:rPr>
                      <w:rFonts w:hint="eastAsia" w:ascii="Times New Roman" w:hAnsi="Times New Roman"/>
                      <w:color w:val="000000"/>
                      <w:sz w:val="21"/>
                      <w:szCs w:val="21"/>
                    </w:rPr>
                    <w:t>净化处理后排放。</w:t>
                  </w:r>
                </w:p>
              </w:tc>
              <w:tc>
                <w:tcPr>
                  <w:tcW w:w="814"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69" w:type="pct"/>
                  <w:noWrap w:val="0"/>
                  <w:vAlign w:val="center"/>
                </w:tcPr>
                <w:p>
                  <w:pPr>
                    <w:pStyle w:val="6"/>
                    <w:adjustRightInd w:val="0"/>
                    <w:spacing w:before="0" w:beforeAutospacing="0" w:after="0" w:afterAutospacing="0"/>
                    <w:jc w:val="center"/>
                    <w:textAlignment w:val="center"/>
                    <w:rPr>
                      <w:rFonts w:hint="eastAsia" w:ascii="Times New Roman" w:hAnsi="Times New Roman"/>
                      <w:color w:val="000000"/>
                      <w:sz w:val="21"/>
                      <w:szCs w:val="21"/>
                    </w:rPr>
                  </w:pPr>
                  <w:r>
                    <w:rPr>
                      <w:rFonts w:hint="eastAsia" w:ascii="Times New Roman" w:hAnsi="Times New Roman"/>
                      <w:color w:val="000000"/>
                      <w:sz w:val="21"/>
                      <w:szCs w:val="21"/>
                    </w:rPr>
                    <w:t>推进建设适宜高效的治污设施</w:t>
                  </w:r>
                </w:p>
              </w:tc>
              <w:tc>
                <w:tcPr>
                  <w:tcW w:w="193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企业新建治污设施或对现有治污设施实施改造，应依据排放废气的浓度、组分、风量，温度、湿度、压力，以及生产工况等，合理选择治理技术</w:t>
                  </w:r>
                  <w:r>
                    <w:rPr>
                      <w:rFonts w:hint="eastAsia" w:ascii="Times New Roman" w:hAnsi="Times New Roman"/>
                      <w:color w:val="000000"/>
                      <w:sz w:val="21"/>
                      <w:szCs w:val="21"/>
                      <w:lang w:bidi="ar"/>
                    </w:rPr>
                    <w:t>。</w:t>
                  </w:r>
                </w:p>
              </w:tc>
              <w:tc>
                <w:tcPr>
                  <w:tcW w:w="1676"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rPr>
                  </w:pPr>
                  <w:r>
                    <w:rPr>
                      <w:rFonts w:hint="eastAsia" w:ascii="Times New Roman" w:hAnsi="Times New Roman"/>
                      <w:color w:val="000000"/>
                      <w:sz w:val="21"/>
                      <w:szCs w:val="21"/>
                    </w:rPr>
                    <w:t>项目</w:t>
                  </w:r>
                  <w:r>
                    <w:rPr>
                      <w:rFonts w:ascii="Times New Roman" w:hAnsi="Times New Roman"/>
                      <w:color w:val="000000"/>
                      <w:sz w:val="21"/>
                      <w:szCs w:val="21"/>
                    </w:rPr>
                    <w:t>有机废气采用</w:t>
                  </w:r>
                  <w:r>
                    <w:rPr>
                      <w:rFonts w:hint="eastAsia" w:ascii="Times New Roman" w:hAnsi="Times New Roman"/>
                      <w:color w:val="000000"/>
                      <w:sz w:val="21"/>
                      <w:szCs w:val="21"/>
                      <w:lang w:eastAsia="zh-CN"/>
                    </w:rPr>
                    <w:t>两级活性炭吸附装置</w:t>
                  </w:r>
                  <w:r>
                    <w:rPr>
                      <w:rFonts w:ascii="Times New Roman" w:hAnsi="Times New Roman"/>
                      <w:color w:val="000000"/>
                      <w:sz w:val="21"/>
                      <w:szCs w:val="21"/>
                    </w:rPr>
                    <w:t>处理，</w:t>
                  </w:r>
                  <w:r>
                    <w:rPr>
                      <w:rFonts w:hint="eastAsia" w:ascii="Times New Roman" w:hAnsi="Times New Roman"/>
                      <w:color w:val="000000"/>
                      <w:sz w:val="21"/>
                      <w:szCs w:val="21"/>
                    </w:rPr>
                    <w:t>有机废气可达标排放，治理技术合理有效。</w:t>
                  </w:r>
                </w:p>
              </w:tc>
              <w:tc>
                <w:tcPr>
                  <w:tcW w:w="814"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bl>
          <w:p>
            <w:pPr>
              <w:widowControl/>
              <w:spacing w:line="360" w:lineRule="auto"/>
              <w:jc w:val="left"/>
              <w:rPr>
                <w:rFonts w:hint="eastAsia"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6</w:t>
            </w:r>
            <w:r>
              <w:rPr>
                <w:rFonts w:ascii="Times New Roman" w:hAnsi="Times New Roman"/>
                <w:b/>
                <w:color w:val="000000"/>
                <w:kern w:val="0"/>
                <w:sz w:val="24"/>
                <w:lang w:bidi="ar"/>
              </w:rPr>
              <w:t>.</w:t>
            </w:r>
            <w:r>
              <w:rPr>
                <w:rFonts w:hint="eastAsia" w:ascii="Times New Roman" w:hAnsi="Times New Roman"/>
                <w:b/>
                <w:color w:val="000000"/>
                <w:kern w:val="0"/>
                <w:sz w:val="24"/>
                <w:lang w:bidi="ar"/>
              </w:rPr>
              <w:t>3</w:t>
            </w:r>
            <w:r>
              <w:rPr>
                <w:rFonts w:hint="eastAsia" w:ascii="Times New Roman" w:hAnsi="Times New Roman" w:cs="宋体"/>
                <w:b/>
                <w:color w:val="000000"/>
                <w:kern w:val="0"/>
                <w:sz w:val="24"/>
                <w:lang w:bidi="ar"/>
              </w:rPr>
              <w:t>与《泉州市环境保护委员会办公室关于建立</w:t>
            </w:r>
            <w:r>
              <w:rPr>
                <w:rFonts w:ascii="Times New Roman" w:hAnsi="Times New Roman"/>
                <w:b/>
                <w:color w:val="000000"/>
                <w:kern w:val="0"/>
                <w:sz w:val="24"/>
                <w:lang w:bidi="ar"/>
              </w:rPr>
              <w:t>VOCs</w:t>
            </w:r>
            <w:r>
              <w:rPr>
                <w:rFonts w:hint="eastAsia" w:ascii="Times New Roman" w:hAnsi="Times New Roman" w:cs="宋体"/>
                <w:b/>
                <w:color w:val="000000"/>
                <w:kern w:val="0"/>
                <w:sz w:val="24"/>
                <w:lang w:bidi="ar"/>
              </w:rPr>
              <w:t>废气综合治理长效机制的通知》符合性分析</w:t>
            </w:r>
          </w:p>
          <w:p>
            <w:pPr>
              <w:pStyle w:val="6"/>
              <w:adjustRightInd w:val="0"/>
              <w:spacing w:before="0" w:beforeAutospacing="0" w:after="0" w:afterAutospacing="0" w:line="360" w:lineRule="auto"/>
              <w:ind w:firstLine="480" w:firstLineChars="200"/>
              <w:textAlignment w:val="center"/>
              <w:rPr>
                <w:rFonts w:hint="eastAsia" w:ascii="Times New Roman" w:hAnsi="Times New Roman" w:cs="宋体"/>
                <w:color w:val="000000"/>
                <w:szCs w:val="24"/>
                <w:lang w:bidi="ar"/>
              </w:rPr>
            </w:pPr>
            <w:r>
              <w:rPr>
                <w:rFonts w:hint="eastAsia" w:ascii="Times New Roman" w:hAnsi="Times New Roman" w:cs="宋体"/>
                <w:color w:val="000000"/>
                <w:szCs w:val="24"/>
                <w:lang w:bidi="ar"/>
              </w:rPr>
              <w:t>根据《泉州市环境保护委员会办公室关于建立VOCs废气综合治理长效机制的通知》（泉环委函〔2018〕3号）中“新、改扩建项目要使用低（无）</w:t>
            </w:r>
            <w:r>
              <w:rPr>
                <w:rFonts w:ascii="Times New Roman" w:hAnsi="Times New Roman"/>
                <w:color w:val="000000"/>
                <w:szCs w:val="24"/>
                <w:lang w:bidi="ar"/>
              </w:rPr>
              <w:t>VOCs</w:t>
            </w:r>
            <w:r>
              <w:rPr>
                <w:rFonts w:hint="eastAsia" w:ascii="Times New Roman" w:hAnsi="Times New Roman" w:cs="宋体"/>
                <w:color w:val="000000"/>
                <w:szCs w:val="24"/>
                <w:lang w:bidi="ar"/>
              </w:rPr>
              <w:t>含量原辅材料，采取密闭措施，加强废气收集，配套安装高效治理设施，减少污染排放”。项目原料为</w:t>
            </w:r>
            <w:r>
              <w:rPr>
                <w:rFonts w:hint="eastAsia" w:ascii="Times New Roman" w:hAnsi="Times New Roman" w:cs="宋体"/>
                <w:color w:val="000000"/>
                <w:szCs w:val="24"/>
                <w:lang w:val="en-US" w:eastAsia="zh-CN" w:bidi="ar"/>
              </w:rPr>
              <w:t>ABS树脂颗粒</w:t>
            </w:r>
            <w:r>
              <w:rPr>
                <w:rFonts w:hint="eastAsia" w:ascii="Times New Roman" w:hAnsi="Times New Roman" w:cs="宋体"/>
                <w:color w:val="000000"/>
                <w:szCs w:val="24"/>
                <w:lang w:bidi="ar"/>
              </w:rPr>
              <w:t>，自身不含VOCs；同时项目生产过程设置有集气措施收集废气，废气经</w:t>
            </w:r>
            <w:r>
              <w:rPr>
                <w:rFonts w:hint="eastAsia" w:ascii="Times New Roman" w:hAnsi="Times New Roman" w:cs="宋体"/>
                <w:color w:val="000000"/>
                <w:szCs w:val="24"/>
                <w:lang w:eastAsia="zh-CN" w:bidi="ar"/>
              </w:rPr>
              <w:t>两级活性炭吸附装置</w:t>
            </w:r>
            <w:r>
              <w:rPr>
                <w:rFonts w:hint="eastAsia" w:ascii="Times New Roman" w:hAnsi="Times New Roman" w:cs="宋体"/>
                <w:color w:val="000000"/>
                <w:szCs w:val="24"/>
                <w:lang w:bidi="ar"/>
              </w:rPr>
              <w:t>净化处理后达标排放。</w:t>
            </w:r>
          </w:p>
          <w:p>
            <w:pPr>
              <w:pStyle w:val="6"/>
              <w:adjustRightInd w:val="0"/>
              <w:spacing w:before="0" w:beforeAutospacing="0" w:after="0" w:afterAutospacing="0" w:line="360" w:lineRule="auto"/>
              <w:ind w:firstLine="480" w:firstLineChars="200"/>
              <w:textAlignment w:val="center"/>
              <w:rPr>
                <w:rFonts w:hint="eastAsia" w:ascii="Times New Roman" w:hAnsi="Times New Roman"/>
                <w:color w:val="000000"/>
                <w:szCs w:val="24"/>
                <w:highlight w:val="none"/>
              </w:rPr>
            </w:pPr>
            <w:r>
              <w:rPr>
                <w:rFonts w:hint="eastAsia" w:ascii="Times New Roman" w:hAnsi="Times New Roman" w:cs="宋体"/>
                <w:color w:val="000000"/>
                <w:szCs w:val="24"/>
                <w:lang w:bidi="ar"/>
              </w:rPr>
              <w:t>因此，项目的建设符合《泉州市环境保护委员会办公室关于建立</w:t>
            </w:r>
            <w:r>
              <w:rPr>
                <w:rFonts w:ascii="Times New Roman" w:hAnsi="Times New Roman"/>
                <w:color w:val="000000"/>
                <w:szCs w:val="24"/>
                <w:lang w:bidi="ar"/>
              </w:rPr>
              <w:t>VOCs</w:t>
            </w:r>
            <w:r>
              <w:rPr>
                <w:rFonts w:hint="eastAsia" w:ascii="Times New Roman" w:hAnsi="Times New Roman" w:cs="宋体"/>
                <w:color w:val="000000"/>
                <w:szCs w:val="24"/>
                <w:lang w:bidi="ar"/>
              </w:rPr>
              <w:t>废气综合治理长</w:t>
            </w:r>
            <w:r>
              <w:rPr>
                <w:rFonts w:hint="eastAsia" w:ascii="Times New Roman" w:hAnsi="Times New Roman" w:cs="宋体"/>
                <w:color w:val="000000"/>
                <w:szCs w:val="24"/>
                <w:highlight w:val="none"/>
                <w:lang w:bidi="ar"/>
              </w:rPr>
              <w:t>效机制的通知》（泉环委函〔</w:t>
            </w:r>
            <w:r>
              <w:rPr>
                <w:rFonts w:ascii="Times New Roman" w:hAnsi="Times New Roman"/>
                <w:color w:val="000000"/>
                <w:szCs w:val="24"/>
                <w:highlight w:val="none"/>
                <w:lang w:bidi="ar"/>
              </w:rPr>
              <w:t>2018</w:t>
            </w:r>
            <w:r>
              <w:rPr>
                <w:rFonts w:hint="eastAsia" w:ascii="Times New Roman" w:hAnsi="Times New Roman" w:cs="宋体"/>
                <w:color w:val="000000"/>
                <w:szCs w:val="24"/>
                <w:highlight w:val="none"/>
                <w:lang w:bidi="ar"/>
              </w:rPr>
              <w:t>〕</w:t>
            </w:r>
            <w:r>
              <w:rPr>
                <w:rFonts w:ascii="Times New Roman" w:hAnsi="Times New Roman"/>
                <w:color w:val="000000"/>
                <w:szCs w:val="24"/>
                <w:highlight w:val="none"/>
                <w:lang w:bidi="ar"/>
              </w:rPr>
              <w:t>3</w:t>
            </w:r>
            <w:r>
              <w:rPr>
                <w:rFonts w:hint="eastAsia" w:ascii="Times New Roman" w:hAnsi="Times New Roman" w:cs="宋体"/>
                <w:color w:val="000000"/>
                <w:szCs w:val="24"/>
                <w:highlight w:val="none"/>
                <w:lang w:bidi="ar"/>
              </w:rPr>
              <w:t>号）文件的要求。</w:t>
            </w:r>
          </w:p>
          <w:p>
            <w:pPr>
              <w:widowControl/>
              <w:spacing w:line="360" w:lineRule="auto"/>
              <w:jc w:val="left"/>
              <w:rPr>
                <w:rFonts w:hint="eastAsia" w:ascii="Times New Roman" w:hAnsi="Times New Roman" w:cs="宋体"/>
                <w:b/>
                <w:color w:val="000000"/>
                <w:kern w:val="0"/>
                <w:sz w:val="24"/>
                <w:highlight w:val="none"/>
                <w:lang w:bidi="ar"/>
              </w:rPr>
            </w:pPr>
            <w:r>
              <w:rPr>
                <w:rFonts w:ascii="Times New Roman" w:hAnsi="Times New Roman"/>
                <w:b/>
                <w:color w:val="000000"/>
                <w:kern w:val="0"/>
                <w:sz w:val="24"/>
                <w:highlight w:val="none"/>
                <w:lang w:bidi="ar"/>
              </w:rPr>
              <w:t>1.</w:t>
            </w:r>
            <w:r>
              <w:rPr>
                <w:rFonts w:hint="eastAsia" w:ascii="Times New Roman" w:hAnsi="Times New Roman"/>
                <w:b/>
                <w:color w:val="000000"/>
                <w:kern w:val="0"/>
                <w:sz w:val="24"/>
                <w:highlight w:val="none"/>
                <w:lang w:bidi="ar"/>
              </w:rPr>
              <w:t>6</w:t>
            </w:r>
            <w:r>
              <w:rPr>
                <w:rFonts w:ascii="Times New Roman" w:hAnsi="Times New Roman"/>
                <w:b/>
                <w:color w:val="000000"/>
                <w:kern w:val="0"/>
                <w:sz w:val="24"/>
                <w:highlight w:val="none"/>
                <w:lang w:bidi="ar"/>
              </w:rPr>
              <w:t>.</w:t>
            </w:r>
            <w:r>
              <w:rPr>
                <w:rFonts w:hint="eastAsia" w:ascii="Times New Roman" w:hAnsi="Times New Roman"/>
                <w:b/>
                <w:color w:val="000000"/>
                <w:kern w:val="0"/>
                <w:sz w:val="24"/>
                <w:highlight w:val="none"/>
                <w:lang w:bidi="ar"/>
              </w:rPr>
              <w:t>4</w:t>
            </w:r>
            <w:r>
              <w:rPr>
                <w:rFonts w:hint="eastAsia" w:ascii="Times New Roman" w:hAnsi="Times New Roman" w:cs="宋体"/>
                <w:b/>
                <w:color w:val="000000"/>
                <w:kern w:val="0"/>
                <w:sz w:val="24"/>
                <w:highlight w:val="none"/>
                <w:lang w:bidi="ar"/>
              </w:rPr>
              <w:t>与《泉州市生态环境局关于印发“泉州市</w:t>
            </w:r>
            <w:r>
              <w:rPr>
                <w:rFonts w:ascii="Times New Roman" w:hAnsi="Times New Roman"/>
                <w:b/>
                <w:color w:val="000000"/>
                <w:kern w:val="0"/>
                <w:sz w:val="24"/>
                <w:highlight w:val="none"/>
                <w:lang w:bidi="ar"/>
              </w:rPr>
              <w:t>2020</w:t>
            </w:r>
            <w:r>
              <w:rPr>
                <w:rFonts w:hint="eastAsia" w:ascii="Times New Roman" w:hAnsi="Times New Roman" w:cs="宋体"/>
                <w:b/>
                <w:color w:val="000000"/>
                <w:kern w:val="0"/>
                <w:sz w:val="24"/>
                <w:highlight w:val="none"/>
                <w:lang w:bidi="ar"/>
              </w:rPr>
              <w:t>挥发性有机物治理攻坚实施方案”的通知》符合性分析</w:t>
            </w:r>
          </w:p>
          <w:p>
            <w:pPr>
              <w:pStyle w:val="6"/>
              <w:adjustRightInd w:val="0"/>
              <w:spacing w:before="0" w:beforeAutospacing="0" w:after="0" w:afterAutospacing="0" w:line="360" w:lineRule="auto"/>
              <w:ind w:firstLine="480" w:firstLineChars="200"/>
              <w:textAlignment w:val="center"/>
              <w:rPr>
                <w:rFonts w:ascii="Times New Roman" w:hAnsi="Times New Roman" w:cs="宋体"/>
                <w:color w:val="000000"/>
                <w:sz w:val="24"/>
                <w:szCs w:val="24"/>
                <w:highlight w:val="none"/>
                <w:lang w:bidi="ar"/>
              </w:rPr>
            </w:pPr>
            <w:r>
              <w:rPr>
                <w:rFonts w:hint="eastAsia" w:ascii="Times New Roman" w:hAnsi="Times New Roman" w:cs="宋体"/>
                <w:color w:val="000000"/>
                <w:sz w:val="24"/>
                <w:szCs w:val="24"/>
                <w:highlight w:val="none"/>
                <w:lang w:bidi="ar"/>
              </w:rPr>
              <w:t>与《泉州市2020年挥发性有机物治理攻坚实施方案》（泉环保大气〔2020〕5号）符合性分析详见下表。</w:t>
            </w:r>
          </w:p>
          <w:p>
            <w:pPr>
              <w:pStyle w:val="6"/>
              <w:spacing w:before="0" w:beforeAutospacing="0" w:after="0" w:afterAutospacing="0"/>
              <w:jc w:val="center"/>
              <w:rPr>
                <w:rFonts w:hint="eastAsia" w:ascii="Times New Roman" w:hAnsi="Times New Roman" w:cs="宋体"/>
                <w:b/>
                <w:color w:val="000000"/>
                <w:kern w:val="2"/>
                <w:szCs w:val="24"/>
              </w:rPr>
            </w:pPr>
            <w:r>
              <w:rPr>
                <w:rFonts w:ascii="Times New Roman" w:hAnsi="Times New Roman"/>
                <w:b/>
                <w:color w:val="000000"/>
                <w:kern w:val="2"/>
                <w:szCs w:val="24"/>
                <w:lang w:bidi="ar"/>
              </w:rPr>
              <w:t>表</w:t>
            </w:r>
            <w:r>
              <w:rPr>
                <w:rFonts w:hint="eastAsia" w:ascii="Times New Roman" w:hAnsi="Times New Roman"/>
                <w:b/>
                <w:color w:val="000000"/>
                <w:kern w:val="2"/>
                <w:szCs w:val="24"/>
                <w:lang w:bidi="ar"/>
              </w:rPr>
              <w:t>1.6-3</w:t>
            </w:r>
            <w:r>
              <w:rPr>
                <w:rFonts w:ascii="Times New Roman" w:hAnsi="Times New Roman"/>
                <w:b/>
                <w:color w:val="000000"/>
                <w:kern w:val="2"/>
                <w:szCs w:val="24"/>
                <w:lang w:bidi="ar"/>
              </w:rPr>
              <w:t>与泉州市2020年挥发</w:t>
            </w:r>
            <w:r>
              <w:rPr>
                <w:rFonts w:hint="eastAsia" w:cs="宋体"/>
                <w:b/>
                <w:color w:val="000000"/>
                <w:kern w:val="2"/>
                <w:szCs w:val="24"/>
                <w:lang w:bidi="ar"/>
              </w:rPr>
              <w:t>性有机物治理攻坚实施方案符合性分析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1311"/>
              <w:gridCol w:w="2937"/>
              <w:gridCol w:w="1714"/>
              <w:gridCol w:w="10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noWrap w:val="0"/>
                  <w:vAlign w:val="center"/>
                </w:tcPr>
                <w:p>
                  <w:pPr>
                    <w:pStyle w:val="4"/>
                    <w:spacing w:after="0" w:line="240" w:lineRule="auto"/>
                    <w:ind w:left="0" w:leftChars="0" w:firstLine="0" w:firstLineChars="0"/>
                    <w:jc w:val="center"/>
                    <w:rPr>
                      <w:rFonts w:hint="eastAsia"/>
                      <w:b/>
                      <w:bCs/>
                      <w:color w:val="000000"/>
                      <w:sz w:val="21"/>
                      <w:szCs w:val="21"/>
                    </w:rPr>
                  </w:pPr>
                  <w:r>
                    <w:rPr>
                      <w:rFonts w:hint="eastAsia"/>
                      <w:b/>
                      <w:bCs/>
                      <w:color w:val="000000"/>
                      <w:sz w:val="21"/>
                      <w:szCs w:val="21"/>
                    </w:rPr>
                    <w:t>序号</w:t>
                  </w:r>
                </w:p>
              </w:tc>
              <w:tc>
                <w:tcPr>
                  <w:tcW w:w="861" w:type="pct"/>
                  <w:noWrap w:val="0"/>
                  <w:vAlign w:val="center"/>
                </w:tcPr>
                <w:p>
                  <w:pPr>
                    <w:pStyle w:val="4"/>
                    <w:spacing w:after="0" w:line="240" w:lineRule="auto"/>
                    <w:ind w:left="0" w:leftChars="0" w:firstLine="0" w:firstLineChars="0"/>
                    <w:jc w:val="center"/>
                    <w:rPr>
                      <w:rFonts w:hint="eastAsia"/>
                      <w:b/>
                      <w:bCs/>
                      <w:color w:val="000000"/>
                      <w:sz w:val="21"/>
                      <w:szCs w:val="21"/>
                    </w:rPr>
                  </w:pPr>
                  <w:r>
                    <w:rPr>
                      <w:rFonts w:hint="eastAsia"/>
                      <w:b/>
                      <w:bCs/>
                      <w:color w:val="000000"/>
                      <w:sz w:val="21"/>
                      <w:szCs w:val="21"/>
                    </w:rPr>
                    <w:t>相关任务</w:t>
                  </w:r>
                </w:p>
              </w:tc>
              <w:tc>
                <w:tcPr>
                  <w:tcW w:w="1929" w:type="pct"/>
                  <w:noWrap w:val="0"/>
                  <w:vAlign w:val="center"/>
                </w:tcPr>
                <w:p>
                  <w:pPr>
                    <w:pStyle w:val="4"/>
                    <w:spacing w:after="0" w:line="240" w:lineRule="auto"/>
                    <w:ind w:left="0" w:leftChars="0" w:firstLine="0" w:firstLineChars="0"/>
                    <w:jc w:val="center"/>
                    <w:rPr>
                      <w:rFonts w:hint="eastAsia"/>
                      <w:b/>
                      <w:bCs/>
                      <w:color w:val="000000"/>
                      <w:sz w:val="21"/>
                      <w:szCs w:val="21"/>
                    </w:rPr>
                  </w:pPr>
                  <w:r>
                    <w:rPr>
                      <w:rFonts w:hint="eastAsia"/>
                      <w:b/>
                      <w:bCs/>
                      <w:color w:val="000000"/>
                      <w:sz w:val="21"/>
                      <w:szCs w:val="21"/>
                    </w:rPr>
                    <w:t>通知相关措施</w:t>
                  </w:r>
                </w:p>
              </w:tc>
              <w:tc>
                <w:tcPr>
                  <w:tcW w:w="1126" w:type="pct"/>
                  <w:noWrap w:val="0"/>
                  <w:vAlign w:val="center"/>
                </w:tcPr>
                <w:p>
                  <w:pPr>
                    <w:pStyle w:val="4"/>
                    <w:spacing w:after="0" w:line="240" w:lineRule="auto"/>
                    <w:ind w:left="0" w:leftChars="0" w:firstLine="0" w:firstLineChars="0"/>
                    <w:jc w:val="center"/>
                    <w:rPr>
                      <w:rFonts w:hint="eastAsia"/>
                      <w:b/>
                      <w:bCs/>
                      <w:color w:val="000000"/>
                      <w:sz w:val="21"/>
                      <w:szCs w:val="21"/>
                    </w:rPr>
                  </w:pPr>
                  <w:r>
                    <w:rPr>
                      <w:rFonts w:hint="eastAsia"/>
                      <w:b/>
                      <w:bCs/>
                      <w:color w:val="000000"/>
                      <w:sz w:val="21"/>
                      <w:szCs w:val="21"/>
                    </w:rPr>
                    <w:t>项目</w:t>
                  </w:r>
                </w:p>
              </w:tc>
              <w:tc>
                <w:tcPr>
                  <w:tcW w:w="716" w:type="pct"/>
                  <w:noWrap w:val="0"/>
                  <w:vAlign w:val="center"/>
                </w:tcPr>
                <w:p>
                  <w:pPr>
                    <w:pStyle w:val="4"/>
                    <w:spacing w:after="0" w:line="240" w:lineRule="auto"/>
                    <w:ind w:left="0" w:leftChars="0" w:firstLine="0" w:firstLineChars="0"/>
                    <w:jc w:val="center"/>
                    <w:rPr>
                      <w:rFonts w:hint="eastAsia"/>
                      <w:b/>
                      <w:bCs/>
                      <w:color w:val="000000"/>
                      <w:sz w:val="21"/>
                      <w:szCs w:val="21"/>
                    </w:rPr>
                  </w:pPr>
                  <w:r>
                    <w:rPr>
                      <w:rFonts w:hint="eastAsia"/>
                      <w:b/>
                      <w:bCs/>
                      <w:color w:val="000000"/>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vMerge w:val="restar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1</w:t>
                  </w:r>
                </w:p>
              </w:tc>
              <w:tc>
                <w:tcPr>
                  <w:tcW w:w="861" w:type="pct"/>
                  <w:vMerge w:val="restar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大力推进源头替代，有效减少VOCs产生</w:t>
                  </w: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大力推进低（无）VOCs含量原辅材料替代。</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s="宋体"/>
                      <w:color w:val="000000"/>
                      <w:sz w:val="21"/>
                      <w:szCs w:val="21"/>
                    </w:rPr>
                    <w:t>项目原料为</w:t>
                  </w:r>
                  <w:r>
                    <w:rPr>
                      <w:rFonts w:hint="eastAsia" w:cs="宋体"/>
                      <w:color w:val="000000"/>
                      <w:sz w:val="21"/>
                      <w:szCs w:val="21"/>
                      <w:lang w:val="en-US" w:eastAsia="zh-CN"/>
                    </w:rPr>
                    <w:t>ABS树脂颗粒</w:t>
                  </w:r>
                  <w:r>
                    <w:rPr>
                      <w:rFonts w:hint="eastAsia" w:cs="宋体"/>
                      <w:color w:val="000000"/>
                      <w:sz w:val="21"/>
                      <w:szCs w:val="21"/>
                    </w:rPr>
                    <w:t>，自身不含VOCs。</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861"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企业应建立原辅材料台账，记录VOCs原辅材料名称、成分、VOCs含量、采购量、使用量、库存量、回收方式、回收量等信息，并保存相关证明材料。</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按要求建立相关台账。</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2</w:t>
                  </w:r>
                </w:p>
              </w:tc>
              <w:tc>
                <w:tcPr>
                  <w:tcW w:w="861"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全面落实标准要求，强化无组织排放控制</w:t>
                  </w: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企业在无组</w:t>
                  </w:r>
                  <w:r>
                    <w:rPr>
                      <w:rFonts w:hint="eastAsia"/>
                      <w:color w:val="000000"/>
                      <w:sz w:val="21"/>
                      <w:szCs w:val="21"/>
                      <w:highlight w:val="none"/>
                    </w:rPr>
                    <w:t>织排放排查整治</w:t>
                  </w:r>
                  <w:r>
                    <w:rPr>
                      <w:rFonts w:hint="eastAsia"/>
                      <w:color w:val="000000"/>
                      <w:sz w:val="21"/>
                      <w:szCs w:val="21"/>
                    </w:rPr>
                    <w:t>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集中清运，交有资质的单位处置，不得随意丢弃；处置单位在贮存、清洗、破碎等环节应按要求对VOCs无组织排放废气进行收集、处理。VOCs含量废水的集输、储存和处理环节，应加盖密闭。按时对盛装过VOCs物料的包装容器、含VOCs废料（渣、液）、废吸附剂等集中清运一次，交有资质的单位处置。</w:t>
                  </w:r>
                </w:p>
              </w:tc>
              <w:tc>
                <w:tcPr>
                  <w:tcW w:w="1126" w:type="pct"/>
                  <w:noWrap w:val="0"/>
                  <w:vAlign w:val="center"/>
                </w:tcPr>
                <w:p>
                  <w:pPr>
                    <w:pStyle w:val="4"/>
                    <w:spacing w:after="0" w:line="240" w:lineRule="auto"/>
                    <w:ind w:left="0" w:leftChars="0" w:firstLine="0" w:firstLineChars="0"/>
                    <w:jc w:val="center"/>
                    <w:rPr>
                      <w:color w:val="000000"/>
                      <w:sz w:val="21"/>
                      <w:szCs w:val="21"/>
                    </w:rPr>
                  </w:pPr>
                  <w:r>
                    <w:rPr>
                      <w:rFonts w:hint="eastAsia"/>
                      <w:color w:val="000000"/>
                      <w:sz w:val="21"/>
                      <w:szCs w:val="21"/>
                    </w:rPr>
                    <w:t>项目原料为</w:t>
                  </w:r>
                  <w:r>
                    <w:rPr>
                      <w:rFonts w:hint="eastAsia"/>
                      <w:color w:val="000000"/>
                      <w:sz w:val="21"/>
                      <w:szCs w:val="21"/>
                      <w:lang w:val="en-US" w:eastAsia="zh-CN"/>
                    </w:rPr>
                    <w:t>ABS树脂颗粒</w:t>
                  </w:r>
                  <w:r>
                    <w:rPr>
                      <w:rFonts w:hint="eastAsia"/>
                      <w:color w:val="000000"/>
                      <w:sz w:val="21"/>
                      <w:szCs w:val="21"/>
                    </w:rPr>
                    <w:t>，自身不含VOCs。项目设置有集气罩，集气罩覆盖整个产污点，可有效收集废气，废气经</w:t>
                  </w:r>
                  <w:r>
                    <w:rPr>
                      <w:rFonts w:hint="eastAsia"/>
                      <w:color w:val="000000"/>
                      <w:sz w:val="21"/>
                      <w:szCs w:val="21"/>
                      <w:lang w:eastAsia="zh-CN"/>
                    </w:rPr>
                    <w:t>两级活性炭吸附装置</w:t>
                  </w:r>
                  <w:r>
                    <w:rPr>
                      <w:rFonts w:hint="eastAsia"/>
                      <w:color w:val="000000"/>
                      <w:sz w:val="21"/>
                      <w:szCs w:val="21"/>
                    </w:rPr>
                    <w:t>净化处理后排放；处置环节含VOCs的固废存放在密闭容器中暂存于危废间定期委托有处置资质的单位处置。</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Merge w:val="restar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3</w:t>
                  </w:r>
                </w:p>
              </w:tc>
              <w:tc>
                <w:tcPr>
                  <w:tcW w:w="861" w:type="pct"/>
                  <w:vMerge w:val="restart"/>
                  <w:noWrap w:val="0"/>
                  <w:vAlign w:val="center"/>
                </w:tcPr>
                <w:p>
                  <w:pPr>
                    <w:pStyle w:val="4"/>
                    <w:spacing w:after="0" w:line="240" w:lineRule="auto"/>
                    <w:ind w:left="0" w:leftChars="0" w:firstLine="0" w:firstLineChars="0"/>
                    <w:jc w:val="center"/>
                    <w:rPr>
                      <w:rFonts w:hint="eastAsia"/>
                      <w:color w:val="000000"/>
                      <w:sz w:val="21"/>
                      <w:szCs w:val="21"/>
                      <w:highlight w:val="none"/>
                    </w:rPr>
                  </w:pPr>
                  <w:r>
                    <w:rPr>
                      <w:rFonts w:hint="eastAsia"/>
                      <w:color w:val="000000"/>
                      <w:sz w:val="21"/>
                      <w:szCs w:val="21"/>
                      <w:highlight w:val="none"/>
                    </w:rPr>
                    <w:t>聚焦治污设施“三率”，提升综合治理效率</w:t>
                  </w:r>
                </w:p>
              </w:tc>
              <w:tc>
                <w:tcPr>
                  <w:tcW w:w="1929" w:type="pct"/>
                  <w:noWrap w:val="0"/>
                  <w:vAlign w:val="center"/>
                </w:tcPr>
                <w:p>
                  <w:pPr>
                    <w:pStyle w:val="4"/>
                    <w:spacing w:after="0" w:line="240" w:lineRule="auto"/>
                    <w:ind w:left="0" w:leftChars="0" w:firstLine="0" w:firstLineChars="0"/>
                    <w:jc w:val="center"/>
                    <w:rPr>
                      <w:rFonts w:hint="eastAsia"/>
                      <w:color w:val="000000"/>
                      <w:sz w:val="21"/>
                      <w:szCs w:val="21"/>
                      <w:highlight w:val="none"/>
                    </w:rPr>
                  </w:pPr>
                  <w:r>
                    <w:rPr>
                      <w:rFonts w:hint="eastAsia"/>
                      <w:color w:val="000000"/>
                      <w:sz w:val="21"/>
                      <w:szCs w:val="21"/>
                      <w:highlight w:val="none"/>
                    </w:rPr>
                    <w:t>按照规定期限组织企业对现有VOCs废气收集率、治理设施同步运行率和去除率开展自查，重点关注单一采用光氧化、光催化、低温等离子、一次性活性炭吸附、喷淋吸收等工艺的治理设施。对达不到要求的VOCs收集、治理设施进行更换或升级改造，确保实现达标排放。除恶臭异味治理外，一般不采用低温等离子、光催化、光氧化等技术。</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lang w:eastAsia="zh-CN"/>
                    </w:rPr>
                    <w:t>项目应按照相关规定要求，定期对VOCs废气收集率、治理设施同步运行率和去除率等开展自查工作。</w:t>
                  </w:r>
                  <w:r>
                    <w:rPr>
                      <w:rFonts w:hint="eastAsia"/>
                      <w:color w:val="000000"/>
                      <w:sz w:val="21"/>
                      <w:szCs w:val="21"/>
                    </w:rPr>
                    <w:t>项目有机废气采用</w:t>
                  </w:r>
                  <w:r>
                    <w:rPr>
                      <w:rFonts w:hint="eastAsia"/>
                      <w:color w:val="000000"/>
                      <w:sz w:val="21"/>
                      <w:szCs w:val="21"/>
                      <w:lang w:eastAsia="zh-CN"/>
                    </w:rPr>
                    <w:t>两级活性炭吸附装置</w:t>
                  </w:r>
                  <w:r>
                    <w:rPr>
                      <w:rFonts w:hint="eastAsia"/>
                      <w:color w:val="000000"/>
                      <w:sz w:val="21"/>
                      <w:szCs w:val="21"/>
                    </w:rPr>
                    <w:t>处理，不属于低温等离子、光催化、光氧化等技术。</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861"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按照“应收尽收”的原则提升废气收集率。推动取消废气排放系统旁路，因安全生产等原因必须保留的，应将保留旁路清单报当地生态环境部门，旁路在非紧急情况下保持关闭，并通过铅封、安装自动监控设施、流量计等方式加强监管，开启后应及时向当地生态环境部门报告，做好台账记录。</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项目在各废气产生点均设置集气措施，集气措施连接排放口，不设置旁路。</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861"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将无组织排放转变为有组织排放进行控制，优先采用密闭设备、在密闭空间中操作或采用全密闭集气罩收集方式；对于采用局部集气罩的，应根据废气排放特点合理选择收集点位，距集气罩开口面最远处的VOCs无组织排放位置，控制风速不低于0.3米/秒，达不到要求的通过更换大功率风机、增设烟道风机、增加垂帘等方式及时改造；加强生产车间密闭管理，在符合安全生产、职业卫生相关规定前提下，采用自动卷帘门、密闭性好的塑钢门窗等，在非必要时保持关闭。</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项目根据废气产生特点，合理设置集气措施，为确保废气有效收集，项目要求集气罩收集风速大于0.5m/s；项目于厂房内作业，车间四周皆有墙体，车间内除必须开启的门窗、进出口外，其余生产时间均处于关闭状态。</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861"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按照与生产设备“同启同停”的原则提升治理设施运行率。根据处理工艺要求，在处理设施达到正常运行条件后方可启动生产设备，在生产设备停止、残留VOCs废气收集处理完毕后，方可停运处理设施。VOCs废气处理系统发生故障或检修时，对应生产工艺设备应停止运行，待检修完毕后同步投入使用；因安全等因素生产工艺设备不能停止或不能及时停止运行的，应设置废气应急处理设施或采取其他替代措施。</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企业遵守“同启同停”的原则，在处理设施达到正常运行条件后方可启动生产设备，在生产设备停运且残留VOCs废气收集处理完毕后，停运处理设施。要求VOCs废气处理系统发生故障或检修时，对应生产工艺设备应停止运行，待检修完毕后同步投入使用。</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366"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861" w:type="pct"/>
                  <w:vMerge w:val="continue"/>
                  <w:noWrap w:val="0"/>
                  <w:vAlign w:val="center"/>
                </w:tcPr>
                <w:p>
                  <w:pPr>
                    <w:pStyle w:val="4"/>
                    <w:spacing w:after="0" w:line="240" w:lineRule="auto"/>
                    <w:ind w:left="0" w:leftChars="0" w:firstLine="0" w:firstLineChars="0"/>
                    <w:jc w:val="center"/>
                    <w:rPr>
                      <w:rFonts w:hint="eastAsia"/>
                      <w:color w:val="000000"/>
                      <w:sz w:val="21"/>
                      <w:szCs w:val="21"/>
                    </w:rPr>
                  </w:pPr>
                </w:p>
              </w:tc>
              <w:tc>
                <w:tcPr>
                  <w:tcW w:w="1929"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按照“适宜高效”的原则提高治理设施去除率，不得稀释排放。企业新建治污设施或对现有治污设施实施改造，应依据排放废气特征、VOCs 组分及浓度、生产工况等，合理选择治理技术，对治理难度大、单一治理工艺难以稳定达标的，要采用多种技术的组合工艺。采用活性炭吸附技术的，应选择碘值不低于800毫克/克的活性炭，并按设计要求足量添加、及时更换。</w:t>
                  </w:r>
                </w:p>
              </w:tc>
              <w:tc>
                <w:tcPr>
                  <w:tcW w:w="112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项目使用合格的活性炭（碘值不低于800毫克/克）且足量添加，并安排专员及时更换。项目工程根据有机废气性质，采取的废气净化设施具有高效去除有机废气效果并减少二次污染物产生，可以确保废气达标排放。</w:t>
                  </w:r>
                </w:p>
              </w:tc>
              <w:tc>
                <w:tcPr>
                  <w:tcW w:w="716" w:type="pct"/>
                  <w:noWrap w:val="0"/>
                  <w:vAlign w:val="center"/>
                </w:tcPr>
                <w:p>
                  <w:pPr>
                    <w:pStyle w:val="4"/>
                    <w:spacing w:after="0" w:line="240" w:lineRule="auto"/>
                    <w:ind w:left="0" w:leftChars="0" w:firstLine="0" w:firstLineChars="0"/>
                    <w:jc w:val="center"/>
                    <w:rPr>
                      <w:rFonts w:hint="eastAsia"/>
                      <w:color w:val="000000"/>
                      <w:sz w:val="21"/>
                      <w:szCs w:val="21"/>
                    </w:rPr>
                  </w:pPr>
                  <w:r>
                    <w:rPr>
                      <w:rFonts w:hint="eastAsia"/>
                      <w:color w:val="000000"/>
                      <w:sz w:val="21"/>
                      <w:szCs w:val="21"/>
                    </w:rPr>
                    <w:t>符合</w:t>
                  </w:r>
                </w:p>
              </w:tc>
            </w:tr>
          </w:tbl>
          <w:p>
            <w:pPr>
              <w:widowControl/>
              <w:spacing w:line="360" w:lineRule="auto"/>
              <w:jc w:val="both"/>
              <w:rPr>
                <w:rFonts w:hint="eastAsia" w:ascii="Times New Roman" w:hAnsi="Times New Roman"/>
                <w:b/>
                <w:color w:val="000000"/>
                <w:sz w:val="24"/>
                <w:lang w:bidi="ar"/>
              </w:rPr>
            </w:pPr>
            <w:r>
              <w:rPr>
                <w:rFonts w:hint="eastAsia" w:ascii="Times New Roman" w:hAnsi="Times New Roman" w:cs="宋体"/>
                <w:color w:val="000000"/>
                <w:szCs w:val="24"/>
                <w:lang w:bidi="ar"/>
              </w:rPr>
              <w:t>综上，项目的</w:t>
            </w:r>
            <w:r>
              <w:rPr>
                <w:rFonts w:ascii="Times New Roman" w:hAnsi="Times New Roman"/>
                <w:color w:val="000000"/>
                <w:szCs w:val="24"/>
                <w:lang w:bidi="ar"/>
              </w:rPr>
              <w:t>建设符合《泉州市2020年挥发</w:t>
            </w:r>
            <w:r>
              <w:rPr>
                <w:rFonts w:hint="eastAsia" w:ascii="Times New Roman" w:hAnsi="Times New Roman" w:cs="宋体"/>
                <w:color w:val="000000"/>
                <w:szCs w:val="24"/>
                <w:lang w:bidi="ar"/>
              </w:rPr>
              <w:t>性有机物治理攻坚实施方案》（泉环保大气〔2020〕5号）文件的要求。</w:t>
            </w:r>
          </w:p>
          <w:p>
            <w:pPr>
              <w:widowControl/>
              <w:spacing w:line="360" w:lineRule="auto"/>
              <w:jc w:val="left"/>
              <w:rPr>
                <w:rFonts w:hint="eastAsia" w:ascii="Times New Roman" w:hAnsi="Times New Roman"/>
                <w:b/>
                <w:color w:val="000000"/>
                <w:kern w:val="0"/>
                <w:sz w:val="24"/>
              </w:rPr>
            </w:pPr>
            <w:r>
              <w:rPr>
                <w:rFonts w:ascii="Times New Roman" w:hAnsi="Times New Roman"/>
                <w:b/>
                <w:color w:val="000000"/>
                <w:kern w:val="0"/>
                <w:sz w:val="24"/>
                <w:lang w:bidi="ar"/>
              </w:rPr>
              <w:t>1.</w:t>
            </w:r>
            <w:r>
              <w:rPr>
                <w:rFonts w:hint="eastAsia" w:ascii="Times New Roman" w:hAnsi="Times New Roman"/>
                <w:b/>
                <w:color w:val="000000"/>
                <w:kern w:val="0"/>
                <w:sz w:val="24"/>
                <w:lang w:bidi="ar"/>
              </w:rPr>
              <w:t>6</w:t>
            </w:r>
            <w:r>
              <w:rPr>
                <w:rFonts w:ascii="Times New Roman" w:hAnsi="Times New Roman"/>
                <w:b/>
                <w:color w:val="000000"/>
                <w:kern w:val="0"/>
                <w:sz w:val="24"/>
                <w:lang w:bidi="ar"/>
              </w:rPr>
              <w:t>.</w:t>
            </w:r>
            <w:r>
              <w:rPr>
                <w:rFonts w:hint="eastAsia" w:ascii="Times New Roman" w:hAnsi="Times New Roman"/>
                <w:b/>
                <w:color w:val="000000"/>
                <w:kern w:val="0"/>
                <w:sz w:val="24"/>
                <w:lang w:bidi="ar"/>
              </w:rPr>
              <w:t>5</w:t>
            </w:r>
            <w:r>
              <w:rPr>
                <w:rFonts w:hint="eastAsia" w:ascii="Times New Roman" w:hAnsi="Times New Roman" w:cs="宋体"/>
                <w:b/>
                <w:color w:val="000000"/>
                <w:kern w:val="0"/>
                <w:sz w:val="24"/>
                <w:lang w:bidi="ar"/>
              </w:rPr>
              <w:t>与《挥发性有机物无组织排放控制标准》符合性分析</w:t>
            </w:r>
          </w:p>
          <w:p>
            <w:pPr>
              <w:widowControl/>
              <w:adjustRightInd w:val="0"/>
              <w:spacing w:line="360" w:lineRule="auto"/>
              <w:ind w:firstLine="480" w:firstLineChars="200"/>
              <w:jc w:val="left"/>
              <w:textAlignment w:val="center"/>
              <w:rPr>
                <w:rFonts w:hint="eastAsia" w:ascii="Times New Roman" w:hAnsi="Times New Roman"/>
                <w:color w:val="000000"/>
                <w:kern w:val="0"/>
                <w:sz w:val="24"/>
              </w:rPr>
            </w:pPr>
            <w:r>
              <w:rPr>
                <w:rFonts w:hint="eastAsia" w:ascii="Times New Roman" w:hAnsi="Times New Roman" w:cs="宋体"/>
                <w:color w:val="000000"/>
                <w:kern w:val="0"/>
                <w:sz w:val="24"/>
                <w:lang w:bidi="ar"/>
              </w:rPr>
              <w:t>与《挥发性有机物无组织排放控制标准》（</w:t>
            </w:r>
            <w:r>
              <w:rPr>
                <w:rFonts w:ascii="Times New Roman" w:hAnsi="Times New Roman"/>
                <w:color w:val="000000"/>
                <w:kern w:val="0"/>
                <w:sz w:val="24"/>
                <w:lang w:bidi="ar"/>
              </w:rPr>
              <w:t>GB37822-2019</w:t>
            </w:r>
            <w:r>
              <w:rPr>
                <w:rFonts w:hint="eastAsia" w:ascii="Times New Roman" w:hAnsi="Times New Roman" w:cs="宋体"/>
                <w:color w:val="000000"/>
                <w:kern w:val="0"/>
                <w:sz w:val="24"/>
                <w:lang w:bidi="ar"/>
              </w:rPr>
              <w:t>）符合性分析详见下表。</w:t>
            </w:r>
          </w:p>
          <w:p>
            <w:pPr>
              <w:widowControl/>
              <w:spacing w:line="360" w:lineRule="auto"/>
              <w:ind w:firstLine="422" w:firstLineChars="200"/>
              <w:jc w:val="center"/>
              <w:rPr>
                <w:rFonts w:hint="eastAsia"/>
                <w:b/>
                <w:color w:val="000000"/>
                <w:sz w:val="24"/>
                <w:lang w:bidi="ar"/>
              </w:rPr>
            </w:pPr>
            <w:r>
              <w:rPr>
                <w:rFonts w:hint="eastAsia" w:ascii="Times New Roman" w:hAnsi="Times New Roman" w:cs="宋体"/>
                <w:b/>
                <w:color w:val="000000"/>
                <w:kern w:val="2"/>
                <w:szCs w:val="24"/>
                <w:lang w:bidi="ar"/>
              </w:rPr>
              <w:t>表1.6-4  与《挥发性有机物无组织排放控制标准》符合性分析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755"/>
              <w:gridCol w:w="3055"/>
              <w:gridCol w:w="2032"/>
              <w:gridCol w:w="9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048" w:type="pct"/>
                  <w:gridSpan w:val="2"/>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lang w:bidi="ar"/>
                    </w:rPr>
                  </w:pPr>
                  <w:r>
                    <w:rPr>
                      <w:rFonts w:ascii="Times New Roman" w:hAnsi="Times New Roman"/>
                      <w:b/>
                      <w:bCs/>
                      <w:color w:val="000000"/>
                      <w:sz w:val="21"/>
                      <w:szCs w:val="21"/>
                      <w:lang w:bidi="ar"/>
                    </w:rPr>
                    <w:t>项目</w:t>
                  </w:r>
                </w:p>
              </w:tc>
              <w:tc>
                <w:tcPr>
                  <w:tcW w:w="2007"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lang w:bidi="ar"/>
                    </w:rPr>
                  </w:pPr>
                  <w:r>
                    <w:rPr>
                      <w:rFonts w:ascii="Times New Roman" w:hAnsi="Times New Roman"/>
                      <w:b/>
                      <w:bCs/>
                      <w:color w:val="000000"/>
                      <w:sz w:val="21"/>
                      <w:szCs w:val="21"/>
                      <w:lang w:bidi="ar"/>
                    </w:rPr>
                    <w:t>相关技术规范要求</w:t>
                  </w:r>
                </w:p>
              </w:tc>
              <w:tc>
                <w:tcPr>
                  <w:tcW w:w="1335"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lang w:bidi="ar"/>
                    </w:rPr>
                  </w:pPr>
                  <w:r>
                    <w:rPr>
                      <w:rFonts w:hint="eastAsia" w:ascii="Times New Roman" w:hAnsi="Times New Roman"/>
                      <w:b/>
                      <w:bCs/>
                      <w:color w:val="000000"/>
                      <w:sz w:val="21"/>
                      <w:szCs w:val="21"/>
                      <w:lang w:bidi="ar"/>
                    </w:rPr>
                    <w:t>项目</w:t>
                  </w:r>
                  <w:r>
                    <w:rPr>
                      <w:rFonts w:ascii="Times New Roman" w:hAnsi="Times New Roman"/>
                      <w:b/>
                      <w:bCs/>
                      <w:color w:val="000000"/>
                      <w:sz w:val="21"/>
                      <w:szCs w:val="21"/>
                      <w:lang w:bidi="ar"/>
                    </w:rPr>
                    <w:t>情况</w:t>
                  </w: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b/>
                      <w:bCs/>
                      <w:color w:val="000000"/>
                      <w:sz w:val="21"/>
                      <w:szCs w:val="21"/>
                      <w:lang w:bidi="ar"/>
                    </w:rPr>
                  </w:pPr>
                  <w:r>
                    <w:rPr>
                      <w:rFonts w:ascii="Times New Roman" w:hAnsi="Times New Roman"/>
                      <w:b/>
                      <w:bCs/>
                      <w:color w:val="000000"/>
                      <w:sz w:val="21"/>
                      <w:szCs w:val="21"/>
                      <w:lang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52" w:type="pct"/>
                  <w:vMerge w:val="restar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VOCs物料储存</w:t>
                  </w:r>
                </w:p>
              </w:tc>
              <w:tc>
                <w:tcPr>
                  <w:tcW w:w="49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容器、包装袋</w:t>
                  </w:r>
                </w:p>
              </w:tc>
              <w:tc>
                <w:tcPr>
                  <w:tcW w:w="2007" w:type="pct"/>
                  <w:noWrap w:val="0"/>
                  <w:vAlign w:val="center"/>
                </w:tcPr>
                <w:p>
                  <w:pPr>
                    <w:pStyle w:val="6"/>
                    <w:numPr>
                      <w:ilvl w:val="0"/>
                      <w:numId w:val="1"/>
                    </w:numPr>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容器或包装袋在非取用状态时是否加盖、封口，保持密闭；盛装过VOCs物料的废包装容器是否加盖密闭。</w:t>
                  </w:r>
                </w:p>
                <w:p>
                  <w:pPr>
                    <w:pStyle w:val="6"/>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2、容器或包装袋是否存放于室内，或存放于设置有雨棚、遮阳和防渗设施的专用场地。</w:t>
                  </w:r>
                </w:p>
              </w:tc>
              <w:tc>
                <w:tcPr>
                  <w:tcW w:w="133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hint="eastAsia" w:ascii="Times New Roman" w:hAnsi="Times New Roman"/>
                      <w:color w:val="000000"/>
                      <w:sz w:val="21"/>
                      <w:szCs w:val="21"/>
                      <w:lang w:bidi="ar"/>
                    </w:rPr>
                    <w:t>项目原料为</w:t>
                  </w:r>
                  <w:r>
                    <w:rPr>
                      <w:rFonts w:hint="eastAsia" w:ascii="Times New Roman" w:hAnsi="Times New Roman"/>
                      <w:color w:val="000000"/>
                      <w:sz w:val="21"/>
                      <w:szCs w:val="21"/>
                      <w:lang w:val="en-US" w:eastAsia="zh-CN" w:bidi="ar"/>
                    </w:rPr>
                    <w:t>ABS树脂颗粒</w:t>
                  </w:r>
                  <w:r>
                    <w:rPr>
                      <w:rFonts w:hint="eastAsia" w:ascii="Times New Roman" w:hAnsi="Times New Roman"/>
                      <w:color w:val="000000"/>
                      <w:sz w:val="21"/>
                      <w:szCs w:val="21"/>
                      <w:lang w:bidi="ar"/>
                    </w:rPr>
                    <w:t>，自身不含VOCs，且储存在标准厂房内，厂房内地面已采取硬化、防渗措施。</w:t>
                  </w: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hint="eastAsia"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52" w:type="pct"/>
                  <w:vMerge w:val="continue"/>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p>
              </w:tc>
              <w:tc>
                <w:tcPr>
                  <w:tcW w:w="49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储库、料仓</w:t>
                  </w:r>
                </w:p>
              </w:tc>
              <w:tc>
                <w:tcPr>
                  <w:tcW w:w="2007" w:type="pct"/>
                  <w:noWrap w:val="0"/>
                  <w:vAlign w:val="center"/>
                </w:tcPr>
                <w:p>
                  <w:pPr>
                    <w:pStyle w:val="6"/>
                    <w:numPr>
                      <w:ilvl w:val="0"/>
                      <w:numId w:val="2"/>
                    </w:numPr>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围护结构是否完整，与周围空间完全阻隔。</w:t>
                  </w:r>
                </w:p>
                <w:p>
                  <w:pPr>
                    <w:pStyle w:val="6"/>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2、门窗及其他开口（孔）部位是否关闭（人员、车辆、设备、物料进出时，以及依法设立的排气筒、通风口除外）。</w:t>
                  </w:r>
                </w:p>
              </w:tc>
              <w:tc>
                <w:tcPr>
                  <w:tcW w:w="133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项目原料为</w:t>
                  </w:r>
                  <w:r>
                    <w:rPr>
                      <w:rFonts w:hint="eastAsia" w:ascii="Times New Roman" w:hAnsi="Times New Roman"/>
                      <w:color w:val="000000"/>
                      <w:sz w:val="21"/>
                      <w:szCs w:val="21"/>
                      <w:lang w:val="en-US" w:eastAsia="zh-CN" w:bidi="ar"/>
                    </w:rPr>
                    <w:t>ABS树脂颗粒</w:t>
                  </w:r>
                  <w:r>
                    <w:rPr>
                      <w:rFonts w:ascii="Times New Roman" w:hAnsi="Times New Roman"/>
                      <w:color w:val="000000"/>
                      <w:sz w:val="21"/>
                      <w:szCs w:val="21"/>
                      <w:lang w:bidi="ar"/>
                    </w:rPr>
                    <w:t>，自身不含VOCs</w:t>
                  </w:r>
                  <w:r>
                    <w:rPr>
                      <w:rFonts w:hint="eastAsia" w:ascii="Times New Roman" w:hAnsi="Times New Roman"/>
                      <w:color w:val="000000"/>
                      <w:sz w:val="21"/>
                      <w:szCs w:val="21"/>
                      <w:lang w:bidi="ar"/>
                    </w:rPr>
                    <w:t>。</w:t>
                  </w: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52" w:type="pct"/>
                  <w:vMerge w:val="restar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工艺过程</w:t>
                  </w:r>
                </w:p>
              </w:tc>
              <w:tc>
                <w:tcPr>
                  <w:tcW w:w="49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配料加工与产品包装过程</w:t>
                  </w:r>
                </w:p>
              </w:tc>
              <w:tc>
                <w:tcPr>
                  <w:tcW w:w="2007" w:type="pct"/>
                  <w:noWrap w:val="0"/>
                  <w:vAlign w:val="center"/>
                </w:tcPr>
                <w:p>
                  <w:pPr>
                    <w:pStyle w:val="6"/>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混合、搅拌、研磨、造粒、切片、压块等配料加工过程，以及含VOCs产品的包装（灌装、分装）过程是否采用密闭设备，或在密闭空间内操作，或采取局部气体收集措施；废气是否排至VOCs废气收集处理系统。</w:t>
                  </w:r>
                </w:p>
              </w:tc>
              <w:tc>
                <w:tcPr>
                  <w:tcW w:w="1335" w:type="pct"/>
                  <w:vMerge w:val="restar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hint="eastAsia" w:ascii="Times New Roman" w:hAnsi="Times New Roman"/>
                      <w:color w:val="000000"/>
                      <w:sz w:val="21"/>
                      <w:szCs w:val="21"/>
                      <w:lang w:bidi="ar"/>
                    </w:rPr>
                    <w:t>项目于厂房内作业，设置有集气措施收集废气，有机废气收集后经</w:t>
                  </w:r>
                  <w:r>
                    <w:rPr>
                      <w:rFonts w:hint="eastAsia" w:ascii="Times New Roman" w:hAnsi="Times New Roman"/>
                      <w:color w:val="000000"/>
                      <w:sz w:val="21"/>
                      <w:szCs w:val="21"/>
                      <w:lang w:eastAsia="zh-CN" w:bidi="ar"/>
                    </w:rPr>
                    <w:t>两级活性炭吸附装置</w:t>
                  </w:r>
                  <w:r>
                    <w:rPr>
                      <w:rFonts w:hint="eastAsia" w:ascii="Times New Roman" w:hAnsi="Times New Roman"/>
                      <w:color w:val="000000"/>
                      <w:sz w:val="21"/>
                      <w:szCs w:val="21"/>
                      <w:lang w:bidi="ar"/>
                    </w:rPr>
                    <w:t>净化处理达标后排放。</w:t>
                  </w: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52" w:type="pct"/>
                  <w:vMerge w:val="continue"/>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p>
              </w:tc>
              <w:tc>
                <w:tcPr>
                  <w:tcW w:w="49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含VOCs产品的使用过程</w:t>
                  </w:r>
                </w:p>
              </w:tc>
              <w:tc>
                <w:tcPr>
                  <w:tcW w:w="2007" w:type="pct"/>
                  <w:noWrap w:val="0"/>
                  <w:vAlign w:val="center"/>
                </w:tcPr>
                <w:p>
                  <w:pPr>
                    <w:pStyle w:val="6"/>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有机聚合物（合成树脂、合成橡胶、合成纤维等）的混合/混炼、塑炼/熔化、加工成型（挤出、注射、压制、压延、发泡、纺丝等）等制品生产过程，是否采用密闭设备，或在密闭空间内操作，或采取局部气体收集措施；废气是否排至VOCs废气收集处理系统。</w:t>
                  </w:r>
                </w:p>
              </w:tc>
              <w:tc>
                <w:tcPr>
                  <w:tcW w:w="1335" w:type="pct"/>
                  <w:vMerge w:val="continue"/>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552"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VOCs无组织排放</w:t>
                  </w:r>
                </w:p>
              </w:tc>
              <w:tc>
                <w:tcPr>
                  <w:tcW w:w="49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VOCs无组织废气收集处理系统</w:t>
                  </w:r>
                </w:p>
              </w:tc>
              <w:tc>
                <w:tcPr>
                  <w:tcW w:w="2007" w:type="pct"/>
                  <w:noWrap w:val="0"/>
                  <w:vAlign w:val="center"/>
                </w:tcPr>
                <w:p>
                  <w:pPr>
                    <w:pStyle w:val="6"/>
                    <w:numPr>
                      <w:ilvl w:val="0"/>
                      <w:numId w:val="3"/>
                    </w:numPr>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是否与生产工艺设备同步运行。</w:t>
                  </w:r>
                </w:p>
                <w:p>
                  <w:pPr>
                    <w:pStyle w:val="6"/>
                    <w:adjustRightInd w:val="0"/>
                    <w:spacing w:before="0" w:beforeAutospacing="0" w:after="0" w:afterAutospacing="0"/>
                    <w:textAlignment w:val="center"/>
                    <w:rPr>
                      <w:rFonts w:ascii="Times New Roman" w:hAnsi="Times New Roman"/>
                      <w:color w:val="000000"/>
                      <w:sz w:val="21"/>
                      <w:szCs w:val="21"/>
                      <w:lang w:bidi="ar"/>
                    </w:rPr>
                  </w:pPr>
                  <w:r>
                    <w:rPr>
                      <w:rFonts w:ascii="Times New Roman" w:hAnsi="Times New Roman"/>
                      <w:color w:val="000000"/>
                      <w:sz w:val="21"/>
                      <w:szCs w:val="21"/>
                      <w:lang w:bidi="ar"/>
                    </w:rPr>
                    <w:t>2、废气收集系统的输送管道是否密闭、无破损。</w:t>
                  </w:r>
                </w:p>
              </w:tc>
              <w:tc>
                <w:tcPr>
                  <w:tcW w:w="133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hint="eastAsia" w:ascii="Times New Roman" w:hAnsi="Times New Roman"/>
                      <w:color w:val="000000"/>
                      <w:sz w:val="21"/>
                      <w:szCs w:val="21"/>
                      <w:lang w:bidi="ar"/>
                    </w:rPr>
                    <w:t>项目污染防治设施与生产工艺设备同步运行，废气收集系统管道密闭无破损。</w:t>
                  </w: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048" w:type="pct"/>
                  <w:gridSpan w:val="2"/>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台账</w:t>
                  </w:r>
                </w:p>
              </w:tc>
              <w:tc>
                <w:tcPr>
                  <w:tcW w:w="2007"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企业是否按要求记录台账</w:t>
                  </w:r>
                </w:p>
              </w:tc>
              <w:tc>
                <w:tcPr>
                  <w:tcW w:w="1335"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hint="eastAsia" w:ascii="Times New Roman" w:hAnsi="Times New Roman"/>
                      <w:color w:val="000000"/>
                      <w:sz w:val="21"/>
                      <w:szCs w:val="21"/>
                      <w:lang w:bidi="ar"/>
                    </w:rPr>
                    <w:t>根据相关技术规范</w:t>
                  </w:r>
                  <w:r>
                    <w:rPr>
                      <w:rFonts w:ascii="Times New Roman" w:hAnsi="Times New Roman"/>
                      <w:color w:val="000000"/>
                      <w:sz w:val="21"/>
                      <w:szCs w:val="21"/>
                      <w:lang w:bidi="ar"/>
                    </w:rPr>
                    <w:t>设计有废气处理设施台账，</w:t>
                  </w:r>
                  <w:r>
                    <w:rPr>
                      <w:rFonts w:hint="eastAsia" w:ascii="Times New Roman" w:hAnsi="Times New Roman"/>
                      <w:color w:val="000000"/>
                      <w:sz w:val="21"/>
                      <w:szCs w:val="21"/>
                      <w:lang w:bidi="ar"/>
                    </w:rPr>
                    <w:t>并按要求记录相关内容。</w:t>
                  </w:r>
                </w:p>
              </w:tc>
              <w:tc>
                <w:tcPr>
                  <w:tcW w:w="608" w:type="pct"/>
                  <w:noWrap w:val="0"/>
                  <w:vAlign w:val="center"/>
                </w:tcPr>
                <w:p>
                  <w:pPr>
                    <w:pStyle w:val="6"/>
                    <w:adjustRightInd w:val="0"/>
                    <w:spacing w:before="0" w:beforeAutospacing="0" w:after="0" w:afterAutospacing="0"/>
                    <w:jc w:val="center"/>
                    <w:textAlignment w:val="center"/>
                    <w:rPr>
                      <w:rFonts w:ascii="Times New Roman" w:hAnsi="Times New Roman"/>
                      <w:color w:val="000000"/>
                      <w:sz w:val="21"/>
                      <w:szCs w:val="21"/>
                      <w:lang w:bidi="ar"/>
                    </w:rPr>
                  </w:pPr>
                  <w:r>
                    <w:rPr>
                      <w:rFonts w:ascii="Times New Roman" w:hAnsi="Times New Roman"/>
                      <w:color w:val="000000"/>
                      <w:sz w:val="21"/>
                      <w:szCs w:val="21"/>
                      <w:lang w:bidi="ar"/>
                    </w:rPr>
                    <w:t>符合</w:t>
                  </w:r>
                </w:p>
              </w:tc>
            </w:tr>
          </w:tbl>
          <w:p>
            <w:pPr>
              <w:keepNext w:val="0"/>
              <w:keepLines w:val="0"/>
              <w:widowControl/>
              <w:suppressLineNumbers w:val="0"/>
              <w:spacing w:before="0" w:beforeAutospacing="0" w:after="0" w:afterAutospacing="0" w:line="360" w:lineRule="auto"/>
              <w:ind w:left="0" w:right="0"/>
              <w:jc w:val="left"/>
              <w:rPr>
                <w:rFonts w:hint="eastAsia" w:ascii="Times New Roman" w:hAnsi="Times New Roman" w:eastAsia="宋体" w:cs="Times New Roman"/>
                <w:b/>
                <w:bCs w:val="0"/>
                <w:color w:val="000000"/>
                <w:kern w:val="0"/>
                <w:sz w:val="24"/>
                <w:szCs w:val="24"/>
                <w:highlight w:val="none"/>
              </w:rPr>
            </w:pPr>
            <w:r>
              <w:rPr>
                <w:rFonts w:hint="default" w:ascii="Times New Roman" w:hAnsi="Times New Roman" w:eastAsia="宋体" w:cs="Times New Roman"/>
                <w:b/>
                <w:bCs w:val="0"/>
                <w:color w:val="000000"/>
                <w:kern w:val="0"/>
                <w:sz w:val="24"/>
                <w:szCs w:val="24"/>
                <w:highlight w:val="none"/>
                <w:lang w:val="en-US" w:eastAsia="zh-CN" w:bidi="ar"/>
              </w:rPr>
              <w:t>1.</w:t>
            </w:r>
            <w:r>
              <w:rPr>
                <w:rFonts w:hint="eastAsia" w:ascii="Times New Roman" w:hAnsi="Times New Roman" w:eastAsia="宋体" w:cs="Times New Roman"/>
                <w:b/>
                <w:bCs w:val="0"/>
                <w:color w:val="000000"/>
                <w:kern w:val="0"/>
                <w:sz w:val="24"/>
                <w:szCs w:val="24"/>
                <w:highlight w:val="none"/>
                <w:lang w:val="en-US" w:eastAsia="zh-CN" w:bidi="ar"/>
              </w:rPr>
              <w:t>6</w:t>
            </w:r>
            <w:r>
              <w:rPr>
                <w:rFonts w:hint="default" w:ascii="Times New Roman" w:hAnsi="Times New Roman" w:eastAsia="宋体" w:cs="Times New Roman"/>
                <w:b/>
                <w:bCs w:val="0"/>
                <w:color w:val="000000"/>
                <w:kern w:val="0"/>
                <w:sz w:val="24"/>
                <w:szCs w:val="24"/>
                <w:highlight w:val="none"/>
                <w:lang w:val="en-US" w:eastAsia="zh-CN" w:bidi="ar"/>
              </w:rPr>
              <w:t>.</w:t>
            </w:r>
            <w:r>
              <w:rPr>
                <w:rFonts w:hint="eastAsia" w:ascii="Times New Roman" w:hAnsi="Times New Roman" w:eastAsia="宋体" w:cs="Times New Roman"/>
                <w:b/>
                <w:bCs w:val="0"/>
                <w:color w:val="000000"/>
                <w:kern w:val="0"/>
                <w:sz w:val="24"/>
                <w:szCs w:val="24"/>
                <w:highlight w:val="none"/>
                <w:lang w:val="en-US" w:eastAsia="zh-CN" w:bidi="ar"/>
              </w:rPr>
              <w:t>6</w:t>
            </w:r>
            <w:r>
              <w:rPr>
                <w:rFonts w:hint="eastAsia" w:ascii="Times New Roman" w:hAnsi="Times New Roman" w:eastAsia="宋体" w:cs="宋体"/>
                <w:b/>
                <w:bCs w:val="0"/>
                <w:color w:val="000000"/>
                <w:kern w:val="0"/>
                <w:sz w:val="24"/>
                <w:szCs w:val="24"/>
                <w:highlight w:val="none"/>
                <w:lang w:val="en-US" w:eastAsia="zh-CN" w:bidi="ar"/>
              </w:rPr>
              <w:t>与《关于印发&lt;深入打好泉州市重污染天气消除、臭氧污染防治和柴油货车污染治理攻坚战行动方案&gt;的通知》（泉环保〔2023〕88号）符合性分析</w:t>
            </w:r>
          </w:p>
          <w:p>
            <w:pPr>
              <w:widowControl/>
              <w:adjustRightInd w:val="0"/>
              <w:spacing w:before="0" w:beforeAutospacing="0" w:after="0" w:afterAutospacing="0" w:line="360" w:lineRule="auto"/>
              <w:ind w:left="0" w:right="0" w:firstLine="480" w:firstLineChars="200"/>
              <w:jc w:val="left"/>
              <w:textAlignment w:val="center"/>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与《关于印发&lt;深入打好泉州市重污染天气消除、臭氧污染防治和柴油货车污染治理攻坚战行动方案&gt;的通知》（泉环保〔2023〕88号）符合性分析详见下表。</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val="0"/>
                <w:color w:val="000000"/>
                <w:kern w:val="2"/>
                <w:sz w:val="24"/>
                <w:szCs w:val="24"/>
                <w:highlight w:val="none"/>
                <w:lang w:val="en-US" w:eastAsia="zh-CN" w:bidi="ar"/>
              </w:rPr>
            </w:pPr>
            <w:r>
              <w:rPr>
                <w:rFonts w:hint="eastAsia" w:ascii="Times New Roman" w:hAnsi="Times New Roman" w:eastAsia="宋体" w:cs="Times New Roman"/>
                <w:b/>
                <w:bCs w:val="0"/>
                <w:color w:val="000000"/>
                <w:kern w:val="2"/>
                <w:sz w:val="24"/>
                <w:szCs w:val="24"/>
                <w:highlight w:val="none"/>
                <w:lang w:val="en-US" w:eastAsia="zh-CN" w:bidi="ar"/>
              </w:rPr>
              <w:t>表1.6-5  与《深入打好泉州市重污染天气消除、臭氧污染防治和柴油货车污染治理攻坚战行动方案》符合性分析</w:t>
            </w:r>
          </w:p>
          <w:tbl>
            <w:tblPr>
              <w:tblStyle w:val="1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764"/>
              <w:gridCol w:w="2453"/>
              <w:gridCol w:w="2602"/>
              <w:gridCol w:w="10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pct"/>
                  <w:gridSpan w:val="2"/>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b/>
                      <w:bCs/>
                      <w:color w:val="000000"/>
                      <w:kern w:val="0"/>
                      <w:sz w:val="21"/>
                      <w:szCs w:val="21"/>
                      <w:highlight w:val="none"/>
                      <w:vertAlign w:val="baseline"/>
                      <w:lang w:val="en-US" w:eastAsia="zh-CN" w:bidi="ar"/>
                    </w:rPr>
                  </w:pPr>
                  <w:r>
                    <w:rPr>
                      <w:rFonts w:hint="eastAsia" w:ascii="Times New Roman" w:hAnsi="Times New Roman" w:eastAsia="宋体" w:cs="宋体"/>
                      <w:b/>
                      <w:bCs/>
                      <w:color w:val="000000"/>
                      <w:kern w:val="0"/>
                      <w:sz w:val="21"/>
                      <w:szCs w:val="21"/>
                      <w:highlight w:val="none"/>
                      <w:vertAlign w:val="baseline"/>
                      <w:lang w:val="en-US" w:eastAsia="zh-CN" w:bidi="ar"/>
                    </w:rPr>
                    <w:t>类别</w:t>
                  </w:r>
                </w:p>
              </w:tc>
              <w:tc>
                <w:tcPr>
                  <w:tcW w:w="161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b/>
                      <w:bCs/>
                      <w:color w:val="000000"/>
                      <w:kern w:val="0"/>
                      <w:sz w:val="21"/>
                      <w:szCs w:val="21"/>
                      <w:highlight w:val="none"/>
                      <w:vertAlign w:val="baseline"/>
                      <w:lang w:val="en-US" w:eastAsia="zh-CN" w:bidi="ar"/>
                    </w:rPr>
                  </w:pPr>
                  <w:r>
                    <w:rPr>
                      <w:rFonts w:hint="eastAsia" w:ascii="Times New Roman" w:hAnsi="Times New Roman" w:eastAsia="宋体" w:cs="宋体"/>
                      <w:b/>
                      <w:bCs/>
                      <w:color w:val="000000"/>
                      <w:kern w:val="0"/>
                      <w:sz w:val="21"/>
                      <w:szCs w:val="21"/>
                      <w:highlight w:val="none"/>
                      <w:vertAlign w:val="baseline"/>
                      <w:lang w:val="en-US" w:eastAsia="zh-CN" w:bidi="ar"/>
                    </w:rPr>
                    <w:t>控制要求</w:t>
                  </w:r>
                </w:p>
              </w:tc>
              <w:tc>
                <w:tcPr>
                  <w:tcW w:w="1709"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b/>
                      <w:bCs/>
                      <w:color w:val="000000"/>
                      <w:kern w:val="0"/>
                      <w:sz w:val="21"/>
                      <w:szCs w:val="21"/>
                      <w:highlight w:val="none"/>
                      <w:vertAlign w:val="baseline"/>
                      <w:lang w:val="en-US" w:eastAsia="zh-CN" w:bidi="ar"/>
                    </w:rPr>
                  </w:pPr>
                  <w:r>
                    <w:rPr>
                      <w:rFonts w:hint="eastAsia" w:ascii="Times New Roman" w:hAnsi="Times New Roman" w:eastAsia="宋体" w:cs="宋体"/>
                      <w:b/>
                      <w:bCs/>
                      <w:color w:val="000000"/>
                      <w:kern w:val="0"/>
                      <w:sz w:val="21"/>
                      <w:szCs w:val="21"/>
                      <w:highlight w:val="none"/>
                      <w:vertAlign w:val="baseline"/>
                      <w:lang w:val="en-US" w:eastAsia="zh-CN" w:bidi="ar"/>
                    </w:rPr>
                    <w:t>项目情况</w:t>
                  </w:r>
                </w:p>
              </w:tc>
              <w:tc>
                <w:tcPr>
                  <w:tcW w:w="676"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b/>
                      <w:bCs/>
                      <w:color w:val="000000"/>
                      <w:kern w:val="0"/>
                      <w:sz w:val="21"/>
                      <w:szCs w:val="21"/>
                      <w:highlight w:val="none"/>
                      <w:vertAlign w:val="baseline"/>
                      <w:lang w:val="en-US" w:eastAsia="zh-CN" w:bidi="ar"/>
                    </w:rPr>
                  </w:pPr>
                  <w:r>
                    <w:rPr>
                      <w:rFonts w:hint="eastAsia" w:ascii="Times New Roman" w:hAnsi="Times New Roman" w:eastAsia="宋体" w:cs="宋体"/>
                      <w:b/>
                      <w:bCs/>
                      <w:color w:val="000000"/>
                      <w:kern w:val="0"/>
                      <w:sz w:val="21"/>
                      <w:szCs w:val="21"/>
                      <w:highlight w:val="none"/>
                      <w:vertAlign w:val="baseline"/>
                      <w:lang w:val="en-US" w:eastAsia="zh-CN"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含VOCs原辅材料源头替代行动</w:t>
                  </w:r>
                </w:p>
              </w:tc>
              <w:tc>
                <w:tcPr>
                  <w:tcW w:w="50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加快实施低VOCs含量原辅材料替代</w:t>
                  </w:r>
                </w:p>
              </w:tc>
              <w:tc>
                <w:tcPr>
                  <w:tcW w:w="161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各县（市、区）对溶剂型涂料、油墨、胶粘剂、清洗剂使用企业制定低含量原辅材料替代计划。制鞋、家具、包装印刷、工业涂装等企业应建立原辅材料台账，记录VOCs原辅材料名称、成分、VOCs含量、采购量、使用量等信息，并保存相关证明材料。</w:t>
                  </w:r>
                </w:p>
              </w:tc>
              <w:tc>
                <w:tcPr>
                  <w:tcW w:w="1709"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项目生产过程不使用溶剂型涂料、油墨、胶粘剂、清洗剂等原辅料；建设单位不属于制鞋、家具、包装印刷、工业涂装等企业。</w:t>
                  </w:r>
                </w:p>
              </w:tc>
              <w:tc>
                <w:tcPr>
                  <w:tcW w:w="676"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restar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VOCs污染治理达标行动</w:t>
                  </w:r>
                </w:p>
              </w:tc>
              <w:tc>
                <w:tcPr>
                  <w:tcW w:w="50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开展简易低效VOCs治理设施清理整治</w:t>
                  </w:r>
                </w:p>
              </w:tc>
              <w:tc>
                <w:tcPr>
                  <w:tcW w:w="161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企业应根据VOCs组分、风量、风速等情况选择合适的治理设施。重点关注单一采用低温等离子、光氧化、光催化、一次性活性炭吸附、喷淋吸收等工艺的治理设施，对无法稳定达标的，进行更换或升级改造；对达标排放的，督促其加强运维管理，及时更换活性炭等耗材。</w:t>
                  </w:r>
                </w:p>
              </w:tc>
              <w:tc>
                <w:tcPr>
                  <w:tcW w:w="1709"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default"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项目采用两级活性炭吸附装置净化废气，配套的集气罩风量、风速符合要求，废气经治理后可稳定达标排放，同时加强污染防治设施运维管理，及时更换活性炭等耗材。</w:t>
                  </w:r>
                </w:p>
              </w:tc>
              <w:tc>
                <w:tcPr>
                  <w:tcW w:w="676"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p>
              </w:tc>
              <w:tc>
                <w:tcPr>
                  <w:tcW w:w="50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持续深化VOCs综合治理</w:t>
                  </w:r>
                </w:p>
              </w:tc>
              <w:tc>
                <w:tcPr>
                  <w:tcW w:w="161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引导企业通过采用密闭设备、在密闭空间中操作或全密闭集气罩收集、负压收集等方式提高废气收集率，从源头减少VOCs无组织排放。</w:t>
                  </w:r>
                </w:p>
              </w:tc>
              <w:tc>
                <w:tcPr>
                  <w:tcW w:w="1709" w:type="pct"/>
                  <w:tcBorders>
                    <w:tl2br w:val="nil"/>
                    <w:tr2bl w:val="nil"/>
                  </w:tcBorders>
                  <w:noWrap w:val="0"/>
                  <w:vAlign w:val="center"/>
                </w:tcPr>
                <w:p>
                  <w:pPr>
                    <w:widowControl/>
                    <w:adjustRightInd w:val="0"/>
                    <w:spacing w:before="0" w:beforeAutospacing="0" w:after="0" w:afterAutospacing="0" w:line="240" w:lineRule="auto"/>
                    <w:ind w:right="0"/>
                    <w:jc w:val="both"/>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项目原辅料自身不含VOCs，仅在熔融状态下产生挥发性有机废气，项目拟在挤出工序产污点出设置集气罩，集气罩四周设置软帘等措施，能有效提高废气收集效率。</w:t>
                  </w:r>
                </w:p>
              </w:tc>
              <w:tc>
                <w:tcPr>
                  <w:tcW w:w="676"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污染源监管能力提升行动</w:t>
                  </w:r>
                </w:p>
              </w:tc>
              <w:tc>
                <w:tcPr>
                  <w:tcW w:w="50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强化治理设施运维监管</w:t>
                  </w:r>
                </w:p>
              </w:tc>
              <w:tc>
                <w:tcPr>
                  <w:tcW w:w="1611"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VOCs收集治理设施应较生产设备“先启后停"，吸附剂、吸收剂、催化剂等应按设计规范要求定期更换和利用处置，做好启停机时间、检维修情况、治理设施耗材维护更换、处置情况等台账记录。</w:t>
                  </w:r>
                </w:p>
              </w:tc>
              <w:tc>
                <w:tcPr>
                  <w:tcW w:w="1709"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项目VOCs收集治理设施较生产设备“先启后停”，按要求更换活性炭等耗材，定期进行设施维护管理，并做好台账记录。</w:t>
                  </w:r>
                </w:p>
              </w:tc>
              <w:tc>
                <w:tcPr>
                  <w:tcW w:w="676" w:type="pct"/>
                  <w:tcBorders>
                    <w:tl2br w:val="nil"/>
                    <w:tr2bl w:val="nil"/>
                  </w:tcBorders>
                  <w:noWrap w:val="0"/>
                  <w:vAlign w:val="center"/>
                </w:tcPr>
                <w:p>
                  <w:pPr>
                    <w:widowControl/>
                    <w:adjustRightInd w:val="0"/>
                    <w:spacing w:before="0" w:beforeAutospacing="0" w:after="0" w:afterAutospacing="0" w:line="240" w:lineRule="auto"/>
                    <w:ind w:right="0"/>
                    <w:jc w:val="center"/>
                    <w:textAlignment w:val="center"/>
                    <w:rPr>
                      <w:rFonts w:hint="eastAsia" w:ascii="Times New Roman" w:hAnsi="Times New Roman" w:eastAsia="宋体" w:cs="宋体"/>
                      <w:color w:val="000000"/>
                      <w:kern w:val="0"/>
                      <w:sz w:val="21"/>
                      <w:szCs w:val="21"/>
                      <w:highlight w:val="none"/>
                      <w:vertAlign w:val="baseline"/>
                      <w:lang w:val="en-US" w:eastAsia="zh-CN" w:bidi="ar"/>
                    </w:rPr>
                  </w:pPr>
                  <w:r>
                    <w:rPr>
                      <w:rFonts w:hint="eastAsia" w:ascii="Times New Roman" w:hAnsi="Times New Roman" w:eastAsia="宋体" w:cs="宋体"/>
                      <w:color w:val="000000"/>
                      <w:kern w:val="0"/>
                      <w:sz w:val="21"/>
                      <w:szCs w:val="21"/>
                      <w:highlight w:val="none"/>
                      <w:vertAlign w:val="baseline"/>
                      <w:lang w:val="en-US" w:eastAsia="zh-CN" w:bidi="ar"/>
                    </w:rPr>
                    <w:t>符合</w:t>
                  </w:r>
                </w:p>
              </w:tc>
            </w:tr>
          </w:tbl>
          <w:p>
            <w:pPr>
              <w:keepNext/>
              <w:keepLines/>
              <w:spacing w:line="360" w:lineRule="auto"/>
              <w:jc w:val="left"/>
              <w:outlineLvl w:val="1"/>
              <w:rPr>
                <w:rFonts w:hint="eastAsia" w:ascii="Times New Roman" w:hAnsi="Times New Roman"/>
                <w:b/>
                <w:color w:val="000000"/>
                <w:kern w:val="0"/>
                <w:sz w:val="28"/>
                <w:szCs w:val="28"/>
                <w:lang w:bidi="ar"/>
              </w:rPr>
            </w:pPr>
            <w:r>
              <w:rPr>
                <w:rFonts w:hint="eastAsia" w:ascii="Times New Roman" w:hAnsi="Times New Roman"/>
                <w:b/>
                <w:color w:val="000000"/>
                <w:kern w:val="0"/>
                <w:sz w:val="28"/>
                <w:szCs w:val="28"/>
                <w:lang w:bidi="ar"/>
              </w:rPr>
              <w:t>1.7与《泉州市发展和改革委员会关于印发“泉州市晋江洛阳江流域产业发展规划”》的通知》的符合性分析</w:t>
            </w:r>
          </w:p>
          <w:p>
            <w:pPr>
              <w:widowControl/>
              <w:adjustRightInd w:val="0"/>
              <w:spacing w:line="360" w:lineRule="auto"/>
              <w:ind w:firstLine="480" w:firstLineChars="200"/>
              <w:jc w:val="left"/>
              <w:textAlignment w:val="center"/>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根据《泉州市发展和改革委员会关于印发&lt;泉州市晋江洛阳江流域产业发展规划&gt;的通知》（泉发改〔2021〕173号）中“七、产业准入”规定，产业准入分为限制类和禁止类。</w:t>
            </w:r>
          </w:p>
          <w:p>
            <w:pPr>
              <w:widowControl/>
              <w:adjustRightInd w:val="0"/>
              <w:spacing w:line="360" w:lineRule="auto"/>
              <w:ind w:firstLine="482" w:firstLineChars="200"/>
              <w:jc w:val="left"/>
              <w:textAlignment w:val="center"/>
              <w:rPr>
                <w:rFonts w:hint="eastAsia" w:ascii="Times New Roman" w:hAnsi="Times New Roman" w:cs="宋体"/>
                <w:color w:val="000000"/>
                <w:kern w:val="0"/>
                <w:sz w:val="24"/>
                <w:lang w:bidi="ar"/>
              </w:rPr>
            </w:pPr>
            <w:r>
              <w:rPr>
                <w:rFonts w:hint="eastAsia" w:ascii="Times New Roman" w:hAnsi="Times New Roman" w:cs="宋体"/>
                <w:b/>
                <w:bCs/>
                <w:color w:val="000000"/>
                <w:kern w:val="0"/>
                <w:sz w:val="24"/>
                <w:lang w:bidi="ar"/>
              </w:rPr>
              <w:t>限制类</w:t>
            </w:r>
            <w:r>
              <w:rPr>
                <w:rFonts w:hint="eastAsia" w:ascii="Times New Roman" w:hAnsi="Times New Roman" w:cs="宋体"/>
                <w:color w:val="000000"/>
                <w:kern w:val="0"/>
                <w:sz w:val="24"/>
                <w:lang w:bidi="ar"/>
              </w:rPr>
              <w:t>：限制发展类产业禁止投资新建项目和简单扩建再生产，晋江流域上游地区、洛阳江流域不再审批化工（单纯混合或者分装除外）、电镀、制革、燃料、农药、印染、铅蓄电池、造纸、工业危险废物经营单位（单纯收集除外）等可能影响流域水质安全的改扩建设项目，限制采选矿、制药和光伏等产业中可能严重污染流域水环境的生产工艺工序。</w:t>
            </w:r>
            <w:r>
              <w:rPr>
                <w:rFonts w:hint="eastAsia" w:ascii="Times New Roman" w:hAnsi="Times New Roman" w:cs="宋体"/>
                <w:b/>
                <w:bCs/>
                <w:color w:val="000000"/>
                <w:kern w:val="0"/>
                <w:sz w:val="24"/>
                <w:lang w:bidi="ar"/>
              </w:rPr>
              <w:t>禁止类</w:t>
            </w:r>
            <w:r>
              <w:rPr>
                <w:rFonts w:hint="eastAsia" w:ascii="Times New Roman" w:hAnsi="Times New Roman" w:cs="宋体"/>
                <w:color w:val="000000"/>
                <w:kern w:val="0"/>
                <w:sz w:val="24"/>
                <w:lang w:bidi="ar"/>
              </w:rPr>
              <w:t>：禁止发展类主要是指不符合法律法规规定，严重浪费资源、污染环境、不具备安全生产条件，危害人民群众身体健康和公共安全，需要淘汰的落后工艺技术、产品和服务。</w:t>
            </w:r>
          </w:p>
          <w:p>
            <w:pPr>
              <w:widowControl/>
              <w:adjustRightInd w:val="0"/>
              <w:spacing w:line="360" w:lineRule="auto"/>
              <w:ind w:firstLine="480" w:firstLineChars="200"/>
              <w:jc w:val="left"/>
              <w:textAlignment w:val="center"/>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项目主要从事</w:t>
            </w:r>
            <w:r>
              <w:rPr>
                <w:rFonts w:hint="eastAsia" w:ascii="Times New Roman" w:hAnsi="Times New Roman" w:cs="宋体"/>
                <w:color w:val="000000"/>
                <w:kern w:val="0"/>
                <w:sz w:val="24"/>
                <w:lang w:val="en-US" w:eastAsia="zh-CN" w:bidi="ar"/>
              </w:rPr>
              <w:t>电子产品塑料外壳生产</w:t>
            </w:r>
            <w:r>
              <w:rPr>
                <w:rFonts w:hint="eastAsia" w:ascii="Times New Roman" w:hAnsi="Times New Roman" w:cs="宋体"/>
                <w:color w:val="000000"/>
                <w:kern w:val="0"/>
                <w:sz w:val="24"/>
                <w:lang w:bidi="ar"/>
              </w:rPr>
              <w:t>，属于“C2929塑料零件及其他塑料制品制造”，不属于产业准入规定的限制类和禁止类行业。</w:t>
            </w:r>
          </w:p>
          <w:p>
            <w:pPr>
              <w:widowControl/>
              <w:adjustRightInd w:val="0"/>
              <w:spacing w:line="360" w:lineRule="auto"/>
              <w:ind w:firstLine="480" w:firstLineChars="200"/>
              <w:jc w:val="left"/>
              <w:textAlignment w:val="center"/>
              <w:rPr>
                <w:rFonts w:hint="eastAsia" w:cs="宋体"/>
                <w:color w:val="000000"/>
                <w:kern w:val="0"/>
                <w:sz w:val="24"/>
                <w:lang w:bidi="ar"/>
              </w:rPr>
            </w:pPr>
            <w:r>
              <w:rPr>
                <w:rFonts w:hint="eastAsia" w:cs="宋体"/>
                <w:color w:val="000000"/>
                <w:kern w:val="0"/>
                <w:sz w:val="24"/>
                <w:lang w:bidi="ar"/>
              </w:rPr>
              <w:t>与该规划中的《泉州市晋江洛阳江流域产业准入负面清单》符合性分析详见下表。</w:t>
            </w:r>
          </w:p>
          <w:p>
            <w:pPr>
              <w:widowControl/>
              <w:spacing w:line="360" w:lineRule="auto"/>
              <w:jc w:val="center"/>
              <w:rPr>
                <w:rFonts w:hint="eastAsia" w:ascii="Times New Roman" w:hAnsi="Times New Roman" w:eastAsia="宋体"/>
                <w:b/>
                <w:color w:val="000000"/>
                <w:sz w:val="24"/>
                <w:lang w:bidi="ar"/>
              </w:rPr>
            </w:pPr>
            <w:r>
              <w:rPr>
                <w:rFonts w:hint="eastAsia" w:ascii="Times New Roman" w:hAnsi="Times New Roman" w:eastAsia="宋体" w:cs="宋体"/>
                <w:b/>
                <w:color w:val="000000"/>
                <w:sz w:val="24"/>
                <w:lang w:bidi="ar"/>
              </w:rPr>
              <w:t>表</w:t>
            </w:r>
            <w:r>
              <w:rPr>
                <w:rFonts w:ascii="Times New Roman" w:hAnsi="Times New Roman" w:eastAsia="宋体"/>
                <w:b/>
                <w:color w:val="000000"/>
                <w:sz w:val="24"/>
                <w:lang w:bidi="ar"/>
              </w:rPr>
              <w:t>1</w:t>
            </w:r>
            <w:r>
              <w:rPr>
                <w:rFonts w:hint="eastAsia" w:ascii="Times New Roman" w:hAnsi="Times New Roman" w:eastAsia="宋体"/>
                <w:b/>
                <w:color w:val="000000"/>
                <w:sz w:val="24"/>
                <w:lang w:bidi="ar"/>
              </w:rPr>
              <w:t>.7-1</w:t>
            </w:r>
            <w:r>
              <w:rPr>
                <w:rFonts w:hint="eastAsia" w:ascii="Times New Roman" w:hAnsi="Times New Roman" w:eastAsia="宋体" w:cs="宋体"/>
                <w:b/>
                <w:color w:val="000000"/>
                <w:sz w:val="24"/>
                <w:lang w:bidi="ar"/>
              </w:rPr>
              <w:t>与《泉州市晋江洛阳江流域产业准入负面清单》符合性分析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653"/>
              <w:gridCol w:w="3892"/>
              <w:gridCol w:w="1508"/>
              <w:gridCol w:w="1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pct"/>
                  <w:gridSpan w:val="2"/>
                  <w:noWrap w:val="0"/>
                  <w:vAlign w:val="center"/>
                </w:tcPr>
                <w:p>
                  <w:pPr>
                    <w:widowControl/>
                    <w:adjustRightInd w:val="0"/>
                    <w:jc w:val="center"/>
                    <w:textAlignment w:val="center"/>
                    <w:rPr>
                      <w:rFonts w:hint="eastAsia" w:ascii="Times New Roman" w:hAnsi="Times New Roman" w:eastAsia="宋体" w:cs="宋体"/>
                      <w:b/>
                      <w:bCs/>
                      <w:color w:val="000000"/>
                      <w:kern w:val="0"/>
                      <w:szCs w:val="21"/>
                      <w:lang w:bidi="ar"/>
                    </w:rPr>
                  </w:pPr>
                  <w:r>
                    <w:rPr>
                      <w:rFonts w:hint="eastAsia" w:ascii="Times New Roman" w:hAnsi="Times New Roman" w:eastAsia="宋体" w:cs="宋体"/>
                      <w:b/>
                      <w:bCs/>
                      <w:color w:val="000000"/>
                      <w:kern w:val="0"/>
                      <w:szCs w:val="21"/>
                      <w:lang w:bidi="ar"/>
                    </w:rPr>
                    <w:t>类别</w:t>
                  </w:r>
                </w:p>
              </w:tc>
              <w:tc>
                <w:tcPr>
                  <w:tcW w:w="2556" w:type="pct"/>
                  <w:noWrap w:val="0"/>
                  <w:vAlign w:val="center"/>
                </w:tcPr>
                <w:p>
                  <w:pPr>
                    <w:widowControl/>
                    <w:adjustRightInd w:val="0"/>
                    <w:jc w:val="center"/>
                    <w:textAlignment w:val="center"/>
                    <w:rPr>
                      <w:rFonts w:hint="eastAsia"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lang w:bidi="ar"/>
                    </w:rPr>
                    <w:t>特别管理措施</w:t>
                  </w:r>
                </w:p>
              </w:tc>
              <w:tc>
                <w:tcPr>
                  <w:tcW w:w="990" w:type="pct"/>
                  <w:noWrap w:val="0"/>
                  <w:vAlign w:val="center"/>
                </w:tcPr>
                <w:p>
                  <w:pPr>
                    <w:widowControl/>
                    <w:adjustRightInd w:val="0"/>
                    <w:jc w:val="center"/>
                    <w:textAlignment w:val="center"/>
                    <w:rPr>
                      <w:rFonts w:hint="eastAsia"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lang w:bidi="ar"/>
                    </w:rPr>
                    <w:t>项目情况</w:t>
                  </w:r>
                </w:p>
              </w:tc>
              <w:tc>
                <w:tcPr>
                  <w:tcW w:w="718" w:type="pct"/>
                  <w:noWrap w:val="0"/>
                  <w:vAlign w:val="center"/>
                </w:tcPr>
                <w:p>
                  <w:pPr>
                    <w:widowControl/>
                    <w:adjustRightInd w:val="0"/>
                    <w:jc w:val="center"/>
                    <w:textAlignment w:val="center"/>
                    <w:rPr>
                      <w:rFonts w:hint="eastAsia"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lang w:bidi="ar"/>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 w:type="pct"/>
                  <w:noWrap w:val="0"/>
                  <w:vAlign w:val="center"/>
                </w:tcPr>
                <w:p>
                  <w:pPr>
                    <w:widowControl/>
                    <w:adjustRightInd w:val="0"/>
                    <w:jc w:val="center"/>
                    <w:textAlignment w:val="center"/>
                    <w:rPr>
                      <w:rFonts w:hint="eastAsia" w:ascii="Times New Roman" w:hAnsi="Times New Roman" w:eastAsia="宋体" w:cs="宋体"/>
                      <w:color w:val="000000"/>
                      <w:kern w:val="0"/>
                      <w:szCs w:val="21"/>
                    </w:rPr>
                  </w:pPr>
                  <w:r>
                    <w:rPr>
                      <w:rFonts w:hint="eastAsia" w:ascii="Times New Roman" w:hAnsi="Times New Roman" w:eastAsia="宋体" w:cs="宋体"/>
                      <w:color w:val="000000"/>
                      <w:kern w:val="0"/>
                      <w:szCs w:val="21"/>
                      <w:lang w:bidi="ar"/>
                    </w:rPr>
                    <w:t>限制类</w:t>
                  </w:r>
                </w:p>
              </w:tc>
              <w:tc>
                <w:tcPr>
                  <w:tcW w:w="429" w:type="pct"/>
                  <w:noWrap w:val="0"/>
                  <w:vAlign w:val="center"/>
                </w:tcPr>
                <w:p>
                  <w:pPr>
                    <w:widowControl/>
                    <w:adjustRightInd w:val="0"/>
                    <w:jc w:val="center"/>
                    <w:textAlignment w:val="center"/>
                    <w:rPr>
                      <w:rFonts w:ascii="Times New Roman" w:hAnsi="Times New Roman" w:eastAsia="宋体" w:cs="宋体"/>
                      <w:color w:val="000000"/>
                      <w:kern w:val="0"/>
                      <w:szCs w:val="21"/>
                      <w:lang w:bidi="ar"/>
                    </w:rPr>
                  </w:pPr>
                  <w:r>
                    <w:rPr>
                      <w:rFonts w:hint="eastAsia" w:ascii="Times New Roman" w:hAnsi="Times New Roman" w:eastAsia="宋体" w:cs="宋体"/>
                      <w:color w:val="000000"/>
                      <w:kern w:val="0"/>
                      <w:szCs w:val="21"/>
                      <w:lang w:bidi="ar"/>
                    </w:rPr>
                    <w:t>/</w:t>
                  </w:r>
                </w:p>
              </w:tc>
              <w:tc>
                <w:tcPr>
                  <w:tcW w:w="2556" w:type="pct"/>
                  <w:noWrap w:val="0"/>
                  <w:vAlign w:val="center"/>
                </w:tcPr>
                <w:p>
                  <w:pPr>
                    <w:widowControl/>
                    <w:adjustRightInd w:val="0"/>
                    <w:jc w:val="center"/>
                    <w:textAlignment w:val="center"/>
                    <w:rPr>
                      <w:rFonts w:hint="eastAsia" w:ascii="Times New Roman" w:hAnsi="Times New Roman" w:eastAsia="宋体" w:cs="宋体"/>
                      <w:color w:val="000000"/>
                      <w:kern w:val="0"/>
                      <w:szCs w:val="21"/>
                    </w:rPr>
                  </w:pPr>
                  <w:r>
                    <w:rPr>
                      <w:rFonts w:hint="eastAsia" w:ascii="Times New Roman" w:hAnsi="Times New Roman" w:eastAsia="宋体" w:cs="宋体"/>
                      <w:color w:val="000000"/>
                      <w:kern w:val="0"/>
                      <w:szCs w:val="21"/>
                      <w:lang w:bidi="ar"/>
                    </w:rPr>
                    <w:t>/</w:t>
                  </w:r>
                </w:p>
              </w:tc>
              <w:tc>
                <w:tcPr>
                  <w:tcW w:w="990" w:type="pct"/>
                  <w:noWrap w:val="0"/>
                  <w:vAlign w:val="center"/>
                </w:tcPr>
                <w:p>
                  <w:pPr>
                    <w:widowControl/>
                    <w:adjustRightInd w:val="0"/>
                    <w:jc w:val="center"/>
                    <w:textAlignment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lang w:bidi="ar"/>
                    </w:rPr>
                    <w:t>/</w:t>
                  </w:r>
                </w:p>
              </w:tc>
              <w:tc>
                <w:tcPr>
                  <w:tcW w:w="718" w:type="pct"/>
                  <w:noWrap w:val="0"/>
                  <w:vAlign w:val="center"/>
                </w:tcPr>
                <w:p>
                  <w:pPr>
                    <w:widowControl/>
                    <w:adjustRightInd w:val="0"/>
                    <w:jc w:val="center"/>
                    <w:textAlignment w:val="center"/>
                    <w:rPr>
                      <w:rFonts w:hint="eastAsia" w:ascii="Times New Roman" w:hAnsi="Times New Roman" w:eastAsia="宋体" w:cs="宋体"/>
                      <w:color w:val="000000"/>
                      <w:kern w:val="0"/>
                      <w:szCs w:val="21"/>
                    </w:rPr>
                  </w:pPr>
                  <w:r>
                    <w:rPr>
                      <w:rFonts w:hint="eastAsia" w:ascii="Times New Roman" w:hAnsi="Times New Roman" w:eastAsia="宋体" w:cs="宋体"/>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 w:type="pct"/>
                  <w:noWrap w:val="0"/>
                  <w:vAlign w:val="center"/>
                </w:tcPr>
                <w:p>
                  <w:pPr>
                    <w:widowControl/>
                    <w:adjustRightInd w:val="0"/>
                    <w:jc w:val="center"/>
                    <w:textAlignment w:val="center"/>
                    <w:rPr>
                      <w:rFonts w:hint="eastAsia" w:ascii="Times New Roman" w:hAnsi="Times New Roman" w:eastAsia="宋体" w:cs="宋体"/>
                      <w:color w:val="000000"/>
                      <w:kern w:val="0"/>
                      <w:szCs w:val="21"/>
                    </w:rPr>
                  </w:pPr>
                  <w:r>
                    <w:rPr>
                      <w:rFonts w:hint="eastAsia" w:ascii="Times New Roman" w:hAnsi="Times New Roman" w:eastAsia="宋体" w:cs="宋体"/>
                      <w:color w:val="000000"/>
                      <w:kern w:val="0"/>
                      <w:szCs w:val="21"/>
                      <w:lang w:bidi="ar"/>
                    </w:rPr>
                    <w:t>禁止类</w:t>
                  </w:r>
                </w:p>
              </w:tc>
              <w:tc>
                <w:tcPr>
                  <w:tcW w:w="429" w:type="pct"/>
                  <w:noWrap w:val="0"/>
                  <w:vAlign w:val="center"/>
                </w:tcPr>
                <w:p>
                  <w:pPr>
                    <w:widowControl/>
                    <w:adjustRightInd w:val="0"/>
                    <w:jc w:val="center"/>
                    <w:textAlignment w:val="center"/>
                    <w:rPr>
                      <w:rFonts w:ascii="Times New Roman" w:hAnsi="Times New Roman" w:eastAsia="宋体"/>
                      <w:color w:val="000000"/>
                      <w:kern w:val="0"/>
                      <w:szCs w:val="21"/>
                      <w:lang w:bidi="ar"/>
                    </w:rPr>
                  </w:pPr>
                  <w:r>
                    <w:rPr>
                      <w:rFonts w:ascii="Times New Roman" w:hAnsi="Times New Roman" w:eastAsia="宋体"/>
                      <w:color w:val="000000"/>
                      <w:kern w:val="0"/>
                      <w:szCs w:val="21"/>
                      <w:lang w:bidi="ar"/>
                    </w:rPr>
                    <w:t>C29 橡胶和塑料制品业</w:t>
                  </w:r>
                </w:p>
              </w:tc>
              <w:tc>
                <w:tcPr>
                  <w:tcW w:w="2556" w:type="pct"/>
                  <w:noWrap w:val="0"/>
                  <w:vAlign w:val="center"/>
                </w:tcPr>
                <w:p>
                  <w:pPr>
                    <w:widowControl/>
                    <w:adjustRightInd w:val="0"/>
                    <w:jc w:val="left"/>
                    <w:textAlignment w:val="center"/>
                    <w:rPr>
                      <w:rFonts w:ascii="Times New Roman" w:hAnsi="Times New Roman" w:eastAsia="宋体"/>
                      <w:color w:val="000000"/>
                      <w:kern w:val="0"/>
                      <w:szCs w:val="21"/>
                      <w:lang w:bidi="ar"/>
                    </w:rPr>
                  </w:pPr>
                  <w:r>
                    <w:rPr>
                      <w:rFonts w:ascii="Times New Roman" w:hAnsi="Times New Roman" w:eastAsia="宋体"/>
                      <w:color w:val="000000"/>
                      <w:kern w:val="0"/>
                      <w:szCs w:val="21"/>
                      <w:lang w:bidi="ar"/>
                    </w:rPr>
                    <w:t>1.一次性发泡塑料餐具、一次性塑料棉签生产项目；</w:t>
                  </w:r>
                </w:p>
                <w:p>
                  <w:pPr>
                    <w:widowControl/>
                    <w:adjustRightInd w:val="0"/>
                    <w:jc w:val="left"/>
                    <w:textAlignment w:val="center"/>
                    <w:rPr>
                      <w:rFonts w:ascii="Times New Roman" w:hAnsi="Times New Roman" w:eastAsia="宋体"/>
                      <w:color w:val="000000"/>
                      <w:kern w:val="0"/>
                      <w:szCs w:val="21"/>
                      <w:lang w:bidi="ar"/>
                    </w:rPr>
                  </w:pPr>
                  <w:r>
                    <w:rPr>
                      <w:rFonts w:ascii="Times New Roman" w:hAnsi="Times New Roman" w:eastAsia="宋体"/>
                      <w:color w:val="000000"/>
                      <w:kern w:val="0"/>
                      <w:szCs w:val="21"/>
                      <w:lang w:bidi="ar"/>
                    </w:rPr>
                    <w:t>2.含塑料微珠的日化用品生产项目；</w:t>
                  </w:r>
                </w:p>
                <w:p>
                  <w:pPr>
                    <w:widowControl/>
                    <w:adjustRightInd w:val="0"/>
                    <w:jc w:val="left"/>
                    <w:textAlignment w:val="center"/>
                    <w:rPr>
                      <w:rFonts w:ascii="Times New Roman" w:hAnsi="Times New Roman" w:eastAsia="宋体"/>
                      <w:color w:val="000000"/>
                      <w:kern w:val="0"/>
                      <w:szCs w:val="21"/>
                      <w:lang w:bidi="ar"/>
                    </w:rPr>
                  </w:pPr>
                  <w:r>
                    <w:rPr>
                      <w:rFonts w:ascii="Times New Roman" w:hAnsi="Times New Roman" w:eastAsia="宋体"/>
                      <w:color w:val="000000"/>
                      <w:kern w:val="0"/>
                      <w:szCs w:val="21"/>
                      <w:lang w:bidi="ar"/>
                    </w:rPr>
                    <w:t>3.厚度低于0.025毫米的超薄型塑料袋、厚度低于0.01毫米的聚乙烯农用地膜生产项目；</w:t>
                  </w:r>
                </w:p>
                <w:p>
                  <w:pPr>
                    <w:widowControl/>
                    <w:adjustRightInd w:val="0"/>
                    <w:jc w:val="left"/>
                    <w:textAlignment w:val="center"/>
                    <w:rPr>
                      <w:rFonts w:ascii="Times New Roman" w:hAnsi="Times New Roman" w:eastAsia="宋体"/>
                      <w:color w:val="000000"/>
                      <w:kern w:val="0"/>
                      <w:szCs w:val="21"/>
                    </w:rPr>
                  </w:pPr>
                  <w:r>
                    <w:rPr>
                      <w:rFonts w:ascii="Times New Roman" w:hAnsi="Times New Roman" w:eastAsia="宋体"/>
                      <w:color w:val="000000"/>
                      <w:kern w:val="0"/>
                      <w:szCs w:val="21"/>
                      <w:lang w:bidi="ar"/>
                    </w:rPr>
                    <w:t>4.以医疗废物为原料制造塑料制品。</w:t>
                  </w:r>
                </w:p>
              </w:tc>
              <w:tc>
                <w:tcPr>
                  <w:tcW w:w="990" w:type="pct"/>
                  <w:noWrap w:val="0"/>
                  <w:vAlign w:val="center"/>
                </w:tcPr>
                <w:p>
                  <w:pPr>
                    <w:widowControl/>
                    <w:adjustRightInd w:val="0"/>
                    <w:jc w:val="center"/>
                    <w:textAlignment w:val="center"/>
                    <w:rPr>
                      <w:rFonts w:hint="eastAsia" w:ascii="Times New Roman" w:hAnsi="Times New Roman" w:eastAsia="宋体" w:cs="宋体"/>
                      <w:color w:val="000000"/>
                      <w:kern w:val="0"/>
                      <w:szCs w:val="21"/>
                    </w:rPr>
                  </w:pPr>
                  <w:r>
                    <w:rPr>
                      <w:rFonts w:hint="eastAsia" w:ascii="Times New Roman" w:hAnsi="Times New Roman" w:eastAsia="宋体" w:cs="宋体"/>
                      <w:color w:val="000000"/>
                      <w:kern w:val="0"/>
                      <w:szCs w:val="21"/>
                    </w:rPr>
                    <w:t>不涉及</w:t>
                  </w:r>
                </w:p>
              </w:tc>
              <w:tc>
                <w:tcPr>
                  <w:tcW w:w="718" w:type="pct"/>
                  <w:noWrap w:val="0"/>
                  <w:vAlign w:val="center"/>
                </w:tcPr>
                <w:p>
                  <w:pPr>
                    <w:widowControl/>
                    <w:adjustRightInd w:val="0"/>
                    <w:jc w:val="center"/>
                    <w:textAlignment w:val="center"/>
                    <w:rPr>
                      <w:rFonts w:hint="eastAsia" w:ascii="Times New Roman" w:hAnsi="Times New Roman" w:eastAsia="宋体" w:cs="宋体"/>
                      <w:color w:val="000000"/>
                      <w:kern w:val="0"/>
                      <w:szCs w:val="21"/>
                    </w:rPr>
                  </w:pPr>
                  <w:r>
                    <w:rPr>
                      <w:rFonts w:hint="eastAsia" w:ascii="Times New Roman" w:hAnsi="Times New Roman" w:eastAsia="宋体" w:cs="宋体"/>
                      <w:color w:val="000000"/>
                      <w:kern w:val="0"/>
                      <w:szCs w:val="21"/>
                      <w:lang w:bidi="ar"/>
                    </w:rPr>
                    <w:t>符合</w:t>
                  </w:r>
                </w:p>
              </w:tc>
            </w:tr>
          </w:tbl>
          <w:p>
            <w:pPr>
              <w:keepNext/>
              <w:keepLines/>
              <w:spacing w:line="360" w:lineRule="auto"/>
              <w:jc w:val="left"/>
              <w:outlineLvl w:val="1"/>
              <w:rPr>
                <w:b/>
                <w:color w:val="000000"/>
                <w:kern w:val="0"/>
                <w:sz w:val="28"/>
                <w:szCs w:val="28"/>
                <w:lang w:bidi="ar"/>
              </w:rPr>
            </w:pPr>
            <w:r>
              <w:rPr>
                <w:rFonts w:ascii="Times New Roman" w:hAnsi="Times New Roman" w:eastAsia="宋体" w:cs="Times New Roman"/>
                <w:b/>
                <w:color w:val="000000"/>
                <w:kern w:val="0"/>
                <w:sz w:val="28"/>
                <w:szCs w:val="28"/>
                <w:lang w:bidi="ar"/>
              </w:rPr>
              <w:t>1.</w:t>
            </w:r>
            <w:r>
              <w:rPr>
                <w:rFonts w:hint="eastAsia" w:ascii="Times New Roman" w:hAnsi="Times New Roman" w:eastAsia="宋体" w:cs="Times New Roman"/>
                <w:b/>
                <w:color w:val="000000"/>
                <w:kern w:val="0"/>
                <w:sz w:val="28"/>
                <w:szCs w:val="28"/>
                <w:lang w:val="en-US" w:eastAsia="zh-CN" w:bidi="ar"/>
              </w:rPr>
              <w:t>8与《福建省关于进一步加强塑料污染治理实施方案》符合性分析</w:t>
            </w:r>
          </w:p>
          <w:p>
            <w:pPr>
              <w:widowControl/>
              <w:spacing w:line="360" w:lineRule="auto"/>
              <w:jc w:val="both"/>
              <w:rPr>
                <w:rFonts w:hint="eastAsia"/>
                <w:b/>
                <w:color w:val="000000"/>
                <w:sz w:val="24"/>
                <w:lang w:bidi="ar"/>
              </w:rPr>
            </w:pPr>
            <w:r>
              <w:rPr>
                <w:rFonts w:hint="eastAsia" w:ascii="Times New Roman" w:hAnsi="Times New Roman" w:eastAsia="宋体" w:cs="宋体"/>
                <w:color w:val="000000"/>
                <w:kern w:val="0"/>
                <w:sz w:val="24"/>
                <w:lang w:eastAsia="zh-CN" w:bidi="ar"/>
              </w:rPr>
              <w:t>与</w:t>
            </w:r>
            <w:r>
              <w:rPr>
                <w:rFonts w:hint="eastAsia" w:ascii="Times New Roman" w:hAnsi="Times New Roman" w:eastAsia="宋体" w:cs="宋体"/>
                <w:color w:val="000000"/>
                <w:kern w:val="0"/>
                <w:sz w:val="24"/>
                <w:lang w:val="en-US" w:eastAsia="zh-CN" w:bidi="ar"/>
              </w:rPr>
              <w:t>《福建省关于进一步加强塑料污染治理实施方案》</w:t>
            </w:r>
            <w:r>
              <w:rPr>
                <w:rFonts w:hint="eastAsia" w:ascii="Times New Roman" w:hAnsi="Times New Roman" w:eastAsia="宋体" w:cs="宋体"/>
                <w:color w:val="000000"/>
                <w:kern w:val="0"/>
                <w:sz w:val="24"/>
                <w:lang w:eastAsia="zh-CN" w:bidi="ar"/>
              </w:rPr>
              <w:t>（闽发改生态〔2020〕545号）符合性分析详见下表。</w:t>
            </w:r>
          </w:p>
          <w:p>
            <w:pPr>
              <w:widowControl/>
              <w:jc w:val="center"/>
              <w:rPr>
                <w:rFonts w:hint="eastAsia" w:ascii="Times New Roman" w:hAnsi="Times New Roman" w:eastAsia="宋体" w:cs="宋体"/>
                <w:b/>
                <w:color w:val="000000"/>
                <w:sz w:val="24"/>
              </w:rPr>
            </w:pPr>
            <w:r>
              <w:rPr>
                <w:rFonts w:hint="eastAsia" w:ascii="宋体" w:hAnsi="宋体" w:eastAsia="宋体" w:cs="宋体"/>
                <w:b/>
                <w:color w:val="000000"/>
                <w:sz w:val="24"/>
                <w:lang w:bidi="ar"/>
              </w:rPr>
              <w:t>表</w:t>
            </w:r>
            <w:r>
              <w:rPr>
                <w:rFonts w:ascii="Times New Roman" w:hAnsi="Times New Roman" w:eastAsia="宋体" w:cs="Times New Roman"/>
                <w:b/>
                <w:color w:val="000000"/>
                <w:sz w:val="24"/>
                <w:lang w:bidi="ar"/>
              </w:rPr>
              <w:t>1</w:t>
            </w:r>
            <w:r>
              <w:rPr>
                <w:rFonts w:hint="eastAsia" w:ascii="Times New Roman" w:hAnsi="Times New Roman" w:eastAsia="宋体" w:cs="Times New Roman"/>
                <w:b/>
                <w:color w:val="000000"/>
                <w:sz w:val="24"/>
                <w:lang w:bidi="ar"/>
              </w:rPr>
              <w:t>.</w:t>
            </w:r>
            <w:r>
              <w:rPr>
                <w:rFonts w:hint="eastAsia" w:ascii="Times New Roman" w:hAnsi="Times New Roman" w:eastAsia="宋体" w:cs="Times New Roman"/>
                <w:b/>
                <w:color w:val="000000"/>
                <w:sz w:val="24"/>
                <w:lang w:val="en-US" w:eastAsia="zh-CN" w:bidi="ar"/>
              </w:rPr>
              <w:t>8</w:t>
            </w:r>
            <w:r>
              <w:rPr>
                <w:rFonts w:hint="eastAsia" w:ascii="Times New Roman" w:hAnsi="Times New Roman" w:eastAsia="宋体" w:cs="Times New Roman"/>
                <w:b/>
                <w:color w:val="000000"/>
                <w:sz w:val="24"/>
                <w:lang w:bidi="ar"/>
              </w:rPr>
              <w:t>-1</w:t>
            </w:r>
            <w:r>
              <w:rPr>
                <w:rFonts w:hint="eastAsia" w:ascii="宋体" w:hAnsi="宋体" w:eastAsia="宋体" w:cs="宋体"/>
                <w:b/>
                <w:color w:val="000000"/>
                <w:sz w:val="24"/>
                <w:lang w:bidi="ar"/>
              </w:rPr>
              <w:t>与</w:t>
            </w:r>
            <w:r>
              <w:rPr>
                <w:rFonts w:hint="eastAsia" w:ascii="宋体" w:hAnsi="宋体" w:eastAsia="宋体" w:cs="宋体"/>
                <w:b/>
                <w:color w:val="000000"/>
                <w:sz w:val="24"/>
                <w:lang w:val="en-US" w:eastAsia="zh-CN" w:bidi="ar"/>
              </w:rPr>
              <w:t>《福建省关于进一步加强塑料污染治理实施方案》</w:t>
            </w:r>
            <w:r>
              <w:rPr>
                <w:rFonts w:hint="eastAsia" w:ascii="宋体" w:hAnsi="宋体" w:eastAsia="宋体" w:cs="宋体"/>
                <w:b/>
                <w:color w:val="000000"/>
                <w:sz w:val="24"/>
                <w:lang w:bidi="ar"/>
              </w:rPr>
              <w:t>符合性分析</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4202"/>
              <w:gridCol w:w="1490"/>
              <w:gridCol w:w="11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6" w:type="pct"/>
                  <w:noWrap w:val="0"/>
                  <w:vAlign w:val="center"/>
                </w:tcPr>
                <w:p>
                  <w:pPr>
                    <w:widowControl/>
                    <w:adjustRightInd w:val="0"/>
                    <w:spacing w:line="240" w:lineRule="auto"/>
                    <w:jc w:val="center"/>
                    <w:textAlignment w:val="center"/>
                    <w:rPr>
                      <w:rFonts w:hint="default" w:ascii="Times New Roman" w:hAnsi="Times New Roman" w:eastAsia="宋体" w:cs="Times New Roman"/>
                      <w:b/>
                      <w:bCs/>
                      <w:color w:val="000000"/>
                      <w:kern w:val="0"/>
                      <w:szCs w:val="21"/>
                      <w:lang w:bidi="ar"/>
                    </w:rPr>
                  </w:pPr>
                  <w:r>
                    <w:rPr>
                      <w:rFonts w:hint="default" w:ascii="Times New Roman" w:hAnsi="Times New Roman" w:eastAsia="宋体" w:cs="Times New Roman"/>
                      <w:b/>
                      <w:bCs/>
                      <w:color w:val="000000"/>
                      <w:kern w:val="0"/>
                      <w:szCs w:val="21"/>
                      <w:lang w:bidi="ar"/>
                    </w:rPr>
                    <w:t>类别</w:t>
                  </w:r>
                </w:p>
              </w:tc>
              <w:tc>
                <w:tcPr>
                  <w:tcW w:w="2760" w:type="pct"/>
                  <w:noWrap w:val="0"/>
                  <w:vAlign w:val="center"/>
                </w:tcPr>
                <w:p>
                  <w:pPr>
                    <w:widowControl/>
                    <w:adjustRightInd w:val="0"/>
                    <w:spacing w:line="240" w:lineRule="auto"/>
                    <w:jc w:val="center"/>
                    <w:textAlignment w:val="center"/>
                    <w:rPr>
                      <w:rFonts w:hint="default" w:ascii="Times New Roman" w:hAnsi="Times New Roman" w:eastAsia="宋体" w:cs="Times New Roman"/>
                      <w:b/>
                      <w:bCs/>
                      <w:color w:val="000000"/>
                      <w:kern w:val="0"/>
                      <w:szCs w:val="21"/>
                    </w:rPr>
                  </w:pPr>
                  <w:r>
                    <w:rPr>
                      <w:rFonts w:hint="default" w:ascii="Times New Roman" w:hAnsi="Times New Roman" w:eastAsia="宋体" w:cs="Times New Roman"/>
                      <w:b/>
                      <w:bCs/>
                      <w:color w:val="000000"/>
                      <w:kern w:val="0"/>
                      <w:szCs w:val="21"/>
                      <w:lang w:bidi="ar"/>
                    </w:rPr>
                    <w:t>特别管理措施</w:t>
                  </w:r>
                </w:p>
              </w:tc>
              <w:tc>
                <w:tcPr>
                  <w:tcW w:w="979" w:type="pct"/>
                  <w:noWrap w:val="0"/>
                  <w:vAlign w:val="center"/>
                </w:tcPr>
                <w:p>
                  <w:pPr>
                    <w:widowControl/>
                    <w:adjustRightInd w:val="0"/>
                    <w:spacing w:line="240" w:lineRule="auto"/>
                    <w:jc w:val="center"/>
                    <w:textAlignment w:val="center"/>
                    <w:rPr>
                      <w:rFonts w:hint="default" w:ascii="Times New Roman" w:hAnsi="Times New Roman" w:eastAsia="宋体" w:cs="Times New Roman"/>
                      <w:b/>
                      <w:bCs/>
                      <w:color w:val="000000"/>
                      <w:kern w:val="0"/>
                      <w:szCs w:val="21"/>
                    </w:rPr>
                  </w:pPr>
                  <w:r>
                    <w:rPr>
                      <w:rFonts w:hint="default" w:ascii="Times New Roman" w:hAnsi="Times New Roman" w:eastAsia="宋体" w:cs="Times New Roman"/>
                      <w:b/>
                      <w:bCs/>
                      <w:color w:val="000000"/>
                      <w:kern w:val="0"/>
                      <w:szCs w:val="21"/>
                      <w:lang w:bidi="ar"/>
                    </w:rPr>
                    <w:t>项目情况</w:t>
                  </w:r>
                </w:p>
              </w:tc>
              <w:tc>
                <w:tcPr>
                  <w:tcW w:w="783" w:type="pct"/>
                  <w:noWrap w:val="0"/>
                  <w:vAlign w:val="center"/>
                </w:tcPr>
                <w:p>
                  <w:pPr>
                    <w:widowControl/>
                    <w:adjustRightInd w:val="0"/>
                    <w:spacing w:line="240" w:lineRule="auto"/>
                    <w:jc w:val="center"/>
                    <w:textAlignment w:val="center"/>
                    <w:rPr>
                      <w:rFonts w:hint="default" w:ascii="Times New Roman" w:hAnsi="Times New Roman" w:eastAsia="宋体" w:cs="Times New Roman"/>
                      <w:b/>
                      <w:bCs/>
                      <w:color w:val="000000"/>
                      <w:kern w:val="0"/>
                      <w:szCs w:val="21"/>
                    </w:rPr>
                  </w:pPr>
                  <w:r>
                    <w:rPr>
                      <w:rFonts w:hint="default" w:ascii="Times New Roman" w:hAnsi="Times New Roman" w:eastAsia="宋体" w:cs="Times New Roman"/>
                      <w:b/>
                      <w:bCs/>
                      <w:color w:val="000000"/>
                      <w:kern w:val="0"/>
                      <w:szCs w:val="21"/>
                      <w:lang w:bidi="ar"/>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u w:val="none"/>
                      <w:vertAlign w:val="baseline"/>
                      <w:lang w:val="en-US" w:eastAsia="zh-CN"/>
                    </w:rPr>
                  </w:pPr>
                  <w:r>
                    <w:rPr>
                      <w:rFonts w:hint="default" w:ascii="Times New Roman" w:hAnsi="Times New Roman" w:eastAsia="宋体" w:cs="Times New Roman"/>
                      <w:color w:val="000000"/>
                      <w:sz w:val="21"/>
                      <w:szCs w:val="21"/>
                      <w:u w:val="none"/>
                      <w:vertAlign w:val="baseline"/>
                      <w:lang w:val="en-US" w:eastAsia="zh-CN"/>
                    </w:rPr>
                    <w:t>禁止生产、销售的塑料制品</w:t>
                  </w:r>
                </w:p>
              </w:tc>
              <w:tc>
                <w:tcPr>
                  <w:tcW w:w="276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000000"/>
                      <w:kern w:val="2"/>
                      <w:sz w:val="21"/>
                      <w:szCs w:val="21"/>
                      <w:u w:val="none"/>
                      <w:vertAlign w:val="baseline"/>
                      <w:lang w:val="en-US" w:eastAsia="zh-CN" w:bidi="ar-SA"/>
                    </w:rPr>
                  </w:pPr>
                  <w:r>
                    <w:rPr>
                      <w:rFonts w:hint="default" w:ascii="Times New Roman" w:hAnsi="Times New Roman" w:eastAsia="宋体" w:cs="Times New Roman"/>
                      <w:color w:val="000000"/>
                      <w:sz w:val="21"/>
                      <w:szCs w:val="21"/>
                      <w:u w:val="none"/>
                      <w:lang w:val="en-US" w:eastAsia="zh-CN"/>
                    </w:rPr>
                    <w:t>禁止生产和销售厚度小于0.025毫米的超薄塑料购物袋、厚度小于0.01毫米的聚乙烯农用地膜。</w:t>
                  </w:r>
                </w:p>
              </w:tc>
              <w:tc>
                <w:tcPr>
                  <w:tcW w:w="979" w:type="pct"/>
                  <w:vMerge w:val="restart"/>
                  <w:noWrap w:val="0"/>
                  <w:vAlign w:val="center"/>
                </w:tcPr>
                <w:p>
                  <w:pPr>
                    <w:widowControl/>
                    <w:adjustRightInd w:val="0"/>
                    <w:spacing w:line="240" w:lineRule="auto"/>
                    <w:jc w:val="center"/>
                    <w:textAlignment w:val="center"/>
                    <w:rPr>
                      <w:rFonts w:hint="eastAsia" w:ascii="Times New Roman" w:hAnsi="Times New Roman" w:eastAsia="宋体" w:cs="Times New Roman"/>
                      <w:color w:val="000000"/>
                      <w:kern w:val="0"/>
                      <w:szCs w:val="21"/>
                      <w:lang w:eastAsia="zh-CN" w:bidi="ar"/>
                    </w:rPr>
                  </w:pPr>
                  <w:r>
                    <w:rPr>
                      <w:rFonts w:hint="eastAsia" w:ascii="Times New Roman" w:hAnsi="Times New Roman" w:eastAsia="宋体" w:cs="Times New Roman"/>
                      <w:color w:val="000000"/>
                      <w:kern w:val="0"/>
                      <w:szCs w:val="21"/>
                      <w:lang w:eastAsia="zh-CN" w:bidi="ar"/>
                    </w:rPr>
                    <w:t>项目主要从事</w:t>
                  </w:r>
                  <w:r>
                    <w:rPr>
                      <w:rFonts w:hint="eastAsia" w:ascii="Times New Roman" w:hAnsi="Times New Roman" w:eastAsia="宋体" w:cs="Times New Roman"/>
                      <w:color w:val="000000"/>
                      <w:kern w:val="0"/>
                      <w:szCs w:val="21"/>
                      <w:lang w:val="en-US" w:eastAsia="zh-CN" w:bidi="ar"/>
                    </w:rPr>
                    <w:t>电子塑料外壳生产</w:t>
                  </w:r>
                  <w:r>
                    <w:rPr>
                      <w:rFonts w:hint="eastAsia" w:ascii="Times New Roman" w:hAnsi="Times New Roman" w:eastAsia="宋体" w:cs="Times New Roman"/>
                      <w:color w:val="000000"/>
                      <w:kern w:val="0"/>
                      <w:szCs w:val="21"/>
                      <w:lang w:eastAsia="zh-CN" w:bidi="ar"/>
                    </w:rPr>
                    <w:t>，产品不属于禁止生产类别，生产原料为塑料原米，不使用废塑料</w:t>
                  </w:r>
                </w:p>
              </w:tc>
              <w:tc>
                <w:tcPr>
                  <w:tcW w:w="783" w:type="pct"/>
                  <w:vMerge w:val="restart"/>
                  <w:noWrap w:val="0"/>
                  <w:vAlign w:val="center"/>
                </w:tcPr>
                <w:p>
                  <w:pPr>
                    <w:widowControl/>
                    <w:adjustRightInd w:val="0"/>
                    <w:spacing w:line="240" w:lineRule="auto"/>
                    <w:jc w:val="center"/>
                    <w:textAlignment w:val="center"/>
                    <w:rPr>
                      <w:rFonts w:hint="eastAsia" w:ascii="Times New Roman" w:hAnsi="Times New Roman" w:eastAsia="宋体" w:cs="Times New Roman"/>
                      <w:color w:val="000000"/>
                      <w:kern w:val="0"/>
                      <w:szCs w:val="21"/>
                      <w:lang w:eastAsia="zh-CN" w:bidi="ar"/>
                    </w:rPr>
                  </w:pPr>
                  <w:r>
                    <w:rPr>
                      <w:rFonts w:hint="eastAsia" w:ascii="Times New Roman" w:hAnsi="Times New Roman" w:eastAsia="宋体" w:cs="Times New Roman"/>
                      <w:color w:val="000000"/>
                      <w:kern w:val="0"/>
                      <w:szCs w:val="21"/>
                      <w:lang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u w:val="none"/>
                      <w:vertAlign w:val="baseline"/>
                      <w:lang w:val="en-US" w:eastAsia="zh-CN"/>
                    </w:rPr>
                  </w:pPr>
                </w:p>
              </w:tc>
              <w:tc>
                <w:tcPr>
                  <w:tcW w:w="276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000000"/>
                      <w:kern w:val="2"/>
                      <w:sz w:val="21"/>
                      <w:szCs w:val="21"/>
                      <w:u w:val="none"/>
                      <w:vertAlign w:val="baseline"/>
                      <w:lang w:val="en-US" w:eastAsia="zh-CN" w:bidi="ar-SA"/>
                    </w:rPr>
                  </w:pPr>
                  <w:r>
                    <w:rPr>
                      <w:rFonts w:hint="default" w:ascii="Times New Roman" w:hAnsi="Times New Roman" w:eastAsia="宋体" w:cs="Times New Roman"/>
                      <w:color w:val="000000"/>
                      <w:sz w:val="21"/>
                      <w:szCs w:val="21"/>
                      <w:u w:val="none"/>
                      <w:lang w:val="en-US" w:eastAsia="zh-CN"/>
                    </w:rPr>
                    <w:t>禁止以医疗废物为原料制造塑料制品。</w:t>
                  </w:r>
                </w:p>
              </w:tc>
              <w:tc>
                <w:tcPr>
                  <w:tcW w:w="979" w:type="pct"/>
                  <w:vMerge w:val="continue"/>
                  <w:noWrap w:val="0"/>
                  <w:vAlign w:val="center"/>
                </w:tcPr>
                <w:p>
                  <w:pPr>
                    <w:widowControl/>
                    <w:adjustRightInd w:val="0"/>
                    <w:spacing w:line="240" w:lineRule="auto"/>
                    <w:jc w:val="center"/>
                    <w:textAlignment w:val="center"/>
                    <w:rPr>
                      <w:rFonts w:hint="eastAsia" w:ascii="Times New Roman" w:hAnsi="Times New Roman" w:eastAsia="宋体" w:cs="Times New Roman"/>
                      <w:color w:val="000000"/>
                      <w:kern w:val="0"/>
                      <w:szCs w:val="21"/>
                      <w:lang w:eastAsia="zh-CN" w:bidi="ar"/>
                    </w:rPr>
                  </w:pPr>
                </w:p>
              </w:tc>
              <w:tc>
                <w:tcPr>
                  <w:tcW w:w="783" w:type="pct"/>
                  <w:vMerge w:val="continue"/>
                  <w:noWrap w:val="0"/>
                  <w:vAlign w:val="center"/>
                </w:tcPr>
                <w:p>
                  <w:pPr>
                    <w:widowControl/>
                    <w:adjustRightInd w:val="0"/>
                    <w:spacing w:line="240" w:lineRule="auto"/>
                    <w:jc w:val="center"/>
                    <w:textAlignment w:val="center"/>
                    <w:rPr>
                      <w:rFonts w:hint="default" w:ascii="Times New Roman" w:hAnsi="Times New Roman" w:eastAsia="宋体" w:cs="Times New Roman"/>
                      <w:color w:val="000000"/>
                      <w:kern w:val="0"/>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u w:val="none"/>
                      <w:vertAlign w:val="baseline"/>
                      <w:lang w:val="en-US" w:eastAsia="zh-CN"/>
                    </w:rPr>
                  </w:pPr>
                </w:p>
              </w:tc>
              <w:tc>
                <w:tcPr>
                  <w:tcW w:w="276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000000"/>
                      <w:kern w:val="2"/>
                      <w:sz w:val="21"/>
                      <w:szCs w:val="21"/>
                      <w:u w:val="none"/>
                      <w:vertAlign w:val="baseline"/>
                      <w:lang w:val="en-US" w:eastAsia="zh-CN" w:bidi="ar-SA"/>
                    </w:rPr>
                  </w:pPr>
                  <w:r>
                    <w:rPr>
                      <w:rFonts w:hint="default" w:ascii="Times New Roman" w:hAnsi="Times New Roman" w:eastAsia="宋体" w:cs="Times New Roman"/>
                      <w:color w:val="000000"/>
                      <w:sz w:val="21"/>
                      <w:szCs w:val="21"/>
                      <w:u w:val="none"/>
                      <w:lang w:val="en-US" w:eastAsia="zh-CN"/>
                    </w:rPr>
                    <w:t>全面禁止废塑料进口。</w:t>
                  </w:r>
                </w:p>
              </w:tc>
              <w:tc>
                <w:tcPr>
                  <w:tcW w:w="979" w:type="pct"/>
                  <w:vMerge w:val="continue"/>
                  <w:noWrap w:val="0"/>
                  <w:vAlign w:val="center"/>
                </w:tcPr>
                <w:p>
                  <w:pPr>
                    <w:widowControl/>
                    <w:adjustRightInd w:val="0"/>
                    <w:spacing w:line="240" w:lineRule="auto"/>
                    <w:jc w:val="center"/>
                    <w:textAlignment w:val="center"/>
                    <w:rPr>
                      <w:rFonts w:hint="eastAsia" w:ascii="Times New Roman" w:hAnsi="Times New Roman" w:eastAsia="宋体" w:cs="Times New Roman"/>
                      <w:color w:val="000000"/>
                      <w:kern w:val="0"/>
                      <w:szCs w:val="21"/>
                      <w:lang w:eastAsia="zh-CN" w:bidi="ar"/>
                    </w:rPr>
                  </w:pPr>
                </w:p>
              </w:tc>
              <w:tc>
                <w:tcPr>
                  <w:tcW w:w="783" w:type="pct"/>
                  <w:vMerge w:val="continue"/>
                  <w:noWrap w:val="0"/>
                  <w:vAlign w:val="center"/>
                </w:tcPr>
                <w:p>
                  <w:pPr>
                    <w:widowControl/>
                    <w:adjustRightInd w:val="0"/>
                    <w:spacing w:line="240" w:lineRule="auto"/>
                    <w:jc w:val="center"/>
                    <w:textAlignment w:val="center"/>
                    <w:rPr>
                      <w:rFonts w:hint="default" w:ascii="Times New Roman" w:hAnsi="Times New Roman" w:eastAsia="宋体" w:cs="Times New Roman"/>
                      <w:color w:val="000000"/>
                      <w:kern w:val="0"/>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u w:val="none"/>
                      <w:vertAlign w:val="baseline"/>
                      <w:lang w:val="en-US" w:eastAsia="zh-CN"/>
                    </w:rPr>
                  </w:pPr>
                </w:p>
              </w:tc>
              <w:tc>
                <w:tcPr>
                  <w:tcW w:w="276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000000"/>
                      <w:kern w:val="2"/>
                      <w:sz w:val="21"/>
                      <w:szCs w:val="21"/>
                      <w:u w:val="none"/>
                      <w:vertAlign w:val="baseline"/>
                      <w:lang w:val="en-US" w:eastAsia="zh-CN" w:bidi="ar-SA"/>
                    </w:rPr>
                  </w:pPr>
                  <w:r>
                    <w:rPr>
                      <w:rFonts w:hint="default" w:ascii="Times New Roman" w:hAnsi="Times New Roman" w:eastAsia="宋体" w:cs="Times New Roman"/>
                      <w:color w:val="000000"/>
                      <w:sz w:val="21"/>
                      <w:szCs w:val="21"/>
                      <w:u w:val="none"/>
                      <w:vertAlign w:val="baseline"/>
                      <w:lang w:val="en-US" w:eastAsia="zh-CN"/>
                    </w:rPr>
                    <w:t>禁止生产和销售一次性发泡塑料餐具、一次性塑料棉签；禁止生产含塑料微珠的日化产品。</w:t>
                  </w:r>
                </w:p>
              </w:tc>
              <w:tc>
                <w:tcPr>
                  <w:tcW w:w="979" w:type="pct"/>
                  <w:vMerge w:val="continue"/>
                  <w:noWrap w:val="0"/>
                  <w:vAlign w:val="center"/>
                </w:tcPr>
                <w:p>
                  <w:pPr>
                    <w:widowControl/>
                    <w:adjustRightInd w:val="0"/>
                    <w:spacing w:line="240" w:lineRule="auto"/>
                    <w:jc w:val="center"/>
                    <w:textAlignment w:val="center"/>
                    <w:rPr>
                      <w:rFonts w:hint="eastAsia" w:ascii="Times New Roman" w:hAnsi="Times New Roman" w:eastAsia="宋体" w:cs="Times New Roman"/>
                      <w:color w:val="000000"/>
                      <w:kern w:val="0"/>
                      <w:szCs w:val="21"/>
                      <w:lang w:eastAsia="zh-CN" w:bidi="ar"/>
                    </w:rPr>
                  </w:pPr>
                </w:p>
              </w:tc>
              <w:tc>
                <w:tcPr>
                  <w:tcW w:w="783" w:type="pct"/>
                  <w:vMerge w:val="continue"/>
                  <w:noWrap w:val="0"/>
                  <w:vAlign w:val="center"/>
                </w:tcPr>
                <w:p>
                  <w:pPr>
                    <w:widowControl/>
                    <w:adjustRightInd w:val="0"/>
                    <w:spacing w:line="240" w:lineRule="auto"/>
                    <w:jc w:val="center"/>
                    <w:textAlignment w:val="center"/>
                    <w:rPr>
                      <w:rFonts w:hint="default" w:ascii="Times New Roman" w:hAnsi="Times New Roman" w:eastAsia="宋体" w:cs="Times New Roman"/>
                      <w:color w:val="000000"/>
                      <w:kern w:val="0"/>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u w:val="none"/>
                      <w:vertAlign w:val="baseline"/>
                      <w:lang w:val="en-US" w:eastAsia="zh-CN"/>
                    </w:rPr>
                  </w:pPr>
                </w:p>
              </w:tc>
              <w:tc>
                <w:tcPr>
                  <w:tcW w:w="276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宋体" w:cs="Times New Roman"/>
                      <w:color w:val="000000"/>
                      <w:kern w:val="2"/>
                      <w:sz w:val="21"/>
                      <w:szCs w:val="21"/>
                      <w:u w:val="none"/>
                      <w:vertAlign w:val="baseline"/>
                      <w:lang w:val="en-US" w:eastAsia="zh-CN" w:bidi="ar-SA"/>
                    </w:rPr>
                  </w:pPr>
                  <w:r>
                    <w:rPr>
                      <w:rFonts w:hint="default" w:ascii="Times New Roman" w:hAnsi="Times New Roman" w:eastAsia="宋体" w:cs="Times New Roman"/>
                      <w:color w:val="000000"/>
                      <w:sz w:val="21"/>
                      <w:szCs w:val="21"/>
                      <w:u w:val="none"/>
                      <w:vertAlign w:val="baseline"/>
                      <w:lang w:val="en-US" w:eastAsia="zh-CN"/>
                    </w:rPr>
                    <w:t>禁止销售含塑料微珠的日化产品。</w:t>
                  </w:r>
                </w:p>
              </w:tc>
              <w:tc>
                <w:tcPr>
                  <w:tcW w:w="979" w:type="pct"/>
                  <w:vMerge w:val="continue"/>
                  <w:noWrap w:val="0"/>
                  <w:vAlign w:val="center"/>
                </w:tcPr>
                <w:p>
                  <w:pPr>
                    <w:widowControl/>
                    <w:adjustRightInd w:val="0"/>
                    <w:spacing w:line="240" w:lineRule="auto"/>
                    <w:jc w:val="center"/>
                    <w:textAlignment w:val="center"/>
                    <w:rPr>
                      <w:rFonts w:hint="eastAsia" w:ascii="Times New Roman" w:hAnsi="Times New Roman" w:eastAsia="宋体" w:cs="Times New Roman"/>
                      <w:color w:val="000000"/>
                      <w:kern w:val="0"/>
                      <w:szCs w:val="21"/>
                      <w:lang w:eastAsia="zh-CN" w:bidi="ar"/>
                    </w:rPr>
                  </w:pPr>
                </w:p>
              </w:tc>
              <w:tc>
                <w:tcPr>
                  <w:tcW w:w="783" w:type="pct"/>
                  <w:vMerge w:val="continue"/>
                  <w:noWrap w:val="0"/>
                  <w:vAlign w:val="center"/>
                </w:tcPr>
                <w:p>
                  <w:pPr>
                    <w:widowControl/>
                    <w:adjustRightInd w:val="0"/>
                    <w:spacing w:line="240" w:lineRule="auto"/>
                    <w:jc w:val="center"/>
                    <w:textAlignment w:val="center"/>
                    <w:rPr>
                      <w:rFonts w:hint="default" w:ascii="Times New Roman" w:hAnsi="Times New Roman" w:eastAsia="宋体" w:cs="Times New Roman"/>
                      <w:color w:val="000000"/>
                      <w:kern w:val="0"/>
                      <w:szCs w:val="21"/>
                      <w:lang w:bidi="ar"/>
                    </w:rPr>
                  </w:pPr>
                </w:p>
              </w:tc>
            </w:tr>
          </w:tbl>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p>
            <w:pPr>
              <w:autoSpaceDE w:val="0"/>
              <w:autoSpaceDN w:val="0"/>
              <w:adjustRightInd w:val="0"/>
              <w:snapToGrid w:val="0"/>
              <w:jc w:val="both"/>
              <w:rPr>
                <w:rFonts w:hint="eastAsia" w:ascii="Times New Roman" w:hAnsi="Times New Roman" w:cs="宋体"/>
                <w:color w:val="000000"/>
                <w:kern w:val="0"/>
                <w:sz w:val="24"/>
                <w:lang w:bidi="ar"/>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0"/>
        <w:rPr>
          <w:rFonts w:hint="eastAsia" w:ascii="宋体" w:hAnsi="宋体" w:eastAsia="宋体" w:cs="宋体"/>
          <w:b/>
          <w:bCs/>
          <w:snapToGrid w:val="0"/>
          <w:color w:val="000000"/>
          <w:sz w:val="30"/>
          <w:szCs w:val="30"/>
        </w:rPr>
      </w:pPr>
      <w:r>
        <w:rPr>
          <w:rFonts w:hint="eastAsia" w:ascii="宋体" w:hAnsi="宋体" w:eastAsia="宋体" w:cs="宋体"/>
          <w:b/>
          <w:bCs/>
          <w:snapToGrid w:val="0"/>
          <w:color w:val="000000"/>
          <w:kern w:val="0"/>
          <w:sz w:val="30"/>
          <w:szCs w:val="30"/>
          <w:lang w:val="en-US" w:eastAsia="zh-CN" w:bidi="ar-SA"/>
        </w:rPr>
        <w:t>二、</w:t>
      </w:r>
      <w:r>
        <w:rPr>
          <w:rFonts w:hint="eastAsia" w:ascii="宋体" w:hAnsi="宋体" w:eastAsia="宋体" w:cs="宋体"/>
          <w:b/>
          <w:bCs/>
          <w:snapToGrid w:val="0"/>
          <w:color w:val="000000"/>
          <w:sz w:val="30"/>
          <w:szCs w:val="30"/>
        </w:rPr>
        <w:t>建设项目工程分析</w:t>
      </w:r>
    </w:p>
    <w:tbl>
      <w:tblPr>
        <w:tblStyle w:val="11"/>
        <w:tblW w:w="0" w:type="auto"/>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宋体" w:hAnsi="宋体" w:eastAsia="宋体" w:cs="宋体"/>
                <w:b/>
                <w:bCs/>
                <w:snapToGrid w:val="0"/>
                <w:color w:val="000000"/>
                <w:sz w:val="30"/>
                <w:szCs w:val="30"/>
                <w:vertAlign w:val="baseline"/>
                <w:lang w:val="en-US" w:eastAsia="zh-CN"/>
              </w:rPr>
            </w:pPr>
            <w:r>
              <w:rPr>
                <w:rFonts w:hint="eastAsia" w:ascii="宋体" w:hAnsi="宋体" w:eastAsia="宋体" w:cs="宋体"/>
                <w:b w:val="0"/>
                <w:bCs w:val="0"/>
                <w:snapToGrid w:val="0"/>
                <w:color w:val="000000"/>
                <w:sz w:val="24"/>
                <w:szCs w:val="24"/>
                <w:vertAlign w:val="baseline"/>
                <w:lang w:val="en-US" w:eastAsia="zh-CN"/>
              </w:rPr>
              <w:t>建设内容</w:t>
            </w:r>
          </w:p>
        </w:tc>
        <w:tc>
          <w:tcPr>
            <w:tcW w:w="8457" w:type="dxa"/>
          </w:tcPr>
          <w:p>
            <w:pPr>
              <w:pStyle w:val="6"/>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jc w:val="both"/>
              <w:textAlignment w:val="auto"/>
              <w:outlineLvl w:val="9"/>
              <w:rPr>
                <w:rFonts w:hint="default" w:ascii="Times New Roman" w:hAnsi="Times New Roman" w:eastAsia="宋体" w:cs="宋体"/>
                <w:b/>
                <w:bCs/>
                <w:snapToGrid w:val="0"/>
                <w:color w:val="000000"/>
                <w:sz w:val="28"/>
                <w:szCs w:val="28"/>
                <w:vertAlign w:val="baseline"/>
                <w:lang w:val="en-US" w:eastAsia="zh-CN"/>
              </w:rPr>
            </w:pPr>
            <w:r>
              <w:rPr>
                <w:rFonts w:hint="eastAsia" w:ascii="Times New Roman" w:hAnsi="Times New Roman" w:eastAsia="宋体" w:cs="宋体"/>
                <w:b/>
                <w:bCs/>
                <w:snapToGrid w:val="0"/>
                <w:color w:val="000000"/>
                <w:sz w:val="28"/>
                <w:szCs w:val="28"/>
                <w:vertAlign w:val="baseline"/>
                <w:lang w:val="en-US" w:eastAsia="zh-CN"/>
              </w:rPr>
              <w:t>1、项目由来</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eastAsia="宋体"/>
                <w:sz w:val="24"/>
                <w:szCs w:val="21"/>
                <w:lang w:val="en-US" w:eastAsia="zh-CN"/>
              </w:rPr>
            </w:pPr>
            <w:r>
              <w:rPr>
                <w:rFonts w:hint="eastAsia" w:ascii="Times New Roman" w:hAnsi="Times New Roman" w:eastAsia="宋体" w:cs="宋体"/>
                <w:b w:val="0"/>
                <w:bCs w:val="0"/>
                <w:snapToGrid w:val="0"/>
                <w:color w:val="000000"/>
                <w:sz w:val="24"/>
                <w:szCs w:val="24"/>
                <w:vertAlign w:val="baseline"/>
                <w:lang w:val="en-US" w:eastAsia="zh-CN"/>
              </w:rPr>
              <w:t>福建昊欣隆科技有限公司拟选址于</w:t>
            </w:r>
            <w:r>
              <w:rPr>
                <w:rFonts w:hint="eastAsia" w:ascii="Times New Roman" w:hAnsi="Times New Roman" w:eastAsia="宋体"/>
                <w:sz w:val="24"/>
                <w:szCs w:val="21"/>
              </w:rPr>
              <w:t>福建省永春县桃城镇榜德工业园G区1号十号楼</w:t>
            </w:r>
            <w:r>
              <w:rPr>
                <w:rFonts w:hint="eastAsia" w:ascii="Times New Roman" w:hAnsi="Times New Roman" w:eastAsia="宋体"/>
                <w:sz w:val="24"/>
                <w:szCs w:val="21"/>
                <w:lang w:eastAsia="zh-CN"/>
              </w:rPr>
              <w:t>，</w:t>
            </w:r>
            <w:r>
              <w:rPr>
                <w:rFonts w:hint="eastAsia" w:ascii="Times New Roman" w:hAnsi="Times New Roman" w:eastAsia="宋体"/>
                <w:sz w:val="24"/>
                <w:szCs w:val="21"/>
                <w:lang w:val="en-US" w:eastAsia="zh-CN"/>
              </w:rPr>
              <w:t>系租赁永春工业园区开发投资有限公司闲置厂房作为生产经营场所，租赁厂房占地面积为3378m</w:t>
            </w:r>
            <w:r>
              <w:rPr>
                <w:rFonts w:hint="eastAsia" w:ascii="Times New Roman" w:hAnsi="Times New Roman" w:eastAsia="宋体"/>
                <w:sz w:val="24"/>
                <w:szCs w:val="21"/>
                <w:vertAlign w:val="superscript"/>
                <w:lang w:val="en-US" w:eastAsia="zh-CN"/>
              </w:rPr>
              <w:t>2</w:t>
            </w:r>
            <w:r>
              <w:rPr>
                <w:rFonts w:hint="eastAsia" w:ascii="Times New Roman" w:hAnsi="Times New Roman" w:eastAsia="宋体"/>
                <w:sz w:val="24"/>
                <w:szCs w:val="21"/>
                <w:lang w:val="en-US" w:eastAsia="zh-CN"/>
              </w:rPr>
              <w:t>，拟从事电子产品塑料外壳生产，预计年产500吨，项目年工作300天，每天工作12小时，职工人数16人，其中6人住厂。</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eastAsia="宋体"/>
                <w:color w:val="000000"/>
                <w:kern w:val="0"/>
                <w:sz w:val="24"/>
                <w:lang w:val="en-US" w:eastAsia="zh-CN" w:bidi="ar"/>
              </w:rPr>
            </w:pPr>
            <w:r>
              <w:rPr>
                <w:rFonts w:hint="eastAsia" w:ascii="Times New Roman" w:hAnsi="Times New Roman" w:eastAsia="宋体"/>
                <w:sz w:val="24"/>
                <w:szCs w:val="21"/>
                <w:lang w:val="en-US" w:eastAsia="zh-CN"/>
              </w:rPr>
              <w:t>项目于2024年4月15日取得</w:t>
            </w:r>
            <w:r>
              <w:rPr>
                <w:rFonts w:ascii="Times New Roman" w:hAnsi="Times New Roman" w:eastAsia="宋体"/>
                <w:color w:val="000000"/>
                <w:kern w:val="0"/>
                <w:sz w:val="24"/>
                <w:lang w:bidi="ar"/>
              </w:rPr>
              <w:t>永春县发展和改革局的“福建省企业投资项目备案证明”（</w:t>
            </w:r>
            <w:r>
              <w:rPr>
                <w:rFonts w:hint="eastAsia" w:ascii="Times New Roman" w:hAnsi="Times New Roman" w:eastAsia="宋体"/>
                <w:color w:val="000000"/>
                <w:kern w:val="0"/>
                <w:sz w:val="24"/>
                <w:lang w:bidi="ar"/>
              </w:rPr>
              <w:t>闽发改备[202</w:t>
            </w:r>
            <w:r>
              <w:rPr>
                <w:rFonts w:hint="eastAsia" w:ascii="Times New Roman" w:hAnsi="Times New Roman" w:eastAsia="宋体"/>
                <w:color w:val="000000"/>
                <w:kern w:val="0"/>
                <w:sz w:val="24"/>
                <w:lang w:val="en-US" w:eastAsia="zh-CN" w:bidi="ar"/>
              </w:rPr>
              <w:t>3</w:t>
            </w:r>
            <w:r>
              <w:rPr>
                <w:rFonts w:hint="eastAsia" w:ascii="Times New Roman" w:hAnsi="Times New Roman" w:eastAsia="宋体"/>
                <w:color w:val="000000"/>
                <w:kern w:val="0"/>
                <w:sz w:val="24"/>
                <w:lang w:bidi="ar"/>
              </w:rPr>
              <w:t>]C100</w:t>
            </w:r>
            <w:r>
              <w:rPr>
                <w:rFonts w:hint="eastAsia" w:ascii="Times New Roman" w:hAnsi="Times New Roman" w:eastAsia="宋体"/>
                <w:color w:val="000000"/>
                <w:kern w:val="0"/>
                <w:sz w:val="24"/>
                <w:lang w:val="en-US" w:eastAsia="zh-CN" w:bidi="ar"/>
              </w:rPr>
              <w:t>275</w:t>
            </w:r>
            <w:r>
              <w:rPr>
                <w:rFonts w:hint="eastAsia" w:ascii="Times New Roman" w:hAnsi="Times New Roman" w:eastAsia="宋体"/>
                <w:color w:val="000000"/>
                <w:kern w:val="0"/>
                <w:sz w:val="24"/>
                <w:lang w:bidi="ar"/>
              </w:rPr>
              <w:t>号</w:t>
            </w:r>
            <w:r>
              <w:rPr>
                <w:rFonts w:ascii="Times New Roman" w:hAnsi="Times New Roman" w:eastAsia="宋体"/>
                <w:color w:val="000000"/>
                <w:kern w:val="0"/>
                <w:sz w:val="24"/>
                <w:lang w:bidi="ar"/>
              </w:rPr>
              <w:t>，详见附件4）</w:t>
            </w:r>
            <w:r>
              <w:rPr>
                <w:rFonts w:hint="eastAsia" w:ascii="Times New Roman" w:hAnsi="Times New Roman" w:eastAsia="宋体"/>
                <w:color w:val="000000"/>
                <w:kern w:val="0"/>
                <w:sz w:val="24"/>
                <w:lang w:eastAsia="zh-CN" w:bidi="ar"/>
              </w:rPr>
              <w:t>，</w:t>
            </w:r>
            <w:r>
              <w:rPr>
                <w:rFonts w:hint="eastAsia" w:ascii="Times New Roman" w:hAnsi="Times New Roman" w:eastAsia="宋体"/>
                <w:color w:val="000000"/>
                <w:kern w:val="0"/>
                <w:sz w:val="24"/>
                <w:lang w:val="en-US" w:eastAsia="zh-CN" w:bidi="ar"/>
              </w:rPr>
              <w:t>生产规模为年产电子产品塑料外壳500吨。</w:t>
            </w:r>
          </w:p>
          <w:p>
            <w:pPr>
              <w:spacing w:line="360" w:lineRule="auto"/>
              <w:ind w:firstLine="480" w:firstLineChars="200"/>
              <w:rPr>
                <w:rFonts w:hint="eastAsia" w:ascii="Times New Roman" w:hAnsi="Times New Roman" w:eastAsia="宋体" w:cs="宋体"/>
                <w:color w:val="000000"/>
                <w:kern w:val="0"/>
                <w:sz w:val="24"/>
              </w:rPr>
            </w:pPr>
            <w:r>
              <w:rPr>
                <w:rFonts w:hint="eastAsia" w:ascii="Times New Roman" w:hAnsi="Times New Roman" w:eastAsia="宋体" w:cs="宋体"/>
                <w:color w:val="000000"/>
                <w:kern w:val="0"/>
                <w:sz w:val="24"/>
                <w:lang w:bidi="ar"/>
              </w:rPr>
              <w:t>根据《国民经济行业分类》（</w:t>
            </w:r>
            <w:r>
              <w:rPr>
                <w:rFonts w:ascii="Times New Roman" w:hAnsi="Times New Roman" w:eastAsia="宋体"/>
                <w:color w:val="000000"/>
                <w:kern w:val="0"/>
                <w:sz w:val="24"/>
                <w:lang w:bidi="ar"/>
              </w:rPr>
              <w:t>GB/T4754-2017</w:t>
            </w:r>
            <w:r>
              <w:rPr>
                <w:rFonts w:hint="eastAsia" w:ascii="Times New Roman" w:hAnsi="Times New Roman" w:eastAsia="宋体" w:cs="宋体"/>
                <w:color w:val="000000"/>
                <w:kern w:val="0"/>
                <w:sz w:val="24"/>
                <w:lang w:bidi="ar"/>
              </w:rPr>
              <w:t>），项目属于</w:t>
            </w:r>
            <w:r>
              <w:rPr>
                <w:rFonts w:hint="eastAsia" w:ascii="Times New Roman" w:hAnsi="Times New Roman" w:eastAsia="宋体"/>
                <w:color w:val="000000"/>
                <w:kern w:val="0"/>
                <w:sz w:val="24"/>
                <w:lang w:bidi="ar"/>
              </w:rPr>
              <w:t>“C2929塑料零件及其他塑料制品制造”</w:t>
            </w:r>
            <w:r>
              <w:rPr>
                <w:rFonts w:ascii="Times New Roman" w:hAnsi="Times New Roman" w:eastAsia="宋体"/>
                <w:color w:val="000000"/>
                <w:kern w:val="0"/>
                <w:sz w:val="24"/>
                <w:lang w:bidi="ar"/>
              </w:rPr>
              <w:t>；且对照《建设项目环境影响评价分类管理名录》（2021年版），</w:t>
            </w:r>
            <w:r>
              <w:rPr>
                <w:rFonts w:hint="eastAsia" w:ascii="Times New Roman" w:hAnsi="Times New Roman" w:eastAsia="宋体"/>
                <w:color w:val="000000"/>
                <w:kern w:val="0"/>
                <w:sz w:val="24"/>
                <w:lang w:bidi="ar"/>
              </w:rPr>
              <w:t>项目</w:t>
            </w:r>
            <w:r>
              <w:rPr>
                <w:rFonts w:ascii="Times New Roman" w:hAnsi="Times New Roman" w:eastAsia="宋体"/>
                <w:color w:val="000000"/>
                <w:kern w:val="0"/>
                <w:sz w:val="24"/>
                <w:lang w:bidi="ar"/>
              </w:rPr>
              <w:t>属于《建设项目环境影响评价分类管理名录》中“二十六、橡胶和塑料制品业29中53、塑料制品业292-其他（年用非溶剂型低VOCs含量涂料10吨以下的除外）”类别，应编制环境影响报告表，详见表2-1。因此，</w:t>
            </w:r>
            <w:r>
              <w:rPr>
                <w:rFonts w:hint="eastAsia" w:ascii="Times New Roman" w:hAnsi="Times New Roman" w:eastAsia="宋体"/>
                <w:color w:val="000000"/>
                <w:kern w:val="0"/>
                <w:sz w:val="24"/>
                <w:lang w:val="en-US" w:eastAsia="zh-CN" w:bidi="ar"/>
              </w:rPr>
              <w:t>福建昊欣隆科技有限公司</w:t>
            </w:r>
            <w:r>
              <w:rPr>
                <w:rFonts w:ascii="Times New Roman" w:hAnsi="Times New Roman" w:eastAsia="宋体"/>
                <w:color w:val="000000"/>
                <w:kern w:val="0"/>
                <w:sz w:val="24"/>
                <w:lang w:bidi="ar"/>
              </w:rPr>
              <w:t>委托本单位承担“</w:t>
            </w:r>
            <w:r>
              <w:rPr>
                <w:rFonts w:hint="eastAsia" w:ascii="Times New Roman" w:hAnsi="Times New Roman" w:eastAsia="宋体"/>
                <w:color w:val="000000"/>
                <w:kern w:val="0"/>
                <w:sz w:val="24"/>
                <w:lang w:val="en-US" w:eastAsia="zh-CN" w:bidi="ar"/>
              </w:rPr>
              <w:t>昊欣隆科技</w:t>
            </w:r>
            <w:r>
              <w:rPr>
                <w:rFonts w:hint="eastAsia" w:ascii="Times New Roman" w:hAnsi="Times New Roman" w:eastAsia="宋体"/>
                <w:color w:val="000000"/>
                <w:kern w:val="0"/>
                <w:sz w:val="24"/>
                <w:lang w:bidi="ar"/>
              </w:rPr>
              <w:t>项目</w:t>
            </w:r>
            <w:r>
              <w:rPr>
                <w:rFonts w:hint="eastAsia" w:ascii="Times New Roman" w:hAnsi="Times New Roman" w:eastAsia="宋体" w:cs="宋体"/>
                <w:color w:val="000000"/>
                <w:kern w:val="0"/>
                <w:sz w:val="24"/>
                <w:lang w:bidi="ar"/>
              </w:rPr>
              <w:t>”的环境影响评价工作。本环评单位接受委托后，立即安排技术人员踏勘现场和收集有关资料，并依照环评标准、导则等相关规定编写该建设项目的环境影响报告表，供建设单位上报生态环境主管部门审批和作为环境管理的依据。</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2" w:firstLineChars="200"/>
              <w:jc w:val="center"/>
              <w:textAlignment w:val="auto"/>
              <w:outlineLvl w:val="9"/>
              <w:rPr>
                <w:rFonts w:hint="default" w:ascii="Times New Roman" w:hAnsi="Times New Roman" w:eastAsia="宋体"/>
                <w:color w:val="000000"/>
                <w:kern w:val="0"/>
                <w:sz w:val="24"/>
                <w:lang w:val="en-US" w:eastAsia="zh-CN" w:bidi="ar"/>
              </w:rPr>
            </w:pPr>
            <w:r>
              <w:rPr>
                <w:rFonts w:hint="eastAsia" w:cs="宋体"/>
                <w:b/>
                <w:color w:val="000000"/>
                <w:kern w:val="2"/>
                <w:szCs w:val="24"/>
                <w:lang w:bidi="ar"/>
              </w:rPr>
              <w:t>表</w:t>
            </w:r>
            <w:r>
              <w:rPr>
                <w:rFonts w:ascii="Times New Roman" w:hAnsi="Times New Roman"/>
                <w:b/>
                <w:color w:val="000000"/>
                <w:kern w:val="2"/>
                <w:szCs w:val="24"/>
                <w:lang w:bidi="ar"/>
              </w:rPr>
              <w:t>2</w:t>
            </w:r>
            <w:r>
              <w:rPr>
                <w:rFonts w:hint="eastAsia" w:ascii="Times New Roman" w:hAnsi="Times New Roman"/>
                <w:b/>
                <w:color w:val="000000"/>
                <w:kern w:val="2"/>
                <w:szCs w:val="24"/>
                <w:lang w:bidi="ar"/>
              </w:rPr>
              <w:t>.1</w:t>
            </w:r>
            <w:r>
              <w:rPr>
                <w:rFonts w:ascii="Times New Roman" w:hAnsi="Times New Roman" w:cs="宋体"/>
                <w:b/>
                <w:color w:val="000000"/>
                <w:kern w:val="2"/>
                <w:szCs w:val="24"/>
                <w:lang w:bidi="ar"/>
              </w:rPr>
              <w:t>-</w:t>
            </w:r>
            <w:r>
              <w:rPr>
                <w:rFonts w:ascii="Times New Roman" w:hAnsi="Times New Roman"/>
                <w:b/>
                <w:color w:val="000000"/>
                <w:kern w:val="2"/>
                <w:szCs w:val="24"/>
                <w:lang w:bidi="ar"/>
              </w:rPr>
              <w:t>1</w:t>
            </w:r>
            <w:r>
              <w:rPr>
                <w:rFonts w:hint="eastAsia" w:cs="宋体"/>
                <w:b/>
                <w:color w:val="000000"/>
                <w:kern w:val="2"/>
                <w:szCs w:val="24"/>
                <w:lang w:bidi="ar"/>
              </w:rPr>
              <w:t>建设项目分类管理名录（</w:t>
            </w:r>
            <w:r>
              <w:rPr>
                <w:rFonts w:ascii="Times New Roman" w:hAnsi="Times New Roman"/>
                <w:b/>
                <w:color w:val="000000"/>
                <w:kern w:val="2"/>
                <w:szCs w:val="24"/>
                <w:lang w:bidi="ar"/>
              </w:rPr>
              <w:t>2021</w:t>
            </w:r>
            <w:r>
              <w:rPr>
                <w:rFonts w:hint="eastAsia" w:cs="宋体"/>
                <w:b/>
                <w:color w:val="000000"/>
                <w:kern w:val="2"/>
                <w:szCs w:val="24"/>
                <w:lang w:bidi="ar"/>
              </w:rPr>
              <w:t>年版）摘录</w:t>
            </w:r>
          </w:p>
          <w:tbl>
            <w:tblPr>
              <w:tblStyle w:val="10"/>
              <w:tblW w:w="827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26"/>
              <w:gridCol w:w="2482"/>
              <w:gridCol w:w="2738"/>
              <w:gridCol w:w="1735"/>
              <w:gridCol w:w="88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820" w:type="dxa"/>
                  <w:gridSpan w:val="2"/>
                  <w:shd w:val="clear" w:color="auto" w:fill="auto"/>
                  <w:noWrap w:val="0"/>
                  <w:vAlign w:val="center"/>
                </w:tcPr>
                <w:p>
                  <w:pPr>
                    <w:widowControl/>
                    <w:jc w:val="center"/>
                    <w:rPr>
                      <w:rFonts w:ascii="Times New Roman" w:hAnsi="Times New Roman"/>
                      <w:color w:val="000000"/>
                      <w:sz w:val="21"/>
                      <w:szCs w:val="21"/>
                    </w:rPr>
                  </w:pPr>
                  <w:r>
                    <w:rPr>
                      <w:rFonts w:ascii="Times New Roman" w:hAnsi="Times New Roman"/>
                      <w:color w:val="000000"/>
                      <w:sz w:val="21"/>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-1905</wp:posOffset>
                            </wp:positionV>
                            <wp:extent cx="1743075" cy="342900"/>
                            <wp:effectExtent l="635" t="4445" r="8890" b="14605"/>
                            <wp:wrapNone/>
                            <wp:docPr id="2" name="直接连接符 2"/>
                            <wp:cNvGraphicFramePr/>
                            <a:graphic xmlns:a="http://schemas.openxmlformats.org/drawingml/2006/main">
                              <a:graphicData uri="http://schemas.microsoft.com/office/word/2010/wordprocessingShape">
                                <wps:wsp>
                                  <wps:cNvCnPr/>
                                  <wps:spPr>
                                    <a:xfrm>
                                      <a:off x="0" y="0"/>
                                      <a:ext cx="1743075" cy="342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pt;margin-top:-0.15pt;height:27pt;width:137.25pt;z-index:251659264;mso-width-relative:page;mso-height-relative:page;" filled="f" stroked="t" coordsize="21600,21600" o:gfxdata="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Bbt1gAAAAcBAAAPAAAAAAAAAAEAIAAAACIAAABkcnMvZG93bnJldi54&#10;bWxQSwECFAAUAAAACACHTuJA2+EAr/wBAADpAwAADgAAAAAAAAABACAAAAAlAQAAZHJzL2Uyb0Rv&#10;Yy54bWxQSwUGAAAAAAYABgBZAQAAkwUAAAAA&#10;">
                            <v:fill on="f" focussize="0,0"/>
                            <v:stroke color="#000000" joinstyle="round"/>
                            <v:imagedata o:title=""/>
                            <o:lock v:ext="edit" aspectratio="f"/>
                          </v:line>
                        </w:pict>
                      </mc:Fallback>
                    </mc:AlternateContent>
                  </w:r>
                  <w:r>
                    <w:rPr>
                      <w:rFonts w:ascii="Times New Roman" w:hAnsi="Times New Roman"/>
                      <w:color w:val="000000"/>
                      <w:kern w:val="0"/>
                      <w:sz w:val="21"/>
                      <w:szCs w:val="21"/>
                      <w:lang w:bidi="ar"/>
                    </w:rPr>
                    <w:t xml:space="preserve">          环评类别</w:t>
                  </w:r>
                </w:p>
                <w:p>
                  <w:pPr>
                    <w:widowControl/>
                    <w:jc w:val="left"/>
                    <w:rPr>
                      <w:rFonts w:ascii="Times New Roman" w:hAnsi="Times New Roman"/>
                      <w:color w:val="000000"/>
                      <w:sz w:val="21"/>
                      <w:szCs w:val="21"/>
                    </w:rPr>
                  </w:pPr>
                  <w:r>
                    <w:rPr>
                      <w:rFonts w:ascii="Times New Roman" w:hAnsi="Times New Roman"/>
                      <w:color w:val="000000"/>
                      <w:kern w:val="0"/>
                      <w:sz w:val="21"/>
                      <w:szCs w:val="21"/>
                      <w:lang w:bidi="ar"/>
                    </w:rPr>
                    <w:t>项目类别</w:t>
                  </w:r>
                </w:p>
              </w:tc>
              <w:tc>
                <w:tcPr>
                  <w:tcW w:w="2790" w:type="dxa"/>
                  <w:shd w:val="clear" w:color="auto" w:fill="auto"/>
                  <w:noWrap w:val="0"/>
                  <w:vAlign w:val="center"/>
                </w:tcPr>
                <w:p>
                  <w:pPr>
                    <w:widowControl/>
                    <w:jc w:val="center"/>
                    <w:rPr>
                      <w:rFonts w:ascii="Times New Roman" w:hAnsi="Times New Roman"/>
                      <w:color w:val="000000"/>
                      <w:sz w:val="21"/>
                      <w:szCs w:val="21"/>
                    </w:rPr>
                  </w:pPr>
                  <w:r>
                    <w:rPr>
                      <w:rFonts w:ascii="Times New Roman" w:hAnsi="Times New Roman"/>
                      <w:color w:val="000000"/>
                      <w:kern w:val="0"/>
                      <w:sz w:val="21"/>
                      <w:szCs w:val="21"/>
                      <w:lang w:bidi="ar"/>
                    </w:rPr>
                    <w:t>报告书</w:t>
                  </w:r>
                </w:p>
              </w:tc>
              <w:tc>
                <w:tcPr>
                  <w:tcW w:w="1760" w:type="dxa"/>
                  <w:shd w:val="clear" w:color="auto" w:fill="D7D7D7"/>
                  <w:noWrap w:val="0"/>
                  <w:vAlign w:val="center"/>
                </w:tcPr>
                <w:p>
                  <w:pPr>
                    <w:widowControl/>
                    <w:jc w:val="center"/>
                    <w:rPr>
                      <w:rFonts w:ascii="Times New Roman" w:hAnsi="Times New Roman"/>
                      <w:color w:val="000000"/>
                      <w:sz w:val="21"/>
                      <w:szCs w:val="21"/>
                    </w:rPr>
                  </w:pPr>
                  <w:r>
                    <w:rPr>
                      <w:rFonts w:ascii="Times New Roman" w:hAnsi="Times New Roman"/>
                      <w:color w:val="000000"/>
                      <w:kern w:val="0"/>
                      <w:sz w:val="21"/>
                      <w:szCs w:val="21"/>
                      <w:lang w:bidi="ar"/>
                    </w:rPr>
                    <w:t>报告表</w:t>
                  </w:r>
                </w:p>
              </w:tc>
              <w:tc>
                <w:tcPr>
                  <w:tcW w:w="900" w:type="dxa"/>
                  <w:noWrap w:val="0"/>
                  <w:vAlign w:val="center"/>
                </w:tcPr>
                <w:p>
                  <w:pPr>
                    <w:widowControl/>
                    <w:jc w:val="center"/>
                    <w:rPr>
                      <w:rFonts w:ascii="Times New Roman" w:hAnsi="Times New Roman"/>
                      <w:color w:val="000000"/>
                      <w:sz w:val="21"/>
                      <w:szCs w:val="21"/>
                    </w:rPr>
                  </w:pPr>
                  <w:r>
                    <w:rPr>
                      <w:rFonts w:ascii="Times New Roman" w:hAnsi="Times New Roman"/>
                      <w:color w:val="000000"/>
                      <w:kern w:val="0"/>
                      <w:sz w:val="21"/>
                      <w:szCs w:val="21"/>
                      <w:lang w:bidi="ar"/>
                    </w:rPr>
                    <w:t>登记表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270" w:type="dxa"/>
                  <w:gridSpan w:val="5"/>
                  <w:noWrap w:val="0"/>
                  <w:vAlign w:val="center"/>
                </w:tcPr>
                <w:p>
                  <w:pPr>
                    <w:widowControl/>
                    <w:jc w:val="left"/>
                    <w:rPr>
                      <w:rFonts w:ascii="Times New Roman" w:hAnsi="Times New Roman"/>
                      <w:color w:val="000000"/>
                      <w:kern w:val="0"/>
                      <w:sz w:val="21"/>
                      <w:szCs w:val="21"/>
                      <w:lang w:bidi="ar"/>
                    </w:rPr>
                  </w:pPr>
                  <w:r>
                    <w:rPr>
                      <w:rFonts w:hint="eastAsia" w:ascii="Times New Roman" w:hAnsi="Times New Roman"/>
                      <w:b/>
                      <w:color w:val="000000"/>
                      <w:kern w:val="0"/>
                      <w:sz w:val="21"/>
                      <w:szCs w:val="21"/>
                      <w:lang w:bidi="ar"/>
                    </w:rPr>
                    <w:t>二十六、橡胶和塑料制品业29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89" w:type="dxa"/>
                  <w:shd w:val="clear" w:color="auto" w:fill="auto"/>
                  <w:noWrap w:val="0"/>
                  <w:vAlign w:val="center"/>
                </w:tcPr>
                <w:p>
                  <w:pPr>
                    <w:widowControl/>
                    <w:jc w:val="center"/>
                    <w:rPr>
                      <w:rFonts w:ascii="Times New Roman" w:hAnsi="Times New Roman"/>
                      <w:color w:val="000000"/>
                      <w:kern w:val="0"/>
                      <w:sz w:val="21"/>
                      <w:szCs w:val="21"/>
                      <w:lang w:bidi="ar"/>
                    </w:rPr>
                  </w:pPr>
                  <w:r>
                    <w:rPr>
                      <w:rFonts w:hint="eastAsia" w:ascii="Times New Roman" w:hAnsi="Times New Roman"/>
                      <w:color w:val="000000"/>
                      <w:kern w:val="0"/>
                      <w:sz w:val="21"/>
                      <w:szCs w:val="21"/>
                      <w:lang w:bidi="ar"/>
                    </w:rPr>
                    <w:t>53</w:t>
                  </w:r>
                </w:p>
              </w:tc>
              <w:tc>
                <w:tcPr>
                  <w:tcW w:w="2531" w:type="dxa"/>
                  <w:shd w:val="clear" w:color="auto" w:fill="auto"/>
                  <w:noWrap w:val="0"/>
                  <w:vAlign w:val="center"/>
                </w:tcPr>
                <w:p>
                  <w:pPr>
                    <w:widowControl/>
                    <w:jc w:val="center"/>
                    <w:rPr>
                      <w:rFonts w:ascii="Times New Roman" w:hAnsi="Times New Roman"/>
                      <w:color w:val="000000"/>
                      <w:sz w:val="21"/>
                      <w:szCs w:val="21"/>
                    </w:rPr>
                  </w:pPr>
                  <w:r>
                    <w:rPr>
                      <w:rFonts w:hint="eastAsia" w:ascii="Times New Roman" w:hAnsi="Times New Roman" w:cs="宋体"/>
                      <w:color w:val="000000"/>
                      <w:kern w:val="0"/>
                      <w:sz w:val="21"/>
                      <w:szCs w:val="21"/>
                      <w:lang w:bidi="ar"/>
                    </w:rPr>
                    <w:t>塑料制品业</w:t>
                  </w:r>
                  <w:r>
                    <w:rPr>
                      <w:rFonts w:ascii="Times New Roman" w:hAnsi="Times New Roman"/>
                      <w:color w:val="000000"/>
                      <w:kern w:val="0"/>
                      <w:sz w:val="21"/>
                      <w:szCs w:val="21"/>
                      <w:lang w:bidi="ar"/>
                    </w:rPr>
                    <w:t>292</w:t>
                  </w:r>
                </w:p>
              </w:tc>
              <w:tc>
                <w:tcPr>
                  <w:tcW w:w="2790" w:type="dxa"/>
                  <w:shd w:val="clear" w:color="auto" w:fill="auto"/>
                  <w:noWrap w:val="0"/>
                  <w:vAlign w:val="center"/>
                </w:tcPr>
                <w:p>
                  <w:pPr>
                    <w:widowControl/>
                    <w:jc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以再生塑料为原料生产的；有电镀工艺的；年用溶剂型胶粘剂</w:t>
                  </w:r>
                  <w:r>
                    <w:rPr>
                      <w:rFonts w:ascii="Times New Roman" w:hAnsi="Times New Roman"/>
                      <w:color w:val="000000"/>
                      <w:kern w:val="0"/>
                      <w:sz w:val="21"/>
                      <w:szCs w:val="21"/>
                      <w:lang w:bidi="ar"/>
                    </w:rPr>
                    <w:t>10</w:t>
                  </w:r>
                  <w:r>
                    <w:rPr>
                      <w:rFonts w:hint="eastAsia" w:ascii="Times New Roman" w:hAnsi="Times New Roman" w:cs="宋体"/>
                      <w:color w:val="000000"/>
                      <w:kern w:val="0"/>
                      <w:sz w:val="21"/>
                      <w:szCs w:val="21"/>
                      <w:lang w:bidi="ar"/>
                    </w:rPr>
                    <w:t>吨及以上的；年用溶剂型涂料（含稀释剂）</w:t>
                  </w:r>
                  <w:r>
                    <w:rPr>
                      <w:rFonts w:ascii="Times New Roman" w:hAnsi="Times New Roman"/>
                      <w:color w:val="000000"/>
                      <w:kern w:val="0"/>
                      <w:sz w:val="21"/>
                      <w:szCs w:val="21"/>
                      <w:lang w:bidi="ar"/>
                    </w:rPr>
                    <w:t>10</w:t>
                  </w:r>
                  <w:r>
                    <w:rPr>
                      <w:rFonts w:hint="eastAsia" w:ascii="Times New Roman" w:hAnsi="Times New Roman" w:cs="宋体"/>
                      <w:color w:val="000000"/>
                      <w:kern w:val="0"/>
                      <w:sz w:val="21"/>
                      <w:szCs w:val="21"/>
                      <w:lang w:bidi="ar"/>
                    </w:rPr>
                    <w:t>吨及以上的</w:t>
                  </w:r>
                </w:p>
              </w:tc>
              <w:tc>
                <w:tcPr>
                  <w:tcW w:w="1760" w:type="dxa"/>
                  <w:shd w:val="clear" w:color="auto" w:fill="D7D7D7"/>
                  <w:noWrap w:val="0"/>
                  <w:vAlign w:val="center"/>
                </w:tcPr>
                <w:p>
                  <w:pPr>
                    <w:widowControl/>
                    <w:jc w:val="center"/>
                    <w:rPr>
                      <w:rFonts w:ascii="Times New Roman" w:hAnsi="Times New Roman" w:cs="宋体"/>
                      <w:color w:val="000000"/>
                      <w:sz w:val="21"/>
                      <w:szCs w:val="21"/>
                    </w:rPr>
                  </w:pPr>
                  <w:r>
                    <w:rPr>
                      <w:rFonts w:hint="eastAsia" w:ascii="Times New Roman" w:hAnsi="Times New Roman" w:cs="宋体"/>
                      <w:color w:val="000000"/>
                      <w:kern w:val="0"/>
                      <w:sz w:val="21"/>
                      <w:szCs w:val="21"/>
                      <w:lang w:bidi="ar"/>
                    </w:rPr>
                    <w:t>其他（年用非溶剂型低</w:t>
                  </w:r>
                  <w:r>
                    <w:rPr>
                      <w:rFonts w:ascii="Times New Roman" w:hAnsi="Times New Roman"/>
                      <w:color w:val="000000"/>
                      <w:kern w:val="0"/>
                      <w:sz w:val="21"/>
                      <w:szCs w:val="21"/>
                      <w:lang w:bidi="ar"/>
                    </w:rPr>
                    <w:t>VOCs</w:t>
                  </w:r>
                  <w:r>
                    <w:rPr>
                      <w:rFonts w:hint="eastAsia" w:ascii="Times New Roman" w:hAnsi="Times New Roman" w:cs="宋体"/>
                      <w:color w:val="000000"/>
                      <w:kern w:val="0"/>
                      <w:sz w:val="21"/>
                      <w:szCs w:val="21"/>
                      <w:lang w:bidi="ar"/>
                    </w:rPr>
                    <w:t>含量涂料</w:t>
                  </w:r>
                  <w:r>
                    <w:rPr>
                      <w:rFonts w:ascii="Times New Roman" w:hAnsi="Times New Roman"/>
                      <w:color w:val="000000"/>
                      <w:kern w:val="0"/>
                      <w:sz w:val="21"/>
                      <w:szCs w:val="21"/>
                      <w:lang w:bidi="ar"/>
                    </w:rPr>
                    <w:t>10</w:t>
                  </w:r>
                  <w:r>
                    <w:rPr>
                      <w:rFonts w:hint="eastAsia" w:ascii="Times New Roman" w:hAnsi="Times New Roman" w:cs="宋体"/>
                      <w:color w:val="000000"/>
                      <w:kern w:val="0"/>
                      <w:sz w:val="21"/>
                      <w:szCs w:val="21"/>
                      <w:lang w:bidi="ar"/>
                    </w:rPr>
                    <w:t>吨以下的除外）</w:t>
                  </w:r>
                </w:p>
              </w:tc>
              <w:tc>
                <w:tcPr>
                  <w:tcW w:w="900" w:type="dxa"/>
                  <w:noWrap w:val="0"/>
                  <w:vAlign w:val="center"/>
                </w:tcPr>
                <w:p>
                  <w:pPr>
                    <w:widowControl/>
                    <w:jc w:val="center"/>
                    <w:rPr>
                      <w:rFonts w:ascii="Times New Roman" w:hAnsi="Times New Roman" w:cs="宋体"/>
                      <w:color w:val="000000"/>
                      <w:sz w:val="21"/>
                      <w:szCs w:val="21"/>
                    </w:rPr>
                  </w:pPr>
                  <w:r>
                    <w:rPr>
                      <w:rFonts w:ascii="Times New Roman" w:hAnsi="Times New Roman"/>
                      <w:color w:val="000000"/>
                      <w:kern w:val="0"/>
                      <w:sz w:val="21"/>
                      <w:szCs w:val="21"/>
                      <w:lang w:bidi="ar"/>
                    </w:rPr>
                    <w:t>/</w:t>
                  </w:r>
                </w:p>
              </w:tc>
            </w:tr>
          </w:tbl>
          <w:p>
            <w:pPr>
              <w:keepNext/>
              <w:keepLines/>
              <w:spacing w:line="360" w:lineRule="auto"/>
              <w:jc w:val="left"/>
              <w:outlineLvl w:val="1"/>
              <w:rPr>
                <w:rFonts w:ascii="Times New Roman" w:hAnsi="Times New Roman"/>
                <w:b/>
                <w:color w:val="000000"/>
                <w:kern w:val="0"/>
                <w:sz w:val="28"/>
                <w:szCs w:val="28"/>
                <w:lang w:bidi="ar"/>
              </w:rPr>
            </w:pPr>
            <w:r>
              <w:rPr>
                <w:rFonts w:ascii="Times New Roman" w:hAnsi="Times New Roman"/>
                <w:b/>
                <w:color w:val="000000"/>
                <w:kern w:val="0"/>
                <w:sz w:val="28"/>
                <w:szCs w:val="28"/>
                <w:lang w:bidi="ar"/>
              </w:rPr>
              <w:t>2.</w:t>
            </w:r>
            <w:r>
              <w:rPr>
                <w:rFonts w:hint="eastAsia" w:ascii="Times New Roman" w:hAnsi="Times New Roman"/>
                <w:b/>
                <w:color w:val="000000"/>
                <w:kern w:val="0"/>
                <w:sz w:val="28"/>
                <w:szCs w:val="28"/>
                <w:lang w:bidi="ar"/>
              </w:rPr>
              <w:t>2</w:t>
            </w:r>
            <w:r>
              <w:rPr>
                <w:rFonts w:ascii="Times New Roman" w:hAnsi="Times New Roman"/>
                <w:b/>
                <w:color w:val="000000"/>
                <w:kern w:val="0"/>
                <w:sz w:val="28"/>
                <w:szCs w:val="28"/>
                <w:lang w:bidi="ar"/>
              </w:rPr>
              <w:t>项目概况</w:t>
            </w:r>
          </w:p>
          <w:p>
            <w:pPr>
              <w:widowControl/>
              <w:spacing w:line="360" w:lineRule="auto"/>
              <w:ind w:firstLine="480" w:firstLineChars="200"/>
              <w:jc w:val="left"/>
              <w:rPr>
                <w:rFonts w:hint="default" w:ascii="Times New Roman" w:hAnsi="Times New Roman" w:eastAsiaTheme="minorEastAsia"/>
                <w:color w:val="000000"/>
                <w:lang w:val="en-US" w:eastAsia="zh-CN"/>
              </w:rPr>
            </w:pPr>
            <w:r>
              <w:rPr>
                <w:rFonts w:ascii="Times New Roman" w:hAnsi="Times New Roman"/>
                <w:color w:val="000000"/>
                <w:kern w:val="0"/>
                <w:sz w:val="24"/>
                <w:lang w:bidi="ar"/>
              </w:rPr>
              <w:t>（1）项目名称：</w:t>
            </w:r>
            <w:r>
              <w:rPr>
                <w:rFonts w:hint="eastAsia" w:ascii="Times New Roman" w:hAnsi="Times New Roman"/>
                <w:color w:val="000000"/>
                <w:kern w:val="0"/>
                <w:sz w:val="24"/>
                <w:lang w:val="en-US" w:eastAsia="zh-CN" w:bidi="ar"/>
              </w:rPr>
              <w:t>昊欣隆科技项目</w:t>
            </w:r>
          </w:p>
          <w:p>
            <w:pPr>
              <w:widowControl/>
              <w:spacing w:line="360" w:lineRule="auto"/>
              <w:ind w:firstLine="480" w:firstLineChars="200"/>
              <w:jc w:val="left"/>
              <w:rPr>
                <w:rFonts w:hint="default" w:ascii="Times New Roman" w:hAnsi="Times New Roman" w:eastAsiaTheme="minorEastAsia"/>
                <w:color w:val="000000"/>
                <w:kern w:val="0"/>
                <w:sz w:val="24"/>
                <w:lang w:val="en-US" w:eastAsia="zh-CN" w:bidi="ar"/>
              </w:rPr>
            </w:pPr>
            <w:r>
              <w:rPr>
                <w:rFonts w:hint="eastAsia" w:ascii="Times New Roman" w:hAnsi="Times New Roman"/>
                <w:color w:val="000000"/>
                <w:kern w:val="0"/>
                <w:sz w:val="24"/>
                <w:lang w:bidi="ar"/>
              </w:rPr>
              <w:t>（2）</w:t>
            </w:r>
            <w:r>
              <w:rPr>
                <w:rFonts w:ascii="Times New Roman" w:hAnsi="Times New Roman"/>
                <w:color w:val="000000"/>
                <w:kern w:val="0"/>
                <w:sz w:val="24"/>
                <w:lang w:bidi="ar"/>
              </w:rPr>
              <w:t>建设单位：</w:t>
            </w:r>
            <w:r>
              <w:rPr>
                <w:rFonts w:hint="eastAsia" w:ascii="Times New Roman" w:hAnsi="Times New Roman"/>
                <w:color w:val="000000"/>
                <w:kern w:val="0"/>
                <w:sz w:val="24"/>
                <w:lang w:val="en-US" w:eastAsia="zh-CN" w:bidi="ar"/>
              </w:rPr>
              <w:t>福建昊欣隆科技有限公司</w:t>
            </w:r>
          </w:p>
          <w:p>
            <w:pPr>
              <w:widowControl/>
              <w:spacing w:line="360" w:lineRule="auto"/>
              <w:ind w:firstLine="480" w:firstLineChars="200"/>
              <w:jc w:val="left"/>
              <w:rPr>
                <w:rFonts w:hint="default" w:ascii="Times New Roman" w:hAnsi="Times New Roman"/>
                <w:color w:val="000000"/>
                <w:kern w:val="0"/>
                <w:sz w:val="24"/>
                <w:lang w:val="en-US" w:bidi="ar"/>
              </w:rPr>
            </w:pPr>
            <w:r>
              <w:rPr>
                <w:rFonts w:ascii="Times New Roman" w:hAnsi="Times New Roman"/>
                <w:color w:val="000000"/>
                <w:kern w:val="0"/>
                <w:sz w:val="24"/>
                <w:lang w:bidi="ar"/>
              </w:rPr>
              <w:t>（</w:t>
            </w:r>
            <w:r>
              <w:rPr>
                <w:rFonts w:hint="eastAsia" w:ascii="Times New Roman" w:hAnsi="Times New Roman"/>
                <w:color w:val="000000"/>
                <w:kern w:val="0"/>
                <w:sz w:val="24"/>
                <w:lang w:bidi="ar"/>
              </w:rPr>
              <w:t>3</w:t>
            </w:r>
            <w:r>
              <w:rPr>
                <w:rFonts w:ascii="Times New Roman" w:hAnsi="Times New Roman"/>
                <w:color w:val="000000"/>
                <w:kern w:val="0"/>
                <w:sz w:val="24"/>
                <w:lang w:bidi="ar"/>
              </w:rPr>
              <w:t>）建设地点：</w:t>
            </w:r>
            <w:r>
              <w:rPr>
                <w:rFonts w:hint="eastAsia" w:ascii="Times New Roman" w:hAnsi="Times New Roman"/>
                <w:color w:val="000000"/>
                <w:kern w:val="0"/>
                <w:sz w:val="24"/>
                <w:lang w:bidi="ar"/>
              </w:rPr>
              <w:t>福建省泉州市永春县桃城镇榜德工业园</w:t>
            </w:r>
            <w:r>
              <w:rPr>
                <w:rFonts w:hint="eastAsia" w:ascii="Times New Roman" w:hAnsi="Times New Roman"/>
                <w:color w:val="000000"/>
                <w:kern w:val="0"/>
                <w:sz w:val="24"/>
                <w:lang w:val="en-US" w:eastAsia="zh-CN" w:bidi="ar"/>
              </w:rPr>
              <w:t>G</w:t>
            </w:r>
            <w:r>
              <w:rPr>
                <w:rFonts w:hint="eastAsia" w:ascii="Times New Roman" w:hAnsi="Times New Roman"/>
                <w:color w:val="000000"/>
                <w:kern w:val="0"/>
                <w:sz w:val="24"/>
                <w:lang w:eastAsia="zh-CN" w:bidi="ar"/>
              </w:rPr>
              <w:t>区1号</w:t>
            </w:r>
            <w:r>
              <w:rPr>
                <w:rFonts w:hint="eastAsia" w:ascii="Times New Roman" w:hAnsi="Times New Roman"/>
                <w:color w:val="000000"/>
                <w:kern w:val="0"/>
                <w:sz w:val="24"/>
                <w:lang w:val="en-US" w:eastAsia="zh-CN" w:bidi="ar"/>
              </w:rPr>
              <w:t>十号楼</w:t>
            </w:r>
          </w:p>
          <w:p>
            <w:pPr>
              <w:widowControl/>
              <w:spacing w:line="360" w:lineRule="auto"/>
              <w:ind w:firstLine="480" w:firstLineChars="200"/>
              <w:jc w:val="left"/>
              <w:rPr>
                <w:rFonts w:ascii="Times New Roman" w:hAnsi="Times New Roman"/>
                <w:color w:val="000000"/>
                <w:sz w:val="24"/>
              </w:rPr>
            </w:pPr>
            <w:r>
              <w:rPr>
                <w:rFonts w:ascii="Times New Roman" w:hAnsi="Times New Roman"/>
                <w:color w:val="000000"/>
                <w:kern w:val="0"/>
                <w:sz w:val="24"/>
                <w:lang w:bidi="ar"/>
              </w:rPr>
              <w:t>（</w:t>
            </w:r>
            <w:r>
              <w:rPr>
                <w:rFonts w:hint="eastAsia" w:ascii="Times New Roman" w:hAnsi="Times New Roman"/>
                <w:color w:val="000000"/>
                <w:kern w:val="0"/>
                <w:sz w:val="24"/>
                <w:lang w:bidi="ar"/>
              </w:rPr>
              <w:t>4</w:t>
            </w:r>
            <w:r>
              <w:rPr>
                <w:rFonts w:ascii="Times New Roman" w:hAnsi="Times New Roman"/>
                <w:color w:val="000000"/>
                <w:kern w:val="0"/>
                <w:sz w:val="24"/>
                <w:lang w:bidi="ar"/>
              </w:rPr>
              <w:t>）建设规模：</w:t>
            </w:r>
            <w:r>
              <w:rPr>
                <w:rFonts w:hint="eastAsia" w:ascii="Times New Roman" w:hAnsi="Times New Roman"/>
                <w:color w:val="000000"/>
                <w:kern w:val="0"/>
                <w:sz w:val="24"/>
                <w:lang w:bidi="ar"/>
              </w:rPr>
              <w:t>厂房</w:t>
            </w:r>
            <w:r>
              <w:rPr>
                <w:rFonts w:hint="eastAsia" w:ascii="Times New Roman" w:hAnsi="Times New Roman"/>
                <w:color w:val="000000"/>
                <w:kern w:val="0"/>
                <w:sz w:val="24"/>
                <w:lang w:val="en-US" w:eastAsia="zh-CN" w:bidi="ar"/>
              </w:rPr>
              <w:t>占地</w:t>
            </w:r>
            <w:r>
              <w:rPr>
                <w:rFonts w:ascii="Times New Roman" w:hAnsi="Times New Roman"/>
                <w:color w:val="000000"/>
                <w:kern w:val="0"/>
                <w:sz w:val="24"/>
                <w:lang w:bidi="ar"/>
              </w:rPr>
              <w:t>面积</w:t>
            </w:r>
            <w:r>
              <w:rPr>
                <w:rFonts w:hint="eastAsia" w:ascii="Times New Roman" w:hAnsi="Times New Roman" w:cs="宋体"/>
                <w:color w:val="000000"/>
                <w:kern w:val="0"/>
                <w:sz w:val="24"/>
                <w:lang w:val="en-US" w:eastAsia="zh-CN" w:bidi="ar"/>
              </w:rPr>
              <w:t>3378</w:t>
            </w:r>
            <w:r>
              <w:rPr>
                <w:rFonts w:ascii="Times New Roman" w:hAnsi="Times New Roman"/>
                <w:color w:val="000000"/>
                <w:kern w:val="0"/>
                <w:sz w:val="24"/>
                <w:lang w:bidi="ar"/>
              </w:rPr>
              <w:t>m</w:t>
            </w:r>
            <w:r>
              <w:rPr>
                <w:rFonts w:ascii="Times New Roman" w:hAnsi="Times New Roman"/>
                <w:color w:val="000000"/>
                <w:kern w:val="0"/>
                <w:sz w:val="24"/>
                <w:vertAlign w:val="superscript"/>
                <w:lang w:bidi="ar"/>
              </w:rPr>
              <w:t>2</w:t>
            </w:r>
            <w:r>
              <w:rPr>
                <w:rFonts w:ascii="Times New Roman" w:hAnsi="Times New Roman"/>
                <w:color w:val="000000"/>
                <w:kern w:val="0"/>
                <w:sz w:val="24"/>
                <w:lang w:bidi="ar"/>
              </w:rPr>
              <w:t>，生产规模为</w:t>
            </w:r>
            <w:r>
              <w:rPr>
                <w:rFonts w:hint="eastAsia" w:ascii="Times New Roman" w:hAnsi="Times New Roman"/>
                <w:color w:val="000000"/>
                <w:kern w:val="0"/>
                <w:sz w:val="24"/>
                <w:lang w:bidi="ar"/>
              </w:rPr>
              <w:t>年产</w:t>
            </w:r>
            <w:r>
              <w:rPr>
                <w:rFonts w:hint="eastAsia" w:ascii="Times New Roman" w:hAnsi="Times New Roman"/>
                <w:color w:val="000000"/>
                <w:kern w:val="0"/>
                <w:sz w:val="24"/>
                <w:lang w:val="en-US" w:eastAsia="zh-CN" w:bidi="ar"/>
              </w:rPr>
              <w:t>电子产品塑料外壳500</w:t>
            </w:r>
            <w:r>
              <w:rPr>
                <w:rFonts w:hint="eastAsia" w:ascii="Times New Roman" w:hAnsi="Times New Roman"/>
                <w:color w:val="000000"/>
                <w:kern w:val="0"/>
                <w:sz w:val="24"/>
                <w:lang w:bidi="ar"/>
              </w:rPr>
              <w:t>吨</w:t>
            </w:r>
          </w:p>
          <w:p>
            <w:pPr>
              <w:widowControl/>
              <w:spacing w:line="360" w:lineRule="auto"/>
              <w:ind w:firstLine="480" w:firstLineChars="200"/>
              <w:jc w:val="left"/>
              <w:rPr>
                <w:rFonts w:ascii="Times New Roman" w:hAnsi="Times New Roman"/>
                <w:color w:val="000000"/>
                <w:sz w:val="24"/>
              </w:rPr>
            </w:pPr>
            <w:r>
              <w:rPr>
                <w:rFonts w:ascii="Times New Roman" w:hAnsi="Times New Roman"/>
                <w:color w:val="000000"/>
                <w:kern w:val="0"/>
                <w:sz w:val="24"/>
                <w:lang w:bidi="ar"/>
              </w:rPr>
              <w:t>（</w:t>
            </w:r>
            <w:r>
              <w:rPr>
                <w:rFonts w:hint="eastAsia" w:ascii="Times New Roman" w:hAnsi="Times New Roman"/>
                <w:color w:val="000000"/>
                <w:kern w:val="0"/>
                <w:sz w:val="24"/>
                <w:lang w:bidi="ar"/>
              </w:rPr>
              <w:t>5</w:t>
            </w:r>
            <w:r>
              <w:rPr>
                <w:rFonts w:ascii="Times New Roman" w:hAnsi="Times New Roman"/>
                <w:color w:val="000000"/>
                <w:kern w:val="0"/>
                <w:sz w:val="24"/>
                <w:lang w:bidi="ar"/>
              </w:rPr>
              <w:t>）</w:t>
            </w:r>
            <w:r>
              <w:rPr>
                <w:rFonts w:hint="eastAsia" w:ascii="Times New Roman" w:hAnsi="Times New Roman"/>
                <w:color w:val="000000"/>
                <w:kern w:val="0"/>
                <w:sz w:val="24"/>
                <w:lang w:bidi="ar"/>
              </w:rPr>
              <w:t>项目性质：新建</w:t>
            </w:r>
          </w:p>
          <w:p>
            <w:pPr>
              <w:widowControl/>
              <w:spacing w:line="360" w:lineRule="auto"/>
              <w:ind w:firstLine="480" w:firstLineChars="200"/>
              <w:jc w:val="left"/>
              <w:rPr>
                <w:rFonts w:ascii="Times New Roman" w:hAnsi="Times New Roman"/>
                <w:color w:val="000000"/>
                <w:sz w:val="24"/>
              </w:rPr>
            </w:pPr>
            <w:r>
              <w:rPr>
                <w:rFonts w:ascii="Times New Roman" w:hAnsi="Times New Roman"/>
                <w:color w:val="000000"/>
                <w:kern w:val="0"/>
                <w:sz w:val="24"/>
                <w:lang w:bidi="ar"/>
              </w:rPr>
              <w:t>（</w:t>
            </w:r>
            <w:r>
              <w:rPr>
                <w:rFonts w:hint="eastAsia" w:ascii="Times New Roman" w:hAnsi="Times New Roman"/>
                <w:color w:val="000000"/>
                <w:kern w:val="0"/>
                <w:sz w:val="24"/>
                <w:lang w:bidi="ar"/>
              </w:rPr>
              <w:t>6</w:t>
            </w:r>
            <w:r>
              <w:rPr>
                <w:rFonts w:ascii="Times New Roman" w:hAnsi="Times New Roman"/>
                <w:color w:val="000000"/>
                <w:kern w:val="0"/>
                <w:sz w:val="24"/>
                <w:lang w:bidi="ar"/>
              </w:rPr>
              <w:t>）总投资：</w:t>
            </w:r>
            <w:r>
              <w:rPr>
                <w:rFonts w:hint="eastAsia" w:ascii="Times New Roman" w:hAnsi="Times New Roman"/>
                <w:color w:val="000000"/>
                <w:kern w:val="0"/>
                <w:sz w:val="24"/>
                <w:lang w:val="en-US" w:eastAsia="zh-CN" w:bidi="ar"/>
              </w:rPr>
              <w:t>10200</w:t>
            </w:r>
            <w:r>
              <w:rPr>
                <w:rFonts w:ascii="Times New Roman" w:hAnsi="Times New Roman"/>
                <w:color w:val="000000"/>
                <w:kern w:val="0"/>
                <w:sz w:val="24"/>
                <w:lang w:bidi="ar"/>
              </w:rPr>
              <w:t>万元</w:t>
            </w:r>
          </w:p>
          <w:p>
            <w:pPr>
              <w:widowControl/>
              <w:spacing w:line="360" w:lineRule="auto"/>
              <w:ind w:firstLine="480" w:firstLineChars="200"/>
              <w:jc w:val="left"/>
              <w:rPr>
                <w:rFonts w:ascii="Times New Roman" w:hAnsi="Times New Roman"/>
                <w:color w:val="000000"/>
                <w:sz w:val="24"/>
              </w:rPr>
            </w:pPr>
            <w:r>
              <w:rPr>
                <w:rFonts w:ascii="Times New Roman" w:hAnsi="Times New Roman"/>
                <w:color w:val="000000"/>
                <w:kern w:val="0"/>
                <w:sz w:val="24"/>
                <w:lang w:bidi="ar"/>
              </w:rPr>
              <w:t>（</w:t>
            </w:r>
            <w:r>
              <w:rPr>
                <w:rFonts w:hint="eastAsia" w:ascii="Times New Roman" w:hAnsi="Times New Roman"/>
                <w:color w:val="000000"/>
                <w:kern w:val="0"/>
                <w:sz w:val="24"/>
                <w:lang w:bidi="ar"/>
              </w:rPr>
              <w:t>7</w:t>
            </w:r>
            <w:r>
              <w:rPr>
                <w:rFonts w:ascii="Times New Roman" w:hAnsi="Times New Roman"/>
                <w:color w:val="000000"/>
                <w:kern w:val="0"/>
                <w:sz w:val="24"/>
                <w:lang w:bidi="ar"/>
              </w:rPr>
              <w:t>）员工人数：职工定员</w:t>
            </w:r>
            <w:r>
              <w:rPr>
                <w:rFonts w:hint="eastAsia" w:ascii="Times New Roman" w:hAnsi="Times New Roman"/>
                <w:color w:val="000000"/>
                <w:kern w:val="0"/>
                <w:sz w:val="24"/>
                <w:lang w:val="en-US" w:eastAsia="zh-CN" w:bidi="ar"/>
              </w:rPr>
              <w:t>16</w:t>
            </w:r>
            <w:r>
              <w:rPr>
                <w:rFonts w:ascii="Times New Roman" w:hAnsi="Times New Roman"/>
                <w:color w:val="000000"/>
                <w:kern w:val="0"/>
                <w:sz w:val="24"/>
                <w:lang w:bidi="ar"/>
              </w:rPr>
              <w:t>人，</w:t>
            </w:r>
            <w:r>
              <w:rPr>
                <w:rFonts w:hint="eastAsia" w:ascii="Times New Roman" w:hAnsi="Times New Roman"/>
                <w:color w:val="000000"/>
                <w:kern w:val="0"/>
                <w:sz w:val="24"/>
                <w:lang w:val="en-US" w:eastAsia="zh-CN" w:bidi="ar"/>
              </w:rPr>
              <w:t>6人</w:t>
            </w:r>
            <w:r>
              <w:rPr>
                <w:rFonts w:ascii="Times New Roman" w:hAnsi="Times New Roman"/>
                <w:color w:val="000000"/>
                <w:kern w:val="0"/>
                <w:sz w:val="24"/>
                <w:lang w:bidi="ar"/>
              </w:rPr>
              <w:t>住厂</w:t>
            </w:r>
          </w:p>
          <w:p>
            <w:pPr>
              <w:keepNext/>
              <w:keepLines/>
              <w:spacing w:line="360" w:lineRule="auto"/>
              <w:ind w:firstLine="480" w:firstLineChars="200"/>
              <w:jc w:val="left"/>
              <w:outlineLvl w:val="1"/>
              <w:rPr>
                <w:rFonts w:ascii="Times New Roman" w:hAnsi="Times New Roman"/>
                <w:color w:val="000000"/>
                <w:kern w:val="0"/>
                <w:sz w:val="24"/>
                <w:lang w:bidi="ar"/>
              </w:rPr>
            </w:pPr>
            <w:r>
              <w:rPr>
                <w:rFonts w:ascii="Times New Roman" w:hAnsi="Times New Roman"/>
                <w:color w:val="000000"/>
                <w:kern w:val="0"/>
                <w:sz w:val="24"/>
                <w:lang w:bidi="ar"/>
              </w:rPr>
              <w:t>（</w:t>
            </w:r>
            <w:r>
              <w:rPr>
                <w:rFonts w:hint="eastAsia" w:ascii="Times New Roman" w:hAnsi="Times New Roman"/>
                <w:color w:val="000000"/>
                <w:kern w:val="0"/>
                <w:sz w:val="24"/>
                <w:lang w:bidi="ar"/>
              </w:rPr>
              <w:t>8</w:t>
            </w:r>
            <w:r>
              <w:rPr>
                <w:rFonts w:ascii="Times New Roman" w:hAnsi="Times New Roman"/>
                <w:color w:val="000000"/>
                <w:kern w:val="0"/>
                <w:sz w:val="24"/>
                <w:lang w:bidi="ar"/>
              </w:rPr>
              <w:t>）工作制度：年工作300天，</w:t>
            </w:r>
            <w:r>
              <w:rPr>
                <w:rFonts w:hint="eastAsia" w:ascii="Times New Roman" w:hAnsi="Times New Roman"/>
                <w:color w:val="000000"/>
                <w:kern w:val="0"/>
                <w:sz w:val="24"/>
                <w:lang w:bidi="ar"/>
              </w:rPr>
              <w:t>日工作</w:t>
            </w:r>
            <w:r>
              <w:rPr>
                <w:rFonts w:hint="eastAsia" w:ascii="Times New Roman" w:hAnsi="Times New Roman"/>
                <w:color w:val="000000"/>
                <w:kern w:val="0"/>
                <w:sz w:val="24"/>
                <w:lang w:val="en-US" w:eastAsia="zh-CN" w:bidi="ar"/>
              </w:rPr>
              <w:t>12</w:t>
            </w:r>
            <w:r>
              <w:rPr>
                <w:rFonts w:hint="eastAsia" w:ascii="Times New Roman" w:hAnsi="Times New Roman"/>
                <w:color w:val="000000"/>
                <w:kern w:val="0"/>
                <w:sz w:val="24"/>
                <w:lang w:bidi="ar"/>
              </w:rPr>
              <w:t>小时</w:t>
            </w:r>
          </w:p>
          <w:p>
            <w:pPr>
              <w:widowControl/>
              <w:spacing w:line="360" w:lineRule="auto"/>
              <w:ind w:firstLine="480" w:firstLineChars="200"/>
              <w:jc w:val="left"/>
            </w:pPr>
            <w:r>
              <w:rPr>
                <w:rFonts w:hint="eastAsia" w:ascii="宋体" w:hAnsi="宋体" w:cs="宋体"/>
                <w:color w:val="000000"/>
                <w:kern w:val="0"/>
                <w:sz w:val="24"/>
                <w:lang w:bidi="ar"/>
              </w:rPr>
              <w:t>（</w:t>
            </w:r>
            <w:r>
              <w:rPr>
                <w:rFonts w:ascii="Times New Roman" w:hAnsi="Times New Roman"/>
                <w:color w:val="000000"/>
                <w:kern w:val="0"/>
                <w:sz w:val="24"/>
                <w:lang w:bidi="ar"/>
              </w:rPr>
              <w:t>9</w:t>
            </w:r>
            <w:r>
              <w:rPr>
                <w:rFonts w:hint="eastAsia" w:ascii="宋体" w:hAnsi="宋体" w:cs="宋体"/>
                <w:color w:val="000000"/>
                <w:kern w:val="0"/>
                <w:sz w:val="24"/>
                <w:lang w:bidi="ar"/>
              </w:rPr>
              <w:t>）生产运营状况：项目生产厂房系为租赁，厂房均已建设完成，生产设备尚未到位。</w:t>
            </w:r>
          </w:p>
          <w:p>
            <w:pPr>
              <w:rPr>
                <w:rFonts w:ascii="Times New Roman" w:hAnsi="Times New Roman"/>
                <w:b/>
                <w:bCs/>
                <w:sz w:val="24"/>
              </w:rPr>
            </w:pPr>
            <w:r>
              <w:rPr>
                <w:rFonts w:hint="eastAsia" w:ascii="Times New Roman" w:hAnsi="Times New Roman"/>
                <w:b/>
                <w:bCs/>
                <w:sz w:val="24"/>
              </w:rPr>
              <w:t>3、出租方情况</w:t>
            </w:r>
          </w:p>
          <w:p>
            <w:pPr>
              <w:pStyle w:val="20"/>
              <w:spacing w:after="0"/>
              <w:ind w:left="0" w:leftChars="0" w:firstLine="480"/>
              <w:rPr>
                <w:rFonts w:ascii="Times New Roman" w:hAnsi="Times New Roman"/>
                <w:szCs w:val="24"/>
              </w:rPr>
            </w:pPr>
            <w:r>
              <w:rPr>
                <w:rFonts w:ascii="Times New Roman" w:hAnsi="Times New Roman"/>
                <w:szCs w:val="24"/>
              </w:rPr>
              <w:t>（1）出租方情况简介</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default" w:ascii="宋体" w:hAnsi="宋体" w:cs="宋体" w:eastAsiaTheme="minorEastAsia"/>
                <w:b w:val="0"/>
                <w:bCs w:val="0"/>
                <w:snapToGrid w:val="0"/>
                <w:color w:val="000000"/>
                <w:sz w:val="24"/>
                <w:szCs w:val="24"/>
                <w:vertAlign w:val="baseline"/>
                <w:lang w:val="en-US" w:eastAsia="zh-CN"/>
              </w:rPr>
            </w:pPr>
            <w:r>
              <w:rPr>
                <w:rFonts w:hint="eastAsia" w:ascii="宋体" w:hAnsi="宋体" w:eastAsia="宋体" w:cs="宋体"/>
                <w:b w:val="0"/>
                <w:bCs w:val="0"/>
                <w:snapToGrid w:val="0"/>
                <w:color w:val="000000"/>
                <w:sz w:val="24"/>
                <w:szCs w:val="24"/>
                <w:vertAlign w:val="baseline"/>
                <w:lang w:val="en-US" w:eastAsia="zh-CN"/>
              </w:rPr>
              <w:t>本项目位于</w:t>
            </w:r>
            <w:r>
              <w:rPr>
                <w:rFonts w:hint="eastAsia" w:ascii="Times New Roman" w:hAnsi="Times New Roman"/>
                <w:color w:val="000000"/>
                <w:kern w:val="0"/>
                <w:sz w:val="24"/>
                <w:lang w:bidi="ar"/>
              </w:rPr>
              <w:t>福建省泉州市永春县桃城镇榜德工业园</w:t>
            </w:r>
            <w:r>
              <w:rPr>
                <w:rFonts w:hint="eastAsia" w:ascii="Times New Roman" w:hAnsi="Times New Roman"/>
                <w:color w:val="000000"/>
                <w:kern w:val="0"/>
                <w:sz w:val="24"/>
                <w:lang w:val="en-US" w:eastAsia="zh-CN" w:bidi="ar"/>
              </w:rPr>
              <w:t>G</w:t>
            </w:r>
            <w:r>
              <w:rPr>
                <w:rFonts w:hint="eastAsia" w:ascii="Times New Roman" w:hAnsi="Times New Roman"/>
                <w:color w:val="000000"/>
                <w:kern w:val="0"/>
                <w:sz w:val="24"/>
                <w:lang w:eastAsia="zh-CN" w:bidi="ar"/>
              </w:rPr>
              <w:t>区1号</w:t>
            </w:r>
            <w:r>
              <w:rPr>
                <w:rFonts w:hint="eastAsia" w:ascii="Times New Roman" w:hAnsi="Times New Roman"/>
                <w:color w:val="000000"/>
                <w:kern w:val="0"/>
                <w:sz w:val="24"/>
                <w:lang w:val="en-US" w:eastAsia="zh-CN" w:bidi="ar"/>
              </w:rPr>
              <w:t>十号楼，</w:t>
            </w:r>
            <w:r>
              <w:rPr>
                <w:rFonts w:hint="eastAsia" w:ascii="Times New Roman" w:hAnsi="Times New Roman"/>
                <w:sz w:val="24"/>
              </w:rPr>
              <w:t>该厂房为</w:t>
            </w:r>
            <w:r>
              <w:rPr>
                <w:rFonts w:hint="eastAsia" w:ascii="Times New Roman" w:hAnsi="Times New Roman"/>
                <w:color w:val="000000"/>
                <w:kern w:val="0"/>
                <w:sz w:val="24"/>
                <w:lang w:val="en-US" w:eastAsia="zh-CN" w:bidi="ar"/>
              </w:rPr>
              <w:t>永春工业园区开发投资有限公司所有</w:t>
            </w:r>
            <w:r>
              <w:rPr>
                <w:rFonts w:hint="eastAsia" w:ascii="Times New Roman" w:hAnsi="Times New Roman" w:cs="宋体"/>
                <w:kern w:val="0"/>
                <w:sz w:val="24"/>
                <w:lang w:bidi="ar"/>
              </w:rPr>
              <w:t>（租赁合同见附件5）。</w:t>
            </w:r>
            <w:r>
              <w:rPr>
                <w:rFonts w:hint="eastAsia" w:ascii="Times New Roman" w:hAnsi="Times New Roman" w:cs="宋体"/>
                <w:kern w:val="0"/>
                <w:sz w:val="24"/>
                <w:lang w:val="en-US" w:eastAsia="zh-CN" w:bidi="ar"/>
              </w:rPr>
              <w:t>永春工业园区开发投资有限公司主要从事融资咨询服务、物业管理、园区管理服务等业务的公司。永春工业园区开发投资有限公司</w:t>
            </w:r>
            <w:r>
              <w:rPr>
                <w:rFonts w:hint="eastAsia" w:ascii="Times New Roman" w:hAnsi="Times New Roman" w:cs="宋体"/>
                <w:kern w:val="0"/>
                <w:sz w:val="24"/>
                <w:lang w:bidi="ar"/>
              </w:rPr>
              <w:t>并未办理相关环保手续，根据现场勘察，目前</w:t>
            </w:r>
            <w:r>
              <w:rPr>
                <w:rFonts w:hint="eastAsia" w:ascii="Times New Roman" w:hAnsi="Times New Roman" w:cs="宋体"/>
                <w:kern w:val="0"/>
                <w:sz w:val="24"/>
                <w:lang w:val="en-US" w:eastAsia="zh-CN" w:bidi="ar"/>
              </w:rPr>
              <w:t>永春工业园区开发投资有限公司</w:t>
            </w:r>
            <w:r>
              <w:rPr>
                <w:rFonts w:hint="eastAsia" w:ascii="Times New Roman" w:hAnsi="Times New Roman" w:cs="宋体"/>
                <w:kern w:val="0"/>
                <w:sz w:val="24"/>
                <w:lang w:bidi="ar"/>
              </w:rPr>
              <w:t>项目不进行生产活动，全部厂房用于出租。</w:t>
            </w:r>
          </w:p>
          <w:p>
            <w:pPr>
              <w:pStyle w:val="20"/>
              <w:spacing w:after="0"/>
              <w:ind w:left="0" w:leftChars="0" w:firstLine="480"/>
              <w:rPr>
                <w:rFonts w:ascii="Times New Roman" w:hAnsi="Times New Roman"/>
              </w:rPr>
            </w:pPr>
            <w:r>
              <w:rPr>
                <w:rFonts w:ascii="Times New Roman" w:hAnsi="Times New Roman"/>
              </w:rPr>
              <w:t>（2）项目与场地出租方的依托关系</w:t>
            </w:r>
          </w:p>
          <w:p>
            <w:pPr>
              <w:spacing w:line="360" w:lineRule="auto"/>
              <w:ind w:firstLine="480" w:firstLineChars="200"/>
              <w:rPr>
                <w:rFonts w:ascii="Times New Roman" w:hAnsi="Times New Roman"/>
                <w:sz w:val="24"/>
              </w:rPr>
            </w:pPr>
            <w:r>
              <w:rPr>
                <w:rFonts w:hint="eastAsia" w:ascii="宋体" w:hAnsi="宋体" w:cs="宋体"/>
                <w:sz w:val="24"/>
              </w:rPr>
              <w:t>①</w:t>
            </w:r>
            <w:r>
              <w:rPr>
                <w:rFonts w:hint="eastAsia" w:ascii="Times New Roman" w:hAnsi="Times New Roman"/>
                <w:sz w:val="24"/>
              </w:rPr>
              <w:t>项目租用</w:t>
            </w:r>
            <w:r>
              <w:rPr>
                <w:rFonts w:hint="eastAsia" w:ascii="Times New Roman" w:hAnsi="Times New Roman" w:cs="宋体"/>
                <w:kern w:val="0"/>
                <w:sz w:val="24"/>
                <w:lang w:val="en-US" w:eastAsia="zh-CN" w:bidi="ar"/>
              </w:rPr>
              <w:t>永春工业园区开发投资有限公司</w:t>
            </w:r>
            <w:r>
              <w:rPr>
                <w:sz w:val="24"/>
              </w:rPr>
              <w:t>的</w:t>
            </w:r>
            <w:r>
              <w:rPr>
                <w:rFonts w:hint="eastAsia" w:ascii="Times New Roman" w:hAnsi="Times New Roman"/>
                <w:sz w:val="24"/>
              </w:rPr>
              <w:t>现有厂房进行项目建设</w:t>
            </w:r>
            <w:r>
              <w:rPr>
                <w:rFonts w:ascii="Times New Roman" w:hAnsi="Times New Roman"/>
                <w:sz w:val="24"/>
              </w:rPr>
              <w:t>；</w:t>
            </w:r>
          </w:p>
          <w:p>
            <w:pPr>
              <w:spacing w:line="360" w:lineRule="auto"/>
              <w:ind w:firstLine="480" w:firstLineChars="200"/>
              <w:rPr>
                <w:rFonts w:ascii="Times New Roman" w:hAnsi="Times New Roman"/>
                <w:sz w:val="24"/>
              </w:rPr>
            </w:pPr>
            <w:r>
              <w:rPr>
                <w:rFonts w:hint="eastAsia" w:ascii="宋体" w:hAnsi="宋体" w:cs="宋体"/>
                <w:sz w:val="24"/>
              </w:rPr>
              <w:t>②</w:t>
            </w:r>
            <w:r>
              <w:rPr>
                <w:rFonts w:ascii="Times New Roman" w:hAnsi="Times New Roman"/>
                <w:sz w:val="24"/>
              </w:rPr>
              <w:t>项目员工生活垃圾内部收集后由出租方定点收集后交由环卫部门清理；</w:t>
            </w:r>
          </w:p>
          <w:p>
            <w:pPr>
              <w:spacing w:line="360" w:lineRule="auto"/>
              <w:ind w:firstLine="480" w:firstLineChars="200"/>
            </w:pPr>
            <w:r>
              <w:rPr>
                <w:rFonts w:hint="eastAsia" w:ascii="宋体" w:hAnsi="宋体" w:cs="宋体"/>
                <w:sz w:val="24"/>
              </w:rPr>
              <w:t>③</w:t>
            </w:r>
            <w:r>
              <w:rPr>
                <w:rFonts w:ascii="Times New Roman" w:hAnsi="Times New Roman"/>
                <w:sz w:val="24"/>
              </w:rPr>
              <w:t>项目生活污水主要依托出租方</w:t>
            </w:r>
            <w:r>
              <w:rPr>
                <w:rFonts w:hint="eastAsia" w:ascii="Times New Roman" w:hAnsi="Times New Roman"/>
                <w:sz w:val="24"/>
              </w:rPr>
              <w:t>在该厂区单独配套</w:t>
            </w:r>
            <w:r>
              <w:rPr>
                <w:rFonts w:ascii="Times New Roman" w:hAnsi="Times New Roman"/>
                <w:sz w:val="24"/>
              </w:rPr>
              <w:t>化粪池进行处理。</w:t>
            </w:r>
          </w:p>
          <w:p>
            <w:pPr>
              <w:rPr>
                <w:rFonts w:ascii="Times New Roman" w:hAnsi="Times New Roman"/>
                <w:b/>
                <w:bCs/>
                <w:sz w:val="24"/>
              </w:rPr>
            </w:pPr>
            <w:r>
              <w:rPr>
                <w:rFonts w:hint="eastAsia" w:ascii="Times New Roman" w:hAnsi="Times New Roman"/>
                <w:b/>
                <w:bCs/>
                <w:sz w:val="24"/>
              </w:rPr>
              <w:t>4、项目基本组成</w:t>
            </w:r>
          </w:p>
          <w:p>
            <w:pPr>
              <w:adjustRightInd w:val="0"/>
              <w:snapToGrid w:val="0"/>
              <w:spacing w:line="360" w:lineRule="auto"/>
              <w:jc w:val="center"/>
              <w:rPr>
                <w:rFonts w:ascii="Times New Roman" w:hAnsi="Times New Roman"/>
                <w:b/>
                <w:sz w:val="24"/>
              </w:rPr>
            </w:pPr>
            <w:r>
              <w:rPr>
                <w:rFonts w:ascii="Times New Roman" w:hAnsi="Times New Roman"/>
                <w:b/>
                <w:sz w:val="24"/>
              </w:rPr>
              <w:t>表2-</w:t>
            </w:r>
            <w:r>
              <w:rPr>
                <w:rFonts w:hint="eastAsia" w:ascii="Times New Roman" w:hAnsi="Times New Roman"/>
                <w:b/>
                <w:sz w:val="24"/>
              </w:rPr>
              <w:t>2</w:t>
            </w:r>
            <w:r>
              <w:rPr>
                <w:rFonts w:ascii="Times New Roman" w:hAnsi="Times New Roman"/>
                <w:b/>
                <w:sz w:val="24"/>
              </w:rPr>
              <w:t>项目组成与主要内容一览表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426"/>
              <w:gridCol w:w="1188"/>
              <w:gridCol w:w="59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32" w:type="pct"/>
                  <w:vAlign w:val="center"/>
                </w:tcPr>
                <w:p>
                  <w:pPr>
                    <w:adjustRightInd w:val="0"/>
                    <w:snapToGrid w:val="0"/>
                    <w:spacing w:before="62" w:beforeLines="20"/>
                    <w:jc w:val="center"/>
                    <w:rPr>
                      <w:rFonts w:ascii="Times New Roman" w:hAnsi="Times New Roman"/>
                      <w:b/>
                      <w:kern w:val="0"/>
                      <w:szCs w:val="21"/>
                    </w:rPr>
                  </w:pPr>
                  <w:r>
                    <w:rPr>
                      <w:rFonts w:ascii="Times New Roman" w:hAnsi="Times New Roman"/>
                      <w:b/>
                      <w:kern w:val="0"/>
                      <w:szCs w:val="21"/>
                    </w:rPr>
                    <w:t>项目组成</w:t>
                  </w:r>
                </w:p>
              </w:tc>
              <w:tc>
                <w:tcPr>
                  <w:tcW w:w="975" w:type="pct"/>
                  <w:gridSpan w:val="2"/>
                  <w:vAlign w:val="center"/>
                </w:tcPr>
                <w:p>
                  <w:pPr>
                    <w:adjustRightInd w:val="0"/>
                    <w:snapToGrid w:val="0"/>
                    <w:spacing w:before="62" w:beforeLines="20"/>
                    <w:jc w:val="center"/>
                    <w:rPr>
                      <w:rFonts w:ascii="Times New Roman" w:hAnsi="Times New Roman"/>
                      <w:b/>
                      <w:kern w:val="0"/>
                      <w:szCs w:val="21"/>
                    </w:rPr>
                  </w:pPr>
                  <w:r>
                    <w:rPr>
                      <w:rFonts w:ascii="Times New Roman" w:hAnsi="Times New Roman"/>
                      <w:b/>
                      <w:kern w:val="0"/>
                      <w:szCs w:val="21"/>
                    </w:rPr>
                    <w:t>工程内容</w:t>
                  </w:r>
                </w:p>
              </w:tc>
              <w:tc>
                <w:tcPr>
                  <w:tcW w:w="3591" w:type="pct"/>
                  <w:vAlign w:val="center"/>
                </w:tcPr>
                <w:p>
                  <w:pPr>
                    <w:adjustRightInd w:val="0"/>
                    <w:snapToGrid w:val="0"/>
                    <w:spacing w:before="62" w:beforeLines="20"/>
                    <w:jc w:val="center"/>
                    <w:rPr>
                      <w:rFonts w:ascii="Times New Roman" w:hAnsi="Times New Roman"/>
                      <w:b/>
                      <w:kern w:val="0"/>
                      <w:szCs w:val="21"/>
                    </w:rPr>
                  </w:pPr>
                  <w:r>
                    <w:rPr>
                      <w:rFonts w:ascii="Times New Roman" w:hAnsi="Times New Roman"/>
                      <w:b/>
                      <w:kern w:val="0"/>
                      <w:szCs w:val="21"/>
                    </w:rPr>
                    <w:t>功能/布局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2" w:type="pct"/>
                  <w:vMerge w:val="restar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主体工程</w:t>
                  </w: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lang w:val="en-US" w:eastAsia="zh-CN"/>
                    </w:rPr>
                    <w:t>10号厂房①车间</w:t>
                  </w:r>
                </w:p>
              </w:tc>
              <w:tc>
                <w:tcPr>
                  <w:tcW w:w="3591" w:type="pct"/>
                  <w:vAlign w:val="center"/>
                </w:tcPr>
                <w:p>
                  <w:pPr>
                    <w:adjustRightInd w:val="0"/>
                    <w:snapToGrid w:val="0"/>
                    <w:spacing w:before="62" w:beforeLines="20"/>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占地面积为1689m</w:t>
                  </w:r>
                  <w:r>
                    <w:rPr>
                      <w:rFonts w:hint="eastAsia" w:ascii="Times New Roman" w:hAnsi="Times New Roman"/>
                      <w:szCs w:val="21"/>
                      <w:vertAlign w:val="superscript"/>
                      <w:lang w:val="en-US" w:eastAsia="zh-CN"/>
                    </w:rPr>
                    <w:t>2</w:t>
                  </w:r>
                  <w:r>
                    <w:rPr>
                      <w:rFonts w:ascii="Times New Roman" w:hAnsi="Times New Roman"/>
                      <w:kern w:val="0"/>
                      <w:szCs w:val="21"/>
                    </w:rPr>
                    <w:t>，</w:t>
                  </w:r>
                  <w:r>
                    <w:rPr>
                      <w:rFonts w:hint="eastAsia" w:ascii="Times New Roman" w:hAnsi="Times New Roman"/>
                      <w:kern w:val="0"/>
                      <w:szCs w:val="21"/>
                      <w:lang w:val="en-US" w:eastAsia="zh-CN"/>
                    </w:rPr>
                    <w:t>主要功能区为注塑区、破碎区、拌料区等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32" w:type="pct"/>
                  <w:vMerge w:val="continue"/>
                  <w:vAlign w:val="center"/>
                </w:tcPr>
                <w:p>
                  <w:pPr>
                    <w:adjustRightInd w:val="0"/>
                    <w:snapToGrid w:val="0"/>
                    <w:spacing w:before="62" w:beforeLines="20"/>
                    <w:jc w:val="center"/>
                  </w:pP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lang w:val="en-US" w:eastAsia="zh-CN"/>
                    </w:rPr>
                    <w:t>5号厂房②车间</w:t>
                  </w:r>
                </w:p>
              </w:tc>
              <w:tc>
                <w:tcPr>
                  <w:tcW w:w="3591" w:type="pct"/>
                  <w:vAlign w:val="center"/>
                </w:tcPr>
                <w:p>
                  <w:pPr>
                    <w:adjustRightInd w:val="0"/>
                    <w:snapToGrid w:val="0"/>
                    <w:spacing w:before="62" w:beforeLines="20"/>
                    <w:jc w:val="center"/>
                    <w:rPr>
                      <w:rFonts w:hint="eastAsia" w:ascii="Times New Roman" w:hAnsi="Times New Roman" w:eastAsiaTheme="minorEastAsia"/>
                      <w:kern w:val="0"/>
                      <w:szCs w:val="21"/>
                      <w:lang w:val="en-US" w:eastAsia="zh-CN"/>
                    </w:rPr>
                  </w:pPr>
                  <w:r>
                    <w:rPr>
                      <w:rFonts w:hint="eastAsia" w:ascii="Times New Roman" w:hAnsi="Times New Roman"/>
                      <w:szCs w:val="21"/>
                      <w:lang w:val="en-US" w:eastAsia="zh-CN"/>
                    </w:rPr>
                    <w:t>占地面积为1689m</w:t>
                  </w:r>
                  <w:r>
                    <w:rPr>
                      <w:rFonts w:hint="eastAsia" w:ascii="Times New Roman" w:hAnsi="Times New Roman"/>
                      <w:szCs w:val="21"/>
                      <w:vertAlign w:val="superscript"/>
                      <w:lang w:val="en-US" w:eastAsia="zh-CN"/>
                    </w:rPr>
                    <w:t>2</w:t>
                  </w:r>
                  <w:r>
                    <w:rPr>
                      <w:rFonts w:ascii="Times New Roman" w:hAnsi="Times New Roman"/>
                      <w:kern w:val="0"/>
                      <w:szCs w:val="21"/>
                    </w:rPr>
                    <w:t>，</w:t>
                  </w:r>
                  <w:r>
                    <w:rPr>
                      <w:rFonts w:hint="eastAsia" w:ascii="Times New Roman" w:hAnsi="Times New Roman"/>
                      <w:kern w:val="0"/>
                      <w:szCs w:val="21"/>
                      <w:lang w:val="en-US" w:eastAsia="zh-CN"/>
                    </w:rPr>
                    <w:t>主要功能区为注塑区等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辅助工程</w:t>
                  </w: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仓库</w:t>
                  </w:r>
                </w:p>
              </w:tc>
              <w:tc>
                <w:tcPr>
                  <w:tcW w:w="3591" w:type="pct"/>
                  <w:vAlign w:val="center"/>
                </w:tcPr>
                <w:p>
                  <w:pPr>
                    <w:adjustRightInd w:val="0"/>
                    <w:snapToGrid w:val="0"/>
                    <w:spacing w:before="62" w:beforeLines="20"/>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位于5号厂房②车间东侧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Merge w:val="restar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公用工程</w:t>
                  </w: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供电系统</w:t>
                  </w:r>
                </w:p>
              </w:tc>
              <w:tc>
                <w:tcPr>
                  <w:tcW w:w="3591"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市政供电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给水系统</w:t>
                  </w:r>
                </w:p>
              </w:tc>
              <w:tc>
                <w:tcPr>
                  <w:tcW w:w="3591"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由市政供水管网供给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排水系统</w:t>
                  </w:r>
                </w:p>
              </w:tc>
              <w:tc>
                <w:tcPr>
                  <w:tcW w:w="3591"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采用雨污分流的排水体制</w:t>
                  </w:r>
                  <w:bookmarkStart w:id="3" w:name="OLE_LINK2"/>
                  <w:r>
                    <w:rPr>
                      <w:rFonts w:ascii="Times New Roman" w:hAnsi="Times New Roman"/>
                      <w:kern w:val="0"/>
                      <w:szCs w:val="21"/>
                    </w:rPr>
                    <w:t>，</w:t>
                  </w:r>
                  <w:bookmarkEnd w:id="3"/>
                  <w:r>
                    <w:rPr>
                      <w:rFonts w:ascii="Times New Roman" w:hAnsi="Times New Roman"/>
                      <w:kern w:val="0"/>
                      <w:szCs w:val="21"/>
                    </w:rPr>
                    <w:t>分设雨水管道及污水管道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32" w:type="pct"/>
                  <w:vMerge w:val="restar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环保工程</w:t>
                  </w:r>
                </w:p>
              </w:tc>
              <w:tc>
                <w:tcPr>
                  <w:tcW w:w="257"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废水</w:t>
                  </w:r>
                </w:p>
              </w:tc>
              <w:tc>
                <w:tcPr>
                  <w:tcW w:w="718"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生活污水</w:t>
                  </w:r>
                </w:p>
              </w:tc>
              <w:tc>
                <w:tcPr>
                  <w:tcW w:w="3591"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依托出租方化粪池处理后排入市政排污管网纳入</w:t>
                  </w:r>
                  <w:r>
                    <w:rPr>
                      <w:rFonts w:hint="eastAsia" w:cs="宋体"/>
                      <w:color w:val="000000"/>
                      <w:kern w:val="0"/>
                      <w:szCs w:val="21"/>
                    </w:rPr>
                    <w:t>永春县污水处理厂处理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257"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废气</w:t>
                  </w:r>
                </w:p>
              </w:tc>
              <w:tc>
                <w:tcPr>
                  <w:tcW w:w="718" w:type="pct"/>
                  <w:vAlign w:val="center"/>
                </w:tcPr>
                <w:p>
                  <w:pPr>
                    <w:adjustRightInd w:val="0"/>
                    <w:snapToGrid w:val="0"/>
                    <w:spacing w:before="62" w:beforeLines="20"/>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熔融注塑废气</w:t>
                  </w:r>
                </w:p>
              </w:tc>
              <w:tc>
                <w:tcPr>
                  <w:tcW w:w="3591" w:type="pct"/>
                  <w:vAlign w:val="center"/>
                </w:tcPr>
                <w:p>
                  <w:pPr>
                    <w:adjustRightInd w:val="0"/>
                    <w:snapToGrid w:val="0"/>
                    <w:spacing w:before="62" w:beforeLines="20"/>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经集气罩收集后通过二级活性炭处理装置净化处理后，尾气引至屋顶高空排放（高度15m）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噪声</w:t>
                  </w:r>
                </w:p>
              </w:tc>
              <w:tc>
                <w:tcPr>
                  <w:tcW w:w="3591"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设置基础减震、隔声等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975" w:type="pct"/>
                  <w:gridSpan w:val="2"/>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振动</w:t>
                  </w:r>
                </w:p>
              </w:tc>
              <w:tc>
                <w:tcPr>
                  <w:tcW w:w="3591"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设备减振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257" w:type="pct"/>
                  <w:vMerge w:val="restar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固废</w:t>
                  </w:r>
                </w:p>
              </w:tc>
              <w:tc>
                <w:tcPr>
                  <w:tcW w:w="718"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一般固废</w:t>
                  </w:r>
                </w:p>
              </w:tc>
              <w:tc>
                <w:tcPr>
                  <w:tcW w:w="3591"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lang w:val="en-US" w:eastAsia="zh-CN"/>
                    </w:rPr>
                    <w:t>废包装材料</w:t>
                  </w:r>
                  <w:r>
                    <w:rPr>
                      <w:rFonts w:hint="eastAsia" w:ascii="Times New Roman" w:hAnsi="Times New Roman"/>
                      <w:kern w:val="0"/>
                      <w:szCs w:val="21"/>
                    </w:rPr>
                    <w:t>经收集后由相关单位回收利用；占地面积约为8m</w:t>
                  </w:r>
                  <w:r>
                    <w:rPr>
                      <w:rFonts w:hint="eastAsia" w:ascii="Times New Roman" w:hAnsi="Times New Roman"/>
                      <w:kern w:val="0"/>
                      <w:szCs w:val="21"/>
                      <w:vertAlign w:val="superscript"/>
                    </w:rPr>
                    <w:t>2</w:t>
                  </w:r>
                  <w:r>
                    <w:rPr>
                      <w:rFonts w:hint="eastAsia"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257" w:type="pct"/>
                  <w:vMerge w:val="continue"/>
                  <w:vAlign w:val="center"/>
                </w:tcPr>
                <w:p>
                  <w:pPr>
                    <w:adjustRightInd w:val="0"/>
                    <w:snapToGrid w:val="0"/>
                    <w:spacing w:before="62" w:beforeLines="20"/>
                    <w:jc w:val="center"/>
                    <w:rPr>
                      <w:rFonts w:ascii="Times New Roman" w:hAnsi="Times New Roman"/>
                      <w:kern w:val="0"/>
                      <w:szCs w:val="21"/>
                    </w:rPr>
                  </w:pPr>
                </w:p>
              </w:tc>
              <w:tc>
                <w:tcPr>
                  <w:tcW w:w="718"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其他废物</w:t>
                  </w:r>
                </w:p>
              </w:tc>
              <w:tc>
                <w:tcPr>
                  <w:tcW w:w="3591" w:type="pct"/>
                  <w:vAlign w:val="center"/>
                </w:tcPr>
                <w:p>
                  <w:pPr>
                    <w:adjustRightInd w:val="0"/>
                    <w:snapToGrid w:val="0"/>
                    <w:spacing w:before="62" w:beforeLines="20"/>
                    <w:jc w:val="center"/>
                    <w:rPr>
                      <w:rFonts w:ascii="Times New Roman" w:hAnsi="Times New Roman"/>
                      <w:kern w:val="0"/>
                      <w:szCs w:val="21"/>
                    </w:rPr>
                  </w:pPr>
                  <w:r>
                    <w:rPr>
                      <w:rFonts w:hint="eastAsia"/>
                      <w:kern w:val="0"/>
                      <w:szCs w:val="21"/>
                      <w:lang w:val="en-US" w:eastAsia="zh-CN"/>
                    </w:rPr>
                    <w:t>液压油</w:t>
                  </w:r>
                  <w:r>
                    <w:rPr>
                      <w:rFonts w:hint="eastAsia"/>
                      <w:kern w:val="0"/>
                      <w:szCs w:val="21"/>
                    </w:rPr>
                    <w:t>空桶收集后暂存于危废暂存间，定期交由厂家回收利用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257" w:type="pct"/>
                  <w:vMerge w:val="continue"/>
                  <w:vAlign w:val="center"/>
                </w:tcPr>
                <w:p>
                  <w:pPr>
                    <w:adjustRightInd w:val="0"/>
                    <w:snapToGrid w:val="0"/>
                    <w:spacing w:before="62" w:beforeLines="20"/>
                    <w:jc w:val="center"/>
                    <w:rPr>
                      <w:rFonts w:ascii="Times New Roman" w:hAnsi="Times New Roman"/>
                      <w:kern w:val="0"/>
                      <w:szCs w:val="21"/>
                    </w:rPr>
                  </w:pPr>
                </w:p>
              </w:tc>
              <w:tc>
                <w:tcPr>
                  <w:tcW w:w="718" w:type="pc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危险废物</w:t>
                  </w:r>
                </w:p>
              </w:tc>
              <w:tc>
                <w:tcPr>
                  <w:tcW w:w="3591" w:type="pct"/>
                  <w:vAlign w:val="center"/>
                </w:tcPr>
                <w:p>
                  <w:pPr>
                    <w:keepNext w:val="0"/>
                    <w:keepLines w:val="0"/>
                    <w:widowControl/>
                    <w:suppressLineNumbers w:val="0"/>
                    <w:jc w:val="center"/>
                    <w:rPr>
                      <w:rFonts w:hint="default" w:eastAsiaTheme="minorEastAsia"/>
                      <w:kern w:val="0"/>
                      <w:szCs w:val="21"/>
                      <w:lang w:val="en-US" w:eastAsia="zh-CN"/>
                    </w:rPr>
                  </w:pPr>
                  <w:r>
                    <w:rPr>
                      <w:rFonts w:hint="eastAsia"/>
                      <w:kern w:val="0"/>
                      <w:szCs w:val="21"/>
                      <w:lang w:val="en-US" w:eastAsia="zh-CN"/>
                    </w:rPr>
                    <w:t>废活性炭</w:t>
                  </w:r>
                  <w:r>
                    <w:rPr>
                      <w:rFonts w:hint="eastAsia" w:ascii="宋体" w:hAnsi="宋体" w:eastAsia="宋体" w:cs="宋体"/>
                      <w:color w:val="000000"/>
                      <w:kern w:val="0"/>
                      <w:sz w:val="21"/>
                      <w:szCs w:val="21"/>
                      <w:lang w:val="en-US" w:eastAsia="zh-CN" w:bidi="ar"/>
                    </w:rPr>
                    <w:t>收集后暂存于危废暂存间，后交由有相关资质单位进行处理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257" w:type="pct"/>
                  <w:vMerge w:val="continue"/>
                  <w:vAlign w:val="center"/>
                </w:tcPr>
                <w:p>
                  <w:pPr>
                    <w:adjustRightInd w:val="0"/>
                    <w:snapToGrid w:val="0"/>
                    <w:spacing w:before="62" w:beforeLines="20"/>
                    <w:jc w:val="center"/>
                    <w:rPr>
                      <w:rFonts w:ascii="Times New Roman" w:hAnsi="Times New Roman"/>
                      <w:kern w:val="0"/>
                      <w:szCs w:val="21"/>
                    </w:rPr>
                  </w:pPr>
                </w:p>
              </w:tc>
              <w:tc>
                <w:tcPr>
                  <w:tcW w:w="718"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生活垃圾</w:t>
                  </w:r>
                </w:p>
              </w:tc>
              <w:tc>
                <w:tcPr>
                  <w:tcW w:w="3591" w:type="pct"/>
                  <w:vAlign w:val="center"/>
                </w:tcPr>
                <w:p>
                  <w:pPr>
                    <w:adjustRightInd w:val="0"/>
                    <w:snapToGrid w:val="0"/>
                    <w:spacing w:before="62" w:beforeLines="20"/>
                    <w:jc w:val="center"/>
                    <w:rPr>
                      <w:rFonts w:ascii="Times New Roman" w:hAnsi="Times New Roman"/>
                      <w:kern w:val="0"/>
                      <w:szCs w:val="21"/>
                    </w:rPr>
                  </w:pPr>
                  <w:r>
                    <w:rPr>
                      <w:rFonts w:ascii="Times New Roman" w:hAnsi="Times New Roman"/>
                      <w:kern w:val="0"/>
                      <w:szCs w:val="21"/>
                    </w:rPr>
                    <w:t>生活垃圾集中收集后由环卫部门统一处理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2" w:type="pct"/>
                  <w:vMerge w:val="restart"/>
                  <w:vAlign w:val="center"/>
                </w:tcPr>
                <w:p>
                  <w:pPr>
                    <w:adjustRightInd w:val="0"/>
                    <w:snapToGrid w:val="0"/>
                    <w:spacing w:before="62" w:beforeLines="20"/>
                    <w:jc w:val="center"/>
                    <w:rPr>
                      <w:rFonts w:ascii="Times New Roman" w:hAnsi="Times New Roman"/>
                      <w:kern w:val="0"/>
                      <w:szCs w:val="21"/>
                    </w:rPr>
                  </w:pPr>
                  <w:r>
                    <w:rPr>
                      <w:rFonts w:hint="eastAsia" w:ascii="Times New Roman" w:hAnsi="Times New Roman"/>
                      <w:kern w:val="0"/>
                      <w:szCs w:val="21"/>
                    </w:rPr>
                    <w:t>储运工程</w:t>
                  </w:r>
                </w:p>
              </w:tc>
              <w:tc>
                <w:tcPr>
                  <w:tcW w:w="975" w:type="pct"/>
                  <w:gridSpan w:val="2"/>
                  <w:vAlign w:val="center"/>
                </w:tcPr>
                <w:p>
                  <w:pPr>
                    <w:jc w:val="center"/>
                    <w:rPr>
                      <w:rFonts w:ascii="Times New Roman" w:hAnsi="Times New Roman"/>
                      <w:szCs w:val="21"/>
                    </w:rPr>
                  </w:pPr>
                  <w:r>
                    <w:rPr>
                      <w:rFonts w:hint="eastAsia" w:ascii="Times New Roman" w:hAnsi="Times New Roman"/>
                      <w:szCs w:val="21"/>
                    </w:rPr>
                    <w:t>原料堆场</w:t>
                  </w:r>
                </w:p>
              </w:tc>
              <w:tc>
                <w:tcPr>
                  <w:tcW w:w="3591" w:type="pct"/>
                  <w:vAlign w:val="center"/>
                </w:tcPr>
                <w:p>
                  <w:pPr>
                    <w:jc w:val="center"/>
                    <w:rPr>
                      <w:rFonts w:ascii="Times New Roman" w:hAnsi="Times New Roman"/>
                      <w:color w:val="auto"/>
                      <w:szCs w:val="21"/>
                    </w:rPr>
                  </w:pPr>
                  <w:bookmarkStart w:id="4" w:name="OLE_LINK1"/>
                  <w:r>
                    <w:rPr>
                      <w:rFonts w:hint="eastAsia" w:ascii="Times New Roman" w:hAnsi="Times New Roman"/>
                      <w:color w:val="auto"/>
                      <w:szCs w:val="21"/>
                    </w:rPr>
                    <w:t>位于厂房北侧，占地面积约30m</w:t>
                  </w:r>
                  <w:r>
                    <w:rPr>
                      <w:rFonts w:hint="eastAsia" w:ascii="Times New Roman" w:hAnsi="Times New Roman"/>
                      <w:color w:val="auto"/>
                      <w:szCs w:val="21"/>
                      <w:vertAlign w:val="superscript"/>
                    </w:rPr>
                    <w:t>2</w:t>
                  </w:r>
                  <w:bookmarkEnd w:id="4"/>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2" w:type="pct"/>
                  <w:vMerge w:val="continue"/>
                  <w:vAlign w:val="center"/>
                </w:tcPr>
                <w:p>
                  <w:pPr>
                    <w:adjustRightInd w:val="0"/>
                    <w:snapToGrid w:val="0"/>
                    <w:spacing w:before="62" w:beforeLines="20"/>
                    <w:jc w:val="center"/>
                    <w:rPr>
                      <w:rFonts w:ascii="Times New Roman" w:hAnsi="Times New Roman"/>
                      <w:kern w:val="0"/>
                      <w:szCs w:val="21"/>
                    </w:rPr>
                  </w:pPr>
                </w:p>
              </w:tc>
              <w:tc>
                <w:tcPr>
                  <w:tcW w:w="975" w:type="pct"/>
                  <w:gridSpan w:val="2"/>
                  <w:vAlign w:val="center"/>
                </w:tcPr>
                <w:p>
                  <w:pPr>
                    <w:jc w:val="center"/>
                    <w:rPr>
                      <w:rFonts w:ascii="Times New Roman" w:hAnsi="Times New Roman"/>
                      <w:szCs w:val="21"/>
                    </w:rPr>
                  </w:pPr>
                  <w:r>
                    <w:rPr>
                      <w:rFonts w:hint="eastAsia" w:ascii="Times New Roman" w:hAnsi="Times New Roman"/>
                      <w:szCs w:val="21"/>
                    </w:rPr>
                    <w:t>半成品仓库</w:t>
                  </w:r>
                </w:p>
              </w:tc>
              <w:tc>
                <w:tcPr>
                  <w:tcW w:w="3591" w:type="pct"/>
                  <w:vAlign w:val="center"/>
                </w:tcPr>
                <w:p>
                  <w:pPr>
                    <w:jc w:val="center"/>
                    <w:rPr>
                      <w:rFonts w:ascii="Times New Roman" w:hAnsi="Times New Roman"/>
                      <w:color w:val="auto"/>
                      <w:szCs w:val="21"/>
                    </w:rPr>
                  </w:pPr>
                  <w:r>
                    <w:rPr>
                      <w:rFonts w:hint="eastAsia" w:ascii="Times New Roman" w:hAnsi="Times New Roman"/>
                      <w:color w:val="auto"/>
                      <w:szCs w:val="21"/>
                    </w:rPr>
                    <w:t>位于厂房南侧，占地面积约30m</w:t>
                  </w:r>
                  <w:r>
                    <w:rPr>
                      <w:rFonts w:hint="eastAsia" w:ascii="Times New Roman" w:hAnsi="Times New Roman"/>
                      <w:color w:val="auto"/>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2" w:type="pct"/>
                  <w:vMerge w:val="continue"/>
                  <w:vAlign w:val="center"/>
                </w:tcPr>
                <w:p>
                  <w:pPr>
                    <w:adjustRightInd w:val="0"/>
                    <w:snapToGrid w:val="0"/>
                    <w:spacing w:before="62" w:beforeLines="20"/>
                    <w:jc w:val="center"/>
                    <w:rPr>
                      <w:rFonts w:ascii="Times New Roman" w:hAnsi="Times New Roman"/>
                    </w:rPr>
                  </w:pPr>
                </w:p>
              </w:tc>
              <w:tc>
                <w:tcPr>
                  <w:tcW w:w="975" w:type="pct"/>
                  <w:gridSpan w:val="2"/>
                  <w:vAlign w:val="center"/>
                </w:tcPr>
                <w:p>
                  <w:pPr>
                    <w:jc w:val="center"/>
                    <w:rPr>
                      <w:rFonts w:ascii="Times New Roman" w:hAnsi="Times New Roman"/>
                      <w:szCs w:val="21"/>
                    </w:rPr>
                  </w:pPr>
                  <w:r>
                    <w:rPr>
                      <w:rFonts w:hint="eastAsia" w:ascii="Times New Roman" w:hAnsi="Times New Roman"/>
                      <w:szCs w:val="21"/>
                    </w:rPr>
                    <w:t>成品仓库</w:t>
                  </w:r>
                </w:p>
              </w:tc>
              <w:tc>
                <w:tcPr>
                  <w:tcW w:w="3591" w:type="pct"/>
                  <w:vAlign w:val="center"/>
                </w:tcPr>
                <w:p>
                  <w:pPr>
                    <w:jc w:val="center"/>
                    <w:rPr>
                      <w:rFonts w:ascii="Times New Roman" w:hAnsi="Times New Roman"/>
                      <w:color w:val="auto"/>
                      <w:szCs w:val="21"/>
                    </w:rPr>
                  </w:pPr>
                  <w:r>
                    <w:rPr>
                      <w:rFonts w:hint="eastAsia" w:ascii="Times New Roman" w:hAnsi="Times New Roman"/>
                      <w:color w:val="auto"/>
                      <w:szCs w:val="21"/>
                    </w:rPr>
                    <w:t>位于厂房南侧，占地面积约30m</w:t>
                  </w:r>
                  <w:r>
                    <w:rPr>
                      <w:rFonts w:hint="eastAsia" w:ascii="Times New Roman" w:hAnsi="Times New Roman"/>
                      <w:color w:val="auto"/>
                      <w:szCs w:val="21"/>
                      <w:vertAlign w:val="superscript"/>
                    </w:rPr>
                    <w:t>2</w:t>
                  </w:r>
                </w:p>
              </w:tc>
            </w:tr>
          </w:tbl>
          <w:p>
            <w:pPr>
              <w:rPr>
                <w:rFonts w:ascii="Times New Roman" w:hAnsi="Times New Roman"/>
                <w:b/>
                <w:bCs/>
                <w:sz w:val="24"/>
              </w:rPr>
            </w:pPr>
            <w:r>
              <w:rPr>
                <w:rFonts w:hint="eastAsia" w:ascii="Times New Roman" w:hAnsi="Times New Roman"/>
                <w:b/>
                <w:bCs/>
                <w:sz w:val="24"/>
              </w:rPr>
              <w:t>5、产品方案</w:t>
            </w:r>
          </w:p>
          <w:p>
            <w:pPr>
              <w:adjustRightInd w:val="0"/>
              <w:snapToGrid w:val="0"/>
              <w:spacing w:line="360" w:lineRule="auto"/>
              <w:jc w:val="center"/>
              <w:rPr>
                <w:rFonts w:ascii="Times New Roman" w:hAnsi="Times New Roman"/>
                <w:b/>
                <w:sz w:val="24"/>
              </w:rPr>
            </w:pPr>
            <w:r>
              <w:rPr>
                <w:rFonts w:ascii="Times New Roman" w:hAnsi="Times New Roman"/>
                <w:b/>
                <w:sz w:val="24"/>
              </w:rPr>
              <w:t>表2-</w:t>
            </w:r>
            <w:r>
              <w:rPr>
                <w:rFonts w:hint="eastAsia" w:ascii="Times New Roman" w:hAnsi="Times New Roman"/>
                <w:b/>
                <w:sz w:val="24"/>
              </w:rPr>
              <w:t>3</w:t>
            </w:r>
            <w:r>
              <w:rPr>
                <w:rFonts w:hint="eastAsia" w:ascii="Times New Roman" w:hAnsi="Times New Roman"/>
                <w:b/>
                <w:sz w:val="24"/>
                <w:szCs w:val="28"/>
              </w:rPr>
              <w:t>项目</w:t>
            </w:r>
            <w:r>
              <w:rPr>
                <w:rFonts w:ascii="Times New Roman" w:hAnsi="Times New Roman"/>
                <w:b/>
                <w:sz w:val="24"/>
              </w:rPr>
              <w:t>产品方案</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194"/>
              <w:gridCol w:w="2584"/>
              <w:gridCol w:w="25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48" w:type="pc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326" w:type="pct"/>
                  <w:vAlign w:val="center"/>
                </w:tcPr>
                <w:p>
                  <w:pPr>
                    <w:adjustRightInd w:val="0"/>
                    <w:snapToGrid w:val="0"/>
                    <w:jc w:val="center"/>
                    <w:rPr>
                      <w:rFonts w:ascii="Times New Roman" w:hAnsi="Times New Roman"/>
                      <w:b/>
                      <w:szCs w:val="21"/>
                    </w:rPr>
                  </w:pPr>
                  <w:r>
                    <w:rPr>
                      <w:rFonts w:ascii="Times New Roman" w:hAnsi="Times New Roman"/>
                      <w:b/>
                      <w:szCs w:val="21"/>
                    </w:rPr>
                    <w:t>产品名称</w:t>
                  </w:r>
                </w:p>
              </w:tc>
              <w:tc>
                <w:tcPr>
                  <w:tcW w:w="1562" w:type="pct"/>
                  <w:vAlign w:val="center"/>
                </w:tcPr>
                <w:p>
                  <w:pPr>
                    <w:adjustRightInd w:val="0"/>
                    <w:snapToGrid w:val="0"/>
                    <w:jc w:val="center"/>
                    <w:rPr>
                      <w:rFonts w:ascii="Times New Roman" w:hAnsi="Times New Roman"/>
                      <w:b/>
                      <w:szCs w:val="21"/>
                    </w:rPr>
                  </w:pPr>
                  <w:r>
                    <w:rPr>
                      <w:rFonts w:ascii="Times New Roman" w:hAnsi="Times New Roman"/>
                      <w:b/>
                      <w:szCs w:val="21"/>
                    </w:rPr>
                    <w:t>产品产量</w:t>
                  </w:r>
                </w:p>
              </w:tc>
              <w:tc>
                <w:tcPr>
                  <w:tcW w:w="1562" w:type="pct"/>
                </w:tcPr>
                <w:p>
                  <w:pPr>
                    <w:adjustRightInd w:val="0"/>
                    <w:snapToGrid w:val="0"/>
                    <w:jc w:val="center"/>
                    <w:rPr>
                      <w:rFonts w:ascii="Times New Roman" w:hAnsi="Times New Roman"/>
                      <w:b/>
                      <w:szCs w:val="21"/>
                    </w:rPr>
                  </w:pPr>
                  <w:r>
                    <w:rPr>
                      <w:rFonts w:hint="eastAsia" w:ascii="Times New Roman" w:hAnsi="Times New Roman"/>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48" w:type="pct"/>
                  <w:vAlign w:val="center"/>
                </w:tcPr>
                <w:p>
                  <w:pPr>
                    <w:adjustRightInd w:val="0"/>
                    <w:snapToGrid w:val="0"/>
                    <w:jc w:val="center"/>
                    <w:rPr>
                      <w:rFonts w:ascii="Times New Roman" w:hAnsi="Times New Roman"/>
                      <w:bCs/>
                      <w:szCs w:val="21"/>
                    </w:rPr>
                  </w:pPr>
                  <w:r>
                    <w:rPr>
                      <w:rFonts w:ascii="Times New Roman" w:hAnsi="Times New Roman"/>
                      <w:bCs/>
                      <w:szCs w:val="21"/>
                    </w:rPr>
                    <w:t>1</w:t>
                  </w:r>
                </w:p>
              </w:tc>
              <w:tc>
                <w:tcPr>
                  <w:tcW w:w="1326" w:type="pct"/>
                  <w:vAlign w:val="center"/>
                </w:tcPr>
                <w:p>
                  <w:pPr>
                    <w:adjustRightInd w:val="0"/>
                    <w:snapToGrid w:val="0"/>
                    <w:jc w:val="center"/>
                    <w:rPr>
                      <w:rFonts w:hint="default" w:ascii="Times New Roman" w:hAnsi="Times New Roman" w:eastAsiaTheme="minorEastAsia"/>
                      <w:bCs/>
                      <w:szCs w:val="21"/>
                      <w:lang w:val="en-US" w:eastAsia="zh-CN"/>
                    </w:rPr>
                  </w:pPr>
                  <w:r>
                    <w:rPr>
                      <w:rFonts w:hint="eastAsia" w:ascii="Times New Roman" w:hAnsi="Times New Roman"/>
                      <w:bCs/>
                      <w:szCs w:val="21"/>
                      <w:lang w:val="en-US" w:eastAsia="zh-CN"/>
                    </w:rPr>
                    <w:t>电子产品塑料外壳</w:t>
                  </w:r>
                </w:p>
              </w:tc>
              <w:tc>
                <w:tcPr>
                  <w:tcW w:w="1562" w:type="pct"/>
                  <w:vAlign w:val="center"/>
                </w:tcPr>
                <w:p>
                  <w:pPr>
                    <w:adjustRightInd w:val="0"/>
                    <w:snapToGrid w:val="0"/>
                    <w:jc w:val="center"/>
                    <w:rPr>
                      <w:rFonts w:ascii="Times New Roman" w:hAnsi="Times New Roman"/>
                      <w:bCs/>
                      <w:szCs w:val="21"/>
                    </w:rPr>
                  </w:pPr>
                  <w:r>
                    <w:rPr>
                      <w:rFonts w:hint="eastAsia" w:ascii="Times New Roman" w:hAnsi="Times New Roman"/>
                      <w:bCs/>
                      <w:szCs w:val="21"/>
                    </w:rPr>
                    <w:t>500吨/年</w:t>
                  </w:r>
                </w:p>
              </w:tc>
              <w:tc>
                <w:tcPr>
                  <w:tcW w:w="1562" w:type="pct"/>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p>
              </w:tc>
            </w:tr>
          </w:tbl>
          <w:p>
            <w:pPr>
              <w:rPr>
                <w:rFonts w:ascii="Times New Roman" w:hAnsi="Times New Roman"/>
                <w:b/>
                <w:bCs/>
                <w:sz w:val="24"/>
              </w:rPr>
            </w:pPr>
            <w:r>
              <w:rPr>
                <w:rFonts w:hint="eastAsia" w:ascii="Times New Roman" w:hAnsi="Times New Roman"/>
                <w:b/>
                <w:bCs/>
                <w:sz w:val="24"/>
              </w:rPr>
              <w:t>6、主要生产设备</w:t>
            </w:r>
          </w:p>
          <w:p>
            <w:pPr>
              <w:spacing w:line="360" w:lineRule="auto"/>
              <w:ind w:firstLine="480" w:firstLineChars="200"/>
              <w:rPr>
                <w:rFonts w:ascii="Times New Roman" w:hAnsi="Times New Roman" w:cs="宋体"/>
                <w:color w:val="000000"/>
                <w:kern w:val="0"/>
                <w:sz w:val="24"/>
                <w:lang w:bidi="ar"/>
              </w:rPr>
            </w:pPr>
            <w:r>
              <w:rPr>
                <w:rFonts w:hint="eastAsia" w:ascii="Times New Roman" w:hAnsi="Times New Roman" w:cs="宋体"/>
                <w:color w:val="000000"/>
                <w:kern w:val="0"/>
                <w:sz w:val="24"/>
                <w:lang w:bidi="ar"/>
              </w:rPr>
              <w:t>项目主要生产设备详见表</w:t>
            </w:r>
            <w:r>
              <w:rPr>
                <w:rFonts w:ascii="Times New Roman" w:hAnsi="Times New Roman"/>
                <w:color w:val="000000"/>
                <w:kern w:val="0"/>
                <w:sz w:val="24"/>
                <w:lang w:bidi="ar"/>
              </w:rPr>
              <w:t>2-</w:t>
            </w:r>
            <w:r>
              <w:rPr>
                <w:rFonts w:hint="eastAsia" w:ascii="Times New Roman" w:hAnsi="Times New Roman"/>
                <w:color w:val="000000"/>
                <w:kern w:val="0"/>
                <w:sz w:val="24"/>
                <w:lang w:bidi="ar"/>
              </w:rPr>
              <w:t>4</w:t>
            </w:r>
            <w:r>
              <w:rPr>
                <w:rFonts w:hint="eastAsia" w:ascii="Times New Roman" w:hAnsi="Times New Roman" w:cs="宋体"/>
                <w:color w:val="000000"/>
                <w:kern w:val="0"/>
                <w:sz w:val="24"/>
                <w:lang w:bidi="ar"/>
              </w:rPr>
              <w:t>。</w:t>
            </w:r>
          </w:p>
          <w:p>
            <w:pPr>
              <w:widowControl/>
              <w:spacing w:line="360" w:lineRule="auto"/>
              <w:jc w:val="center"/>
              <w:rPr>
                <w:rFonts w:ascii="Times New Roman" w:hAnsi="Times New Roman"/>
              </w:rPr>
            </w:pPr>
            <w:r>
              <w:rPr>
                <w:rFonts w:hint="eastAsia" w:ascii="Times New Roman" w:hAnsi="Times New Roman" w:cs="宋体"/>
                <w:b/>
                <w:bCs/>
                <w:color w:val="000000"/>
                <w:kern w:val="0"/>
                <w:sz w:val="24"/>
                <w:lang w:bidi="ar"/>
              </w:rPr>
              <w:t>表</w:t>
            </w:r>
            <w:r>
              <w:rPr>
                <w:rFonts w:ascii="Times New Roman" w:hAnsi="Times New Roman"/>
                <w:b/>
                <w:bCs/>
                <w:color w:val="000000"/>
                <w:kern w:val="0"/>
                <w:sz w:val="24"/>
                <w:lang w:bidi="ar"/>
              </w:rPr>
              <w:t>2-</w:t>
            </w:r>
            <w:r>
              <w:rPr>
                <w:rFonts w:hint="eastAsia" w:ascii="Times New Roman" w:hAnsi="Times New Roman"/>
                <w:b/>
                <w:bCs/>
                <w:color w:val="000000"/>
                <w:kern w:val="0"/>
                <w:sz w:val="24"/>
                <w:lang w:bidi="ar"/>
              </w:rPr>
              <w:t>4</w:t>
            </w:r>
            <w:r>
              <w:rPr>
                <w:rFonts w:hint="eastAsia" w:ascii="Times New Roman" w:hAnsi="Times New Roman" w:cs="宋体"/>
                <w:b/>
                <w:bCs/>
                <w:color w:val="000000"/>
                <w:kern w:val="0"/>
                <w:sz w:val="24"/>
                <w:lang w:bidi="ar"/>
              </w:rPr>
              <w:t>项目主要设备一览表</w:t>
            </w:r>
          </w:p>
          <w:tbl>
            <w:tblPr>
              <w:tblStyle w:val="11"/>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189"/>
              <w:gridCol w:w="1461"/>
              <w:gridCol w:w="1343"/>
              <w:gridCol w:w="1016"/>
              <w:gridCol w:w="1181"/>
              <w:gridCol w:w="11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序号</w:t>
                  </w:r>
                </w:p>
              </w:tc>
              <w:tc>
                <w:tcPr>
                  <w:tcW w:w="11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主要生产单元</w:t>
                  </w:r>
                </w:p>
              </w:tc>
              <w:tc>
                <w:tcPr>
                  <w:tcW w:w="146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主要工艺</w:t>
                  </w:r>
                </w:p>
              </w:tc>
              <w:tc>
                <w:tcPr>
                  <w:tcW w:w="1343"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生产设施</w:t>
                  </w: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数量</w:t>
                  </w: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设施型号</w:t>
                  </w: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r>
                    <w:rPr>
                      <w:rFonts w:hint="eastAsia" w:ascii="Times New Roman" w:hAnsi="Times New Roman" w:eastAsia="宋体" w:cs="宋体"/>
                      <w:b w:val="0"/>
                      <w:bCs w:val="0"/>
                      <w:snapToGrid w:val="0"/>
                      <w:color w:val="000000"/>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89" w:type="dxa"/>
                  <w:vMerge w:val="restart"/>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9" w:type="dxa"/>
                  <w:vMerge w:val="restart"/>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461" w:type="dxa"/>
                  <w:vMerge w:val="restart"/>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343" w:type="dxa"/>
                  <w:vMerge w:val="restart"/>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181" w:type="dxa"/>
                  <w:vMerge w:val="restart"/>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89" w:type="dxa"/>
                  <w:vMerge w:val="continue"/>
                  <w:tcBorders>
                    <w:tl2br w:val="nil"/>
                    <w:tr2bl w:val="nil"/>
                  </w:tcBorders>
                  <w:vAlign w:val="center"/>
                </w:tcPr>
                <w:p>
                  <w:pPr>
                    <w:pStyle w:val="6"/>
                    <w:keepNext w:val="0"/>
                    <w:keepLines w:val="0"/>
                    <w:pageBreakBefore w:val="0"/>
                    <w:widowControl/>
                    <w:kinsoku/>
                    <w:wordWrap/>
                    <w:overflowPunct/>
                    <w:topLinePunct w:val="0"/>
                    <w:autoSpaceDE/>
                    <w:autoSpaceDN/>
                    <w:bidi w:val="0"/>
                    <w:adjustRightInd/>
                    <w:snapToGrid/>
                    <w:jc w:val="center"/>
                    <w:textAlignment w:val="auto"/>
                    <w:outlineLvl w:val="9"/>
                    <w:rPr>
                      <w:rFonts w:ascii="Times New Roman" w:hAnsi="Times New Roman" w:eastAsia="宋体"/>
                      <w:b w:val="0"/>
                      <w:bCs w:val="0"/>
                      <w:sz w:val="21"/>
                      <w:szCs w:val="21"/>
                    </w:rPr>
                  </w:pPr>
                </w:p>
              </w:tc>
              <w:tc>
                <w:tcPr>
                  <w:tcW w:w="1189" w:type="dxa"/>
                  <w:vMerge w:val="continue"/>
                  <w:tcBorders>
                    <w:tl2br w:val="nil"/>
                    <w:tr2bl w:val="nil"/>
                  </w:tcBorders>
                  <w:vAlign w:val="center"/>
                </w:tcPr>
                <w:p>
                  <w:pPr>
                    <w:pStyle w:val="6"/>
                    <w:keepNext w:val="0"/>
                    <w:keepLines w:val="0"/>
                    <w:pageBreakBefore w:val="0"/>
                    <w:widowControl/>
                    <w:kinsoku/>
                    <w:wordWrap/>
                    <w:overflowPunct/>
                    <w:topLinePunct w:val="0"/>
                    <w:autoSpaceDE/>
                    <w:autoSpaceDN/>
                    <w:bidi w:val="0"/>
                    <w:adjustRightInd/>
                    <w:snapToGrid/>
                    <w:jc w:val="center"/>
                    <w:textAlignment w:val="auto"/>
                    <w:outlineLvl w:val="9"/>
                    <w:rPr>
                      <w:rFonts w:ascii="Times New Roman" w:hAnsi="Times New Roman" w:eastAsia="宋体"/>
                      <w:b w:val="0"/>
                      <w:bCs w:val="0"/>
                      <w:sz w:val="21"/>
                      <w:szCs w:val="21"/>
                    </w:rPr>
                  </w:pPr>
                </w:p>
              </w:tc>
              <w:tc>
                <w:tcPr>
                  <w:tcW w:w="1461" w:type="dxa"/>
                  <w:vMerge w:val="continue"/>
                  <w:tcBorders>
                    <w:tl2br w:val="nil"/>
                    <w:tr2bl w:val="nil"/>
                  </w:tcBorders>
                  <w:vAlign w:val="center"/>
                </w:tcPr>
                <w:p>
                  <w:pPr>
                    <w:pStyle w:val="6"/>
                    <w:keepNext w:val="0"/>
                    <w:keepLines w:val="0"/>
                    <w:pageBreakBefore w:val="0"/>
                    <w:widowControl/>
                    <w:kinsoku/>
                    <w:wordWrap/>
                    <w:overflowPunct/>
                    <w:topLinePunct w:val="0"/>
                    <w:autoSpaceDE/>
                    <w:autoSpaceDN/>
                    <w:bidi w:val="0"/>
                    <w:adjustRightInd/>
                    <w:snapToGrid/>
                    <w:jc w:val="center"/>
                    <w:textAlignment w:val="auto"/>
                    <w:outlineLvl w:val="9"/>
                    <w:rPr>
                      <w:rFonts w:ascii="Times New Roman" w:hAnsi="Times New Roman" w:eastAsia="宋体"/>
                      <w:b w:val="0"/>
                      <w:bCs w:val="0"/>
                      <w:sz w:val="21"/>
                      <w:szCs w:val="21"/>
                    </w:rPr>
                  </w:pPr>
                </w:p>
              </w:tc>
              <w:tc>
                <w:tcPr>
                  <w:tcW w:w="1343" w:type="dxa"/>
                  <w:vMerge w:val="continue"/>
                  <w:tcBorders>
                    <w:tl2br w:val="nil"/>
                    <w:tr2bl w:val="nil"/>
                  </w:tcBorders>
                  <w:vAlign w:val="center"/>
                </w:tcPr>
                <w:p>
                  <w:pPr>
                    <w:pStyle w:val="6"/>
                    <w:keepNext w:val="0"/>
                    <w:keepLines w:val="0"/>
                    <w:pageBreakBefore w:val="0"/>
                    <w:widowControl/>
                    <w:kinsoku/>
                    <w:wordWrap/>
                    <w:overflowPunct/>
                    <w:topLinePunct w:val="0"/>
                    <w:autoSpaceDE/>
                    <w:autoSpaceDN/>
                    <w:bidi w:val="0"/>
                    <w:adjustRightInd/>
                    <w:snapToGrid/>
                    <w:jc w:val="center"/>
                    <w:textAlignment w:val="auto"/>
                    <w:outlineLvl w:val="9"/>
                    <w:rPr>
                      <w:rFonts w:ascii="Times New Roman" w:hAnsi="Times New Roman" w:eastAsia="宋体"/>
                      <w:b w:val="0"/>
                      <w:bCs w:val="0"/>
                      <w:sz w:val="21"/>
                      <w:szCs w:val="21"/>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181" w:type="dxa"/>
                  <w:vMerge w:val="continue"/>
                  <w:tcBorders>
                    <w:tl2br w:val="nil"/>
                    <w:tr2bl w:val="nil"/>
                  </w:tcBorders>
                  <w:vAlign w:val="center"/>
                </w:tcPr>
                <w:p>
                  <w:pPr>
                    <w:pStyle w:val="6"/>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9" w:type="dxa"/>
                  <w:vMerge w:val="continue"/>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46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343"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9" w:type="dxa"/>
                  <w:vMerge w:val="continue"/>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46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343"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9" w:type="dxa"/>
                  <w:vMerge w:val="continue"/>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46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343"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9" w:type="dxa"/>
                  <w:vMerge w:val="continue"/>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46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343"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189" w:type="dxa"/>
                  <w:vMerge w:val="continue"/>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c>
                <w:tcPr>
                  <w:tcW w:w="146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lang w:val="en-US" w:eastAsia="zh-CN"/>
                    </w:rPr>
                  </w:pPr>
                </w:p>
              </w:tc>
              <w:tc>
                <w:tcPr>
                  <w:tcW w:w="1343"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016"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宋体" w:cs="宋体"/>
                      <w:b w:val="0"/>
                      <w:bCs w:val="0"/>
                      <w:snapToGrid w:val="0"/>
                      <w:color w:val="000000"/>
                      <w:sz w:val="21"/>
                      <w:szCs w:val="21"/>
                      <w:vertAlign w:val="baseline"/>
                      <w:lang w:val="en-US" w:eastAsia="zh-CN"/>
                    </w:rPr>
                  </w:pPr>
                </w:p>
              </w:tc>
              <w:tc>
                <w:tcPr>
                  <w:tcW w:w="1181" w:type="dxa"/>
                  <w:tcBorders>
                    <w:tl2br w:val="nil"/>
                    <w:tr2bl w:val="nil"/>
                  </w:tcBorders>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Times New Roman" w:hAnsi="Times New Roman" w:eastAsia="宋体" w:cs="宋体"/>
                      <w:b w:val="0"/>
                      <w:bCs w:val="0"/>
                      <w:snapToGrid w:val="0"/>
                      <w:color w:val="000000"/>
                      <w:sz w:val="21"/>
                      <w:szCs w:val="21"/>
                      <w:vertAlign w:val="baseline"/>
                    </w:rPr>
                  </w:pPr>
                </w:p>
              </w:tc>
            </w:tr>
          </w:tbl>
          <w:p>
            <w:r>
              <w:rPr>
                <w:rFonts w:hint="eastAsia" w:ascii="Times New Roman" w:hAnsi="Times New Roman"/>
                <w:b/>
                <w:bCs/>
                <w:sz w:val="24"/>
              </w:rPr>
              <w:t>7、</w:t>
            </w:r>
            <w:r>
              <w:rPr>
                <w:rFonts w:hint="eastAsia" w:ascii="Times New Roman" w:hAnsi="Times New Roman" w:cs="宋体"/>
                <w:b/>
                <w:bCs/>
                <w:color w:val="000000"/>
                <w:kern w:val="0"/>
                <w:sz w:val="24"/>
                <w:lang w:bidi="ar"/>
              </w:rPr>
              <w:t xml:space="preserve">项目原辅材料、水、电年用量 </w:t>
            </w:r>
          </w:p>
          <w:p>
            <w:pPr>
              <w:adjustRightInd w:val="0"/>
              <w:snapToGrid w:val="0"/>
              <w:spacing w:before="156" w:beforeLines="50" w:line="360" w:lineRule="auto"/>
              <w:ind w:firstLine="480" w:firstLineChars="200"/>
              <w:jc w:val="left"/>
              <w:rPr>
                <w:rFonts w:ascii="Times New Roman" w:hAnsi="Times New Roman"/>
              </w:rPr>
            </w:pPr>
            <w:r>
              <w:rPr>
                <w:rFonts w:ascii="Times New Roman" w:hAnsi="Times New Roman"/>
                <w:bCs/>
                <w:sz w:val="24"/>
              </w:rPr>
              <w:t>（1）主要原辅料和能源使用情况见表2-</w:t>
            </w:r>
            <w:r>
              <w:rPr>
                <w:rFonts w:hint="eastAsia" w:ascii="Times New Roman" w:hAnsi="Times New Roman"/>
                <w:bCs/>
                <w:sz w:val="24"/>
              </w:rPr>
              <w:t>5</w:t>
            </w:r>
            <w:r>
              <w:rPr>
                <w:rFonts w:ascii="Times New Roman" w:hAnsi="Times New Roman"/>
                <w:bCs/>
                <w:sz w:val="24"/>
              </w:rPr>
              <w:t>。</w:t>
            </w:r>
          </w:p>
          <w:p>
            <w:pPr>
              <w:adjustRightInd w:val="0"/>
              <w:snapToGrid w:val="0"/>
              <w:jc w:val="center"/>
              <w:rPr>
                <w:rFonts w:ascii="Times New Roman" w:hAnsi="Times New Roman"/>
                <w:b/>
                <w:sz w:val="24"/>
              </w:rPr>
            </w:pPr>
            <w:r>
              <w:rPr>
                <w:rFonts w:ascii="Times New Roman" w:hAnsi="Times New Roman"/>
                <w:b/>
                <w:sz w:val="24"/>
              </w:rPr>
              <w:t>表2-</w:t>
            </w:r>
            <w:r>
              <w:rPr>
                <w:rFonts w:hint="eastAsia" w:ascii="Times New Roman" w:hAnsi="Times New Roman"/>
                <w:b/>
                <w:sz w:val="24"/>
              </w:rPr>
              <w:t>5</w:t>
            </w:r>
            <w:r>
              <w:rPr>
                <w:rFonts w:ascii="Times New Roman" w:hAnsi="Times New Roman"/>
                <w:b/>
                <w:sz w:val="24"/>
              </w:rPr>
              <w:t>原辅材料消耗明细表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708"/>
              <w:gridCol w:w="1034"/>
              <w:gridCol w:w="1322"/>
              <w:gridCol w:w="789"/>
              <w:gridCol w:w="976"/>
              <w:gridCol w:w="1471"/>
              <w:gridCol w:w="12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38" w:type="pct"/>
                  <w:vAlign w:val="center"/>
                </w:tcPr>
                <w:p>
                  <w:pPr>
                    <w:jc w:val="center"/>
                    <w:rPr>
                      <w:rFonts w:ascii="Times New Roman" w:hAnsi="Times New Roman"/>
                      <w:b/>
                      <w:bCs/>
                      <w:szCs w:val="21"/>
                    </w:rPr>
                  </w:pPr>
                  <w:r>
                    <w:rPr>
                      <w:rFonts w:ascii="Times New Roman" w:hAnsi="Times New Roman"/>
                      <w:b/>
                      <w:bCs/>
                      <w:szCs w:val="21"/>
                    </w:rPr>
                    <w:t>类别</w:t>
                  </w:r>
                </w:p>
              </w:tc>
              <w:tc>
                <w:tcPr>
                  <w:tcW w:w="428" w:type="pct"/>
                  <w:vAlign w:val="center"/>
                </w:tcPr>
                <w:p>
                  <w:pPr>
                    <w:jc w:val="center"/>
                    <w:rPr>
                      <w:rFonts w:ascii="Times New Roman" w:hAnsi="Times New Roman"/>
                      <w:b/>
                      <w:bCs/>
                      <w:szCs w:val="21"/>
                    </w:rPr>
                  </w:pPr>
                  <w:r>
                    <w:rPr>
                      <w:rFonts w:ascii="Times New Roman" w:hAnsi="Times New Roman"/>
                      <w:b/>
                      <w:bCs/>
                      <w:szCs w:val="21"/>
                    </w:rPr>
                    <w:t>序号</w:t>
                  </w:r>
                </w:p>
              </w:tc>
              <w:tc>
                <w:tcPr>
                  <w:tcW w:w="625" w:type="pct"/>
                  <w:vAlign w:val="center"/>
                </w:tcPr>
                <w:p>
                  <w:pPr>
                    <w:jc w:val="center"/>
                    <w:rPr>
                      <w:rFonts w:ascii="Times New Roman" w:hAnsi="Times New Roman"/>
                      <w:b/>
                      <w:bCs/>
                      <w:szCs w:val="21"/>
                    </w:rPr>
                  </w:pPr>
                  <w:r>
                    <w:rPr>
                      <w:rFonts w:ascii="Times New Roman" w:hAnsi="Times New Roman"/>
                      <w:b/>
                      <w:bCs/>
                      <w:szCs w:val="21"/>
                    </w:rPr>
                    <w:t>名称</w:t>
                  </w:r>
                </w:p>
              </w:tc>
              <w:tc>
                <w:tcPr>
                  <w:tcW w:w="799" w:type="pct"/>
                  <w:vAlign w:val="center"/>
                </w:tcPr>
                <w:p>
                  <w:pPr>
                    <w:jc w:val="center"/>
                    <w:rPr>
                      <w:rFonts w:ascii="Times New Roman" w:hAnsi="Times New Roman"/>
                      <w:b/>
                      <w:bCs/>
                      <w:szCs w:val="21"/>
                    </w:rPr>
                  </w:pPr>
                  <w:r>
                    <w:rPr>
                      <w:rFonts w:ascii="Times New Roman" w:hAnsi="Times New Roman"/>
                      <w:b/>
                      <w:bCs/>
                      <w:szCs w:val="21"/>
                    </w:rPr>
                    <w:t>用量</w:t>
                  </w:r>
                </w:p>
              </w:tc>
              <w:tc>
                <w:tcPr>
                  <w:tcW w:w="477" w:type="pct"/>
                  <w:vAlign w:val="center"/>
                </w:tcPr>
                <w:p>
                  <w:pPr>
                    <w:jc w:val="center"/>
                    <w:rPr>
                      <w:rFonts w:ascii="Times New Roman" w:hAnsi="Times New Roman"/>
                      <w:b/>
                      <w:bCs/>
                      <w:szCs w:val="21"/>
                    </w:rPr>
                  </w:pPr>
                  <w:r>
                    <w:rPr>
                      <w:rFonts w:ascii="Times New Roman" w:hAnsi="Times New Roman"/>
                      <w:b/>
                      <w:bCs/>
                      <w:szCs w:val="21"/>
                    </w:rPr>
                    <w:t>形态</w:t>
                  </w:r>
                </w:p>
              </w:tc>
              <w:tc>
                <w:tcPr>
                  <w:tcW w:w="590" w:type="pct"/>
                  <w:vAlign w:val="center"/>
                </w:tcPr>
                <w:p>
                  <w:pPr>
                    <w:jc w:val="center"/>
                    <w:rPr>
                      <w:rFonts w:ascii="Times New Roman" w:hAnsi="Times New Roman"/>
                      <w:b/>
                      <w:bCs/>
                      <w:szCs w:val="21"/>
                    </w:rPr>
                  </w:pPr>
                  <w:r>
                    <w:rPr>
                      <w:rFonts w:ascii="Times New Roman" w:hAnsi="Times New Roman"/>
                      <w:b/>
                      <w:bCs/>
                      <w:szCs w:val="21"/>
                    </w:rPr>
                    <w:t>来源</w:t>
                  </w:r>
                </w:p>
              </w:tc>
              <w:tc>
                <w:tcPr>
                  <w:tcW w:w="889" w:type="pct"/>
                  <w:vAlign w:val="center"/>
                </w:tcPr>
                <w:p>
                  <w:pPr>
                    <w:jc w:val="center"/>
                    <w:rPr>
                      <w:rFonts w:ascii="Times New Roman" w:hAnsi="Times New Roman"/>
                      <w:b/>
                      <w:bCs/>
                      <w:szCs w:val="21"/>
                    </w:rPr>
                  </w:pPr>
                  <w:r>
                    <w:rPr>
                      <w:rFonts w:hint="eastAsia" w:ascii="Times New Roman" w:hAnsi="Times New Roman"/>
                      <w:b/>
                      <w:bCs/>
                      <w:szCs w:val="21"/>
                    </w:rPr>
                    <w:t>储存方式</w:t>
                  </w:r>
                </w:p>
              </w:tc>
              <w:tc>
                <w:tcPr>
                  <w:tcW w:w="752" w:type="pct"/>
                  <w:vAlign w:val="center"/>
                </w:tcPr>
                <w:p>
                  <w:pPr>
                    <w:jc w:val="center"/>
                    <w:rPr>
                      <w:rFonts w:ascii="Times New Roman" w:hAnsi="Times New Roman"/>
                      <w:b/>
                      <w:bCs/>
                      <w:szCs w:val="21"/>
                    </w:rPr>
                  </w:pPr>
                  <w:r>
                    <w:rPr>
                      <w:rFonts w:hint="eastAsia" w:ascii="Times New Roman" w:hAnsi="Times New Roman"/>
                      <w:b/>
                      <w:bCs/>
                      <w:szCs w:val="21"/>
                    </w:rPr>
                    <w:t>最大储存量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38" w:type="pct"/>
                  <w:vMerge w:val="restart"/>
                  <w:vAlign w:val="center"/>
                </w:tcPr>
                <w:p>
                  <w:pPr>
                    <w:jc w:val="center"/>
                    <w:rPr>
                      <w:rFonts w:ascii="Times New Roman" w:hAnsi="Times New Roman"/>
                      <w:szCs w:val="21"/>
                    </w:rPr>
                  </w:pPr>
                </w:p>
              </w:tc>
              <w:tc>
                <w:tcPr>
                  <w:tcW w:w="428" w:type="pct"/>
                  <w:vAlign w:val="center"/>
                </w:tcPr>
                <w:p>
                  <w:pPr>
                    <w:jc w:val="center"/>
                    <w:rPr>
                      <w:rFonts w:ascii="Times New Roman" w:hAnsi="Times New Roman"/>
                      <w:szCs w:val="21"/>
                    </w:rPr>
                  </w:pPr>
                </w:p>
              </w:tc>
              <w:tc>
                <w:tcPr>
                  <w:tcW w:w="625" w:type="pct"/>
                  <w:vAlign w:val="center"/>
                </w:tcPr>
                <w:p>
                  <w:pPr>
                    <w:jc w:val="center"/>
                    <w:rPr>
                      <w:rFonts w:hint="default" w:ascii="Times New Roman" w:hAnsi="Times New Roman" w:eastAsiaTheme="minorEastAsia"/>
                      <w:szCs w:val="21"/>
                      <w:lang w:val="en-US" w:eastAsia="zh-CN"/>
                    </w:rPr>
                  </w:pPr>
                </w:p>
              </w:tc>
              <w:tc>
                <w:tcPr>
                  <w:tcW w:w="799" w:type="pct"/>
                  <w:vAlign w:val="center"/>
                </w:tcPr>
                <w:p>
                  <w:pPr>
                    <w:jc w:val="center"/>
                    <w:rPr>
                      <w:rFonts w:hint="default" w:ascii="Times New Roman" w:hAnsi="Times New Roman" w:eastAsiaTheme="minorEastAsia"/>
                      <w:color w:val="000000"/>
                      <w:kern w:val="0"/>
                      <w:szCs w:val="21"/>
                      <w:lang w:val="en-US" w:eastAsia="zh-CN"/>
                    </w:rPr>
                  </w:pPr>
                </w:p>
              </w:tc>
              <w:tc>
                <w:tcPr>
                  <w:tcW w:w="477" w:type="pct"/>
                  <w:vAlign w:val="center"/>
                </w:tcPr>
                <w:p>
                  <w:pPr>
                    <w:jc w:val="center"/>
                    <w:rPr>
                      <w:rFonts w:ascii="Times New Roman" w:hAnsi="Times New Roman"/>
                      <w:szCs w:val="21"/>
                    </w:rPr>
                  </w:pPr>
                </w:p>
              </w:tc>
              <w:tc>
                <w:tcPr>
                  <w:tcW w:w="590" w:type="pct"/>
                  <w:vAlign w:val="center"/>
                </w:tcPr>
                <w:p>
                  <w:pPr>
                    <w:jc w:val="center"/>
                    <w:rPr>
                      <w:rFonts w:ascii="Times New Roman" w:hAnsi="Times New Roman"/>
                      <w:szCs w:val="21"/>
                    </w:rPr>
                  </w:pPr>
                </w:p>
              </w:tc>
              <w:tc>
                <w:tcPr>
                  <w:tcW w:w="889" w:type="pct"/>
                  <w:vAlign w:val="center"/>
                </w:tcPr>
                <w:p>
                  <w:pPr>
                    <w:jc w:val="center"/>
                    <w:rPr>
                      <w:rFonts w:ascii="Times New Roman" w:hAnsi="Times New Roman"/>
                      <w:szCs w:val="21"/>
                    </w:rPr>
                  </w:pPr>
                </w:p>
              </w:tc>
              <w:tc>
                <w:tcPr>
                  <w:tcW w:w="752" w:type="pct"/>
                  <w:vAlign w:val="center"/>
                </w:tcPr>
                <w:p>
                  <w:pPr>
                    <w:snapToGrid w:val="0"/>
                    <w:jc w:val="center"/>
                    <w:rPr>
                      <w:rFonts w:hint="default" w:ascii="Times New Roman" w:hAnsi="Times New Roman" w:eastAsiaTheme="minorEastAsia"/>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438" w:type="pct"/>
                  <w:vMerge w:val="continue"/>
                  <w:vAlign w:val="center"/>
                </w:tcPr>
                <w:p>
                  <w:pPr>
                    <w:jc w:val="center"/>
                    <w:rPr>
                      <w:rFonts w:ascii="Times New Roman" w:hAnsi="Times New Roman"/>
                      <w:szCs w:val="21"/>
                    </w:rPr>
                  </w:pPr>
                </w:p>
              </w:tc>
              <w:tc>
                <w:tcPr>
                  <w:tcW w:w="428" w:type="pct"/>
                  <w:vAlign w:val="center"/>
                </w:tcPr>
                <w:p>
                  <w:pPr>
                    <w:jc w:val="center"/>
                    <w:rPr>
                      <w:rFonts w:ascii="Times New Roman" w:hAnsi="Times New Roman"/>
                      <w:szCs w:val="21"/>
                    </w:rPr>
                  </w:pPr>
                </w:p>
              </w:tc>
              <w:tc>
                <w:tcPr>
                  <w:tcW w:w="625" w:type="pct"/>
                  <w:vAlign w:val="center"/>
                </w:tcPr>
                <w:p>
                  <w:pPr>
                    <w:jc w:val="both"/>
                    <w:rPr>
                      <w:rFonts w:hint="default" w:ascii="Times New Roman" w:hAnsi="Times New Roman" w:eastAsiaTheme="minorEastAsia"/>
                      <w:szCs w:val="21"/>
                      <w:lang w:val="en-US" w:eastAsia="zh-CN"/>
                    </w:rPr>
                  </w:pPr>
                </w:p>
              </w:tc>
              <w:tc>
                <w:tcPr>
                  <w:tcW w:w="799" w:type="pct"/>
                  <w:vAlign w:val="center"/>
                </w:tcPr>
                <w:p>
                  <w:pPr>
                    <w:jc w:val="center"/>
                    <w:rPr>
                      <w:rFonts w:hint="default" w:ascii="Times New Roman" w:hAnsi="Times New Roman" w:eastAsiaTheme="minorEastAsia"/>
                      <w:color w:val="000000"/>
                      <w:kern w:val="0"/>
                      <w:szCs w:val="21"/>
                      <w:lang w:val="en-US" w:eastAsia="zh-CN"/>
                    </w:rPr>
                  </w:pPr>
                </w:p>
              </w:tc>
              <w:tc>
                <w:tcPr>
                  <w:tcW w:w="477" w:type="pct"/>
                  <w:vAlign w:val="center"/>
                </w:tcPr>
                <w:p>
                  <w:pPr>
                    <w:jc w:val="center"/>
                    <w:rPr>
                      <w:rFonts w:ascii="Times New Roman" w:hAnsi="Times New Roman"/>
                      <w:szCs w:val="21"/>
                    </w:rPr>
                  </w:pPr>
                </w:p>
              </w:tc>
              <w:tc>
                <w:tcPr>
                  <w:tcW w:w="590" w:type="pct"/>
                  <w:vAlign w:val="center"/>
                </w:tcPr>
                <w:p>
                  <w:pPr>
                    <w:jc w:val="center"/>
                    <w:rPr>
                      <w:rFonts w:ascii="Times New Roman" w:hAnsi="Times New Roman"/>
                      <w:szCs w:val="21"/>
                    </w:rPr>
                  </w:pPr>
                </w:p>
              </w:tc>
              <w:tc>
                <w:tcPr>
                  <w:tcW w:w="889" w:type="pct"/>
                  <w:vAlign w:val="center"/>
                </w:tcPr>
                <w:p>
                  <w:pPr>
                    <w:jc w:val="center"/>
                    <w:rPr>
                      <w:rFonts w:ascii="Times New Roman" w:hAnsi="Times New Roman"/>
                      <w:szCs w:val="21"/>
                    </w:rPr>
                  </w:pPr>
                </w:p>
              </w:tc>
              <w:tc>
                <w:tcPr>
                  <w:tcW w:w="752" w:type="pct"/>
                  <w:vAlign w:val="center"/>
                </w:tcPr>
                <w:p>
                  <w:pPr>
                    <w:snapToGrid w:val="0"/>
                    <w:jc w:val="center"/>
                    <w:rPr>
                      <w:rFonts w:hint="default" w:ascii="Times New Roman" w:hAnsi="Times New Roman" w:eastAsiaTheme="minorEastAsia"/>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438" w:type="pct"/>
                  <w:vMerge w:val="restart"/>
                  <w:vAlign w:val="center"/>
                </w:tcPr>
                <w:p>
                  <w:pPr>
                    <w:jc w:val="center"/>
                    <w:rPr>
                      <w:rFonts w:ascii="Times New Roman" w:hAnsi="Times New Roman"/>
                      <w:szCs w:val="21"/>
                    </w:rPr>
                  </w:pPr>
                </w:p>
              </w:tc>
              <w:tc>
                <w:tcPr>
                  <w:tcW w:w="428" w:type="pct"/>
                  <w:vAlign w:val="center"/>
                </w:tcPr>
                <w:p>
                  <w:pPr>
                    <w:jc w:val="center"/>
                    <w:rPr>
                      <w:rFonts w:ascii="Times New Roman" w:hAnsi="Times New Roman"/>
                      <w:szCs w:val="21"/>
                    </w:rPr>
                  </w:pPr>
                </w:p>
              </w:tc>
              <w:tc>
                <w:tcPr>
                  <w:tcW w:w="625" w:type="pct"/>
                  <w:vAlign w:val="center"/>
                </w:tcPr>
                <w:p>
                  <w:pPr>
                    <w:jc w:val="center"/>
                    <w:rPr>
                      <w:rFonts w:ascii="Times New Roman" w:hAnsi="Times New Roman"/>
                      <w:szCs w:val="21"/>
                    </w:rPr>
                  </w:pPr>
                </w:p>
              </w:tc>
              <w:tc>
                <w:tcPr>
                  <w:tcW w:w="799" w:type="pct"/>
                  <w:vAlign w:val="center"/>
                </w:tcPr>
                <w:p>
                  <w:pPr>
                    <w:widowControl/>
                    <w:adjustRightInd w:val="0"/>
                    <w:snapToGrid w:val="0"/>
                    <w:jc w:val="center"/>
                    <w:rPr>
                      <w:rFonts w:ascii="Times New Roman" w:hAnsi="Times New Roman"/>
                      <w:kern w:val="0"/>
                      <w:szCs w:val="21"/>
                    </w:rPr>
                  </w:pPr>
                </w:p>
              </w:tc>
              <w:tc>
                <w:tcPr>
                  <w:tcW w:w="477" w:type="pct"/>
                  <w:vAlign w:val="center"/>
                </w:tcPr>
                <w:p>
                  <w:pPr>
                    <w:jc w:val="center"/>
                    <w:rPr>
                      <w:rFonts w:ascii="Times New Roman" w:hAnsi="Times New Roman"/>
                      <w:szCs w:val="21"/>
                    </w:rPr>
                  </w:pPr>
                </w:p>
              </w:tc>
              <w:tc>
                <w:tcPr>
                  <w:tcW w:w="590" w:type="pct"/>
                  <w:vAlign w:val="center"/>
                </w:tcPr>
                <w:p>
                  <w:pPr>
                    <w:jc w:val="center"/>
                    <w:rPr>
                      <w:rFonts w:ascii="Times New Roman" w:hAnsi="Times New Roman"/>
                      <w:szCs w:val="21"/>
                    </w:rPr>
                  </w:pPr>
                </w:p>
              </w:tc>
              <w:tc>
                <w:tcPr>
                  <w:tcW w:w="889" w:type="pct"/>
                  <w:vAlign w:val="center"/>
                </w:tcPr>
                <w:p>
                  <w:pPr>
                    <w:jc w:val="center"/>
                    <w:rPr>
                      <w:rFonts w:ascii="Times New Roman" w:hAnsi="Times New Roman"/>
                      <w:szCs w:val="21"/>
                    </w:rPr>
                  </w:pPr>
                </w:p>
              </w:tc>
              <w:tc>
                <w:tcPr>
                  <w:tcW w:w="752" w:type="pct"/>
                  <w:vAlign w:val="center"/>
                </w:tcPr>
                <w:p>
                  <w:pPr>
                    <w:snapToGrid w:val="0"/>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438" w:type="pct"/>
                  <w:vMerge w:val="continue"/>
                  <w:vAlign w:val="center"/>
                </w:tcPr>
                <w:p>
                  <w:pPr>
                    <w:jc w:val="center"/>
                    <w:rPr>
                      <w:rFonts w:ascii="Times New Roman" w:hAnsi="Times New Roman"/>
                      <w:color w:val="FF0000"/>
                      <w:szCs w:val="21"/>
                    </w:rPr>
                  </w:pPr>
                </w:p>
              </w:tc>
              <w:tc>
                <w:tcPr>
                  <w:tcW w:w="428" w:type="pct"/>
                  <w:vAlign w:val="center"/>
                </w:tcPr>
                <w:p>
                  <w:pPr>
                    <w:jc w:val="center"/>
                    <w:rPr>
                      <w:rFonts w:ascii="Times New Roman" w:hAnsi="Times New Roman"/>
                      <w:szCs w:val="21"/>
                    </w:rPr>
                  </w:pPr>
                </w:p>
              </w:tc>
              <w:tc>
                <w:tcPr>
                  <w:tcW w:w="625" w:type="pct"/>
                  <w:vAlign w:val="center"/>
                </w:tcPr>
                <w:p>
                  <w:pPr>
                    <w:jc w:val="center"/>
                    <w:rPr>
                      <w:rFonts w:ascii="Times New Roman" w:hAnsi="Times New Roman"/>
                      <w:szCs w:val="21"/>
                    </w:rPr>
                  </w:pPr>
                </w:p>
              </w:tc>
              <w:tc>
                <w:tcPr>
                  <w:tcW w:w="799" w:type="pct"/>
                  <w:vAlign w:val="center"/>
                </w:tcPr>
                <w:p>
                  <w:pPr>
                    <w:widowControl/>
                    <w:adjustRightInd w:val="0"/>
                    <w:snapToGrid w:val="0"/>
                    <w:jc w:val="center"/>
                    <w:rPr>
                      <w:rFonts w:ascii="Times New Roman" w:hAnsi="Times New Roman"/>
                      <w:kern w:val="0"/>
                      <w:szCs w:val="21"/>
                    </w:rPr>
                  </w:pPr>
                </w:p>
              </w:tc>
              <w:tc>
                <w:tcPr>
                  <w:tcW w:w="477" w:type="pct"/>
                  <w:vAlign w:val="center"/>
                </w:tcPr>
                <w:p>
                  <w:pPr>
                    <w:jc w:val="center"/>
                    <w:rPr>
                      <w:rFonts w:ascii="Times New Roman" w:hAnsi="Times New Roman"/>
                      <w:szCs w:val="21"/>
                    </w:rPr>
                  </w:pPr>
                </w:p>
              </w:tc>
              <w:tc>
                <w:tcPr>
                  <w:tcW w:w="590" w:type="pct"/>
                  <w:vAlign w:val="center"/>
                </w:tcPr>
                <w:p>
                  <w:pPr>
                    <w:jc w:val="center"/>
                    <w:rPr>
                      <w:rFonts w:ascii="Times New Roman" w:hAnsi="Times New Roman"/>
                      <w:szCs w:val="21"/>
                    </w:rPr>
                  </w:pPr>
                </w:p>
              </w:tc>
              <w:tc>
                <w:tcPr>
                  <w:tcW w:w="889" w:type="pct"/>
                  <w:vAlign w:val="center"/>
                </w:tcPr>
                <w:p>
                  <w:pPr>
                    <w:jc w:val="center"/>
                    <w:rPr>
                      <w:rFonts w:ascii="Times New Roman" w:hAnsi="Times New Roman"/>
                      <w:szCs w:val="21"/>
                    </w:rPr>
                  </w:pPr>
                </w:p>
              </w:tc>
              <w:tc>
                <w:tcPr>
                  <w:tcW w:w="752" w:type="pct"/>
                  <w:vAlign w:val="center"/>
                </w:tcPr>
                <w:p>
                  <w:pPr>
                    <w:snapToGrid w:val="0"/>
                    <w:jc w:val="center"/>
                    <w:rPr>
                      <w:rFonts w:ascii="Times New Roman" w:hAnsi="Times New Roman"/>
                      <w:szCs w:val="21"/>
                    </w:rPr>
                  </w:pPr>
                </w:p>
              </w:tc>
            </w:tr>
          </w:tbl>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（2）主要原辅料性质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b w:val="0"/>
                <w:bCs w:val="0"/>
                <w:snapToGrid w:val="0"/>
                <w:color w:val="000000"/>
                <w:sz w:val="24"/>
                <w:szCs w:val="24"/>
                <w:vertAlign w:val="baseline"/>
                <w:lang w:val="en-US" w:eastAsia="zh-CN"/>
              </w:rPr>
            </w:pPr>
            <w:r>
              <w:rPr>
                <w:rFonts w:hint="eastAsia" w:eastAsia="宋体" w:cs="宋体"/>
                <w:b w:val="0"/>
                <w:bCs w:val="0"/>
                <w:snapToGrid w:val="0"/>
                <w:color w:val="000000"/>
                <w:sz w:val="24"/>
                <w:szCs w:val="24"/>
                <w:vertAlign w:val="baseline"/>
                <w:lang w:val="en-US" w:eastAsia="zh-CN"/>
              </w:rPr>
              <w:t>①液压油：液压油就是利用液体压力能的液压系统使用的液压介质，在液压系统中起着能量传递、抗磨、系统润滑、防腐、防锈、冷却等作用</w:t>
            </w:r>
          </w:p>
          <w:p>
            <w:pPr>
              <w:numPr>
                <w:ilvl w:val="0"/>
                <w:numId w:val="4"/>
              </w:numPr>
              <w:rPr>
                <w:rFonts w:hint="eastAsia" w:ascii="Times New Roman" w:hAnsi="Times New Roman"/>
                <w:b/>
                <w:bCs/>
                <w:sz w:val="24"/>
              </w:rPr>
            </w:pPr>
            <w:r>
              <w:rPr>
                <w:rFonts w:hint="eastAsia" w:ascii="Times New Roman" w:hAnsi="Times New Roman"/>
                <w:b/>
                <w:bCs/>
                <w:sz w:val="24"/>
              </w:rPr>
              <w:t>用水分析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b w:val="0"/>
                <w:bCs w:val="0"/>
                <w:sz w:val="24"/>
                <w:lang w:val="en-US" w:eastAsia="zh-CN"/>
              </w:rPr>
            </w:pPr>
            <w:r>
              <w:rPr>
                <w:rFonts w:hint="eastAsia" w:ascii="Times New Roman" w:hAnsi="Times New Roman" w:eastAsiaTheme="minorEastAsia" w:cstheme="minorBidi"/>
                <w:b w:val="0"/>
                <w:bCs w:val="0"/>
                <w:kern w:val="2"/>
                <w:sz w:val="24"/>
                <w:szCs w:val="24"/>
                <w:lang w:val="en-US" w:eastAsia="zh-CN" w:bidi="ar-SA"/>
              </w:rPr>
              <w:t>（1）</w:t>
            </w:r>
            <w:r>
              <w:rPr>
                <w:rFonts w:hint="eastAsia" w:ascii="Times New Roman" w:hAnsi="Times New Roman"/>
                <w:b w:val="0"/>
                <w:bCs w:val="0"/>
                <w:sz w:val="24"/>
                <w:lang w:val="en-US" w:eastAsia="zh-CN"/>
              </w:rPr>
              <w:t>冷却用水</w:t>
            </w:r>
          </w:p>
          <w:p>
            <w:pPr>
              <w:adjustRightInd w:val="0"/>
              <w:snapToGrid w:val="0"/>
              <w:spacing w:line="360" w:lineRule="auto"/>
              <w:ind w:firstLine="480" w:firstLineChars="200"/>
              <w:rPr>
                <w:rFonts w:hint="default" w:ascii="Times New Roman" w:hAnsi="Times New Roman" w:eastAsiaTheme="minorEastAsia"/>
                <w:b w:val="0"/>
                <w:bCs w:val="0"/>
                <w:sz w:val="24"/>
                <w:lang w:val="en-US" w:eastAsia="zh-CN"/>
              </w:rPr>
            </w:pPr>
            <w:r>
              <w:rPr>
                <w:rFonts w:ascii="Times New Roman" w:hAnsi="Times New Roman"/>
                <w:bCs/>
                <w:sz w:val="24"/>
              </w:rPr>
              <w:t>项目设置循环冷却塔用于</w:t>
            </w:r>
            <w:r>
              <w:rPr>
                <w:rFonts w:hint="eastAsia" w:ascii="Times New Roman" w:hAnsi="Times New Roman"/>
                <w:bCs/>
                <w:sz w:val="24"/>
                <w:lang w:val="en-US" w:eastAsia="zh-CN"/>
              </w:rPr>
              <w:t>熔融注塑工序</w:t>
            </w:r>
            <w:r>
              <w:rPr>
                <w:rFonts w:ascii="Times New Roman" w:hAnsi="Times New Roman"/>
                <w:bCs/>
                <w:sz w:val="24"/>
              </w:rPr>
              <w:t>的冷却</w:t>
            </w:r>
            <w:r>
              <w:rPr>
                <w:rFonts w:hint="eastAsia" w:ascii="Times New Roman" w:hAnsi="Times New Roman"/>
                <w:bCs/>
                <w:sz w:val="24"/>
                <w:lang w:eastAsia="zh-CN"/>
              </w:rPr>
              <w:t>，</w:t>
            </w:r>
            <w:r>
              <w:rPr>
                <w:rFonts w:ascii="Times New Roman" w:hAnsi="Times New Roman"/>
                <w:bCs/>
                <w:sz w:val="24"/>
              </w:rPr>
              <w:t>根据建设单位提供的资料及工程分析，项目对冷却用水的水质要求不高，且冷却过程采用间接冷却，冷却水可以循环使用、不外排，只需定期补充因蒸发等原因损失的水量，</w:t>
            </w:r>
            <w:r>
              <w:rPr>
                <w:rFonts w:hint="eastAsia" w:ascii="Times New Roman" w:hAnsi="Times New Roman"/>
                <w:bCs/>
                <w:sz w:val="24"/>
                <w:lang w:val="en-US" w:eastAsia="zh-CN"/>
              </w:rPr>
              <w:t>项目共配备两台冷却塔，每台冷却塔循环水量为11.7m</w:t>
            </w:r>
            <w:r>
              <w:rPr>
                <w:rFonts w:hint="eastAsia" w:ascii="Times New Roman" w:hAnsi="Times New Roman"/>
                <w:bCs/>
                <w:sz w:val="24"/>
                <w:vertAlign w:val="superscript"/>
                <w:lang w:val="en-US" w:eastAsia="zh-CN"/>
              </w:rPr>
              <w:t>3</w:t>
            </w:r>
            <w:r>
              <w:rPr>
                <w:rFonts w:hint="eastAsia" w:ascii="Times New Roman" w:hAnsi="Times New Roman"/>
                <w:bCs/>
                <w:sz w:val="24"/>
                <w:vertAlign w:val="baseline"/>
                <w:lang w:val="en-US" w:eastAsia="zh-CN"/>
              </w:rPr>
              <w:t>/h</w:t>
            </w:r>
            <w:r>
              <w:rPr>
                <w:rFonts w:hint="eastAsia" w:ascii="Times New Roman" w:hAnsi="Times New Roman"/>
                <w:bCs/>
                <w:sz w:val="24"/>
                <w:lang w:val="en-US" w:eastAsia="zh-CN"/>
              </w:rPr>
              <w:t>，则每台循环水量为140.4t/d，两台循环水量为280.8t/d。</w:t>
            </w:r>
            <w:r>
              <w:rPr>
                <w:rFonts w:ascii="Times New Roman" w:hAnsi="Times New Roman"/>
                <w:bCs/>
                <w:sz w:val="24"/>
              </w:rPr>
              <w:t>冷却过程会发生损耗，损耗率为</w:t>
            </w:r>
            <w:r>
              <w:rPr>
                <w:rFonts w:hint="eastAsia" w:ascii="Times New Roman" w:hAnsi="Times New Roman"/>
                <w:bCs/>
                <w:sz w:val="24"/>
              </w:rPr>
              <w:t>1</w:t>
            </w:r>
            <w:r>
              <w:rPr>
                <w:rFonts w:ascii="Times New Roman" w:hAnsi="Times New Roman"/>
                <w:bCs/>
                <w:sz w:val="24"/>
              </w:rPr>
              <w:t>%，则损耗量为</w:t>
            </w:r>
            <w:r>
              <w:rPr>
                <w:rFonts w:hint="eastAsia" w:ascii="Times New Roman" w:hAnsi="Times New Roman"/>
                <w:bCs/>
                <w:sz w:val="24"/>
                <w:lang w:val="en-US" w:eastAsia="zh-CN"/>
              </w:rPr>
              <w:t>842.4</w:t>
            </w:r>
            <w:r>
              <w:rPr>
                <w:rFonts w:ascii="Times New Roman" w:hAnsi="Times New Roman"/>
                <w:bCs/>
                <w:sz w:val="24"/>
              </w:rPr>
              <w:t>t/a，则冷却水补充水量约为</w:t>
            </w:r>
            <w:r>
              <w:rPr>
                <w:rFonts w:hint="eastAsia" w:ascii="Times New Roman" w:hAnsi="Times New Roman"/>
                <w:bCs/>
                <w:sz w:val="24"/>
                <w:lang w:val="en-US" w:eastAsia="zh-CN"/>
              </w:rPr>
              <w:t>842.4</w:t>
            </w:r>
            <w:r>
              <w:rPr>
                <w:rFonts w:ascii="Times New Roman" w:hAnsi="Times New Roman"/>
                <w:bCs/>
                <w:sz w:val="24"/>
              </w:rPr>
              <w:t>t/a。</w:t>
            </w:r>
          </w:p>
          <w:p>
            <w:pPr>
              <w:spacing w:line="360" w:lineRule="auto"/>
              <w:ind w:firstLine="480" w:firstLineChars="200"/>
              <w:rPr>
                <w:rFonts w:ascii="Times New Roman" w:hAnsi="Times New Roman" w:cs="宋体"/>
                <w:snapToGrid w:val="0"/>
                <w:sz w:val="24"/>
              </w:rPr>
            </w:pPr>
            <w:r>
              <w:rPr>
                <w:rFonts w:hint="eastAsia" w:ascii="Times New Roman" w:hAnsi="Times New Roman" w:cs="宋体"/>
                <w:snapToGrid w:val="0"/>
                <w:sz w:val="24"/>
              </w:rPr>
              <w:t>（</w:t>
            </w:r>
            <w:r>
              <w:rPr>
                <w:rFonts w:hint="eastAsia" w:ascii="Times New Roman" w:hAnsi="Times New Roman" w:cs="宋体"/>
                <w:snapToGrid w:val="0"/>
                <w:sz w:val="24"/>
                <w:lang w:val="en-US" w:eastAsia="zh-CN"/>
              </w:rPr>
              <w:t>2</w:t>
            </w:r>
            <w:r>
              <w:rPr>
                <w:rFonts w:hint="eastAsia" w:ascii="Times New Roman" w:hAnsi="Times New Roman" w:cs="宋体"/>
                <w:snapToGrid w:val="0"/>
                <w:sz w:val="24"/>
              </w:rPr>
              <w:t>）生活污水</w:t>
            </w:r>
          </w:p>
          <w:p>
            <w:pPr>
              <w:spacing w:line="360" w:lineRule="auto"/>
              <w:ind w:firstLine="480" w:firstLineChars="200"/>
              <w:rPr>
                <w:rFonts w:ascii="Times New Roman" w:hAnsi="Times New Roman" w:cs="宋体"/>
                <w:snapToGrid w:val="0"/>
                <w:sz w:val="24"/>
              </w:rPr>
            </w:pPr>
            <w:r>
              <w:rPr>
                <w:rFonts w:hint="eastAsia" w:ascii="Times New Roman" w:hAnsi="Times New Roman" w:cs="宋体"/>
                <w:color w:val="000000"/>
                <w:kern w:val="0"/>
                <w:sz w:val="24"/>
                <w:lang w:bidi="ar"/>
              </w:rPr>
              <w:t>根据项目业主提供，项目拟招聘员工</w:t>
            </w:r>
            <w:r>
              <w:rPr>
                <w:rFonts w:hint="eastAsia" w:ascii="Times New Roman" w:hAnsi="Times New Roman" w:cs="宋体"/>
                <w:color w:val="000000"/>
                <w:kern w:val="0"/>
                <w:sz w:val="24"/>
                <w:lang w:val="en-US" w:eastAsia="zh-CN" w:bidi="ar"/>
              </w:rPr>
              <w:t>16</w:t>
            </w:r>
            <w:r>
              <w:rPr>
                <w:rFonts w:hint="eastAsia" w:ascii="Times New Roman" w:hAnsi="Times New Roman" w:cs="宋体"/>
                <w:color w:val="000000"/>
                <w:kern w:val="0"/>
                <w:sz w:val="24"/>
                <w:lang w:bidi="ar"/>
              </w:rPr>
              <w:t>人，</w:t>
            </w:r>
            <w:r>
              <w:rPr>
                <w:rFonts w:hint="eastAsia" w:ascii="Times New Roman" w:hAnsi="Times New Roman"/>
                <w:sz w:val="24"/>
                <w:lang w:val="en-US" w:eastAsia="zh-CN"/>
              </w:rPr>
              <w:t>6人</w:t>
            </w:r>
            <w:r>
              <w:rPr>
                <w:rFonts w:hint="eastAsia" w:ascii="Times New Roman" w:hAnsi="Times New Roman"/>
                <w:sz w:val="24"/>
              </w:rPr>
              <w:t>住厂</w:t>
            </w:r>
            <w:r>
              <w:rPr>
                <w:rFonts w:hint="eastAsia" w:ascii="Times New Roman" w:hAnsi="Times New Roman" w:cs="宋体"/>
                <w:color w:val="000000"/>
                <w:kern w:val="0"/>
                <w:sz w:val="24"/>
                <w:lang w:bidi="ar"/>
              </w:rPr>
              <w:t>。根据《福建省行业用水定额》（DB35/T772-2018），不住厂职工生活用水量取50L/d•人，住厂职工生活用水定额取150L/ d•人，项目年工作日</w:t>
            </w:r>
            <w:r>
              <w:rPr>
                <w:rFonts w:ascii="Times New Roman" w:hAnsi="Times New Roman"/>
                <w:color w:val="000000"/>
                <w:kern w:val="0"/>
                <w:sz w:val="24"/>
                <w:lang w:bidi="ar"/>
              </w:rPr>
              <w:t>300</w:t>
            </w:r>
            <w:r>
              <w:rPr>
                <w:rFonts w:hint="eastAsia" w:ascii="Times New Roman" w:hAnsi="Times New Roman" w:cs="宋体"/>
                <w:color w:val="000000"/>
                <w:kern w:val="0"/>
                <w:sz w:val="24"/>
                <w:lang w:bidi="ar"/>
              </w:rPr>
              <w:t>天，则项目生活用水量为</w:t>
            </w:r>
            <w:r>
              <w:rPr>
                <w:rFonts w:hint="eastAsia" w:ascii="Times New Roman" w:hAnsi="Times New Roman"/>
                <w:color w:val="000000"/>
                <w:kern w:val="0"/>
                <w:sz w:val="24"/>
                <w:lang w:bidi="ar"/>
              </w:rPr>
              <w:t>1</w:t>
            </w:r>
            <w:r>
              <w:rPr>
                <w:rFonts w:ascii="Times New Roman" w:hAnsi="Times New Roman"/>
                <w:color w:val="000000"/>
                <w:kern w:val="0"/>
                <w:sz w:val="24"/>
                <w:lang w:bidi="ar"/>
              </w:rPr>
              <w:t>t/d</w:t>
            </w:r>
            <w:r>
              <w:rPr>
                <w:rFonts w:hint="eastAsia" w:ascii="Times New Roman" w:hAnsi="Times New Roman" w:cs="宋体"/>
                <w:color w:val="000000"/>
                <w:kern w:val="0"/>
                <w:sz w:val="24"/>
                <w:lang w:bidi="ar"/>
              </w:rPr>
              <w:t>（</w:t>
            </w:r>
            <w:r>
              <w:rPr>
                <w:rFonts w:hint="eastAsia" w:ascii="Times New Roman" w:hAnsi="Times New Roman"/>
                <w:color w:val="000000"/>
                <w:kern w:val="0"/>
                <w:sz w:val="24"/>
                <w:lang w:bidi="ar"/>
              </w:rPr>
              <w:t>300</w:t>
            </w:r>
            <w:r>
              <w:rPr>
                <w:rFonts w:ascii="Times New Roman" w:hAnsi="Times New Roman"/>
                <w:color w:val="000000"/>
                <w:kern w:val="0"/>
                <w:sz w:val="24"/>
                <w:lang w:bidi="ar"/>
              </w:rPr>
              <w:t>t/a</w:t>
            </w:r>
            <w:r>
              <w:rPr>
                <w:rFonts w:hint="eastAsia" w:ascii="Times New Roman" w:hAnsi="Times New Roman" w:cs="宋体"/>
                <w:color w:val="000000"/>
                <w:kern w:val="0"/>
                <w:sz w:val="24"/>
                <w:lang w:bidi="ar"/>
              </w:rPr>
              <w:t>）；</w:t>
            </w:r>
            <w:r>
              <w:rPr>
                <w:rFonts w:ascii="Times New Roman" w:hAnsi="Times New Roman"/>
                <w:bCs/>
                <w:sz w:val="24"/>
              </w:rPr>
              <w:t>根据《排放源统计调查产排污核算方法和系数手册 生活污染源产排污系数手册》，</w:t>
            </w:r>
            <w:r>
              <w:rPr>
                <w:rFonts w:hint="eastAsia" w:ascii="Times New Roman" w:hAnsi="Times New Roman"/>
                <w:bCs/>
                <w:sz w:val="24"/>
              </w:rPr>
              <w:t>产污情况详见章节四“主要环境影响和保护措施”中的“废水污染物源强”分析。</w:t>
            </w:r>
          </w:p>
          <w:p>
            <w:pPr>
              <w:adjustRightInd w:val="0"/>
              <w:snapToGrid w:val="0"/>
              <w:spacing w:line="360" w:lineRule="auto"/>
              <w:ind w:firstLine="480" w:firstLineChars="200"/>
              <w:jc w:val="left"/>
              <w:rPr>
                <w:rFonts w:ascii="Times New Roman" w:hAnsi="Times New Roman" w:cs="宋体"/>
                <w:bCs/>
                <w:sz w:val="24"/>
              </w:rPr>
            </w:pPr>
            <w:r>
              <w:rPr>
                <w:rFonts w:hint="eastAsia" w:ascii="Times New Roman" w:hAnsi="Times New Roman" w:cs="宋体"/>
                <w:bCs/>
                <w:sz w:val="24"/>
              </w:rPr>
              <w:t>项目水平衡如下：</w:t>
            </w:r>
          </w:p>
          <w:p>
            <w:pPr>
              <w:pStyle w:val="6"/>
              <w:keepNext w:val="0"/>
              <w:keepLines w:val="0"/>
              <w:pageBreakBefore w:val="0"/>
              <w:widowControl/>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b/>
                <w:bCs/>
                <w:snapToGrid w:val="0"/>
                <w:color w:val="000000"/>
                <w:sz w:val="30"/>
                <w:szCs w:val="30"/>
                <w:vertAlign w:val="baseline"/>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9"/>
              <w:rPr>
                <w:rFonts w:hint="eastAsia" w:ascii="宋体" w:hAnsi="宋体" w:eastAsia="宋体" w:cs="宋体"/>
                <w:b/>
                <w:bCs/>
                <w:snapToGrid w:val="0"/>
                <w:color w:val="000000"/>
                <w:sz w:val="30"/>
                <w:szCs w:val="30"/>
                <w:vertAlign w:val="baseline"/>
              </w:rPr>
            </w:pPr>
            <w:r>
              <w:rPr>
                <w:rFonts w:ascii="Times New Roman" w:hAnsi="Times New Roman"/>
                <w:b/>
                <w:sz w:val="24"/>
              </w:rPr>
              <w:t>图2-1项目水平衡图单位（t/</w:t>
            </w:r>
            <w:r>
              <w:rPr>
                <w:rFonts w:hint="eastAsia" w:ascii="Times New Roman" w:hAnsi="Times New Roman"/>
                <w:b/>
                <w:sz w:val="24"/>
              </w:rPr>
              <w:t>a</w:t>
            </w:r>
            <w:r>
              <w:rPr>
                <w:rFonts w:ascii="Times New Roman" w:hAnsi="Times New Roman"/>
                <w:b/>
                <w:sz w:val="24"/>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imes New Roman" w:hAnsi="Times New Roman" w:eastAsia="宋体" w:cs="宋体"/>
                <w:b/>
                <w:bCs/>
                <w:sz w:val="24"/>
              </w:rPr>
            </w:pPr>
            <w:r>
              <w:rPr>
                <w:rFonts w:hint="eastAsia" w:ascii="Times New Roman" w:hAnsi="Times New Roman" w:eastAsia="宋体" w:cs="宋体"/>
                <w:b/>
                <w:bCs/>
                <w:sz w:val="24"/>
              </w:rPr>
              <w:t>9、</w:t>
            </w:r>
            <w:r>
              <w:rPr>
                <w:rFonts w:hint="eastAsia" w:ascii="Times New Roman" w:hAnsi="Times New Roman" w:eastAsia="宋体" w:cs="宋体"/>
                <w:b/>
                <w:bCs/>
                <w:color w:val="000000"/>
                <w:kern w:val="0"/>
                <w:sz w:val="24"/>
                <w:lang w:bidi="ar"/>
              </w:rPr>
              <w:t>平面布局合理性分析</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b/>
                <w:bCs/>
                <w:snapToGrid w:val="0"/>
                <w:color w:val="000000"/>
                <w:sz w:val="30"/>
                <w:szCs w:val="30"/>
                <w:vertAlign w:val="baseline"/>
              </w:rPr>
            </w:pPr>
            <w:r>
              <w:rPr>
                <w:rFonts w:hint="eastAsia" w:ascii="Times New Roman" w:hAnsi="Times New Roman" w:eastAsia="宋体"/>
                <w:sz w:val="24"/>
              </w:rPr>
              <w:t>本项目位于</w:t>
            </w:r>
            <w:r>
              <w:rPr>
                <w:rFonts w:hint="eastAsia" w:ascii="Times New Roman" w:hAnsi="Times New Roman" w:eastAsia="宋体"/>
                <w:szCs w:val="21"/>
              </w:rPr>
              <w:t>福建省永春县桃城镇榜德工业园G区1号十号楼</w:t>
            </w:r>
            <w:r>
              <w:rPr>
                <w:rFonts w:hint="eastAsia" w:ascii="Times New Roman" w:hAnsi="Times New Roman" w:eastAsia="宋体"/>
                <w:sz w:val="24"/>
              </w:rPr>
              <w:t>，</w:t>
            </w:r>
            <w:r>
              <w:rPr>
                <w:rFonts w:ascii="Times New Roman" w:hAnsi="Times New Roman" w:eastAsia="宋体"/>
                <w:sz w:val="24"/>
              </w:rPr>
              <w:t>根据厂区平面布置图（详见附图5），</w:t>
            </w:r>
            <w:r>
              <w:rPr>
                <w:rFonts w:hint="eastAsia" w:ascii="Times New Roman" w:hAnsi="Times New Roman" w:eastAsia="宋体"/>
                <w:sz w:val="24"/>
              </w:rPr>
              <w:t>项目厂房占地</w:t>
            </w:r>
            <w:r>
              <w:rPr>
                <w:rFonts w:hint="eastAsia" w:ascii="Times New Roman" w:hAnsi="Times New Roman" w:eastAsia="宋体"/>
                <w:bCs/>
                <w:sz w:val="24"/>
              </w:rPr>
              <w:t>面积约</w:t>
            </w:r>
            <w:r>
              <w:rPr>
                <w:rFonts w:hint="eastAsia" w:ascii="Times New Roman" w:hAnsi="Times New Roman" w:eastAsia="宋体"/>
                <w:bCs/>
                <w:sz w:val="24"/>
                <w:lang w:val="en-US" w:eastAsia="zh-CN"/>
              </w:rPr>
              <w:t>3378</w:t>
            </w:r>
            <w:r>
              <w:rPr>
                <w:rFonts w:ascii="Times New Roman" w:hAnsi="Times New Roman" w:eastAsia="宋体"/>
                <w:bCs/>
                <w:sz w:val="24"/>
              </w:rPr>
              <w:t>m</w:t>
            </w:r>
            <w:r>
              <w:rPr>
                <w:rFonts w:ascii="Times New Roman" w:hAnsi="Times New Roman" w:eastAsia="宋体"/>
                <w:bCs/>
                <w:sz w:val="24"/>
                <w:vertAlign w:val="superscript"/>
              </w:rPr>
              <w:t>2</w:t>
            </w:r>
            <w:r>
              <w:rPr>
                <w:rFonts w:hint="eastAsia" w:ascii="Times New Roman" w:hAnsi="Times New Roman" w:eastAsia="宋体"/>
                <w:bCs/>
                <w:sz w:val="24"/>
              </w:rPr>
              <w:t>，</w:t>
            </w:r>
            <w:r>
              <w:rPr>
                <w:rFonts w:ascii="Times New Roman" w:hAnsi="Times New Roman" w:eastAsia="宋体"/>
                <w:sz w:val="24"/>
              </w:rPr>
              <w:t>主要建筑</w:t>
            </w:r>
            <w:r>
              <w:rPr>
                <w:rFonts w:hint="eastAsia" w:ascii="Times New Roman" w:hAnsi="Times New Roman" w:eastAsia="宋体"/>
                <w:sz w:val="24"/>
              </w:rPr>
              <w:t>为</w:t>
            </w:r>
            <w:r>
              <w:rPr>
                <w:rFonts w:ascii="Times New Roman" w:hAnsi="Times New Roman" w:eastAsia="宋体"/>
                <w:sz w:val="24"/>
              </w:rPr>
              <w:t>生产厂房。</w:t>
            </w:r>
            <w:r>
              <w:rPr>
                <w:rFonts w:ascii="Times New Roman" w:hAnsi="Times New Roman" w:eastAsia="宋体"/>
                <w:kern w:val="0"/>
                <w:sz w:val="24"/>
              </w:rPr>
              <w:t>生产厂房按车间功能区分部，生产功能分区明确，各生产设备按照工艺流程依次布设，整体布局紧凑，便于工艺流程的进行和成品的堆放，使物流通畅；产污环节相对集中，便于污染物收集。厂区平面布局基本上做到按照生产工艺流程布置，物流顺畅，基本符合</w:t>
            </w:r>
            <w:r>
              <w:rPr>
                <w:rFonts w:hint="eastAsia" w:ascii="Times New Roman" w:hAnsi="Times New Roman" w:eastAsia="宋体"/>
                <w:kern w:val="0"/>
                <w:sz w:val="24"/>
              </w:rPr>
              <w:t>《工业企业设计卫生标准》(GBZ1—2010)</w:t>
            </w:r>
            <w:r>
              <w:rPr>
                <w:rFonts w:hint="eastAsia" w:ascii="Times New Roman" w:hAnsi="Times New Roman" w:eastAsia="宋体"/>
                <w:sz w:val="24"/>
              </w:rPr>
              <w:t>。</w:t>
            </w:r>
            <w:r>
              <w:rPr>
                <w:rFonts w:ascii="Times New Roman" w:hAnsi="Times New Roman" w:eastAsia="宋体"/>
                <w:sz w:val="24"/>
              </w:rPr>
              <w:t>综上所述，项目厂区功能分区明确，总图布置基本合理</w:t>
            </w: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b w:val="0"/>
                <w:bCs w:val="0"/>
                <w:snapToGrid w:val="0"/>
                <w:color w:val="000000"/>
                <w:sz w:val="24"/>
                <w:szCs w:val="24"/>
                <w:vertAlign w:val="baseline"/>
                <w:lang w:val="en-US" w:eastAsia="zh-CN"/>
              </w:rPr>
            </w:pPr>
            <w:r>
              <w:rPr>
                <w:rFonts w:ascii="Times New Roman" w:hAnsi="Times New Roman"/>
                <w:sz w:val="24"/>
              </w:rPr>
              <w:t>工艺流程和产排污环节</w:t>
            </w:r>
          </w:p>
        </w:tc>
        <w:tc>
          <w:tcPr>
            <w:tcW w:w="8457" w:type="dxa"/>
          </w:tcPr>
          <w:p>
            <w:pPr>
              <w:spacing w:line="360" w:lineRule="auto"/>
              <w:rPr>
                <w:rFonts w:ascii="Times New Roman" w:hAnsi="Times New Roman"/>
                <w:b/>
                <w:bCs/>
                <w:sz w:val="24"/>
              </w:rPr>
            </w:pPr>
            <w:r>
              <w:rPr>
                <w:rFonts w:hint="eastAsia" w:ascii="Times New Roman" w:hAnsi="Times New Roman"/>
                <w:b/>
                <w:bCs/>
                <w:sz w:val="24"/>
              </w:rPr>
              <w:t>1、生产工艺流程</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default" w:ascii="Times New Roman" w:hAnsi="Times New Roman" w:eastAsiaTheme="minorEastAsia"/>
                <w:sz w:val="24"/>
                <w:lang w:val="en-US" w:eastAsia="zh-CN"/>
              </w:rPr>
            </w:pPr>
            <w:r>
              <w:rPr>
                <w:rFonts w:hint="eastAsia" w:ascii="Times New Roman" w:hAnsi="Times New Roman"/>
                <w:sz w:val="24"/>
              </w:rPr>
              <w:t>项目主要从事</w:t>
            </w:r>
            <w:r>
              <w:rPr>
                <w:rFonts w:hint="eastAsia" w:ascii="Times New Roman" w:hAnsi="Times New Roman"/>
                <w:sz w:val="24"/>
                <w:lang w:val="en-US" w:eastAsia="zh-CN"/>
              </w:rPr>
              <w:t>电子产品塑料外壳的生产。具体生产工艺如下：</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center"/>
              <w:textAlignment w:val="auto"/>
              <w:outlineLvl w:val="9"/>
              <w:rPr>
                <w:rFonts w:hint="eastAsia" w:ascii="Times New Roman" w:hAnsi="Times New Roman"/>
                <w:b/>
                <w:bCs/>
                <w:sz w:val="24"/>
                <w:lang w:val="en-US" w:eastAsia="zh-CN"/>
              </w:rPr>
            </w:pPr>
            <w:r>
              <w:rPr>
                <w:rFonts w:hint="eastAsia" w:ascii="Times New Roman" w:hAnsi="Times New Roman"/>
                <w:b/>
                <w:bCs/>
                <w:sz w:val="24"/>
              </w:rPr>
              <w:t>图2-2</w:t>
            </w:r>
            <w:r>
              <w:rPr>
                <w:rFonts w:hint="eastAsia" w:ascii="Times New Roman" w:hAnsi="Times New Roman"/>
                <w:b/>
                <w:bCs/>
                <w:sz w:val="24"/>
                <w:lang w:val="en-US" w:eastAsia="zh-CN"/>
              </w:rPr>
              <w:t>项目电子产品塑料外壳工艺流程及产污环节</w:t>
            </w:r>
          </w:p>
          <w:p>
            <w:pPr>
              <w:spacing w:line="360" w:lineRule="auto"/>
              <w:rPr>
                <w:rFonts w:ascii="Times New Roman" w:hAnsi="Times New Roman"/>
                <w:sz w:val="24"/>
              </w:rPr>
            </w:pPr>
            <w:r>
              <w:rPr>
                <w:b/>
                <w:sz w:val="24"/>
              </w:rPr>
              <w:t>生产工艺说明：</w:t>
            </w:r>
          </w:p>
          <w:p>
            <w:pPr>
              <w:widowControl/>
              <w:spacing w:line="360" w:lineRule="auto"/>
              <w:ind w:firstLine="480" w:firstLineChars="200"/>
              <w:jc w:val="left"/>
              <w:rPr>
                <w:rFonts w:hint="default" w:ascii="Times New Roman" w:hAnsi="Times New Roman" w:eastAsia="宋体" w:cs="Times New Roman"/>
                <w:sz w:val="24"/>
                <w:lang w:val="en-US" w:eastAsia="zh-CN"/>
              </w:rPr>
            </w:pPr>
            <w:r>
              <w:rPr>
                <w:rFonts w:hint="eastAsia" w:ascii="Times New Roman" w:hAnsi="Times New Roman" w:eastAsia="宋体"/>
                <w:sz w:val="24"/>
                <w:lang w:val="en-US" w:eastAsia="zh-CN"/>
              </w:rPr>
              <w:t>ABS树脂颗粒以及经修边产生的经破碎回用的边角料按一定配比倒入料框，然后进入注塑机进行熔融注塑，此过程会产生废气、噪声。经熔融注塑后的半成品采用人工修边，此过程会产生固废、噪声，经人工修边产生的边角料</w:t>
            </w:r>
            <w:r>
              <w:rPr>
                <w:rFonts w:hint="eastAsia" w:ascii="Times New Roman" w:hAnsi="Times New Roman" w:eastAsia="宋体" w:cs="宋体"/>
                <w:color w:val="000000"/>
                <w:kern w:val="0"/>
                <w:sz w:val="24"/>
                <w:lang w:bidi="ar"/>
              </w:rPr>
              <w:t>在加盖封闭的破碎机内破碎，破碎后的粒料为颗粒状，出料口直接套袋打包，不会有粉尘产生，破碎后直接作为原料再利用。</w:t>
            </w:r>
            <w:r>
              <w:rPr>
                <w:rFonts w:hint="eastAsia" w:ascii="Times New Roman" w:hAnsi="Times New Roman" w:eastAsia="宋体" w:cs="宋体"/>
                <w:color w:val="000000"/>
                <w:kern w:val="0"/>
                <w:sz w:val="24"/>
                <w:lang w:val="en-US" w:eastAsia="zh-CN" w:bidi="ar"/>
              </w:rPr>
              <w:t>修边后的半成品经检验合格后即为成品；</w:t>
            </w:r>
          </w:p>
          <w:p>
            <w:pPr>
              <w:spacing w:line="360" w:lineRule="auto"/>
              <w:rPr>
                <w:rFonts w:ascii="Times New Roman" w:hAnsi="Times New Roman"/>
                <w:b/>
                <w:sz w:val="24"/>
              </w:rPr>
            </w:pPr>
            <w:r>
              <w:rPr>
                <w:rFonts w:ascii="Times New Roman" w:hAnsi="Times New Roman"/>
                <w:b/>
                <w:sz w:val="24"/>
              </w:rPr>
              <w:t>2、产污环节分析</w:t>
            </w:r>
          </w:p>
          <w:p>
            <w:pPr>
              <w:spacing w:line="360" w:lineRule="auto"/>
              <w:ind w:firstLine="480" w:firstLineChars="200"/>
              <w:rPr>
                <w:rFonts w:ascii="Times New Roman" w:hAnsi="Times New Roman"/>
                <w:sz w:val="24"/>
              </w:rPr>
            </w:pPr>
            <w:r>
              <w:rPr>
                <w:rFonts w:hint="eastAsia" w:ascii="Times New Roman" w:hAnsi="Times New Roman"/>
                <w:color w:val="000000"/>
                <w:sz w:val="24"/>
              </w:rPr>
              <w:t>（1）</w:t>
            </w:r>
            <w:r>
              <w:rPr>
                <w:rFonts w:ascii="Times New Roman" w:hAnsi="Times New Roman"/>
                <w:color w:val="000000"/>
                <w:sz w:val="24"/>
              </w:rPr>
              <w:t>废水：</w:t>
            </w:r>
            <w:r>
              <w:rPr>
                <w:rFonts w:ascii="Times New Roman" w:hAnsi="Times New Roman"/>
                <w:sz w:val="24"/>
              </w:rPr>
              <w:t>项目</w:t>
            </w:r>
            <w:r>
              <w:rPr>
                <w:rFonts w:hint="eastAsia" w:ascii="Times New Roman" w:hAnsi="Times New Roman"/>
                <w:sz w:val="24"/>
                <w:lang w:val="en-US" w:eastAsia="zh-CN"/>
              </w:rPr>
              <w:t>生产废水为冷却用水，循环使用，不外排</w:t>
            </w:r>
            <w:r>
              <w:rPr>
                <w:rFonts w:hint="eastAsia" w:ascii="Times New Roman" w:hAnsi="Times New Roman"/>
                <w:sz w:val="24"/>
              </w:rPr>
              <w:t>；</w:t>
            </w:r>
            <w:r>
              <w:rPr>
                <w:rFonts w:ascii="Times New Roman" w:hAnsi="Times New Roman"/>
                <w:sz w:val="24"/>
              </w:rPr>
              <w:t>外排废水主要为职工所产生的生活污水</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废</w:t>
            </w:r>
            <w:r>
              <w:rPr>
                <w:rFonts w:hint="eastAsia" w:ascii="Times New Roman" w:hAnsi="Times New Roman"/>
                <w:sz w:val="24"/>
              </w:rPr>
              <w:t>气</w:t>
            </w:r>
            <w:r>
              <w:rPr>
                <w:rFonts w:ascii="Times New Roman" w:hAnsi="Times New Roman"/>
                <w:sz w:val="24"/>
              </w:rPr>
              <w:t>：</w:t>
            </w:r>
            <w:r>
              <w:rPr>
                <w:rFonts w:hint="eastAsia" w:ascii="Times New Roman" w:hAnsi="Times New Roman"/>
                <w:sz w:val="24"/>
              </w:rPr>
              <w:t>项目废气主要为</w:t>
            </w:r>
            <w:r>
              <w:rPr>
                <w:rFonts w:hint="eastAsia" w:ascii="Times New Roman" w:hAnsi="Times New Roman"/>
                <w:sz w:val="24"/>
                <w:lang w:val="en-US" w:eastAsia="zh-CN"/>
              </w:rPr>
              <w:t>熔融注塑</w:t>
            </w:r>
            <w:r>
              <w:rPr>
                <w:rStyle w:val="14"/>
                <w:rFonts w:hint="eastAsia"/>
                <w:sz w:val="24"/>
                <w:szCs w:val="24"/>
              </w:rPr>
              <w:t>废气</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噪声：主要来自生产设备产生的机械噪声。</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固体废物：主要为</w:t>
            </w:r>
            <w:r>
              <w:rPr>
                <w:rFonts w:hint="eastAsia" w:ascii="Times New Roman" w:hAnsi="Times New Roman"/>
                <w:sz w:val="24"/>
                <w:lang w:val="en-US" w:eastAsia="zh-CN"/>
              </w:rPr>
              <w:t>液压油</w:t>
            </w:r>
            <w:r>
              <w:rPr>
                <w:rFonts w:hint="eastAsia" w:ascii="Times New Roman" w:hAnsi="Times New Roman"/>
                <w:sz w:val="24"/>
              </w:rPr>
              <w:t>空桶、</w:t>
            </w:r>
            <w:r>
              <w:rPr>
                <w:rFonts w:hint="eastAsia" w:ascii="Times New Roman" w:hAnsi="Times New Roman"/>
                <w:sz w:val="24"/>
                <w:lang w:val="en-US" w:eastAsia="zh-CN"/>
              </w:rPr>
              <w:t>废活性炭、废包装材料、</w:t>
            </w:r>
            <w:r>
              <w:rPr>
                <w:rFonts w:hint="eastAsia" w:ascii="Times New Roman" w:hAnsi="Times New Roman"/>
                <w:sz w:val="24"/>
              </w:rPr>
              <w:t>职工</w:t>
            </w:r>
            <w:r>
              <w:rPr>
                <w:rFonts w:ascii="Times New Roman" w:hAnsi="Times New Roman"/>
                <w:sz w:val="24"/>
              </w:rPr>
              <w:t>生活垃圾。</w:t>
            </w:r>
          </w:p>
          <w:p>
            <w:pPr>
              <w:spacing w:line="360" w:lineRule="auto"/>
              <w:ind w:firstLine="480" w:firstLineChars="200"/>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jc w:val="center"/>
              <w:textAlignment w:val="auto"/>
              <w:outlineLvl w:val="9"/>
              <w:rPr>
                <w:rFonts w:ascii="Times New Roman" w:hAnsi="Times New Roman"/>
                <w:sz w:val="24"/>
              </w:rPr>
            </w:pPr>
            <w:r>
              <w:rPr>
                <w:rFonts w:hint="eastAsia" w:ascii="Times New Roman" w:hAnsi="Times New Roman"/>
                <w:sz w:val="24"/>
              </w:rPr>
              <w:t>与项目有关的原有环境污染问题</w:t>
            </w:r>
          </w:p>
        </w:tc>
        <w:tc>
          <w:tcPr>
            <w:tcW w:w="8457" w:type="dxa"/>
            <w:vAlign w:val="center"/>
          </w:tcPr>
          <w:p>
            <w:pPr>
              <w:spacing w:line="360" w:lineRule="auto"/>
              <w:ind w:firstLine="480" w:firstLineChars="200"/>
              <w:jc w:val="center"/>
              <w:rPr>
                <w:rFonts w:hint="eastAsia" w:ascii="Times New Roman" w:hAnsi="Times New Roman"/>
                <w:sz w:val="24"/>
              </w:rPr>
            </w:pPr>
            <w:r>
              <w:rPr>
                <w:rFonts w:ascii="Times New Roman" w:hAnsi="Times New Roman"/>
                <w:sz w:val="24"/>
              </w:rPr>
              <w:t>本项目为新建项目，不存在与项目有关的原有环境污染问题。</w:t>
            </w:r>
          </w:p>
        </w:tc>
      </w:tr>
    </w:tbl>
    <w:p>
      <w:pPr>
        <w:pStyle w:val="6"/>
        <w:keepNext w:val="0"/>
        <w:keepLines w:val="0"/>
        <w:pageBreakBefore w:val="0"/>
        <w:widowControl/>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b/>
          <w:bCs/>
          <w:snapToGrid w:val="0"/>
          <w:color w:val="000000"/>
          <w:sz w:val="30"/>
          <w:szCs w:val="30"/>
        </w:r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jc w:val="center"/>
        <w:textAlignment w:val="auto"/>
        <w:outlineLvl w:val="0"/>
        <w:rPr>
          <w:rFonts w:hint="eastAsia"/>
          <w:b/>
          <w:bCs/>
          <w:snapToGrid w:val="0"/>
          <w:sz w:val="30"/>
          <w:szCs w:val="30"/>
        </w:rPr>
      </w:pPr>
      <w:r>
        <w:rPr>
          <w:rFonts w:hint="eastAsia"/>
          <w:b/>
          <w:bCs/>
          <w:snapToGrid w:val="0"/>
          <w:sz w:val="30"/>
          <w:szCs w:val="30"/>
        </w:rPr>
        <w:t>区域环境质量现状、环境保护目标及评价标准</w:t>
      </w:r>
    </w:p>
    <w:tbl>
      <w:tblPr>
        <w:tblStyle w:val="11"/>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adjustRightInd w:val="0"/>
              <w:snapToGrid w:val="0"/>
              <w:spacing w:line="360" w:lineRule="auto"/>
              <w:jc w:val="center"/>
              <w:rPr>
                <w:rFonts w:ascii="宋体" w:hAnsi="宋体" w:cs="宋体"/>
                <w:kern w:val="0"/>
                <w:sz w:val="24"/>
              </w:rPr>
            </w:pPr>
            <w:r>
              <w:rPr>
                <w:rFonts w:hint="eastAsia" w:ascii="宋体" w:hAnsi="宋体" w:cs="宋体"/>
                <w:kern w:val="0"/>
                <w:sz w:val="24"/>
              </w:rPr>
              <w:t>区域</w:t>
            </w:r>
          </w:p>
          <w:p>
            <w:pPr>
              <w:adjustRightInd w:val="0"/>
              <w:snapToGrid w:val="0"/>
              <w:spacing w:line="360" w:lineRule="auto"/>
              <w:jc w:val="center"/>
              <w:rPr>
                <w:rFonts w:ascii="宋体" w:hAnsi="宋体" w:cs="宋体"/>
                <w:kern w:val="0"/>
                <w:sz w:val="24"/>
              </w:rPr>
            </w:pPr>
            <w:r>
              <w:rPr>
                <w:rFonts w:hint="eastAsia" w:ascii="宋体" w:hAnsi="宋体" w:cs="宋体"/>
                <w:kern w:val="0"/>
                <w:sz w:val="24"/>
              </w:rPr>
              <w:t>环境</w:t>
            </w:r>
          </w:p>
          <w:p>
            <w:pPr>
              <w:adjustRightInd w:val="0"/>
              <w:snapToGrid w:val="0"/>
              <w:spacing w:line="360" w:lineRule="auto"/>
              <w:jc w:val="center"/>
              <w:rPr>
                <w:rFonts w:ascii="宋体" w:hAnsi="宋体" w:cs="宋体"/>
                <w:kern w:val="0"/>
                <w:sz w:val="24"/>
              </w:rPr>
            </w:pPr>
            <w:r>
              <w:rPr>
                <w:rFonts w:hint="eastAsia" w:ascii="宋体" w:hAnsi="宋体" w:cs="宋体"/>
                <w:kern w:val="0"/>
                <w:sz w:val="24"/>
              </w:rPr>
              <w:t>质量</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9"/>
              <w:rPr>
                <w:rFonts w:hint="eastAsia"/>
                <w:b/>
                <w:bCs/>
                <w:snapToGrid w:val="0"/>
                <w:sz w:val="30"/>
                <w:szCs w:val="30"/>
                <w:vertAlign w:val="baseline"/>
              </w:rPr>
            </w:pPr>
            <w:r>
              <w:rPr>
                <w:rFonts w:hint="eastAsia" w:ascii="宋体" w:hAnsi="宋体" w:cs="宋体"/>
                <w:kern w:val="0"/>
                <w:sz w:val="24"/>
              </w:rPr>
              <w:t>现状</w:t>
            </w:r>
          </w:p>
        </w:tc>
        <w:tc>
          <w:tcPr>
            <w:tcW w:w="8377" w:type="dxa"/>
          </w:tcPr>
          <w:p>
            <w:pPr>
              <w:keepNext/>
              <w:keepLines/>
              <w:spacing w:line="360" w:lineRule="auto"/>
              <w:jc w:val="left"/>
              <w:outlineLvl w:val="1"/>
              <w:rPr>
                <w:rFonts w:hint="eastAsia" w:ascii="Times New Roman" w:hAnsi="Times New Roman" w:cs="宋体"/>
                <w:b/>
                <w:color w:val="000000"/>
                <w:kern w:val="0"/>
                <w:sz w:val="28"/>
                <w:szCs w:val="28"/>
              </w:rPr>
            </w:pPr>
            <w:r>
              <w:rPr>
                <w:rFonts w:ascii="Times New Roman" w:hAnsi="Times New Roman"/>
                <w:b/>
                <w:color w:val="000000"/>
                <w:kern w:val="0"/>
                <w:sz w:val="28"/>
                <w:szCs w:val="28"/>
                <w:lang w:bidi="ar"/>
              </w:rPr>
              <w:t>3.1</w:t>
            </w:r>
            <w:r>
              <w:rPr>
                <w:rFonts w:hint="eastAsia" w:ascii="Times New Roman" w:hAnsi="Times New Roman" w:cs="宋体"/>
                <w:b/>
                <w:color w:val="000000"/>
                <w:kern w:val="0"/>
                <w:sz w:val="28"/>
                <w:szCs w:val="28"/>
                <w:lang w:bidi="ar"/>
              </w:rPr>
              <w:t>大气环境</w:t>
            </w:r>
          </w:p>
          <w:p>
            <w:pPr>
              <w:widowControl/>
              <w:spacing w:line="360" w:lineRule="auto"/>
              <w:jc w:val="left"/>
              <w:rPr>
                <w:rFonts w:ascii="Times New Roman" w:hAnsi="Times New Roman"/>
                <w:b/>
                <w:color w:val="000000"/>
                <w:kern w:val="0"/>
                <w:sz w:val="24"/>
              </w:rPr>
            </w:pPr>
            <w:r>
              <w:rPr>
                <w:rFonts w:ascii="Times New Roman" w:hAnsi="Times New Roman"/>
                <w:b/>
                <w:color w:val="000000"/>
                <w:kern w:val="0"/>
                <w:sz w:val="24"/>
                <w:lang w:bidi="ar"/>
              </w:rPr>
              <w:t>3.1.1</w:t>
            </w:r>
            <w:r>
              <w:rPr>
                <w:rFonts w:hint="eastAsia" w:ascii="Times New Roman" w:hAnsi="Times New Roman" w:cs="宋体"/>
                <w:b/>
                <w:color w:val="000000"/>
                <w:kern w:val="0"/>
                <w:sz w:val="24"/>
                <w:lang w:bidi="ar"/>
              </w:rPr>
              <w:t>环境质量标准</w:t>
            </w:r>
          </w:p>
          <w:p>
            <w:pPr>
              <w:spacing w:line="360" w:lineRule="auto"/>
              <w:ind w:firstLine="480" w:firstLineChars="200"/>
              <w:jc w:val="left"/>
              <w:rPr>
                <w:rFonts w:ascii="Times New Roman" w:hAnsi="Times New Roman"/>
                <w:color w:val="000000"/>
                <w:kern w:val="0"/>
                <w:sz w:val="24"/>
                <w:lang w:bidi="ar"/>
              </w:rPr>
            </w:pPr>
            <w:r>
              <w:rPr>
                <w:rFonts w:ascii="Times New Roman" w:hAnsi="Times New Roman"/>
                <w:color w:val="000000"/>
                <w:kern w:val="0"/>
                <w:sz w:val="24"/>
                <w:lang w:bidi="ar"/>
              </w:rPr>
              <w:t>基本污染物：根据《环境空气质量标准》(GB3095-2012)及其修改单中有关环境空气功能区分类的规定：城镇规划中确定的居民区、商业交通居民混合区、文化区、工业区和农村地区划定为二类区。项目所在区域属于规定的二类区。因此环境空气SO</w:t>
            </w:r>
            <w:r>
              <w:rPr>
                <w:rFonts w:ascii="Times New Roman" w:hAnsi="Times New Roman"/>
                <w:color w:val="000000"/>
                <w:kern w:val="0"/>
                <w:sz w:val="24"/>
                <w:vertAlign w:val="subscript"/>
                <w:lang w:bidi="ar"/>
              </w:rPr>
              <w:t>2</w:t>
            </w:r>
            <w:r>
              <w:rPr>
                <w:rFonts w:ascii="Times New Roman" w:hAnsi="Times New Roman"/>
                <w:color w:val="000000"/>
                <w:kern w:val="0"/>
                <w:sz w:val="24"/>
                <w:lang w:bidi="ar"/>
              </w:rPr>
              <w:t>、NO</w:t>
            </w:r>
            <w:r>
              <w:rPr>
                <w:rFonts w:ascii="Times New Roman" w:hAnsi="Times New Roman"/>
                <w:color w:val="000000"/>
                <w:kern w:val="0"/>
                <w:sz w:val="24"/>
                <w:vertAlign w:val="subscript"/>
                <w:lang w:bidi="ar"/>
              </w:rPr>
              <w:t>2</w:t>
            </w:r>
            <w:r>
              <w:rPr>
                <w:rFonts w:ascii="Times New Roman" w:hAnsi="Times New Roman"/>
                <w:color w:val="000000"/>
                <w:kern w:val="0"/>
                <w:sz w:val="24"/>
                <w:lang w:bidi="ar"/>
              </w:rPr>
              <w:t>、PM</w:t>
            </w:r>
            <w:r>
              <w:rPr>
                <w:rFonts w:ascii="Times New Roman" w:hAnsi="Times New Roman"/>
                <w:color w:val="000000"/>
                <w:kern w:val="0"/>
                <w:sz w:val="24"/>
                <w:vertAlign w:val="subscript"/>
                <w:lang w:bidi="ar"/>
              </w:rPr>
              <w:t>10</w:t>
            </w:r>
            <w:r>
              <w:rPr>
                <w:rFonts w:ascii="Times New Roman" w:hAnsi="Times New Roman"/>
                <w:color w:val="000000"/>
                <w:kern w:val="0"/>
                <w:sz w:val="24"/>
                <w:lang w:bidi="ar"/>
              </w:rPr>
              <w:t>、PM</w:t>
            </w:r>
            <w:r>
              <w:rPr>
                <w:rFonts w:ascii="Times New Roman" w:hAnsi="Times New Roman"/>
                <w:color w:val="000000"/>
                <w:kern w:val="0"/>
                <w:sz w:val="24"/>
                <w:vertAlign w:val="subscript"/>
                <w:lang w:bidi="ar"/>
              </w:rPr>
              <w:t>2.5</w:t>
            </w:r>
            <w:r>
              <w:rPr>
                <w:rFonts w:ascii="Times New Roman" w:hAnsi="Times New Roman"/>
                <w:color w:val="000000"/>
                <w:kern w:val="0"/>
                <w:sz w:val="24"/>
                <w:lang w:bidi="ar"/>
              </w:rPr>
              <w:t>、CO、O</w:t>
            </w:r>
            <w:r>
              <w:rPr>
                <w:rFonts w:ascii="Times New Roman" w:hAnsi="Times New Roman"/>
                <w:color w:val="000000"/>
                <w:kern w:val="0"/>
                <w:sz w:val="24"/>
                <w:vertAlign w:val="subscript"/>
                <w:lang w:bidi="ar"/>
              </w:rPr>
              <w:t>3</w:t>
            </w:r>
            <w:r>
              <w:rPr>
                <w:rFonts w:ascii="Times New Roman" w:hAnsi="Times New Roman"/>
                <w:color w:val="000000"/>
                <w:kern w:val="0"/>
                <w:sz w:val="24"/>
                <w:lang w:bidi="ar"/>
              </w:rPr>
              <w:t>执行《环境空气质量标准》（GB3095-2012）及其修改单中的二级标准。</w:t>
            </w:r>
          </w:p>
          <w:p>
            <w:pPr>
              <w:spacing w:line="360" w:lineRule="auto"/>
              <w:ind w:firstLine="480" w:firstLineChars="200"/>
              <w:jc w:val="left"/>
              <w:rPr>
                <w:rFonts w:ascii="Times New Roman" w:hAnsi="Times New Roman"/>
                <w:color w:val="000000"/>
              </w:rPr>
            </w:pPr>
            <w:r>
              <w:rPr>
                <w:rFonts w:ascii="Times New Roman" w:hAnsi="Times New Roman"/>
                <w:color w:val="000000"/>
                <w:kern w:val="0"/>
                <w:sz w:val="24"/>
                <w:lang w:bidi="ar"/>
              </w:rPr>
              <w:t>特征污染物：项目大气特征污染物主要为挥发性有机物</w:t>
            </w:r>
            <w:r>
              <w:rPr>
                <w:rFonts w:hint="eastAsia" w:ascii="Times New Roman" w:hAnsi="Times New Roman"/>
                <w:color w:val="000000"/>
                <w:kern w:val="0"/>
                <w:sz w:val="24"/>
                <w:lang w:bidi="ar"/>
              </w:rPr>
              <w:t>（以非甲烷总烃表征）</w:t>
            </w:r>
            <w:r>
              <w:rPr>
                <w:rFonts w:ascii="Times New Roman" w:hAnsi="Times New Roman"/>
                <w:color w:val="000000"/>
                <w:kern w:val="0"/>
                <w:sz w:val="24"/>
                <w:lang w:bidi="ar"/>
              </w:rPr>
              <w:t>，由于我国目前没有</w:t>
            </w:r>
            <w:r>
              <w:rPr>
                <w:rFonts w:hint="eastAsia" w:ascii="Times New Roman" w:hAnsi="Times New Roman"/>
                <w:color w:val="000000"/>
                <w:kern w:val="0"/>
                <w:sz w:val="24"/>
                <w:lang w:bidi="ar"/>
              </w:rPr>
              <w:t>相关</w:t>
            </w:r>
            <w:r>
              <w:rPr>
                <w:rFonts w:ascii="Times New Roman" w:hAnsi="Times New Roman"/>
                <w:color w:val="000000"/>
                <w:kern w:val="0"/>
                <w:sz w:val="24"/>
                <w:lang w:bidi="ar"/>
              </w:rPr>
              <w:t>的环境质量标准，美国的同类标准已废除，故我国石化部门和若干地区通常采用以色列同类标准的短期平均值，为5mg/m</w:t>
            </w:r>
            <w:r>
              <w:rPr>
                <w:rFonts w:ascii="Times New Roman" w:hAnsi="Times New Roman"/>
                <w:color w:val="000000"/>
                <w:kern w:val="0"/>
                <w:sz w:val="24"/>
                <w:vertAlign w:val="superscript"/>
                <w:lang w:bidi="ar"/>
              </w:rPr>
              <w:t>3</w:t>
            </w:r>
            <w:r>
              <w:rPr>
                <w:rFonts w:hint="eastAsia" w:ascii="Times New Roman" w:hAnsi="Times New Roman"/>
                <w:color w:val="000000"/>
                <w:kern w:val="0"/>
                <w:sz w:val="24"/>
                <w:lang w:bidi="ar"/>
              </w:rPr>
              <w:t>，</w:t>
            </w:r>
            <w:r>
              <w:rPr>
                <w:rFonts w:ascii="Times New Roman" w:hAnsi="Times New Roman"/>
                <w:color w:val="000000"/>
                <w:kern w:val="0"/>
                <w:sz w:val="24"/>
                <w:lang w:bidi="ar"/>
              </w:rPr>
              <w:t>但考虑到我国多数地区的实测值，</w:t>
            </w:r>
            <w:r>
              <w:rPr>
                <w:rFonts w:hint="eastAsia" w:ascii="Times New Roman" w:hAnsi="Times New Roman"/>
                <w:color w:val="000000"/>
                <w:kern w:val="0"/>
                <w:sz w:val="24"/>
                <w:lang w:bidi="ar"/>
              </w:rPr>
              <w:t>“</w:t>
            </w:r>
            <w:r>
              <w:rPr>
                <w:rFonts w:ascii="Times New Roman" w:hAnsi="Times New Roman"/>
                <w:color w:val="000000"/>
                <w:kern w:val="0"/>
                <w:sz w:val="24"/>
                <w:lang w:bidi="ar"/>
              </w:rPr>
              <w:t>非甲烷总烃</w:t>
            </w:r>
            <w:r>
              <w:rPr>
                <w:rFonts w:hint="eastAsia" w:ascii="Times New Roman" w:hAnsi="Times New Roman"/>
                <w:color w:val="000000"/>
                <w:kern w:val="0"/>
                <w:sz w:val="24"/>
                <w:lang w:bidi="ar"/>
              </w:rPr>
              <w:t>”</w:t>
            </w:r>
            <w:r>
              <w:rPr>
                <w:rFonts w:ascii="Times New Roman" w:hAnsi="Times New Roman"/>
                <w:color w:val="000000"/>
                <w:kern w:val="0"/>
                <w:sz w:val="24"/>
                <w:lang w:bidi="ar"/>
              </w:rPr>
              <w:t>的环境浓度一般不超过1.0mg/m</w:t>
            </w:r>
            <w:r>
              <w:rPr>
                <w:rFonts w:ascii="Times New Roman" w:hAnsi="Times New Roman"/>
                <w:color w:val="000000"/>
                <w:kern w:val="0"/>
                <w:sz w:val="24"/>
                <w:vertAlign w:val="superscript"/>
                <w:lang w:bidi="ar"/>
              </w:rPr>
              <w:t>3</w:t>
            </w:r>
            <w:r>
              <w:rPr>
                <w:rFonts w:ascii="Times New Roman" w:hAnsi="Times New Roman"/>
                <w:color w:val="000000"/>
                <w:kern w:val="0"/>
                <w:sz w:val="24"/>
                <w:lang w:bidi="ar"/>
              </w:rPr>
              <w:t>，因此在制定标准时选用2mg/m</w:t>
            </w:r>
            <w:r>
              <w:rPr>
                <w:rFonts w:ascii="Times New Roman" w:hAnsi="Times New Roman"/>
                <w:color w:val="000000"/>
                <w:kern w:val="0"/>
                <w:sz w:val="24"/>
                <w:vertAlign w:val="superscript"/>
                <w:lang w:bidi="ar"/>
              </w:rPr>
              <w:t>3</w:t>
            </w:r>
            <w:r>
              <w:rPr>
                <w:rFonts w:ascii="Times New Roman" w:hAnsi="Times New Roman"/>
                <w:color w:val="000000"/>
                <w:kern w:val="0"/>
                <w:sz w:val="24"/>
                <w:lang w:bidi="ar"/>
              </w:rPr>
              <w:t>作为计算依据。</w:t>
            </w:r>
          </w:p>
          <w:p>
            <w:pPr>
              <w:spacing w:line="360" w:lineRule="auto"/>
              <w:ind w:firstLine="480" w:firstLineChars="200"/>
              <w:jc w:val="left"/>
              <w:rPr>
                <w:rFonts w:ascii="Times New Roman" w:hAnsi="Times New Roman"/>
                <w:color w:val="000000"/>
                <w:kern w:val="0"/>
                <w:sz w:val="24"/>
                <w:lang w:bidi="ar"/>
              </w:rPr>
            </w:pPr>
            <w:r>
              <w:rPr>
                <w:rFonts w:ascii="Times New Roman" w:hAnsi="Times New Roman"/>
                <w:color w:val="000000"/>
                <w:kern w:val="0"/>
                <w:sz w:val="24"/>
                <w:lang w:bidi="ar"/>
              </w:rPr>
              <w:t>项目大气环境质量标准限值要求具体见下表。</w:t>
            </w:r>
          </w:p>
          <w:p>
            <w:pPr>
              <w:pStyle w:val="6"/>
              <w:spacing w:before="0" w:beforeAutospacing="0" w:after="0" w:afterAutospacing="0"/>
              <w:jc w:val="center"/>
              <w:rPr>
                <w:rFonts w:ascii="Times New Roman" w:hAnsi="Times New Roman" w:cs="宋体"/>
                <w:b/>
                <w:color w:val="000000"/>
                <w:kern w:val="2"/>
                <w:szCs w:val="24"/>
                <w:lang w:bidi="ar"/>
              </w:rPr>
            </w:pPr>
            <w:r>
              <w:rPr>
                <w:rFonts w:ascii="Times New Roman" w:hAnsi="Times New Roman"/>
                <w:b/>
                <w:color w:val="000000"/>
                <w:kern w:val="2"/>
                <w:szCs w:val="24"/>
                <w:lang w:bidi="ar"/>
              </w:rPr>
              <w:t>表</w:t>
            </w:r>
            <w:r>
              <w:rPr>
                <w:rFonts w:hint="eastAsia" w:ascii="Times New Roman" w:hAnsi="Times New Roman"/>
                <w:b/>
                <w:color w:val="000000"/>
                <w:kern w:val="2"/>
                <w:szCs w:val="24"/>
                <w:lang w:bidi="ar"/>
              </w:rPr>
              <w:t>3.1-1</w:t>
            </w:r>
            <w:r>
              <w:rPr>
                <w:rFonts w:hint="eastAsia" w:ascii="Times New Roman" w:hAnsi="Times New Roman" w:cs="宋体"/>
                <w:b/>
                <w:color w:val="000000"/>
                <w:kern w:val="2"/>
                <w:szCs w:val="24"/>
                <w:lang w:bidi="ar"/>
              </w:rPr>
              <w:t>大气环境质量标准表</w:t>
            </w:r>
          </w:p>
          <w:tbl>
            <w:tblPr>
              <w:tblStyle w:val="10"/>
              <w:tblW w:w="833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1935"/>
              <w:gridCol w:w="1830"/>
              <w:gridCol w:w="32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noWrap w:val="0"/>
                  <w:vAlign w:val="center"/>
                </w:tcPr>
                <w:p>
                  <w:pPr>
                    <w:widowControl/>
                    <w:jc w:val="center"/>
                    <w:rPr>
                      <w:rFonts w:ascii="Times New Roman" w:hAnsi="Times New Roman"/>
                      <w:b/>
                      <w:bCs/>
                      <w:color w:val="000000"/>
                      <w:sz w:val="21"/>
                      <w:szCs w:val="21"/>
                    </w:rPr>
                  </w:pPr>
                  <w:r>
                    <w:rPr>
                      <w:rFonts w:ascii="Times New Roman" w:hAnsi="Times New Roman"/>
                      <w:b/>
                      <w:bCs/>
                      <w:color w:val="000000"/>
                      <w:kern w:val="0"/>
                      <w:sz w:val="21"/>
                      <w:szCs w:val="21"/>
                      <w:lang w:bidi="ar"/>
                    </w:rPr>
                    <w:t>污染物名称</w:t>
                  </w:r>
                </w:p>
              </w:tc>
              <w:tc>
                <w:tcPr>
                  <w:tcW w:w="1935" w:type="dxa"/>
                  <w:noWrap w:val="0"/>
                  <w:vAlign w:val="center"/>
                </w:tcPr>
                <w:p>
                  <w:pPr>
                    <w:widowControl/>
                    <w:jc w:val="center"/>
                    <w:rPr>
                      <w:rFonts w:ascii="Times New Roman" w:hAnsi="Times New Roman"/>
                      <w:b/>
                      <w:bCs/>
                      <w:color w:val="000000"/>
                      <w:sz w:val="21"/>
                      <w:szCs w:val="21"/>
                    </w:rPr>
                  </w:pPr>
                  <w:r>
                    <w:rPr>
                      <w:rFonts w:ascii="Times New Roman" w:hAnsi="Times New Roman"/>
                      <w:b/>
                      <w:bCs/>
                      <w:color w:val="000000"/>
                      <w:kern w:val="0"/>
                      <w:sz w:val="21"/>
                      <w:szCs w:val="21"/>
                      <w:lang w:bidi="ar"/>
                    </w:rPr>
                    <w:t>平均时间</w:t>
                  </w:r>
                </w:p>
              </w:tc>
              <w:tc>
                <w:tcPr>
                  <w:tcW w:w="1830" w:type="dxa"/>
                  <w:noWrap w:val="0"/>
                  <w:vAlign w:val="center"/>
                </w:tcPr>
                <w:p>
                  <w:pPr>
                    <w:widowControl/>
                    <w:jc w:val="center"/>
                    <w:rPr>
                      <w:rFonts w:ascii="Times New Roman" w:hAnsi="Times New Roman"/>
                      <w:b/>
                      <w:bCs/>
                      <w:color w:val="000000"/>
                      <w:sz w:val="21"/>
                      <w:szCs w:val="21"/>
                    </w:rPr>
                  </w:pPr>
                  <w:r>
                    <w:rPr>
                      <w:rFonts w:ascii="Times New Roman" w:hAnsi="Times New Roman"/>
                      <w:b/>
                      <w:bCs/>
                      <w:color w:val="000000"/>
                      <w:kern w:val="0"/>
                      <w:sz w:val="21"/>
                      <w:szCs w:val="21"/>
                      <w:lang w:bidi="ar"/>
                    </w:rPr>
                    <w:t>浓度限值（µg/m</w:t>
                  </w:r>
                  <w:r>
                    <w:rPr>
                      <w:rFonts w:ascii="Times New Roman" w:hAnsi="Times New Roman"/>
                      <w:b/>
                      <w:bCs/>
                      <w:color w:val="000000"/>
                      <w:kern w:val="0"/>
                      <w:sz w:val="21"/>
                      <w:szCs w:val="21"/>
                      <w:vertAlign w:val="superscript"/>
                      <w:lang w:bidi="ar"/>
                    </w:rPr>
                    <w:t>3</w:t>
                  </w:r>
                  <w:r>
                    <w:rPr>
                      <w:rFonts w:ascii="Times New Roman" w:hAnsi="Times New Roman"/>
                      <w:b/>
                      <w:bCs/>
                      <w:color w:val="000000"/>
                      <w:kern w:val="0"/>
                      <w:sz w:val="21"/>
                      <w:szCs w:val="21"/>
                      <w:lang w:bidi="ar"/>
                    </w:rPr>
                    <w:t>）</w:t>
                  </w:r>
                </w:p>
              </w:tc>
              <w:tc>
                <w:tcPr>
                  <w:tcW w:w="3200" w:type="dxa"/>
                  <w:noWrap w:val="0"/>
                  <w:vAlign w:val="center"/>
                </w:tcPr>
                <w:p>
                  <w:pPr>
                    <w:widowControl/>
                    <w:jc w:val="center"/>
                    <w:rPr>
                      <w:rFonts w:ascii="Times New Roman" w:hAnsi="Times New Roman"/>
                      <w:b/>
                      <w:bCs/>
                      <w:color w:val="000000"/>
                      <w:sz w:val="21"/>
                      <w:szCs w:val="21"/>
                    </w:rPr>
                  </w:pPr>
                  <w:r>
                    <w:rPr>
                      <w:rFonts w:ascii="Times New Roman" w:hAnsi="Times New Roman"/>
                      <w:b/>
                      <w:bCs/>
                      <w:color w:val="000000"/>
                      <w:kern w:val="0"/>
                      <w:sz w:val="21"/>
                      <w:szCs w:val="21"/>
                      <w:lang w:bidi="ar"/>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restart"/>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二氧化硫（SO</w:t>
                  </w:r>
                  <w:r>
                    <w:rPr>
                      <w:rFonts w:ascii="Times New Roman" w:hAnsi="Times New Roman" w:cs="Times New Roman"/>
                      <w:color w:val="000000"/>
                      <w:kern w:val="0"/>
                      <w:sz w:val="21"/>
                      <w:szCs w:val="21"/>
                      <w:vertAlign w:val="subscript"/>
                      <w:lang w:bidi="ar"/>
                    </w:rPr>
                    <w:t>2</w:t>
                  </w:r>
                  <w:r>
                    <w:rPr>
                      <w:rFonts w:ascii="Times New Roman" w:hAnsi="Times New Roman" w:cs="Times New Roman"/>
                      <w:color w:val="000000"/>
                      <w:kern w:val="0"/>
                      <w:sz w:val="21"/>
                      <w:szCs w:val="21"/>
                      <w:lang w:bidi="ar"/>
                    </w:rPr>
                    <w:t>)</w:t>
                  </w: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年平均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60</w:t>
                  </w:r>
                </w:p>
              </w:tc>
              <w:tc>
                <w:tcPr>
                  <w:tcW w:w="3200" w:type="dxa"/>
                  <w:vMerge w:val="restart"/>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《环境空气质量标准》（GB3095-2012）及其修改单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24小时平均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150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500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restart"/>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二氧化氮（NO</w:t>
                  </w:r>
                  <w:r>
                    <w:rPr>
                      <w:rFonts w:ascii="Times New Roman" w:hAnsi="Times New Roman" w:cs="Times New Roman"/>
                      <w:color w:val="000000"/>
                      <w:kern w:val="0"/>
                      <w:sz w:val="21"/>
                      <w:szCs w:val="21"/>
                      <w:vertAlign w:val="subscript"/>
                      <w:lang w:bidi="ar"/>
                    </w:rPr>
                    <w:t>2</w:t>
                  </w:r>
                  <w:r>
                    <w:rPr>
                      <w:rFonts w:ascii="Times New Roman" w:hAnsi="Times New Roman" w:cs="Times New Roman"/>
                      <w:color w:val="000000"/>
                      <w:kern w:val="0"/>
                      <w:sz w:val="21"/>
                      <w:szCs w:val="21"/>
                      <w:lang w:bidi="ar"/>
                    </w:rPr>
                    <w:t>）</w:t>
                  </w: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年平均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40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24小时平均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80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200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restart"/>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一氧化碳（CO）</w:t>
                  </w: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24小时平均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4</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restart"/>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臭氧（O</w:t>
                  </w:r>
                  <w:r>
                    <w:rPr>
                      <w:rFonts w:ascii="Times New Roman" w:hAnsi="Times New Roman" w:cs="Times New Roman"/>
                      <w:color w:val="000000"/>
                      <w:kern w:val="0"/>
                      <w:sz w:val="21"/>
                      <w:szCs w:val="21"/>
                      <w:vertAlign w:val="subscript"/>
                      <w:lang w:bidi="ar"/>
                    </w:rPr>
                    <w:t>3</w:t>
                  </w:r>
                  <w:r>
                    <w:rPr>
                      <w:rFonts w:ascii="Times New Roman" w:hAnsi="Times New Roman" w:cs="Times New Roman"/>
                      <w:color w:val="000000"/>
                      <w:kern w:val="0"/>
                      <w:sz w:val="21"/>
                      <w:szCs w:val="21"/>
                      <w:lang w:bidi="ar"/>
                    </w:rPr>
                    <w:t>）</w:t>
                  </w: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日最大8小时平均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160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200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restart"/>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颗粒物（PM</w:t>
                  </w:r>
                  <w:r>
                    <w:rPr>
                      <w:rFonts w:ascii="Times New Roman" w:hAnsi="Times New Roman" w:cs="Times New Roman"/>
                      <w:color w:val="000000"/>
                      <w:kern w:val="0"/>
                      <w:sz w:val="21"/>
                      <w:szCs w:val="21"/>
                      <w:vertAlign w:val="subscript"/>
                      <w:lang w:bidi="ar"/>
                    </w:rPr>
                    <w:t>10</w:t>
                  </w:r>
                  <w:r>
                    <w:rPr>
                      <w:rFonts w:ascii="Times New Roman" w:hAnsi="Times New Roman" w:cs="Times New Roman"/>
                      <w:color w:val="000000"/>
                      <w:kern w:val="0"/>
                      <w:sz w:val="21"/>
                      <w:szCs w:val="21"/>
                      <w:lang w:bidi="ar"/>
                    </w:rPr>
                    <w:t>）</w:t>
                  </w: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年平均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70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vMerge w:val="continue"/>
                  <w:noWrap w:val="0"/>
                  <w:vAlign w:val="center"/>
                </w:tcPr>
                <w:p>
                  <w:pPr>
                    <w:jc w:val="center"/>
                    <w:rPr>
                      <w:rFonts w:ascii="Times New Roman" w:hAnsi="Times New Roman" w:cs="Times New Roman"/>
                      <w:color w:val="000000"/>
                      <w:sz w:val="21"/>
                      <w:szCs w:val="21"/>
                    </w:rPr>
                  </w:pP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24小时平均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150</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noWrap w:val="0"/>
                  <w:vAlign w:val="center"/>
                </w:tcPr>
                <w:p>
                  <w:pPr>
                    <w:widowControl/>
                    <w:jc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颗粒物（PM</w:t>
                  </w:r>
                  <w:r>
                    <w:rPr>
                      <w:rFonts w:ascii="Times New Roman" w:hAnsi="Times New Roman" w:cs="Times New Roman"/>
                      <w:color w:val="000000"/>
                      <w:kern w:val="0"/>
                      <w:sz w:val="21"/>
                      <w:szCs w:val="21"/>
                      <w:vertAlign w:val="subscript"/>
                      <w:lang w:bidi="ar"/>
                    </w:rPr>
                    <w:t>2.5</w:t>
                  </w:r>
                  <w:r>
                    <w:rPr>
                      <w:rFonts w:ascii="Times New Roman" w:hAnsi="Times New Roman" w:cs="Times New Roman"/>
                      <w:color w:val="000000"/>
                      <w:kern w:val="0"/>
                      <w:sz w:val="21"/>
                      <w:szCs w:val="21"/>
                      <w:lang w:bidi="ar"/>
                    </w:rPr>
                    <w:t>）</w:t>
                  </w:r>
                </w:p>
              </w:tc>
              <w:tc>
                <w:tcPr>
                  <w:tcW w:w="1935"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年平均</w:t>
                  </w:r>
                </w:p>
              </w:tc>
              <w:tc>
                <w:tcPr>
                  <w:tcW w:w="1830" w:type="dxa"/>
                  <w:noWrap w:val="0"/>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35</w:t>
                  </w:r>
                </w:p>
              </w:tc>
              <w:tc>
                <w:tcPr>
                  <w:tcW w:w="3200" w:type="dxa"/>
                  <w:vMerge w:val="continue"/>
                  <w:noWrap w:val="0"/>
                  <w:vAlign w:val="center"/>
                </w:tcPr>
                <w:p>
                  <w:pPr>
                    <w:jc w:val="center"/>
                    <w:rPr>
                      <w:rFonts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69" w:type="dxa"/>
                  <w:noWrap w:val="0"/>
                  <w:vAlign w:val="center"/>
                </w:tcPr>
                <w:p>
                  <w:pPr>
                    <w:widowControl/>
                    <w:jc w:val="center"/>
                    <w:rPr>
                      <w:rFonts w:hint="eastAsia" w:ascii="Times New Roman" w:hAnsi="Times New Roman" w:cs="Times New Roman"/>
                      <w:color w:val="000000"/>
                      <w:kern w:val="0"/>
                      <w:sz w:val="21"/>
                      <w:szCs w:val="21"/>
                      <w:lang w:bidi="ar"/>
                    </w:rPr>
                  </w:pPr>
                  <w:r>
                    <w:rPr>
                      <w:rFonts w:hint="eastAsia" w:ascii="Times New Roman" w:hAnsi="Times New Roman" w:cs="Times New Roman"/>
                      <w:color w:val="000000"/>
                      <w:kern w:val="0"/>
                      <w:sz w:val="21"/>
                      <w:szCs w:val="21"/>
                      <w:lang w:bidi="ar"/>
                    </w:rPr>
                    <w:t>非甲烷总烃</w:t>
                  </w:r>
                </w:p>
              </w:tc>
              <w:tc>
                <w:tcPr>
                  <w:tcW w:w="1935" w:type="dxa"/>
                  <w:noWrap w:val="0"/>
                  <w:vAlign w:val="center"/>
                </w:tcPr>
                <w:p>
                  <w:pPr>
                    <w:widowControl/>
                    <w:jc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r>
                    <w:rPr>
                      <w:rFonts w:hint="eastAsia" w:ascii="Times New Roman" w:hAnsi="Times New Roman" w:cs="Times New Roman"/>
                      <w:color w:val="000000"/>
                      <w:kern w:val="0"/>
                      <w:sz w:val="21"/>
                      <w:szCs w:val="21"/>
                      <w:lang w:bidi="ar"/>
                    </w:rPr>
                    <w:t>小时平均</w:t>
                  </w:r>
                </w:p>
              </w:tc>
              <w:tc>
                <w:tcPr>
                  <w:tcW w:w="1830" w:type="dxa"/>
                  <w:noWrap w:val="0"/>
                  <w:vAlign w:val="center"/>
                </w:tcPr>
                <w:p>
                  <w:pPr>
                    <w:widowControl/>
                    <w:jc w:val="center"/>
                    <w:rPr>
                      <w:rFonts w:hint="eastAsia" w:ascii="Times New Roman" w:hAnsi="Times New Roman" w:cs="Times New Roman"/>
                      <w:color w:val="000000"/>
                      <w:kern w:val="0"/>
                      <w:sz w:val="21"/>
                      <w:szCs w:val="21"/>
                      <w:lang w:bidi="ar"/>
                    </w:rPr>
                  </w:pPr>
                  <w:r>
                    <w:rPr>
                      <w:rFonts w:hint="eastAsia" w:ascii="Times New Roman" w:hAnsi="Times New Roman" w:cs="Times New Roman"/>
                      <w:color w:val="000000"/>
                      <w:kern w:val="0"/>
                      <w:sz w:val="21"/>
                      <w:szCs w:val="21"/>
                      <w:lang w:bidi="ar"/>
                    </w:rPr>
                    <w:t>2000</w:t>
                  </w:r>
                </w:p>
              </w:tc>
              <w:tc>
                <w:tcPr>
                  <w:tcW w:w="3200" w:type="dxa"/>
                  <w:noWrap w:val="0"/>
                  <w:vAlign w:val="center"/>
                </w:tcPr>
                <w:p>
                  <w:pPr>
                    <w:widowControl/>
                    <w:jc w:val="center"/>
                    <w:rPr>
                      <w:rFonts w:hint="eastAsia" w:ascii="Times New Roman" w:hAnsi="Times New Roman" w:cs="Times New Roman"/>
                      <w:color w:val="000000"/>
                      <w:kern w:val="0"/>
                      <w:sz w:val="21"/>
                      <w:szCs w:val="21"/>
                      <w:lang w:bidi="ar"/>
                    </w:rPr>
                  </w:pPr>
                  <w:r>
                    <w:rPr>
                      <w:rFonts w:hint="eastAsia" w:ascii="Times New Roman" w:hAnsi="Times New Roman" w:cs="Times New Roman"/>
                      <w:color w:val="000000"/>
                      <w:kern w:val="0"/>
                      <w:sz w:val="21"/>
                      <w:szCs w:val="21"/>
                      <w:lang w:bidi="ar"/>
                    </w:rPr>
                    <w:t>《大气污染物综合排放标准详解》（中国环境科学出版社 国家环境保护局科技标准司）</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both"/>
              <w:textAlignment w:val="auto"/>
              <w:outlineLvl w:val="9"/>
              <w:rPr>
                <w:rFonts w:hint="eastAsia"/>
                <w:b/>
                <w:bCs/>
                <w:snapToGrid w:val="0"/>
                <w:sz w:val="30"/>
                <w:szCs w:val="30"/>
                <w:vertAlign w:val="baseline"/>
              </w:rPr>
            </w:pPr>
          </w:p>
          <w:p>
            <w:pPr>
              <w:widowControl/>
              <w:spacing w:line="360" w:lineRule="auto"/>
              <w:jc w:val="left"/>
              <w:rPr>
                <w:rFonts w:hint="eastAsia" w:ascii="Times New Roman" w:hAnsi="Times New Roman"/>
                <w:b/>
                <w:color w:val="000000"/>
                <w:kern w:val="0"/>
                <w:sz w:val="24"/>
                <w:lang w:bidi="ar"/>
              </w:rPr>
            </w:pPr>
            <w:r>
              <w:rPr>
                <w:rFonts w:hint="eastAsia" w:ascii="Times New Roman" w:hAnsi="Times New Roman"/>
                <w:b/>
                <w:color w:val="000000"/>
                <w:kern w:val="0"/>
                <w:sz w:val="24"/>
                <w:lang w:bidi="ar"/>
              </w:rPr>
              <w:t>3.1.2环境质量现状</w:t>
            </w:r>
          </w:p>
          <w:p>
            <w:pPr>
              <w:spacing w:line="360" w:lineRule="auto"/>
              <w:ind w:firstLine="480" w:firstLineChars="200"/>
              <w:jc w:val="left"/>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（1）常规污染物</w:t>
            </w:r>
          </w:p>
          <w:p>
            <w:pPr>
              <w:pStyle w:val="6"/>
              <w:widowControl w:val="0"/>
              <w:autoSpaceDE w:val="0"/>
              <w:spacing w:before="0" w:beforeAutospacing="0" w:after="0" w:afterAutospacing="0" w:line="360" w:lineRule="auto"/>
              <w:ind w:firstLine="480" w:firstLineChars="200"/>
              <w:jc w:val="both"/>
              <w:rPr>
                <w:rFonts w:hint="eastAsia" w:ascii="Times New Roman" w:hAnsi="Times New Roman" w:eastAsia="宋体"/>
                <w:bCs/>
                <w:color w:val="000000"/>
                <w:sz w:val="24"/>
                <w:szCs w:val="24"/>
                <w:shd w:val="clear" w:color="auto" w:fill="auto"/>
                <w:lang w:bidi="ar"/>
              </w:rPr>
            </w:pPr>
            <w:r>
              <w:rPr>
                <w:rFonts w:hint="eastAsia" w:ascii="Times New Roman" w:hAnsi="Times New Roman" w:eastAsia="宋体"/>
                <w:bCs/>
                <w:color w:val="000000"/>
                <w:sz w:val="24"/>
                <w:szCs w:val="24"/>
                <w:shd w:val="clear" w:color="auto" w:fill="auto"/>
                <w:lang w:bidi="ar"/>
              </w:rPr>
              <w:t>（2）特征污染物</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b/>
                <w:bCs/>
                <w:snapToGrid w:val="0"/>
                <w:sz w:val="30"/>
                <w:szCs w:val="30"/>
                <w:vertAlign w:val="baseline"/>
              </w:rPr>
            </w:pPr>
            <w:r>
              <w:rPr>
                <w:rFonts w:hint="eastAsia" w:ascii="Times New Roman" w:hAnsi="Times New Roman" w:cs="宋体"/>
                <w:color w:val="000000"/>
                <w:kern w:val="2"/>
                <w:szCs w:val="24"/>
                <w:lang w:bidi="ar"/>
              </w:rPr>
              <w:t>根据上表，本项目所在地特征污染物（非甲烷总烃）单项大气质量指数均小于1，超标率为零。在监测数据中，评价区域内的非甲烷总烃符合《大气污染物综合排放标准详解》（中国环境科学出版社 国家环境保护局科技标准司）</w:t>
            </w:r>
            <w:r>
              <w:rPr>
                <w:rFonts w:ascii="Times New Roman" w:hAnsi="Times New Roman"/>
                <w:color w:val="000000"/>
                <w:kern w:val="2"/>
                <w:szCs w:val="24"/>
                <w:lang w:bidi="ar"/>
              </w:rPr>
              <w:t>中的</w:t>
            </w:r>
            <w:r>
              <w:rPr>
                <w:rFonts w:hint="eastAsia" w:ascii="Times New Roman" w:hAnsi="Times New Roman" w:cs="宋体"/>
                <w:color w:val="000000"/>
                <w:kern w:val="2"/>
                <w:szCs w:val="24"/>
                <w:lang w:bidi="ar"/>
              </w:rPr>
              <w:t>标准限</w:t>
            </w:r>
            <w:r>
              <w:rPr>
                <w:rFonts w:ascii="Times New Roman" w:hAnsi="Times New Roman"/>
                <w:color w:val="000000"/>
                <w:kern w:val="2"/>
                <w:szCs w:val="24"/>
                <w:lang w:bidi="ar"/>
              </w:rPr>
              <w:t>值（</w:t>
            </w:r>
            <w:r>
              <w:rPr>
                <w:rFonts w:hint="eastAsia" w:ascii="Times New Roman" w:hAnsi="Times New Roman"/>
                <w:color w:val="000000"/>
              </w:rPr>
              <w:t>2.0</w:t>
            </w:r>
            <w:r>
              <w:rPr>
                <w:rFonts w:hint="eastAsia" w:ascii="Times New Roman" w:hAnsi="Times New Roman" w:cs="宋体"/>
                <w:color w:val="000000"/>
                <w:kern w:val="2"/>
                <w:szCs w:val="24"/>
                <w:lang w:bidi="ar"/>
              </w:rPr>
              <w:t>mg/m</w:t>
            </w:r>
            <w:r>
              <w:rPr>
                <w:rFonts w:hint="eastAsia" w:ascii="Times New Roman" w:hAnsi="Times New Roman" w:cs="宋体"/>
                <w:color w:val="000000"/>
                <w:kern w:val="2"/>
                <w:szCs w:val="24"/>
                <w:vertAlign w:val="superscript"/>
                <w:lang w:bidi="ar"/>
              </w:rPr>
              <w:t>3</w:t>
            </w:r>
            <w:r>
              <w:rPr>
                <w:rFonts w:hint="eastAsia" w:ascii="Times New Roman" w:hAnsi="Times New Roman" w:cs="宋体"/>
                <w:color w:val="000000"/>
                <w:kern w:val="2"/>
                <w:szCs w:val="24"/>
                <w:lang w:bidi="ar"/>
              </w:rPr>
              <w:t>）。</w:t>
            </w:r>
          </w:p>
          <w:p>
            <w:pPr>
              <w:keepNext/>
              <w:keepLines/>
              <w:spacing w:line="360" w:lineRule="auto"/>
              <w:jc w:val="left"/>
              <w:outlineLvl w:val="1"/>
              <w:rPr>
                <w:rFonts w:hint="eastAsia" w:ascii="Times New Roman" w:hAnsi="Times New Roman"/>
                <w:b/>
                <w:color w:val="000000"/>
                <w:kern w:val="0"/>
                <w:sz w:val="28"/>
                <w:szCs w:val="28"/>
                <w:lang w:bidi="ar"/>
              </w:rPr>
            </w:pPr>
            <w:r>
              <w:rPr>
                <w:rFonts w:hint="eastAsia" w:ascii="Times New Roman" w:hAnsi="Times New Roman"/>
                <w:b/>
                <w:color w:val="000000"/>
                <w:kern w:val="0"/>
                <w:sz w:val="28"/>
                <w:szCs w:val="28"/>
                <w:lang w:bidi="ar"/>
              </w:rPr>
              <w:t>3.2地表水环境</w:t>
            </w:r>
          </w:p>
          <w:p>
            <w:pPr>
              <w:keepNext/>
              <w:keepLines/>
              <w:spacing w:line="360" w:lineRule="auto"/>
              <w:jc w:val="left"/>
              <w:outlineLvl w:val="1"/>
              <w:rPr>
                <w:rFonts w:hint="eastAsia" w:ascii="Times New Roman" w:hAnsi="Times New Roman"/>
                <w:b/>
                <w:color w:val="000000"/>
                <w:kern w:val="0"/>
                <w:sz w:val="24"/>
                <w:lang w:bidi="ar"/>
              </w:rPr>
            </w:pPr>
            <w:r>
              <w:rPr>
                <w:rFonts w:hint="eastAsia" w:ascii="Times New Roman" w:hAnsi="Times New Roman"/>
                <w:b/>
                <w:color w:val="000000"/>
                <w:kern w:val="0"/>
                <w:sz w:val="24"/>
                <w:lang w:bidi="ar"/>
              </w:rPr>
              <w:t>3.2.1环境质量标准</w:t>
            </w:r>
          </w:p>
          <w:p>
            <w:pPr>
              <w:pStyle w:val="6"/>
              <w:widowControl w:val="0"/>
              <w:spacing w:before="0" w:beforeAutospacing="0" w:after="0" w:afterAutospacing="0" w:line="360" w:lineRule="auto"/>
              <w:ind w:firstLine="480" w:firstLineChars="200"/>
              <w:jc w:val="both"/>
              <w:rPr>
                <w:rFonts w:ascii="Times New Roman" w:hAnsi="Times New Roman"/>
                <w:b/>
                <w:color w:val="000000"/>
                <w:kern w:val="2"/>
                <w:szCs w:val="24"/>
                <w:lang w:bidi="ar"/>
              </w:rPr>
            </w:pPr>
            <w:r>
              <w:rPr>
                <w:rFonts w:hint="eastAsia" w:ascii="Times New Roman" w:hAnsi="Times New Roman" w:cs="宋体"/>
                <w:color w:val="000000"/>
                <w:kern w:val="2"/>
                <w:szCs w:val="24"/>
                <w:lang w:bidi="ar"/>
              </w:rPr>
              <w:t>根据现场调查，项目建设区域地表水系为桃溪，位于项目厂区东北</w:t>
            </w:r>
            <w:r>
              <w:rPr>
                <w:rFonts w:ascii="Times New Roman" w:hAnsi="Times New Roman"/>
                <w:color w:val="000000"/>
                <w:kern w:val="2"/>
                <w:szCs w:val="24"/>
                <w:lang w:bidi="ar"/>
              </w:rPr>
              <w:t>侧</w:t>
            </w:r>
            <w:r>
              <w:rPr>
                <w:rFonts w:hint="eastAsia" w:ascii="Times New Roman" w:hAnsi="Times New Roman"/>
                <w:color w:val="000000"/>
                <w:kern w:val="2"/>
                <w:szCs w:val="24"/>
                <w:lang w:bidi="ar"/>
              </w:rPr>
              <w:t>1270</w:t>
            </w:r>
            <w:r>
              <w:rPr>
                <w:rFonts w:ascii="Times New Roman" w:hAnsi="Times New Roman"/>
                <w:color w:val="000000"/>
              </w:rPr>
              <w:t>m</w:t>
            </w:r>
            <w:r>
              <w:rPr>
                <w:rFonts w:ascii="Times New Roman" w:hAnsi="Times New Roman"/>
                <w:color w:val="000000"/>
                <w:kern w:val="2"/>
                <w:szCs w:val="24"/>
                <w:lang w:bidi="ar"/>
              </w:rPr>
              <w:t>；</w:t>
            </w:r>
            <w:r>
              <w:rPr>
                <w:rFonts w:hint="eastAsia" w:ascii="Times New Roman" w:hAnsi="Times New Roman" w:cs="宋体"/>
                <w:color w:val="000000"/>
                <w:kern w:val="2"/>
                <w:szCs w:val="24"/>
                <w:lang w:bidi="ar"/>
              </w:rPr>
              <w:t>根据《泉州市地表水环境功能区类别划分方案修编及编制说明》（泉州市人民政府2004年3月），桃溪主要功能为一般工业用水、一般景观要求水域，环境功能类别为Ⅲ类功能区，执行《地表水环境质量标准》（GB3838-2002）Ⅲ类水质标准。</w:t>
            </w:r>
          </w:p>
          <w:p>
            <w:pPr>
              <w:pStyle w:val="6"/>
              <w:spacing w:before="0" w:beforeAutospacing="0" w:after="0" w:afterAutospacing="0"/>
              <w:jc w:val="center"/>
              <w:rPr>
                <w:rFonts w:ascii="Times New Roman" w:hAnsi="Times New Roman" w:cs="宋体"/>
                <w:b/>
                <w:color w:val="000000"/>
                <w:kern w:val="2"/>
                <w:szCs w:val="24"/>
                <w:lang w:bidi="ar"/>
              </w:rPr>
            </w:pPr>
            <w:r>
              <w:rPr>
                <w:rFonts w:ascii="Times New Roman" w:hAnsi="Times New Roman"/>
                <w:b/>
                <w:color w:val="000000"/>
                <w:kern w:val="2"/>
                <w:szCs w:val="24"/>
                <w:lang w:bidi="ar"/>
              </w:rPr>
              <w:t>表</w:t>
            </w:r>
            <w:r>
              <w:rPr>
                <w:rFonts w:hint="eastAsia" w:ascii="Times New Roman" w:hAnsi="Times New Roman"/>
                <w:b/>
                <w:color w:val="000000"/>
                <w:kern w:val="2"/>
                <w:szCs w:val="24"/>
                <w:lang w:bidi="ar"/>
              </w:rPr>
              <w:t>3.2-1</w:t>
            </w:r>
            <w:r>
              <w:rPr>
                <w:rFonts w:ascii="Times New Roman" w:hAnsi="Times New Roman"/>
                <w:b/>
                <w:color w:val="000000"/>
                <w:kern w:val="2"/>
                <w:szCs w:val="24"/>
                <w:lang w:bidi="ar"/>
              </w:rPr>
              <w:t>地表水环境质量标准（摘录）</w:t>
            </w:r>
            <w:r>
              <w:rPr>
                <w:rFonts w:hint="eastAsia" w:ascii="Times New Roman" w:hAnsi="Times New Roman" w:cs="宋体"/>
                <w:b/>
                <w:color w:val="000000"/>
                <w:kern w:val="2"/>
                <w:szCs w:val="24"/>
                <w:lang w:bidi="ar"/>
              </w:rPr>
              <w:t>单位:mg/L</w:t>
            </w:r>
          </w:p>
          <w:tbl>
            <w:tblPr>
              <w:tblStyle w:val="10"/>
              <w:tblW w:w="83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407"/>
              <w:gridCol w:w="1650"/>
              <w:gridCol w:w="1865"/>
              <w:gridCol w:w="894"/>
              <w:gridCol w:w="785"/>
              <w:gridCol w:w="10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项目</w:t>
                  </w:r>
                </w:p>
              </w:tc>
              <w:tc>
                <w:tcPr>
                  <w:tcW w:w="1407"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pH（无量纲）</w:t>
                  </w:r>
                </w:p>
              </w:tc>
              <w:tc>
                <w:tcPr>
                  <w:tcW w:w="1650"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高锰酸盐指数≤</w:t>
                  </w:r>
                </w:p>
              </w:tc>
              <w:tc>
                <w:tcPr>
                  <w:tcW w:w="1865"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五日生化需氧量≤</w:t>
                  </w:r>
                </w:p>
              </w:tc>
              <w:tc>
                <w:tcPr>
                  <w:tcW w:w="894"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氨氮≤</w:t>
                  </w:r>
                </w:p>
              </w:tc>
              <w:tc>
                <w:tcPr>
                  <w:tcW w:w="785"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总磷≤</w:t>
                  </w:r>
                </w:p>
              </w:tc>
              <w:tc>
                <w:tcPr>
                  <w:tcW w:w="1015" w:type="dxa"/>
                  <w:noWrap w:val="0"/>
                  <w:vAlign w:val="center"/>
                </w:tcPr>
                <w:p>
                  <w:pPr>
                    <w:pStyle w:val="4"/>
                    <w:spacing w:after="0" w:line="240" w:lineRule="auto"/>
                    <w:ind w:left="0" w:leftChars="0" w:firstLine="0" w:firstLineChars="0"/>
                    <w:jc w:val="center"/>
                    <w:rPr>
                      <w:b/>
                      <w:color w:val="000000"/>
                      <w:sz w:val="21"/>
                      <w:szCs w:val="21"/>
                    </w:rPr>
                  </w:pPr>
                  <w:r>
                    <w:rPr>
                      <w:b/>
                      <w:color w:val="000000"/>
                      <w:sz w:val="21"/>
                      <w:szCs w:val="21"/>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Ⅲ类</w:t>
                  </w:r>
                </w:p>
              </w:tc>
              <w:tc>
                <w:tcPr>
                  <w:tcW w:w="1407"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6～9</w:t>
                  </w:r>
                </w:p>
              </w:tc>
              <w:tc>
                <w:tcPr>
                  <w:tcW w:w="1650"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6</w:t>
                  </w:r>
                </w:p>
              </w:tc>
              <w:tc>
                <w:tcPr>
                  <w:tcW w:w="1865"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4</w:t>
                  </w:r>
                </w:p>
              </w:tc>
              <w:tc>
                <w:tcPr>
                  <w:tcW w:w="894"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1</w:t>
                  </w:r>
                </w:p>
              </w:tc>
              <w:tc>
                <w:tcPr>
                  <w:tcW w:w="785"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0.2</w:t>
                  </w:r>
                </w:p>
              </w:tc>
              <w:tc>
                <w:tcPr>
                  <w:tcW w:w="1015" w:type="dxa"/>
                  <w:noWrap w:val="0"/>
                  <w:vAlign w:val="center"/>
                </w:tcPr>
                <w:p>
                  <w:pPr>
                    <w:pStyle w:val="4"/>
                    <w:spacing w:after="0" w:line="240" w:lineRule="auto"/>
                    <w:ind w:left="0" w:leftChars="0" w:firstLine="0" w:firstLineChars="0"/>
                    <w:jc w:val="center"/>
                    <w:rPr>
                      <w:bCs/>
                      <w:color w:val="000000"/>
                      <w:sz w:val="21"/>
                      <w:szCs w:val="21"/>
                    </w:rPr>
                  </w:pPr>
                  <w:r>
                    <w:rPr>
                      <w:bCs/>
                      <w:color w:val="000000"/>
                      <w:sz w:val="21"/>
                      <w:szCs w:val="21"/>
                    </w:rPr>
                    <w:t>0.05</w:t>
                  </w:r>
                </w:p>
              </w:tc>
            </w:tr>
          </w:tbl>
          <w:p>
            <w:pPr>
              <w:keepNext/>
              <w:keepLines/>
              <w:spacing w:line="360" w:lineRule="auto"/>
              <w:jc w:val="left"/>
              <w:outlineLvl w:val="1"/>
              <w:rPr>
                <w:rFonts w:ascii="Times New Roman" w:hAnsi="Times New Roman"/>
                <w:b/>
                <w:color w:val="000000"/>
                <w:kern w:val="0"/>
                <w:sz w:val="24"/>
                <w:lang w:bidi="ar"/>
              </w:rPr>
            </w:pPr>
            <w:r>
              <w:rPr>
                <w:rFonts w:hint="eastAsia" w:ascii="Times New Roman" w:hAnsi="Times New Roman"/>
                <w:b/>
                <w:color w:val="000000"/>
                <w:kern w:val="0"/>
                <w:sz w:val="24"/>
                <w:lang w:bidi="ar"/>
              </w:rPr>
              <w:t>3.2.2环境质量现状</w:t>
            </w:r>
          </w:p>
          <w:p>
            <w:pPr>
              <w:pStyle w:val="6"/>
              <w:widowControl w:val="0"/>
              <w:spacing w:before="0" w:beforeAutospacing="0" w:after="0" w:afterAutospacing="0" w:line="360" w:lineRule="auto"/>
              <w:ind w:firstLine="480" w:firstLineChars="200"/>
              <w:jc w:val="both"/>
              <w:rPr>
                <w:rFonts w:hint="eastAsia" w:ascii="Times New Roman" w:hAnsi="Times New Roman" w:cs="宋体"/>
                <w:color w:val="000000"/>
                <w:kern w:val="2"/>
                <w:sz w:val="24"/>
                <w:szCs w:val="24"/>
                <w:highlight w:val="yellow"/>
                <w:lang w:bidi="ar"/>
              </w:rPr>
            </w:pPr>
            <w:r>
              <w:rPr>
                <w:rFonts w:hint="eastAsia" w:ascii="Times New Roman" w:hAnsi="Times New Roman" w:cs="宋体"/>
                <w:color w:val="000000"/>
                <w:kern w:val="2"/>
                <w:sz w:val="24"/>
                <w:szCs w:val="24"/>
                <w:lang w:bidi="ar"/>
              </w:rPr>
              <w:t>根据泉州市永春生态环境局发布的《永春县生态环境状况公报（2022年度）》，2022年，永春县水环境质量总体保持良好，主要河流水系水质为优；国控、省控监测考核断面水质达标率100%。2022年，永春县桃溪、湖洋溪、一都溪、坑仔口溪、岵山溪等5条主要流域出境水水质达标率100%，永春（东关桥）、永春（大溪桥）、云贵等3个国控及仙荣大桥、下洋、潮兜村上游、龙山村、长岸桥等5个省控考核监测断面的功能区（Ⅲ类）水质达标率100%，其中，Ⅰ～Ⅱ类水质比例为62.5%。项目纳污水体桃溪属于晋江水系永春段水功能区，可以达到《地表水环境质量标准》（GB3838-2002）Ⅲ类水质标准。</w:t>
            </w:r>
          </w:p>
          <w:p>
            <w:pPr>
              <w:keepNext/>
              <w:keepLines/>
              <w:spacing w:line="360" w:lineRule="auto"/>
              <w:jc w:val="left"/>
              <w:outlineLvl w:val="1"/>
              <w:rPr>
                <w:rFonts w:hint="eastAsia" w:ascii="Times New Roman" w:hAnsi="Times New Roman"/>
                <w:b/>
                <w:color w:val="000000"/>
                <w:kern w:val="0"/>
                <w:sz w:val="28"/>
                <w:szCs w:val="28"/>
                <w:lang w:bidi="ar"/>
              </w:rPr>
            </w:pPr>
            <w:r>
              <w:rPr>
                <w:rFonts w:hint="eastAsia" w:ascii="Times New Roman" w:hAnsi="Times New Roman"/>
                <w:b/>
                <w:color w:val="000000"/>
                <w:kern w:val="0"/>
                <w:sz w:val="28"/>
                <w:szCs w:val="28"/>
                <w:lang w:bidi="ar"/>
              </w:rPr>
              <w:t>3.3声环境</w:t>
            </w:r>
          </w:p>
          <w:p>
            <w:pPr>
              <w:keepNext/>
              <w:keepLines/>
              <w:spacing w:line="360" w:lineRule="auto"/>
              <w:jc w:val="left"/>
              <w:outlineLvl w:val="1"/>
              <w:rPr>
                <w:rFonts w:hint="eastAsia" w:ascii="Times New Roman" w:hAnsi="Times New Roman"/>
                <w:b/>
                <w:color w:val="000000"/>
                <w:kern w:val="0"/>
                <w:sz w:val="24"/>
                <w:lang w:bidi="ar"/>
              </w:rPr>
            </w:pPr>
            <w:r>
              <w:rPr>
                <w:rFonts w:hint="eastAsia" w:ascii="Times New Roman" w:hAnsi="Times New Roman"/>
                <w:b/>
                <w:color w:val="000000"/>
                <w:kern w:val="0"/>
                <w:sz w:val="24"/>
                <w:lang w:bidi="ar"/>
              </w:rPr>
              <w:t>3.3.1环境质量标准</w:t>
            </w:r>
          </w:p>
          <w:p>
            <w:pPr>
              <w:pStyle w:val="6"/>
              <w:widowControl w:val="0"/>
              <w:spacing w:before="0" w:beforeAutospacing="0" w:after="0" w:afterAutospacing="0" w:line="360" w:lineRule="auto"/>
              <w:ind w:firstLine="480" w:firstLineChars="200"/>
              <w:jc w:val="both"/>
              <w:rPr>
                <w:rFonts w:hint="eastAsia" w:ascii="Times New Roman" w:hAnsi="Times New Roman" w:cs="宋体"/>
                <w:color w:val="000000"/>
                <w:kern w:val="2"/>
                <w:szCs w:val="24"/>
                <w:lang w:bidi="ar"/>
              </w:rPr>
            </w:pPr>
            <w:r>
              <w:rPr>
                <w:rFonts w:hint="eastAsia" w:ascii="Times New Roman" w:hAnsi="Times New Roman" w:cs="宋体"/>
                <w:color w:val="000000"/>
                <w:kern w:val="2"/>
                <w:szCs w:val="24"/>
                <w:lang w:bidi="ar"/>
              </w:rPr>
              <w:t>根据《永春县中心城区声环境功能区划》，</w:t>
            </w:r>
            <w:r>
              <w:rPr>
                <w:rFonts w:ascii="Times New Roman" w:hAnsi="Times New Roman" w:cs="宋体"/>
                <w:color w:val="000000"/>
                <w:kern w:val="2"/>
                <w:szCs w:val="24"/>
                <w:lang w:bidi="ar"/>
              </w:rPr>
              <w:t>项目所在区域声环境规划为3类功能区，</w:t>
            </w:r>
            <w:r>
              <w:rPr>
                <w:rFonts w:hint="eastAsia" w:ascii="Times New Roman" w:hAnsi="Times New Roman" w:cs="宋体"/>
                <w:color w:val="000000"/>
                <w:kern w:val="2"/>
                <w:szCs w:val="24"/>
                <w:lang w:bidi="ar"/>
              </w:rPr>
              <w:t>区域</w:t>
            </w:r>
            <w:r>
              <w:rPr>
                <w:rFonts w:ascii="Times New Roman" w:hAnsi="Times New Roman" w:cs="宋体"/>
                <w:color w:val="000000"/>
                <w:kern w:val="2"/>
                <w:szCs w:val="24"/>
                <w:lang w:bidi="ar"/>
              </w:rPr>
              <w:t>声环境</w:t>
            </w:r>
            <w:r>
              <w:rPr>
                <w:rFonts w:hint="eastAsia" w:ascii="Times New Roman" w:hAnsi="Times New Roman" w:cs="宋体"/>
                <w:color w:val="000000"/>
                <w:kern w:val="2"/>
                <w:szCs w:val="24"/>
                <w:lang w:bidi="ar"/>
              </w:rPr>
              <w:t>质量</w:t>
            </w:r>
            <w:r>
              <w:rPr>
                <w:rFonts w:ascii="Times New Roman" w:hAnsi="Times New Roman" w:cs="宋体"/>
                <w:color w:val="000000"/>
                <w:kern w:val="2"/>
                <w:szCs w:val="24"/>
                <w:lang w:bidi="ar"/>
              </w:rPr>
              <w:t>执行《声环境质量标准》</w:t>
            </w:r>
            <w:r>
              <w:rPr>
                <w:rFonts w:hint="eastAsia" w:ascii="Times New Roman" w:hAnsi="Times New Roman" w:cs="宋体"/>
                <w:color w:val="000000"/>
                <w:kern w:val="2"/>
                <w:szCs w:val="24"/>
                <w:lang w:bidi="ar"/>
              </w:rPr>
              <w:t>（</w:t>
            </w:r>
            <w:r>
              <w:rPr>
                <w:rFonts w:ascii="Times New Roman" w:hAnsi="Times New Roman" w:cs="宋体"/>
                <w:color w:val="000000"/>
                <w:kern w:val="2"/>
                <w:szCs w:val="24"/>
                <w:lang w:bidi="ar"/>
              </w:rPr>
              <w:t>GB3096-2008</w:t>
            </w:r>
            <w:r>
              <w:rPr>
                <w:rFonts w:hint="eastAsia" w:ascii="Times New Roman" w:hAnsi="Times New Roman" w:cs="宋体"/>
                <w:color w:val="000000"/>
                <w:kern w:val="2"/>
                <w:szCs w:val="24"/>
                <w:lang w:bidi="ar"/>
              </w:rPr>
              <w:t>）</w:t>
            </w:r>
            <w:r>
              <w:rPr>
                <w:rFonts w:ascii="Times New Roman" w:hAnsi="Times New Roman" w:cs="宋体"/>
                <w:color w:val="000000"/>
                <w:kern w:val="2"/>
                <w:szCs w:val="24"/>
                <w:lang w:bidi="ar"/>
              </w:rPr>
              <w:t>3类标准</w:t>
            </w:r>
            <w:r>
              <w:rPr>
                <w:rFonts w:hint="eastAsia" w:ascii="Times New Roman" w:hAnsi="Times New Roman" w:cs="宋体"/>
                <w:color w:val="000000"/>
                <w:kern w:val="2"/>
                <w:szCs w:val="24"/>
                <w:lang w:bidi="ar"/>
              </w:rPr>
              <w:t>,详见下表。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9"/>
              <w:rPr>
                <w:rFonts w:hint="eastAsia"/>
                <w:b/>
                <w:bCs/>
                <w:snapToGrid w:val="0"/>
                <w:sz w:val="30"/>
                <w:szCs w:val="30"/>
                <w:vertAlign w:val="baseline"/>
              </w:rPr>
            </w:pPr>
            <w:r>
              <w:rPr>
                <w:rFonts w:hint="eastAsia" w:ascii="Times New Roman" w:hAnsi="Times New Roman"/>
                <w:b/>
                <w:color w:val="000000"/>
                <w:kern w:val="2"/>
                <w:szCs w:val="24"/>
                <w:lang w:bidi="ar"/>
              </w:rPr>
              <w:t>表3.3-1  《声环境质量标准》（GB3096-2008）（摘录）    单位:dB(A)</w:t>
            </w:r>
          </w:p>
          <w:tbl>
            <w:tblPr>
              <w:tblStyle w:val="10"/>
              <w:tblW w:w="81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37"/>
              <w:gridCol w:w="3186"/>
              <w:gridCol w:w="18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7" w:type="dxa"/>
                  <w:vMerge w:val="restart"/>
                  <w:noWrap w:val="0"/>
                  <w:vAlign w:val="center"/>
                </w:tcPr>
                <w:p>
                  <w:pPr>
                    <w:pStyle w:val="6"/>
                    <w:widowControl w:val="0"/>
                    <w:autoSpaceDE w:val="0"/>
                    <w:spacing w:after="0" w:afterAutospacing="0"/>
                    <w:jc w:val="center"/>
                    <w:rPr>
                      <w:rFonts w:ascii="Times New Roman" w:hAnsi="Times New Roman"/>
                      <w:b/>
                      <w:color w:val="000000"/>
                      <w:sz w:val="21"/>
                      <w:szCs w:val="21"/>
                    </w:rPr>
                  </w:pPr>
                  <w:r>
                    <w:rPr>
                      <w:rFonts w:ascii="Times New Roman" w:hAnsi="Times New Roman"/>
                      <w:b/>
                      <w:color w:val="000000"/>
                      <w:sz w:val="21"/>
                      <w:szCs w:val="21"/>
                    </w:rPr>
                    <w:t>声环境功能区类别</w:t>
                  </w:r>
                </w:p>
              </w:tc>
              <w:tc>
                <w:tcPr>
                  <w:tcW w:w="5024" w:type="dxa"/>
                  <w:gridSpan w:val="2"/>
                  <w:noWrap w:val="0"/>
                  <w:vAlign w:val="center"/>
                </w:tcPr>
                <w:p>
                  <w:pPr>
                    <w:pStyle w:val="6"/>
                    <w:widowControl w:val="0"/>
                    <w:autoSpaceDE w:val="0"/>
                    <w:spacing w:after="0" w:afterAutospacing="0"/>
                    <w:jc w:val="center"/>
                    <w:rPr>
                      <w:rFonts w:ascii="Times New Roman" w:hAnsi="Times New Roman"/>
                      <w:b/>
                      <w:color w:val="000000"/>
                      <w:sz w:val="21"/>
                      <w:szCs w:val="21"/>
                    </w:rPr>
                  </w:pPr>
                  <w:r>
                    <w:rPr>
                      <w:rFonts w:ascii="Times New Roman" w:hAnsi="Times New Roman"/>
                      <w:b/>
                      <w:color w:val="000000"/>
                      <w:sz w:val="21"/>
                      <w:szCs w:val="21"/>
                    </w:rPr>
                    <w:t>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7" w:type="dxa"/>
                  <w:vMerge w:val="continue"/>
                  <w:noWrap w:val="0"/>
                  <w:vAlign w:val="center"/>
                </w:tcPr>
                <w:p>
                  <w:pPr>
                    <w:pStyle w:val="6"/>
                    <w:widowControl w:val="0"/>
                    <w:autoSpaceDE w:val="0"/>
                    <w:spacing w:after="0" w:afterAutospacing="0"/>
                    <w:jc w:val="center"/>
                    <w:rPr>
                      <w:rFonts w:ascii="Times New Roman" w:hAnsi="Times New Roman"/>
                      <w:bCs/>
                      <w:color w:val="000000"/>
                      <w:sz w:val="21"/>
                      <w:szCs w:val="21"/>
                    </w:rPr>
                  </w:pPr>
                </w:p>
              </w:tc>
              <w:tc>
                <w:tcPr>
                  <w:tcW w:w="3186" w:type="dxa"/>
                  <w:noWrap w:val="0"/>
                  <w:vAlign w:val="center"/>
                </w:tcPr>
                <w:p>
                  <w:pPr>
                    <w:pStyle w:val="6"/>
                    <w:widowControl w:val="0"/>
                    <w:autoSpaceDE w:val="0"/>
                    <w:spacing w:after="0" w:afterAutospacing="0"/>
                    <w:jc w:val="center"/>
                    <w:rPr>
                      <w:rFonts w:ascii="Times New Roman" w:hAnsi="Times New Roman"/>
                      <w:bCs/>
                      <w:color w:val="000000"/>
                      <w:sz w:val="21"/>
                      <w:szCs w:val="21"/>
                    </w:rPr>
                  </w:pPr>
                  <w:r>
                    <w:rPr>
                      <w:rFonts w:ascii="Times New Roman" w:hAnsi="Times New Roman"/>
                      <w:bCs/>
                      <w:color w:val="000000"/>
                      <w:sz w:val="21"/>
                      <w:szCs w:val="21"/>
                    </w:rPr>
                    <w:t>昼间</w:t>
                  </w:r>
                </w:p>
              </w:tc>
              <w:tc>
                <w:tcPr>
                  <w:tcW w:w="1838" w:type="dxa"/>
                  <w:noWrap w:val="0"/>
                  <w:vAlign w:val="center"/>
                </w:tcPr>
                <w:p>
                  <w:pPr>
                    <w:pStyle w:val="6"/>
                    <w:widowControl w:val="0"/>
                    <w:autoSpaceDE w:val="0"/>
                    <w:spacing w:after="0" w:afterAutospacing="0"/>
                    <w:jc w:val="center"/>
                    <w:rPr>
                      <w:rFonts w:ascii="Times New Roman" w:hAnsi="Times New Roman"/>
                      <w:bCs/>
                      <w:color w:val="000000"/>
                      <w:sz w:val="21"/>
                      <w:szCs w:val="21"/>
                    </w:rPr>
                  </w:pPr>
                  <w:r>
                    <w:rPr>
                      <w:rFonts w:ascii="Times New Roman" w:hAnsi="Times New Roman"/>
                      <w:bCs/>
                      <w:color w:val="000000"/>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37" w:type="dxa"/>
                  <w:noWrap w:val="0"/>
                  <w:vAlign w:val="center"/>
                </w:tcPr>
                <w:p>
                  <w:pPr>
                    <w:pStyle w:val="6"/>
                    <w:widowControl w:val="0"/>
                    <w:autoSpaceDE w:val="0"/>
                    <w:spacing w:after="0" w:afterAutospacing="0"/>
                    <w:jc w:val="center"/>
                    <w:rPr>
                      <w:rFonts w:ascii="Times New Roman" w:hAnsi="Times New Roman"/>
                      <w:bCs/>
                      <w:color w:val="000000"/>
                      <w:sz w:val="21"/>
                      <w:szCs w:val="21"/>
                    </w:rPr>
                  </w:pPr>
                  <w:r>
                    <w:rPr>
                      <w:rFonts w:ascii="Times New Roman" w:hAnsi="Times New Roman"/>
                      <w:bCs/>
                      <w:color w:val="000000"/>
                      <w:sz w:val="21"/>
                      <w:szCs w:val="21"/>
                    </w:rPr>
                    <w:t>3类</w:t>
                  </w:r>
                </w:p>
              </w:tc>
              <w:tc>
                <w:tcPr>
                  <w:tcW w:w="3186" w:type="dxa"/>
                  <w:noWrap w:val="0"/>
                  <w:vAlign w:val="center"/>
                </w:tcPr>
                <w:p>
                  <w:pPr>
                    <w:pStyle w:val="6"/>
                    <w:widowControl w:val="0"/>
                    <w:autoSpaceDE w:val="0"/>
                    <w:spacing w:after="0" w:afterAutospacing="0"/>
                    <w:jc w:val="center"/>
                    <w:rPr>
                      <w:rFonts w:ascii="Times New Roman" w:hAnsi="Times New Roman"/>
                      <w:bCs/>
                      <w:color w:val="000000"/>
                      <w:sz w:val="21"/>
                      <w:szCs w:val="21"/>
                    </w:rPr>
                  </w:pPr>
                  <w:r>
                    <w:rPr>
                      <w:rFonts w:hint="eastAsia" w:ascii="Times New Roman" w:hAnsi="Times New Roman"/>
                      <w:bCs/>
                      <w:color w:val="000000"/>
                      <w:sz w:val="21"/>
                      <w:szCs w:val="21"/>
                    </w:rPr>
                    <w:t>65</w:t>
                  </w:r>
                </w:p>
              </w:tc>
              <w:tc>
                <w:tcPr>
                  <w:tcW w:w="1838" w:type="dxa"/>
                  <w:noWrap w:val="0"/>
                  <w:vAlign w:val="center"/>
                </w:tcPr>
                <w:p>
                  <w:pPr>
                    <w:pStyle w:val="6"/>
                    <w:widowControl w:val="0"/>
                    <w:autoSpaceDE w:val="0"/>
                    <w:spacing w:after="0" w:afterAutospacing="0"/>
                    <w:jc w:val="center"/>
                    <w:rPr>
                      <w:rFonts w:ascii="Times New Roman" w:hAnsi="Times New Roman"/>
                      <w:bCs/>
                      <w:color w:val="000000"/>
                      <w:sz w:val="21"/>
                      <w:szCs w:val="21"/>
                    </w:rPr>
                  </w:pPr>
                  <w:r>
                    <w:rPr>
                      <w:rFonts w:hint="eastAsia" w:ascii="Times New Roman" w:hAnsi="Times New Roman"/>
                      <w:bCs/>
                      <w:color w:val="000000"/>
                      <w:sz w:val="21"/>
                      <w:szCs w:val="21"/>
                    </w:rPr>
                    <w:t>55</w:t>
                  </w:r>
                </w:p>
              </w:tc>
            </w:tr>
          </w:tbl>
          <w:p>
            <w:pPr>
              <w:keepNext/>
              <w:keepLines/>
              <w:spacing w:line="360" w:lineRule="auto"/>
              <w:jc w:val="left"/>
              <w:outlineLvl w:val="1"/>
              <w:rPr>
                <w:rFonts w:ascii="Times New Roman" w:hAnsi="Times New Roman" w:eastAsia="宋体"/>
                <w:b/>
                <w:color w:val="000000"/>
                <w:kern w:val="0"/>
                <w:sz w:val="24"/>
                <w:lang w:bidi="ar"/>
              </w:rPr>
            </w:pPr>
            <w:r>
              <w:rPr>
                <w:rFonts w:hint="eastAsia" w:ascii="Times New Roman" w:hAnsi="Times New Roman" w:eastAsia="宋体"/>
                <w:b/>
                <w:color w:val="000000"/>
                <w:kern w:val="0"/>
                <w:sz w:val="24"/>
                <w:lang w:bidi="ar"/>
              </w:rPr>
              <w:t>3.3.2环境质量现状</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为了解本项目厂界周边声环境质量现状，建设单位委托***有限公司（证书编号：</w:t>
            </w:r>
            <w:r>
              <w:rPr>
                <w:rFonts w:hint="eastAsia" w:ascii="Times New Roman" w:hAnsi="Times New Roman" w:eastAsia="宋体" w:cs="Times New Roman"/>
                <w:color w:val="000000"/>
                <w:kern w:val="0"/>
                <w:sz w:val="24"/>
                <w:szCs w:val="24"/>
                <w:highlight w:val="none"/>
                <w:lang w:val="en-US" w:eastAsia="zh-CN" w:bidi="ar"/>
              </w:rPr>
              <w:t>***</w:t>
            </w:r>
            <w:r>
              <w:rPr>
                <w:rFonts w:hint="eastAsia" w:ascii="Times New Roman" w:hAnsi="Times New Roman" w:eastAsia="宋体" w:cs="宋体"/>
                <w:color w:val="000000"/>
                <w:kern w:val="0"/>
                <w:sz w:val="24"/>
                <w:szCs w:val="24"/>
                <w:highlight w:val="none"/>
                <w:lang w:val="en-US" w:eastAsia="zh-CN" w:bidi="ar"/>
              </w:rPr>
              <w:t>）于</w:t>
            </w:r>
            <w:r>
              <w:rPr>
                <w:rFonts w:hint="eastAsia" w:ascii="Times New Roman" w:hAnsi="Times New Roman" w:eastAsia="宋体" w:cs="Times New Roman"/>
                <w:color w:val="000000"/>
                <w:kern w:val="0"/>
                <w:sz w:val="24"/>
                <w:szCs w:val="24"/>
                <w:highlight w:val="none"/>
                <w:lang w:val="en-US" w:eastAsia="zh-CN" w:bidi="ar"/>
              </w:rPr>
              <w:t>*</w:t>
            </w:r>
            <w:r>
              <w:rPr>
                <w:rFonts w:hint="eastAsia" w:ascii="Times New Roman" w:hAnsi="Times New Roman" w:eastAsia="宋体" w:cs="宋体"/>
                <w:color w:val="000000"/>
                <w:kern w:val="0"/>
                <w:sz w:val="24"/>
                <w:szCs w:val="24"/>
                <w:highlight w:val="none"/>
                <w:lang w:val="en-US" w:eastAsia="zh-CN" w:bidi="ar"/>
              </w:rPr>
              <w:t>年</w:t>
            </w:r>
            <w:r>
              <w:rPr>
                <w:rFonts w:hint="eastAsia" w:ascii="Times New Roman" w:hAnsi="Times New Roman" w:eastAsia="宋体" w:cs="Times New Roman"/>
                <w:color w:val="000000"/>
                <w:kern w:val="0"/>
                <w:sz w:val="24"/>
                <w:szCs w:val="24"/>
                <w:highlight w:val="none"/>
                <w:lang w:val="en-US" w:eastAsia="zh-CN" w:bidi="ar"/>
              </w:rPr>
              <w:t>*</w:t>
            </w:r>
            <w:r>
              <w:rPr>
                <w:rFonts w:hint="eastAsia" w:ascii="Times New Roman" w:hAnsi="Times New Roman" w:eastAsia="宋体" w:cs="宋体"/>
                <w:color w:val="000000"/>
                <w:kern w:val="0"/>
                <w:sz w:val="24"/>
                <w:szCs w:val="24"/>
                <w:highlight w:val="none"/>
                <w:lang w:val="en-US" w:eastAsia="zh-CN" w:bidi="ar"/>
              </w:rPr>
              <w:t>月</w:t>
            </w:r>
            <w:r>
              <w:rPr>
                <w:rFonts w:hint="eastAsia" w:ascii="Times New Roman" w:hAnsi="Times New Roman" w:eastAsia="宋体" w:cs="Times New Roman"/>
                <w:color w:val="000000"/>
                <w:kern w:val="0"/>
                <w:sz w:val="24"/>
                <w:szCs w:val="24"/>
                <w:highlight w:val="none"/>
                <w:lang w:val="en-US" w:eastAsia="zh-CN" w:bidi="ar"/>
              </w:rPr>
              <w:t>*</w:t>
            </w:r>
            <w:r>
              <w:rPr>
                <w:rFonts w:hint="eastAsia" w:ascii="Times New Roman" w:hAnsi="Times New Roman" w:eastAsia="宋体" w:cs="宋体"/>
                <w:color w:val="000000"/>
                <w:kern w:val="0"/>
                <w:sz w:val="24"/>
                <w:szCs w:val="24"/>
                <w:highlight w:val="none"/>
                <w:lang w:val="en-US" w:eastAsia="zh-CN" w:bidi="ar"/>
              </w:rPr>
              <w:t>日对项目厂界四周声环境背景噪声进行了监测。噪声监测结果见下表，监测报告</w:t>
            </w:r>
            <w:r>
              <w:rPr>
                <w:rFonts w:hint="eastAsia" w:ascii="Times New Roman" w:hAnsi="Times New Roman" w:eastAsia="宋体" w:cs="宋体"/>
                <w:color w:val="auto"/>
                <w:kern w:val="0"/>
                <w:sz w:val="24"/>
                <w:szCs w:val="24"/>
                <w:highlight w:val="none"/>
                <w:lang w:val="en-US" w:eastAsia="zh-CN" w:bidi="ar"/>
              </w:rPr>
              <w:t>见附件</w:t>
            </w:r>
            <w:r>
              <w:rPr>
                <w:rFonts w:hint="eastAsia" w:ascii="Times New Roman" w:hAnsi="Times New Roman" w:eastAsia="宋体" w:cs="Times New Roman"/>
                <w:color w:val="auto"/>
                <w:kern w:val="0"/>
                <w:sz w:val="24"/>
                <w:szCs w:val="24"/>
                <w:highlight w:val="none"/>
                <w:lang w:val="en-US" w:eastAsia="zh-CN" w:bidi="ar"/>
              </w:rPr>
              <w:t>10</w:t>
            </w:r>
            <w:r>
              <w:rPr>
                <w:rFonts w:hint="eastAsia" w:ascii="Times New Roman" w:hAnsi="Times New Roman" w:eastAsia="宋体" w:cs="宋体"/>
                <w:color w:val="auto"/>
                <w:kern w:val="0"/>
                <w:sz w:val="24"/>
                <w:szCs w:val="24"/>
                <w:highlight w:val="none"/>
                <w:lang w:val="en-US" w:eastAsia="zh-CN" w:bidi="ar"/>
              </w:rPr>
              <w:t>。</w:t>
            </w:r>
            <w:bookmarkStart w:id="9" w:name="_GoBack"/>
            <w:bookmarkEnd w:id="9"/>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2" w:firstLineChars="200"/>
              <w:jc w:val="center"/>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Times New Roman"/>
                <w:b/>
                <w:bCs w:val="0"/>
                <w:color w:val="000000"/>
                <w:kern w:val="2"/>
                <w:sz w:val="24"/>
                <w:szCs w:val="24"/>
                <w:highlight w:val="none"/>
                <w:lang w:val="en-US" w:eastAsia="zh-CN" w:bidi="ar"/>
              </w:rPr>
              <w:t>表3.3-2</w:t>
            </w:r>
            <w:r>
              <w:rPr>
                <w:rFonts w:hint="default" w:ascii="Times New Roman" w:hAnsi="Times New Roman" w:eastAsia="宋体" w:cs="Times New Roman"/>
                <w:b/>
                <w:bCs w:val="0"/>
                <w:color w:val="000000"/>
                <w:kern w:val="2"/>
                <w:sz w:val="24"/>
                <w:szCs w:val="24"/>
                <w:highlight w:val="none"/>
                <w:lang w:val="en-US" w:eastAsia="zh-CN" w:bidi="ar"/>
              </w:rPr>
              <w:t xml:space="preserve">  </w:t>
            </w:r>
            <w:r>
              <w:rPr>
                <w:rFonts w:hint="eastAsia" w:ascii="Times New Roman" w:hAnsi="Times New Roman" w:eastAsia="宋体" w:cs="Times New Roman"/>
                <w:b/>
                <w:bCs w:val="0"/>
                <w:color w:val="000000"/>
                <w:kern w:val="2"/>
                <w:sz w:val="24"/>
                <w:szCs w:val="24"/>
                <w:highlight w:val="none"/>
                <w:lang w:val="en-US" w:eastAsia="zh-CN" w:bidi="ar"/>
              </w:rPr>
              <w:t>环境噪声现状监测结果</w:t>
            </w:r>
          </w:p>
          <w:tbl>
            <w:tblPr>
              <w:tblStyle w:val="10"/>
              <w:tblW w:w="79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397"/>
              <w:gridCol w:w="1545"/>
              <w:gridCol w:w="1257"/>
              <w:gridCol w:w="1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restart"/>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b/>
                      <w:bCs w:val="0"/>
                      <w:color w:val="000000"/>
                      <w:kern w:val="0"/>
                      <w:sz w:val="21"/>
                      <w:szCs w:val="21"/>
                      <w:highlight w:val="none"/>
                    </w:rPr>
                  </w:pPr>
                  <w:r>
                    <w:rPr>
                      <w:rFonts w:hint="default" w:ascii="Times New Roman" w:hAnsi="Times New Roman" w:eastAsia="宋体" w:cs="Times New Roman"/>
                      <w:b/>
                      <w:bCs w:val="0"/>
                      <w:color w:val="000000"/>
                      <w:kern w:val="0"/>
                      <w:sz w:val="21"/>
                      <w:szCs w:val="21"/>
                      <w:highlight w:val="none"/>
                      <w:lang w:val="en-US" w:eastAsia="zh-CN" w:bidi="ar"/>
                    </w:rPr>
                    <w:t>监测时间</w:t>
                  </w:r>
                </w:p>
              </w:tc>
              <w:tc>
                <w:tcPr>
                  <w:tcW w:w="2397" w:type="dxa"/>
                  <w:vMerge w:val="restart"/>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b/>
                      <w:bCs w:val="0"/>
                      <w:color w:val="000000"/>
                      <w:kern w:val="0"/>
                      <w:sz w:val="21"/>
                      <w:szCs w:val="21"/>
                      <w:highlight w:val="none"/>
                    </w:rPr>
                  </w:pPr>
                  <w:r>
                    <w:rPr>
                      <w:rFonts w:hint="default" w:ascii="Times New Roman" w:hAnsi="Times New Roman" w:eastAsia="宋体" w:cs="Times New Roman"/>
                      <w:b/>
                      <w:bCs w:val="0"/>
                      <w:color w:val="000000"/>
                      <w:kern w:val="0"/>
                      <w:sz w:val="21"/>
                      <w:szCs w:val="21"/>
                      <w:highlight w:val="none"/>
                      <w:lang w:val="en-US" w:eastAsia="zh-CN" w:bidi="ar"/>
                    </w:rPr>
                    <w:t>监测点位</w:t>
                  </w:r>
                </w:p>
              </w:tc>
              <w:tc>
                <w:tcPr>
                  <w:tcW w:w="4358" w:type="dxa"/>
                  <w:gridSpan w:val="3"/>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b/>
                      <w:bCs w:val="0"/>
                      <w:color w:val="000000"/>
                      <w:kern w:val="0"/>
                      <w:sz w:val="21"/>
                      <w:szCs w:val="21"/>
                      <w:highlight w:val="none"/>
                    </w:rPr>
                  </w:pPr>
                  <w:r>
                    <w:rPr>
                      <w:rFonts w:hint="default" w:ascii="Times New Roman" w:hAnsi="Times New Roman" w:eastAsia="宋体" w:cs="Times New Roman"/>
                      <w:b/>
                      <w:bCs w:val="0"/>
                      <w:color w:val="000000"/>
                      <w:kern w:val="0"/>
                      <w:sz w:val="21"/>
                      <w:szCs w:val="21"/>
                      <w:highlight w:val="none"/>
                      <w:lang w:val="en-US" w:eastAsia="zh-CN" w:bidi="ar"/>
                    </w:rPr>
                    <w:t>昼间（Leq）</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spacing w:line="240" w:lineRule="auto"/>
                    <w:rPr>
                      <w:rFonts w:hint="default" w:ascii="Times New Roman" w:hAnsi="Times New Roman" w:eastAsia="宋体" w:cs="Times New Roman"/>
                      <w:color w:val="000000"/>
                      <w:sz w:val="21"/>
                      <w:szCs w:val="21"/>
                      <w:highlight w:val="none"/>
                    </w:rPr>
                  </w:pPr>
                </w:p>
              </w:tc>
              <w:tc>
                <w:tcPr>
                  <w:tcW w:w="2397" w:type="dxa"/>
                  <w:vMerge w:val="continue"/>
                  <w:tcBorders>
                    <w:tl2br w:val="nil"/>
                    <w:tr2bl w:val="nil"/>
                  </w:tcBorders>
                  <w:noWrap w:val="0"/>
                  <w:vAlign w:val="center"/>
                </w:tcPr>
                <w:p>
                  <w:pPr>
                    <w:spacing w:line="240" w:lineRule="auto"/>
                    <w:rPr>
                      <w:rFonts w:hint="default" w:ascii="Times New Roman" w:hAnsi="Times New Roman" w:eastAsia="宋体" w:cs="Times New Roman"/>
                      <w:color w:val="000000"/>
                      <w:sz w:val="21"/>
                      <w:szCs w:val="21"/>
                      <w:highlight w:val="none"/>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b/>
                      <w:bCs w:val="0"/>
                      <w:color w:val="000000"/>
                      <w:kern w:val="0"/>
                      <w:sz w:val="21"/>
                      <w:szCs w:val="21"/>
                      <w:highlight w:val="none"/>
                    </w:rPr>
                  </w:pPr>
                  <w:r>
                    <w:rPr>
                      <w:rFonts w:hint="default" w:ascii="Times New Roman" w:hAnsi="Times New Roman" w:eastAsia="宋体" w:cs="Times New Roman"/>
                      <w:b/>
                      <w:bCs w:val="0"/>
                      <w:color w:val="000000"/>
                      <w:kern w:val="0"/>
                      <w:sz w:val="21"/>
                      <w:szCs w:val="21"/>
                      <w:highlight w:val="none"/>
                      <w:lang w:val="en-US" w:eastAsia="zh-CN" w:bidi="ar"/>
                    </w:rPr>
                    <w:t>监测值</w:t>
                  </w: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b/>
                      <w:bCs w:val="0"/>
                      <w:color w:val="000000"/>
                      <w:kern w:val="0"/>
                      <w:sz w:val="21"/>
                      <w:szCs w:val="21"/>
                      <w:highlight w:val="none"/>
                    </w:rPr>
                  </w:pPr>
                  <w:r>
                    <w:rPr>
                      <w:rFonts w:hint="default" w:ascii="Times New Roman" w:hAnsi="Times New Roman" w:eastAsia="宋体" w:cs="Times New Roman"/>
                      <w:b/>
                      <w:bCs w:val="0"/>
                      <w:color w:val="000000"/>
                      <w:kern w:val="0"/>
                      <w:sz w:val="21"/>
                      <w:szCs w:val="21"/>
                      <w:highlight w:val="none"/>
                      <w:lang w:val="en-US" w:eastAsia="zh-CN" w:bidi="ar"/>
                    </w:rPr>
                    <w:t>标准值</w:t>
                  </w: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b/>
                      <w:bCs w:val="0"/>
                      <w:color w:val="000000"/>
                      <w:kern w:val="0"/>
                      <w:sz w:val="21"/>
                      <w:szCs w:val="21"/>
                      <w:highlight w:val="none"/>
                    </w:rPr>
                  </w:pPr>
                  <w:r>
                    <w:rPr>
                      <w:rFonts w:hint="default" w:ascii="Times New Roman" w:hAnsi="Times New Roman" w:eastAsia="宋体" w:cs="Times New Roman"/>
                      <w:b/>
                      <w:bCs w:val="0"/>
                      <w:color w:val="000000"/>
                      <w:kern w:val="0"/>
                      <w:sz w:val="21"/>
                      <w:szCs w:val="21"/>
                      <w:highlight w:val="none"/>
                      <w:lang w:val="en-US" w:eastAsia="zh-CN" w:bidi="ar"/>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Merge w:val="restart"/>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firstLine="0" w:firstLineChars="0"/>
                    <w:jc w:val="center"/>
                    <w:rPr>
                      <w:rFonts w:hint="default" w:ascii="Times New Roman" w:hAnsi="Times New Roman" w:eastAsia="宋体" w:cs="Times New Roman"/>
                      <w:color w:val="000000"/>
                      <w:kern w:val="2"/>
                      <w:sz w:val="21"/>
                      <w:szCs w:val="21"/>
                      <w:highlight w:val="none"/>
                      <w:lang w:val="en-US" w:eastAsia="zh-CN" w:bidi="ar-SA"/>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2"/>
                      <w:sz w:val="21"/>
                      <w:szCs w:val="21"/>
                      <w:highlight w:val="none"/>
                      <w:lang w:val="en-US" w:eastAsia="zh-CN" w:bidi="ar"/>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2"/>
                      <w:sz w:val="21"/>
                      <w:szCs w:val="21"/>
                      <w:highlight w:val="none"/>
                      <w:lang w:val="en-US" w:eastAsia="zh-CN" w:bidi="ar"/>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2"/>
                      <w:sz w:val="21"/>
                      <w:szCs w:val="21"/>
                      <w:highlight w:val="none"/>
                      <w:lang w:val="en-US" w:eastAsia="zh-CN" w:bidi="ar"/>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Times New Roman" w:hAnsi="Times New Roman" w:eastAsia="宋体" w:cs="Times New Roman"/>
                      <w:color w:val="000000"/>
                      <w:kern w:val="0"/>
                      <w:sz w:val="21"/>
                      <w:szCs w:val="21"/>
                      <w:highlight w:val="none"/>
                      <w:lang w:val="en-US" w:eastAsia="zh-CN" w:bidi="ar-SA"/>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default" w:ascii="Times New Roman" w:hAnsi="Times New Roman" w:eastAsia="宋体" w:cs="Times New Roman"/>
                      <w:color w:val="000000"/>
                      <w:kern w:val="0"/>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2"/>
                      <w:sz w:val="21"/>
                      <w:szCs w:val="21"/>
                      <w:highlight w:val="none"/>
                      <w:lang w:val="en-US" w:eastAsia="zh-CN" w:bidi="ar"/>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Times New Roman" w:hAnsi="Times New Roman" w:eastAsia="宋体" w:cs="Times New Roman"/>
                      <w:color w:val="000000"/>
                      <w:kern w:val="0"/>
                      <w:sz w:val="21"/>
                      <w:szCs w:val="21"/>
                      <w:highlight w:val="none"/>
                      <w:lang w:val="en-US" w:eastAsia="zh-CN" w:bidi="ar"/>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default" w:ascii="Times New Roman" w:hAnsi="Times New Roman" w:eastAsia="宋体" w:cs="Times New Roman"/>
                      <w:color w:val="000000"/>
                      <w:kern w:val="0"/>
                      <w:sz w:val="21"/>
                      <w:szCs w:val="21"/>
                      <w:highlight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1" w:type="dxa"/>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rPr>
                  </w:pPr>
                </w:p>
              </w:tc>
              <w:tc>
                <w:tcPr>
                  <w:tcW w:w="239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2"/>
                      <w:sz w:val="21"/>
                      <w:szCs w:val="21"/>
                      <w:highlight w:val="none"/>
                      <w:lang w:val="en-US" w:eastAsia="zh-CN" w:bidi="ar"/>
                    </w:rPr>
                  </w:pPr>
                </w:p>
              </w:tc>
              <w:tc>
                <w:tcPr>
                  <w:tcW w:w="154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1"/>
                      <w:highlight w:val="none"/>
                      <w:lang w:val="en-US" w:eastAsia="zh-CN" w:bidi="ar"/>
                    </w:rPr>
                  </w:pPr>
                </w:p>
              </w:tc>
              <w:tc>
                <w:tcPr>
                  <w:tcW w:w="1257"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Times New Roman" w:hAnsi="Times New Roman" w:eastAsia="宋体" w:cs="Times New Roman"/>
                      <w:color w:val="000000"/>
                      <w:kern w:val="0"/>
                      <w:sz w:val="21"/>
                      <w:szCs w:val="21"/>
                      <w:highlight w:val="none"/>
                      <w:lang w:val="en-US" w:eastAsia="zh-CN" w:bidi="ar"/>
                    </w:rPr>
                  </w:pPr>
                </w:p>
              </w:tc>
              <w:tc>
                <w:tcPr>
                  <w:tcW w:w="1556"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default" w:ascii="Times New Roman" w:hAnsi="Times New Roman" w:eastAsia="宋体" w:cs="Times New Roman"/>
                      <w:color w:val="000000"/>
                      <w:kern w:val="0"/>
                      <w:sz w:val="21"/>
                      <w:szCs w:val="21"/>
                      <w:highlight w:val="none"/>
                      <w:lang w:val="en-US" w:eastAsia="zh-CN" w:bidi="ar"/>
                    </w:rPr>
                  </w:pP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b/>
                <w:bCs/>
                <w:snapToGrid w:val="0"/>
                <w:sz w:val="30"/>
                <w:szCs w:val="30"/>
                <w:vertAlign w:val="baseline"/>
              </w:rPr>
            </w:pPr>
            <w:r>
              <w:rPr>
                <w:rFonts w:hint="eastAsia" w:ascii="Times New Roman" w:hAnsi="Times New Roman" w:eastAsia="宋体" w:cs="Times New Roman"/>
                <w:color w:val="000000"/>
                <w:kern w:val="2"/>
                <w:sz w:val="24"/>
                <w:szCs w:val="24"/>
                <w:highlight w:val="none"/>
                <w:lang w:val="en-US" w:eastAsia="zh-CN" w:bidi="ar"/>
              </w:rPr>
              <w:t>由上表可见，项目厂界声环境现在现状符合《声环境质量标准》（</w:t>
            </w:r>
            <w:r>
              <w:rPr>
                <w:rFonts w:hint="default" w:ascii="Times New Roman" w:hAnsi="Times New Roman" w:eastAsia="宋体" w:cs="Times New Roman"/>
                <w:color w:val="000000"/>
                <w:kern w:val="2"/>
                <w:sz w:val="24"/>
                <w:szCs w:val="24"/>
                <w:highlight w:val="none"/>
                <w:lang w:val="en-US" w:eastAsia="zh-CN" w:bidi="ar"/>
              </w:rPr>
              <w:t>GB3096-2008</w:t>
            </w:r>
            <w:r>
              <w:rPr>
                <w:rFonts w:hint="eastAsia" w:ascii="Times New Roman" w:hAnsi="Times New Roman" w:eastAsia="宋体" w:cs="Times New Roman"/>
                <w:color w:val="000000"/>
                <w:kern w:val="2"/>
                <w:sz w:val="24"/>
                <w:szCs w:val="24"/>
                <w:highlight w:val="none"/>
                <w:lang w:val="en-US" w:eastAsia="zh-CN" w:bidi="ar"/>
              </w:rPr>
              <w:t>）中3类标准要求，项目区域声环境质量现状良好。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adjustRightInd w:val="0"/>
              <w:snapToGrid w:val="0"/>
              <w:jc w:val="center"/>
              <w:rPr>
                <w:rFonts w:hint="eastAsia" w:cs="宋体"/>
                <w:color w:val="000000"/>
                <w:kern w:val="0"/>
                <w:sz w:val="24"/>
              </w:rPr>
            </w:pPr>
            <w:r>
              <w:rPr>
                <w:rFonts w:hint="eastAsia" w:cs="宋体"/>
                <w:color w:val="000000"/>
                <w:kern w:val="0"/>
                <w:sz w:val="24"/>
              </w:rPr>
              <w:t>环境</w:t>
            </w:r>
          </w:p>
          <w:p>
            <w:pPr>
              <w:adjustRightInd w:val="0"/>
              <w:snapToGrid w:val="0"/>
              <w:jc w:val="center"/>
              <w:rPr>
                <w:rFonts w:hint="eastAsia" w:cs="宋体"/>
                <w:color w:val="000000"/>
                <w:kern w:val="0"/>
                <w:sz w:val="24"/>
              </w:rPr>
            </w:pPr>
            <w:r>
              <w:rPr>
                <w:rFonts w:hint="eastAsia" w:cs="宋体"/>
                <w:color w:val="000000"/>
                <w:kern w:val="0"/>
                <w:sz w:val="24"/>
              </w:rPr>
              <w:t>保护</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9"/>
              <w:rPr>
                <w:rFonts w:hint="eastAsia" w:ascii="宋体" w:hAnsi="宋体" w:cs="宋体"/>
                <w:kern w:val="0"/>
                <w:sz w:val="24"/>
              </w:rPr>
            </w:pPr>
            <w:r>
              <w:rPr>
                <w:rFonts w:hint="eastAsia" w:cs="宋体"/>
                <w:color w:val="000000"/>
                <w:kern w:val="0"/>
                <w:sz w:val="24"/>
              </w:rPr>
              <w:t>目标</w:t>
            </w:r>
          </w:p>
        </w:tc>
        <w:tc>
          <w:tcPr>
            <w:tcW w:w="8377" w:type="dxa"/>
          </w:tcPr>
          <w:p>
            <w:pPr>
              <w:widowControl/>
              <w:spacing w:line="360" w:lineRule="auto"/>
              <w:ind w:firstLine="480" w:firstLineChars="200"/>
              <w:rPr>
                <w:rFonts w:ascii="Times New Roman" w:hAnsi="Times New Roman" w:cs="宋体"/>
                <w:sz w:val="24"/>
                <w:szCs w:val="24"/>
              </w:rPr>
            </w:pPr>
            <w:r>
              <w:rPr>
                <w:rFonts w:hint="eastAsia" w:ascii="Times New Roman" w:hAnsi="Times New Roman" w:cs="宋体"/>
                <w:sz w:val="24"/>
                <w:szCs w:val="24"/>
              </w:rPr>
              <w:t>项目位于</w:t>
            </w:r>
            <w:r>
              <w:rPr>
                <w:rFonts w:hint="eastAsia" w:ascii="Times New Roman" w:hAnsi="Times New Roman"/>
                <w:sz w:val="24"/>
                <w:szCs w:val="24"/>
              </w:rPr>
              <w:t>福建省永春县桃城镇榜德工业园G区1号十号楼</w:t>
            </w:r>
            <w:r>
              <w:rPr>
                <w:rFonts w:hint="eastAsia" w:ascii="Times New Roman" w:hAnsi="Times New Roman" w:cs="宋体"/>
                <w:sz w:val="24"/>
                <w:szCs w:val="24"/>
              </w:rPr>
              <w:t>，根据现场勘察，项目敏感保护目标具体如下表3-5。</w:t>
            </w:r>
          </w:p>
          <w:p>
            <w:pPr>
              <w:spacing w:line="360" w:lineRule="auto"/>
              <w:jc w:val="center"/>
              <w:rPr>
                <w:rFonts w:ascii="Times New Roman" w:hAnsi="Times New Roman"/>
                <w:b/>
                <w:sz w:val="24"/>
              </w:rPr>
            </w:pPr>
            <w:r>
              <w:rPr>
                <w:rFonts w:ascii="Times New Roman" w:hAnsi="Times New Roman"/>
                <w:b/>
                <w:sz w:val="24"/>
              </w:rPr>
              <w:t>表3</w:t>
            </w:r>
            <w:r>
              <w:rPr>
                <w:rFonts w:hint="eastAsia" w:ascii="Times New Roman" w:hAnsi="Times New Roman"/>
                <w:b/>
                <w:sz w:val="24"/>
              </w:rPr>
              <w:t>-5</w:t>
            </w:r>
            <w:r>
              <w:rPr>
                <w:rFonts w:ascii="Times New Roman" w:hAnsi="Times New Roman"/>
                <w:b/>
                <w:sz w:val="24"/>
              </w:rPr>
              <w:t>主要敏感保护目标</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641"/>
              <w:gridCol w:w="993"/>
              <w:gridCol w:w="1099"/>
              <w:gridCol w:w="1062"/>
              <w:gridCol w:w="18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465" w:type="pct"/>
                  <w:vAlign w:val="center"/>
                </w:tcPr>
                <w:p>
                  <w:pPr>
                    <w:spacing w:line="276" w:lineRule="auto"/>
                    <w:jc w:val="center"/>
                    <w:rPr>
                      <w:rFonts w:ascii="Times New Roman" w:hAnsi="Times New Roman"/>
                      <w:b/>
                      <w:bCs/>
                      <w:szCs w:val="21"/>
                    </w:rPr>
                  </w:pPr>
                  <w:r>
                    <w:rPr>
                      <w:rFonts w:ascii="Times New Roman" w:hAnsi="Times New Roman"/>
                      <w:b/>
                      <w:bCs/>
                      <w:szCs w:val="21"/>
                    </w:rPr>
                    <w:t>环境要素</w:t>
                  </w:r>
                </w:p>
              </w:tc>
              <w:tc>
                <w:tcPr>
                  <w:tcW w:w="1588" w:type="pct"/>
                  <w:vAlign w:val="center"/>
                </w:tcPr>
                <w:p>
                  <w:pPr>
                    <w:spacing w:line="276" w:lineRule="auto"/>
                    <w:jc w:val="center"/>
                    <w:rPr>
                      <w:rFonts w:ascii="Times New Roman" w:hAnsi="Times New Roman"/>
                      <w:b/>
                      <w:bCs/>
                      <w:szCs w:val="21"/>
                    </w:rPr>
                  </w:pPr>
                  <w:r>
                    <w:rPr>
                      <w:rFonts w:ascii="Times New Roman" w:hAnsi="Times New Roman"/>
                      <w:b/>
                      <w:bCs/>
                      <w:szCs w:val="21"/>
                    </w:rPr>
                    <w:t>环境保护对象</w:t>
                  </w:r>
                </w:p>
              </w:tc>
              <w:tc>
                <w:tcPr>
                  <w:tcW w:w="1275" w:type="pct"/>
                  <w:gridSpan w:val="2"/>
                  <w:vAlign w:val="center"/>
                </w:tcPr>
                <w:p>
                  <w:pPr>
                    <w:spacing w:line="276" w:lineRule="auto"/>
                    <w:jc w:val="center"/>
                    <w:rPr>
                      <w:rFonts w:ascii="Times New Roman" w:hAnsi="Times New Roman"/>
                      <w:b/>
                      <w:bCs/>
                      <w:szCs w:val="21"/>
                    </w:rPr>
                  </w:pPr>
                  <w:r>
                    <w:rPr>
                      <w:rFonts w:ascii="Times New Roman" w:hAnsi="Times New Roman"/>
                      <w:b/>
                      <w:bCs/>
                      <w:szCs w:val="21"/>
                    </w:rPr>
                    <w:t>相对项目方位和距离</w:t>
                  </w:r>
                </w:p>
              </w:tc>
              <w:tc>
                <w:tcPr>
                  <w:tcW w:w="647" w:type="pct"/>
                  <w:vAlign w:val="center"/>
                </w:tcPr>
                <w:p>
                  <w:pPr>
                    <w:spacing w:line="276" w:lineRule="auto"/>
                    <w:jc w:val="center"/>
                    <w:rPr>
                      <w:rFonts w:ascii="Times New Roman" w:hAnsi="Times New Roman"/>
                      <w:b/>
                      <w:bCs/>
                      <w:szCs w:val="21"/>
                    </w:rPr>
                  </w:pPr>
                  <w:r>
                    <w:rPr>
                      <w:rFonts w:ascii="Times New Roman" w:hAnsi="Times New Roman"/>
                      <w:b/>
                      <w:bCs/>
                      <w:szCs w:val="21"/>
                    </w:rPr>
                    <w:t>相对规模</w:t>
                  </w:r>
                </w:p>
              </w:tc>
              <w:tc>
                <w:tcPr>
                  <w:tcW w:w="1023" w:type="pct"/>
                  <w:vAlign w:val="center"/>
                </w:tcPr>
                <w:p>
                  <w:pPr>
                    <w:spacing w:line="276" w:lineRule="auto"/>
                    <w:jc w:val="center"/>
                    <w:rPr>
                      <w:rFonts w:ascii="Times New Roman" w:hAnsi="Times New Roman"/>
                      <w:b/>
                      <w:bCs/>
                      <w:szCs w:val="21"/>
                    </w:rPr>
                  </w:pPr>
                  <w:r>
                    <w:rPr>
                      <w:rFonts w:ascii="Times New Roman" w:hAnsi="Times New Roman"/>
                      <w:b/>
                      <w:bCs/>
                      <w:szCs w:val="21"/>
                    </w:rPr>
                    <w:t>环境保护级别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65" w:type="pct"/>
                  <w:vMerge w:val="restart"/>
                  <w:vAlign w:val="center"/>
                </w:tcPr>
                <w:p>
                  <w:pPr>
                    <w:spacing w:line="276" w:lineRule="auto"/>
                    <w:jc w:val="center"/>
                    <w:rPr>
                      <w:rFonts w:ascii="Times New Roman" w:hAnsi="Times New Roman"/>
                      <w:szCs w:val="21"/>
                    </w:rPr>
                  </w:pPr>
                  <w:r>
                    <w:rPr>
                      <w:rFonts w:ascii="Times New Roman" w:hAnsi="Times New Roman"/>
                      <w:szCs w:val="21"/>
                    </w:rPr>
                    <w:t>环境</w:t>
                  </w:r>
                </w:p>
                <w:p>
                  <w:pPr>
                    <w:spacing w:line="276" w:lineRule="auto"/>
                    <w:jc w:val="center"/>
                    <w:rPr>
                      <w:rFonts w:ascii="Times New Roman" w:hAnsi="Times New Roman"/>
                      <w:szCs w:val="21"/>
                    </w:rPr>
                  </w:pPr>
                  <w:r>
                    <w:rPr>
                      <w:rFonts w:ascii="Times New Roman" w:hAnsi="Times New Roman"/>
                      <w:szCs w:val="21"/>
                    </w:rPr>
                    <w:t>空气</w:t>
                  </w:r>
                </w:p>
              </w:tc>
              <w:tc>
                <w:tcPr>
                  <w:tcW w:w="1588" w:type="pct"/>
                  <w:vMerge w:val="restart"/>
                  <w:vAlign w:val="center"/>
                </w:tcPr>
                <w:p>
                  <w:pPr>
                    <w:rPr>
                      <w:rFonts w:ascii="Times New Roman" w:hAnsi="Times New Roman"/>
                      <w:szCs w:val="21"/>
                    </w:rPr>
                  </w:pPr>
                  <w:r>
                    <w:rPr>
                      <w:rFonts w:hint="eastAsia" w:ascii="Times New Roman" w:hAnsi="Times New Roman"/>
                      <w:szCs w:val="21"/>
                    </w:rPr>
                    <w:t>项目厂界外</w:t>
                  </w:r>
                  <w:r>
                    <w:rPr>
                      <w:rFonts w:ascii="Times New Roman" w:hAnsi="Times New Roman"/>
                      <w:szCs w:val="21"/>
                    </w:rPr>
                    <w:t>500</w:t>
                  </w:r>
                  <w:r>
                    <w:rPr>
                      <w:rFonts w:hint="eastAsia" w:ascii="Times New Roman" w:hAnsi="Times New Roman"/>
                      <w:szCs w:val="21"/>
                    </w:rPr>
                    <w:t>米范围内环境保护目标为</w:t>
                  </w:r>
                  <w:r>
                    <w:rPr>
                      <w:rFonts w:hint="eastAsia" w:ascii="Times New Roman" w:hAnsi="Times New Roman"/>
                      <w:szCs w:val="21"/>
                      <w:lang w:val="en-US" w:eastAsia="zh-CN"/>
                    </w:rPr>
                    <w:t>花石村、南星村、</w:t>
                  </w:r>
                  <w:r>
                    <w:rPr>
                      <w:rFonts w:hint="eastAsia"/>
                      <w:b w:val="0"/>
                      <w:bCs w:val="0"/>
                      <w:lang w:val="en-US" w:eastAsia="zh-CN"/>
                    </w:rPr>
                    <w:t>永春县留安小学</w:t>
                  </w:r>
                  <w:r>
                    <w:rPr>
                      <w:rFonts w:hint="eastAsia" w:ascii="Times New Roman" w:hAnsi="Times New Roman"/>
                      <w:szCs w:val="21"/>
                    </w:rPr>
                    <w:t>不涉及自然保护区、风景名胜区、文化区等其他保护目标</w:t>
                  </w:r>
                </w:p>
              </w:tc>
              <w:tc>
                <w:tcPr>
                  <w:tcW w:w="606"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花石村</w:t>
                  </w:r>
                </w:p>
              </w:tc>
              <w:tc>
                <w:tcPr>
                  <w:tcW w:w="669"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东北侧，332m</w:t>
                  </w:r>
                </w:p>
              </w:tc>
              <w:tc>
                <w:tcPr>
                  <w:tcW w:w="64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约800人</w:t>
                  </w:r>
                </w:p>
              </w:tc>
              <w:tc>
                <w:tcPr>
                  <w:tcW w:w="1023" w:type="pct"/>
                  <w:vMerge w:val="restart"/>
                  <w:vAlign w:val="center"/>
                </w:tcPr>
                <w:p>
                  <w:pPr>
                    <w:spacing w:line="276" w:lineRule="auto"/>
                    <w:jc w:val="center"/>
                    <w:rPr>
                      <w:rFonts w:ascii="Times New Roman" w:hAnsi="Times New Roman"/>
                      <w:szCs w:val="21"/>
                    </w:rPr>
                  </w:pPr>
                  <w:r>
                    <w:rPr>
                      <w:rFonts w:ascii="Times New Roman" w:hAnsi="Times New Roman"/>
                      <w:szCs w:val="21"/>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65" w:type="pct"/>
                  <w:vMerge w:val="continue"/>
                  <w:vAlign w:val="center"/>
                </w:tcPr>
                <w:p>
                  <w:pPr>
                    <w:jc w:val="center"/>
                  </w:pPr>
                </w:p>
              </w:tc>
              <w:tc>
                <w:tcPr>
                  <w:tcW w:w="1588" w:type="pct"/>
                  <w:vMerge w:val="continue"/>
                  <w:vAlign w:val="center"/>
                </w:tcPr>
                <w:p>
                  <w:pPr>
                    <w:jc w:val="center"/>
                  </w:pPr>
                </w:p>
              </w:tc>
              <w:tc>
                <w:tcPr>
                  <w:tcW w:w="606"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南星村</w:t>
                  </w:r>
                </w:p>
              </w:tc>
              <w:tc>
                <w:tcPr>
                  <w:tcW w:w="669"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西侧，184m</w:t>
                  </w:r>
                </w:p>
              </w:tc>
              <w:tc>
                <w:tcPr>
                  <w:tcW w:w="64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约1000人</w:t>
                  </w:r>
                </w:p>
              </w:tc>
              <w:tc>
                <w:tcPr>
                  <w:tcW w:w="1023" w:type="pct"/>
                  <w:vMerge w:val="continue"/>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65" w:type="pct"/>
                  <w:vMerge w:val="continue"/>
                  <w:vAlign w:val="center"/>
                </w:tcPr>
                <w:p>
                  <w:pPr>
                    <w:jc w:val="center"/>
                    <w:rPr>
                      <w:rFonts w:ascii="Times New Roman" w:hAnsi="Times New Roman"/>
                      <w:szCs w:val="21"/>
                    </w:rPr>
                  </w:pPr>
                </w:p>
              </w:tc>
              <w:tc>
                <w:tcPr>
                  <w:tcW w:w="1588" w:type="pct"/>
                  <w:vMerge w:val="continue"/>
                  <w:vAlign w:val="center"/>
                </w:tcPr>
                <w:p>
                  <w:pPr>
                    <w:jc w:val="center"/>
                    <w:rPr>
                      <w:rFonts w:ascii="Times New Roman" w:hAnsi="Times New Roman"/>
                      <w:szCs w:val="21"/>
                    </w:rPr>
                  </w:pPr>
                </w:p>
              </w:tc>
              <w:tc>
                <w:tcPr>
                  <w:tcW w:w="606"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永春县留安小学</w:t>
                  </w:r>
                </w:p>
              </w:tc>
              <w:tc>
                <w:tcPr>
                  <w:tcW w:w="669"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北侧，437m</w:t>
                  </w:r>
                </w:p>
              </w:tc>
              <w:tc>
                <w:tcPr>
                  <w:tcW w:w="64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约300人</w:t>
                  </w:r>
                </w:p>
              </w:tc>
              <w:tc>
                <w:tcPr>
                  <w:tcW w:w="1023" w:type="pct"/>
                  <w:vMerge w:val="continue"/>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pct"/>
                  <w:vAlign w:val="center"/>
                </w:tcPr>
                <w:p>
                  <w:pPr>
                    <w:spacing w:line="276" w:lineRule="auto"/>
                    <w:jc w:val="center"/>
                    <w:rPr>
                      <w:rFonts w:ascii="Times New Roman" w:hAnsi="Times New Roman"/>
                      <w:szCs w:val="21"/>
                    </w:rPr>
                  </w:pPr>
                  <w:r>
                    <w:rPr>
                      <w:rFonts w:ascii="Times New Roman" w:hAnsi="Times New Roman"/>
                      <w:szCs w:val="21"/>
                    </w:rPr>
                    <w:t>声环境</w:t>
                  </w:r>
                </w:p>
              </w:tc>
              <w:tc>
                <w:tcPr>
                  <w:tcW w:w="4534" w:type="pct"/>
                  <w:gridSpan w:val="5"/>
                  <w:vAlign w:val="center"/>
                </w:tcPr>
                <w:p>
                  <w:pPr>
                    <w:spacing w:line="276" w:lineRule="auto"/>
                    <w:jc w:val="center"/>
                    <w:rPr>
                      <w:rFonts w:ascii="Times New Roman" w:hAnsi="Times New Roman"/>
                      <w:szCs w:val="21"/>
                    </w:rPr>
                  </w:pPr>
                  <w:r>
                    <w:rPr>
                      <w:rFonts w:hint="eastAsia" w:ascii="Times New Roman" w:hAnsi="Times New Roman"/>
                      <w:szCs w:val="21"/>
                    </w:rPr>
                    <w:t>厂界外</w:t>
                  </w:r>
                  <w:r>
                    <w:rPr>
                      <w:rFonts w:ascii="Times New Roman" w:hAnsi="Times New Roman"/>
                      <w:szCs w:val="21"/>
                    </w:rPr>
                    <w:t>50</w:t>
                  </w:r>
                  <w:r>
                    <w:rPr>
                      <w:rFonts w:hint="eastAsia" w:ascii="Times New Roman" w:hAnsi="Times New Roman"/>
                      <w:szCs w:val="21"/>
                    </w:rPr>
                    <w:t>米范围内无声环境保护目标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pct"/>
                  <w:vAlign w:val="center"/>
                </w:tcPr>
                <w:p>
                  <w:pPr>
                    <w:spacing w:line="276" w:lineRule="auto"/>
                    <w:jc w:val="center"/>
                    <w:rPr>
                      <w:rFonts w:ascii="Times New Roman" w:hAnsi="Times New Roman"/>
                      <w:szCs w:val="21"/>
                    </w:rPr>
                  </w:pPr>
                  <w:r>
                    <w:rPr>
                      <w:rFonts w:hint="eastAsia" w:ascii="Times New Roman" w:hAnsi="Times New Roman"/>
                      <w:szCs w:val="21"/>
                    </w:rPr>
                    <w:t>地下水环境</w:t>
                  </w:r>
                </w:p>
              </w:tc>
              <w:tc>
                <w:tcPr>
                  <w:tcW w:w="4534" w:type="pct"/>
                  <w:gridSpan w:val="5"/>
                  <w:vAlign w:val="center"/>
                </w:tcPr>
                <w:p>
                  <w:pPr>
                    <w:spacing w:line="276" w:lineRule="auto"/>
                    <w:jc w:val="center"/>
                    <w:rPr>
                      <w:rFonts w:ascii="Times New Roman" w:hAnsi="Times New Roman"/>
                      <w:szCs w:val="21"/>
                    </w:rPr>
                  </w:pPr>
                  <w:r>
                    <w:rPr>
                      <w:rFonts w:ascii="Times New Roman" w:hAnsi="Times New Roman"/>
                      <w:szCs w:val="21"/>
                    </w:rPr>
                    <w:t>厂界外500m范围内无</w:t>
                  </w:r>
                  <w:r>
                    <w:rPr>
                      <w:rFonts w:hint="eastAsia" w:ascii="Times New Roman" w:hAnsi="Times New Roman"/>
                      <w:szCs w:val="21"/>
                    </w:rPr>
                    <w:t>地下水</w:t>
                  </w:r>
                  <w:r>
                    <w:rPr>
                      <w:rFonts w:ascii="Times New Roman" w:hAnsi="Times New Roman"/>
                      <w:szCs w:val="21"/>
                    </w:rPr>
                    <w:t>集中式饮用水水源和热水、矿泉水、</w:t>
                  </w:r>
                  <w:r>
                    <w:rPr>
                      <w:rFonts w:hint="eastAsia" w:ascii="Times New Roman" w:hAnsi="Times New Roman"/>
                      <w:szCs w:val="21"/>
                    </w:rPr>
                    <w:t>温泉</w:t>
                  </w:r>
                  <w:r>
                    <w:rPr>
                      <w:rFonts w:ascii="Times New Roman" w:hAnsi="Times New Roman"/>
                      <w:szCs w:val="21"/>
                    </w:rPr>
                    <w:t>等特殊地下水资源</w:t>
                  </w:r>
                  <w:r>
                    <w:rPr>
                      <w:rFonts w:hint="eastAsia" w:ascii="Times New Roman" w:hAnsi="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pct"/>
                  <w:vAlign w:val="center"/>
                </w:tcPr>
                <w:p>
                  <w:pPr>
                    <w:spacing w:line="276" w:lineRule="auto"/>
                    <w:jc w:val="center"/>
                    <w:rPr>
                      <w:rFonts w:ascii="Times New Roman" w:hAnsi="Times New Roman"/>
                      <w:szCs w:val="21"/>
                    </w:rPr>
                  </w:pPr>
                  <w:r>
                    <w:rPr>
                      <w:rFonts w:hint="eastAsia" w:ascii="Times New Roman" w:hAnsi="Times New Roman"/>
                      <w:szCs w:val="21"/>
                    </w:rPr>
                    <w:t>生态环境</w:t>
                  </w:r>
                </w:p>
              </w:tc>
              <w:tc>
                <w:tcPr>
                  <w:tcW w:w="4534" w:type="pct"/>
                  <w:gridSpan w:val="5"/>
                  <w:vAlign w:val="center"/>
                </w:tcPr>
                <w:p>
                  <w:pPr>
                    <w:spacing w:line="276" w:lineRule="auto"/>
                    <w:jc w:val="center"/>
                    <w:rPr>
                      <w:rFonts w:ascii="Times New Roman" w:hAnsi="Times New Roman"/>
                      <w:szCs w:val="21"/>
                    </w:rPr>
                  </w:pPr>
                  <w:r>
                    <w:rPr>
                      <w:rFonts w:ascii="Times New Roman" w:hAnsi="Times New Roman"/>
                      <w:sz w:val="21"/>
                      <w:szCs w:val="21"/>
                    </w:rPr>
                    <w:t>项目位于</w:t>
                  </w:r>
                  <w:r>
                    <w:rPr>
                      <w:rFonts w:hint="eastAsia" w:ascii="Times New Roman" w:hAnsi="Times New Roman"/>
                      <w:sz w:val="21"/>
                      <w:szCs w:val="21"/>
                    </w:rPr>
                    <w:t>福建省永春县桃城镇榜德工业园G区1号十号楼</w:t>
                  </w:r>
                  <w:r>
                    <w:rPr>
                      <w:rFonts w:ascii="Times New Roman" w:hAnsi="Times New Roman"/>
                      <w:sz w:val="21"/>
                      <w:szCs w:val="21"/>
                    </w:rPr>
                    <w:t>，租用已建厂房，不涉及厂房建设，无生态环境保护目标</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both"/>
              <w:textAlignment w:val="auto"/>
              <w:outlineLvl w:val="9"/>
              <w:rPr>
                <w:rFonts w:hint="eastAsia" w:ascii="Times New Roman" w:hAnsi="Times New Roman"/>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adjustRightInd w:val="0"/>
              <w:snapToGrid w:val="0"/>
              <w:jc w:val="center"/>
              <w:rPr>
                <w:rFonts w:ascii="宋体" w:hAnsi="宋体" w:cs="宋体"/>
                <w:kern w:val="0"/>
                <w:sz w:val="24"/>
              </w:rPr>
            </w:pPr>
            <w:r>
              <w:rPr>
                <w:rFonts w:hint="eastAsia" w:ascii="宋体" w:hAnsi="宋体" w:cs="宋体"/>
                <w:kern w:val="0"/>
                <w:sz w:val="24"/>
              </w:rPr>
              <w:t>污染</w:t>
            </w:r>
          </w:p>
          <w:p>
            <w:pPr>
              <w:adjustRightInd w:val="0"/>
              <w:snapToGrid w:val="0"/>
              <w:jc w:val="center"/>
              <w:rPr>
                <w:rFonts w:ascii="宋体" w:hAnsi="宋体" w:cs="宋体"/>
                <w:kern w:val="0"/>
                <w:sz w:val="24"/>
              </w:rPr>
            </w:pPr>
            <w:r>
              <w:rPr>
                <w:rFonts w:hint="eastAsia" w:ascii="宋体" w:hAnsi="宋体" w:cs="宋体"/>
                <w:kern w:val="0"/>
                <w:sz w:val="24"/>
              </w:rPr>
              <w:t>物排</w:t>
            </w:r>
          </w:p>
          <w:p>
            <w:pPr>
              <w:adjustRightInd w:val="0"/>
              <w:snapToGrid w:val="0"/>
              <w:jc w:val="center"/>
              <w:rPr>
                <w:rFonts w:ascii="宋体" w:hAnsi="宋体" w:cs="宋体"/>
                <w:kern w:val="0"/>
                <w:sz w:val="24"/>
              </w:rPr>
            </w:pPr>
            <w:r>
              <w:rPr>
                <w:rFonts w:hint="eastAsia" w:ascii="宋体" w:hAnsi="宋体" w:cs="宋体"/>
                <w:kern w:val="0"/>
                <w:sz w:val="24"/>
              </w:rPr>
              <w:t>放控</w:t>
            </w:r>
          </w:p>
          <w:p>
            <w:pPr>
              <w:adjustRightInd w:val="0"/>
              <w:snapToGrid w:val="0"/>
              <w:jc w:val="center"/>
              <w:rPr>
                <w:rFonts w:ascii="宋体" w:hAnsi="宋体" w:cs="宋体"/>
                <w:kern w:val="0"/>
                <w:sz w:val="24"/>
              </w:rPr>
            </w:pPr>
            <w:r>
              <w:rPr>
                <w:rFonts w:hint="eastAsia" w:ascii="宋体" w:hAnsi="宋体" w:cs="宋体"/>
                <w:kern w:val="0"/>
                <w:sz w:val="24"/>
              </w:rPr>
              <w:t>制标</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9"/>
              <w:rPr>
                <w:rFonts w:hint="eastAsia" w:cs="宋体"/>
                <w:color w:val="000000"/>
                <w:kern w:val="0"/>
                <w:sz w:val="24"/>
              </w:rPr>
            </w:pPr>
            <w:r>
              <w:rPr>
                <w:rFonts w:hint="eastAsia" w:ascii="宋体" w:hAnsi="宋体" w:cs="宋体"/>
                <w:kern w:val="0"/>
                <w:sz w:val="24"/>
              </w:rPr>
              <w:t>准</w:t>
            </w:r>
          </w:p>
        </w:tc>
        <w:tc>
          <w:tcPr>
            <w:tcW w:w="8377" w:type="dxa"/>
          </w:tcPr>
          <w:p>
            <w:pPr>
              <w:spacing w:line="360" w:lineRule="auto"/>
              <w:rPr>
                <w:rFonts w:ascii="Times New Roman" w:hAnsi="Times New Roman"/>
                <w:b/>
                <w:bCs/>
                <w:sz w:val="24"/>
              </w:rPr>
            </w:pPr>
            <w:r>
              <w:rPr>
                <w:rFonts w:hint="eastAsia" w:ascii="Times New Roman" w:hAnsi="Times New Roman"/>
                <w:b/>
                <w:bCs/>
                <w:sz w:val="24"/>
                <w:lang w:val="en-US" w:eastAsia="zh-CN"/>
              </w:rPr>
              <w:t>3.4</w:t>
            </w:r>
            <w:r>
              <w:rPr>
                <w:rFonts w:hint="eastAsia" w:ascii="Times New Roman" w:hAnsi="Times New Roman"/>
                <w:b/>
                <w:bCs/>
                <w:sz w:val="24"/>
              </w:rPr>
              <w:t>、废水</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项目生产废水循环使用不外排。项目生活污水依托出租方化粪池处理后通过市政污水管网排入永春县污水处理厂。生活污水排放执行《污水综合排放标准》（</w:t>
            </w:r>
            <w:r>
              <w:rPr>
                <w:rFonts w:ascii="Times New Roman" w:hAnsi="Times New Roman"/>
                <w:color w:val="000000"/>
                <w:kern w:val="0"/>
                <w:sz w:val="24"/>
                <w:lang w:bidi="ar"/>
              </w:rPr>
              <w:t>GB8978-1996</w:t>
            </w:r>
            <w:r>
              <w:rPr>
                <w:rFonts w:hint="eastAsia" w:ascii="Times New Roman" w:hAnsi="Times New Roman" w:cs="宋体"/>
                <w:color w:val="000000"/>
                <w:kern w:val="0"/>
                <w:sz w:val="24"/>
                <w:lang w:bidi="ar"/>
              </w:rPr>
              <w:t>）表</w:t>
            </w:r>
            <w:r>
              <w:rPr>
                <w:rFonts w:ascii="Times New Roman" w:hAnsi="Times New Roman"/>
                <w:color w:val="000000"/>
                <w:kern w:val="0"/>
                <w:sz w:val="24"/>
                <w:lang w:bidi="ar"/>
              </w:rPr>
              <w:t>4</w:t>
            </w:r>
            <w:r>
              <w:rPr>
                <w:rFonts w:hint="eastAsia" w:ascii="Times New Roman" w:hAnsi="Times New Roman" w:cs="宋体"/>
                <w:color w:val="000000"/>
                <w:kern w:val="0"/>
                <w:sz w:val="24"/>
                <w:lang w:bidi="ar"/>
              </w:rPr>
              <w:t>三级标准，其中氨氮指标应符合《污水排入城镇下水道水质标准》（</w:t>
            </w:r>
            <w:r>
              <w:rPr>
                <w:rFonts w:ascii="Times New Roman" w:hAnsi="Times New Roman"/>
                <w:color w:val="000000"/>
                <w:kern w:val="0"/>
                <w:sz w:val="24"/>
                <w:lang w:bidi="ar"/>
              </w:rPr>
              <w:t>GB/T31962-2015</w:t>
            </w:r>
            <w:r>
              <w:rPr>
                <w:rFonts w:hint="eastAsia" w:ascii="Times New Roman" w:hAnsi="Times New Roman" w:cs="宋体"/>
                <w:color w:val="000000"/>
                <w:kern w:val="0"/>
                <w:sz w:val="24"/>
                <w:lang w:bidi="ar"/>
              </w:rPr>
              <w:t>）表</w:t>
            </w:r>
            <w:r>
              <w:rPr>
                <w:rFonts w:ascii="Times New Roman" w:hAnsi="Times New Roman"/>
                <w:color w:val="000000"/>
                <w:kern w:val="0"/>
                <w:sz w:val="24"/>
                <w:lang w:bidi="ar"/>
              </w:rPr>
              <w:t>1</w:t>
            </w:r>
            <w:r>
              <w:rPr>
                <w:rFonts w:hint="eastAsia" w:ascii="Times New Roman" w:hAnsi="Times New Roman" w:cs="宋体"/>
                <w:color w:val="000000"/>
                <w:kern w:val="0"/>
                <w:sz w:val="24"/>
                <w:lang w:bidi="ar"/>
              </w:rPr>
              <w:t>中</w:t>
            </w:r>
            <w:r>
              <w:rPr>
                <w:rFonts w:ascii="Times New Roman" w:hAnsi="Times New Roman"/>
                <w:color w:val="000000"/>
                <w:kern w:val="0"/>
                <w:sz w:val="24"/>
                <w:lang w:bidi="ar"/>
              </w:rPr>
              <w:t>B</w:t>
            </w:r>
            <w:r>
              <w:rPr>
                <w:rFonts w:hint="eastAsia" w:ascii="Times New Roman" w:hAnsi="Times New Roman" w:cs="宋体"/>
                <w:color w:val="000000"/>
                <w:kern w:val="0"/>
                <w:sz w:val="24"/>
                <w:lang w:bidi="ar"/>
              </w:rPr>
              <w:t>级，详见表</w:t>
            </w:r>
            <w:r>
              <w:rPr>
                <w:rFonts w:ascii="Times New Roman" w:hAnsi="Times New Roman"/>
                <w:color w:val="000000"/>
                <w:kern w:val="0"/>
                <w:sz w:val="24"/>
                <w:lang w:bidi="ar"/>
              </w:rPr>
              <w:t>3.7-</w:t>
            </w:r>
            <w:r>
              <w:rPr>
                <w:rFonts w:hint="eastAsia" w:ascii="Times New Roman" w:hAnsi="Times New Roman"/>
                <w:color w:val="000000"/>
                <w:kern w:val="0"/>
                <w:sz w:val="24"/>
                <w:lang w:bidi="ar"/>
              </w:rPr>
              <w:t>2</w:t>
            </w:r>
            <w:r>
              <w:rPr>
                <w:rFonts w:hint="eastAsia" w:ascii="Times New Roman" w:hAnsi="Times New Roman" w:cs="宋体"/>
                <w:color w:val="000000"/>
                <w:kern w:val="0"/>
                <w:sz w:val="24"/>
                <w:lang w:bidi="ar"/>
              </w:rPr>
              <w:t>；永春县污水处理厂出水执行《城镇污水处理厂污染物排放标准》（</w:t>
            </w:r>
            <w:r>
              <w:rPr>
                <w:rFonts w:ascii="Times New Roman" w:hAnsi="Times New Roman"/>
                <w:color w:val="000000"/>
                <w:kern w:val="0"/>
                <w:sz w:val="24"/>
                <w:lang w:bidi="ar"/>
              </w:rPr>
              <w:t>GB18918-2002</w:t>
            </w:r>
            <w:r>
              <w:rPr>
                <w:rFonts w:hint="eastAsia" w:ascii="Times New Roman" w:hAnsi="Times New Roman" w:cs="宋体"/>
                <w:color w:val="000000"/>
                <w:kern w:val="0"/>
                <w:sz w:val="24"/>
                <w:lang w:bidi="ar"/>
              </w:rPr>
              <w:t>）一级</w:t>
            </w:r>
            <w:r>
              <w:rPr>
                <w:rFonts w:ascii="Times New Roman" w:hAnsi="Times New Roman"/>
                <w:color w:val="000000"/>
                <w:kern w:val="0"/>
                <w:sz w:val="24"/>
                <w:lang w:bidi="ar"/>
              </w:rPr>
              <w:t>A</w:t>
            </w:r>
            <w:r>
              <w:rPr>
                <w:rFonts w:hint="eastAsia" w:ascii="Times New Roman" w:hAnsi="Times New Roman" w:cs="宋体"/>
                <w:color w:val="000000"/>
                <w:kern w:val="0"/>
                <w:sz w:val="24"/>
                <w:lang w:bidi="ar"/>
              </w:rPr>
              <w:t>标准，详见表</w:t>
            </w:r>
            <w:r>
              <w:rPr>
                <w:rFonts w:ascii="Times New Roman" w:hAnsi="Times New Roman"/>
                <w:color w:val="000000"/>
                <w:kern w:val="0"/>
                <w:sz w:val="24"/>
                <w:lang w:bidi="ar"/>
              </w:rPr>
              <w:t>3.7-</w:t>
            </w:r>
            <w:r>
              <w:rPr>
                <w:rFonts w:hint="eastAsia" w:ascii="Times New Roman" w:hAnsi="Times New Roman"/>
                <w:color w:val="000000"/>
                <w:kern w:val="0"/>
                <w:sz w:val="24"/>
                <w:lang w:bidi="ar"/>
              </w:rPr>
              <w:t>2</w:t>
            </w:r>
            <w:r>
              <w:rPr>
                <w:rFonts w:hint="eastAsia" w:ascii="Times New Roman" w:hAnsi="Times New Roman" w:cs="宋体"/>
                <w:color w:val="000000"/>
                <w:kern w:val="0"/>
                <w:sz w:val="24"/>
                <w:lang w:bidi="ar"/>
              </w:rPr>
              <w:t>。</w:t>
            </w:r>
          </w:p>
          <w:p>
            <w:pPr>
              <w:pStyle w:val="6"/>
              <w:spacing w:before="0" w:beforeAutospacing="0" w:after="0" w:afterAutospacing="0"/>
              <w:jc w:val="center"/>
              <w:rPr>
                <w:rFonts w:ascii="Times New Roman" w:hAnsi="Times New Roman" w:cs="宋体"/>
                <w:b/>
                <w:color w:val="000000"/>
                <w:kern w:val="2"/>
                <w:szCs w:val="24"/>
              </w:rPr>
            </w:pPr>
            <w:r>
              <w:rPr>
                <w:rFonts w:hint="eastAsia" w:cs="宋体"/>
                <w:b/>
                <w:color w:val="000000"/>
                <w:kern w:val="2"/>
                <w:szCs w:val="24"/>
                <w:lang w:bidi="ar"/>
              </w:rPr>
              <w:t>表</w:t>
            </w:r>
            <w:r>
              <w:rPr>
                <w:rFonts w:ascii="Times New Roman" w:hAnsi="Times New Roman"/>
                <w:b/>
                <w:color w:val="000000"/>
                <w:kern w:val="2"/>
                <w:szCs w:val="24"/>
                <w:lang w:bidi="ar"/>
              </w:rPr>
              <w:t>3.7-</w:t>
            </w:r>
            <w:r>
              <w:rPr>
                <w:rFonts w:hint="eastAsia" w:ascii="Times New Roman" w:hAnsi="Times New Roman"/>
                <w:b/>
                <w:color w:val="000000"/>
                <w:kern w:val="2"/>
                <w:szCs w:val="24"/>
                <w:lang w:bidi="ar"/>
              </w:rPr>
              <w:t>1</w:t>
            </w:r>
            <w:r>
              <w:rPr>
                <w:rFonts w:hint="eastAsia" w:cs="宋体"/>
                <w:b/>
                <w:color w:val="000000"/>
                <w:kern w:val="2"/>
                <w:szCs w:val="24"/>
                <w:lang w:bidi="ar"/>
              </w:rPr>
              <w:t>项目污水排放执行标准</w:t>
            </w:r>
          </w:p>
          <w:tbl>
            <w:tblPr>
              <w:tblStyle w:val="10"/>
              <w:tblW w:w="80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0" w:type="dxa"/>
                <w:bottom w:w="0" w:type="dxa"/>
                <w:right w:w="0" w:type="dxa"/>
              </w:tblCellMar>
            </w:tblPr>
            <w:tblGrid>
              <w:gridCol w:w="800"/>
              <w:gridCol w:w="3682"/>
              <w:gridCol w:w="1953"/>
              <w:gridCol w:w="1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800" w:type="dxa"/>
                  <w:noWrap w:val="0"/>
                  <w:vAlign w:val="center"/>
                </w:tcPr>
                <w:p>
                  <w:pPr>
                    <w:jc w:val="center"/>
                    <w:rPr>
                      <w:rFonts w:ascii="Times New Roman" w:hAnsi="Times New Roman"/>
                      <w:b/>
                      <w:color w:val="000000"/>
                      <w:szCs w:val="21"/>
                    </w:rPr>
                  </w:pPr>
                  <w:r>
                    <w:rPr>
                      <w:rFonts w:hint="eastAsia" w:ascii="Times New Roman" w:hAnsi="Times New Roman" w:cs="宋体"/>
                      <w:b/>
                      <w:color w:val="000000"/>
                      <w:kern w:val="0"/>
                      <w:szCs w:val="21"/>
                      <w:lang w:bidi="ar"/>
                    </w:rPr>
                    <w:t>类别</w:t>
                  </w:r>
                </w:p>
              </w:tc>
              <w:tc>
                <w:tcPr>
                  <w:tcW w:w="3682" w:type="dxa"/>
                  <w:noWrap w:val="0"/>
                  <w:vAlign w:val="center"/>
                </w:tcPr>
                <w:p>
                  <w:pPr>
                    <w:jc w:val="center"/>
                    <w:rPr>
                      <w:rFonts w:ascii="Times New Roman" w:hAnsi="Times New Roman"/>
                      <w:b/>
                      <w:color w:val="000000"/>
                      <w:szCs w:val="21"/>
                    </w:rPr>
                  </w:pPr>
                  <w:r>
                    <w:rPr>
                      <w:rFonts w:hint="eastAsia" w:ascii="Times New Roman" w:hAnsi="Times New Roman" w:cs="宋体"/>
                      <w:b/>
                      <w:color w:val="000000"/>
                      <w:kern w:val="0"/>
                      <w:szCs w:val="21"/>
                      <w:lang w:bidi="ar"/>
                    </w:rPr>
                    <w:t>标准名称</w:t>
                  </w:r>
                </w:p>
              </w:tc>
              <w:tc>
                <w:tcPr>
                  <w:tcW w:w="1953" w:type="dxa"/>
                  <w:noWrap w:val="0"/>
                  <w:vAlign w:val="center"/>
                </w:tcPr>
                <w:p>
                  <w:pPr>
                    <w:jc w:val="center"/>
                    <w:rPr>
                      <w:rFonts w:ascii="Times New Roman" w:hAnsi="Times New Roman"/>
                      <w:b/>
                      <w:color w:val="000000"/>
                      <w:szCs w:val="21"/>
                    </w:rPr>
                  </w:pPr>
                  <w:r>
                    <w:rPr>
                      <w:rFonts w:hint="eastAsia" w:ascii="Times New Roman" w:hAnsi="Times New Roman" w:cs="宋体"/>
                      <w:b/>
                      <w:color w:val="000000"/>
                      <w:kern w:val="0"/>
                      <w:szCs w:val="21"/>
                      <w:lang w:bidi="ar"/>
                    </w:rPr>
                    <w:t>指标</w:t>
                  </w:r>
                </w:p>
              </w:tc>
              <w:tc>
                <w:tcPr>
                  <w:tcW w:w="1655" w:type="dxa"/>
                  <w:noWrap w:val="0"/>
                  <w:vAlign w:val="center"/>
                </w:tcPr>
                <w:p>
                  <w:pPr>
                    <w:jc w:val="center"/>
                    <w:rPr>
                      <w:rFonts w:ascii="Times New Roman" w:hAnsi="Times New Roman"/>
                      <w:b/>
                      <w:color w:val="000000"/>
                      <w:szCs w:val="21"/>
                    </w:rPr>
                  </w:pPr>
                  <w:r>
                    <w:rPr>
                      <w:rFonts w:hint="eastAsia" w:ascii="Times New Roman" w:hAnsi="Times New Roman" w:cs="宋体"/>
                      <w:b/>
                      <w:color w:val="000000"/>
                      <w:kern w:val="0"/>
                      <w:szCs w:val="21"/>
                      <w:lang w:bidi="ar"/>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800" w:type="dxa"/>
                  <w:vMerge w:val="restart"/>
                  <w:noWrap w:val="0"/>
                  <w:vAlign w:val="center"/>
                </w:tcPr>
                <w:p>
                  <w:pPr>
                    <w:jc w:val="center"/>
                    <w:rPr>
                      <w:rFonts w:ascii="Times New Roman" w:hAnsi="Times New Roman"/>
                      <w:color w:val="000000"/>
                      <w:szCs w:val="21"/>
                    </w:rPr>
                  </w:pPr>
                  <w:r>
                    <w:rPr>
                      <w:rFonts w:hint="eastAsia" w:ascii="Times New Roman" w:hAnsi="Times New Roman" w:cs="宋体"/>
                      <w:color w:val="000000"/>
                      <w:kern w:val="0"/>
                      <w:szCs w:val="21"/>
                      <w:lang w:bidi="ar"/>
                    </w:rPr>
                    <w:t>污水</w:t>
                  </w:r>
                </w:p>
              </w:tc>
              <w:tc>
                <w:tcPr>
                  <w:tcW w:w="3682" w:type="dxa"/>
                  <w:vMerge w:val="restart"/>
                  <w:noWrap w:val="0"/>
                  <w:vAlign w:val="center"/>
                </w:tcPr>
                <w:p>
                  <w:pPr>
                    <w:widowControl/>
                    <w:jc w:val="center"/>
                    <w:rPr>
                      <w:rFonts w:ascii="Times New Roman" w:hAnsi="Times New Roman"/>
                      <w:color w:val="000000"/>
                      <w:szCs w:val="21"/>
                    </w:rPr>
                  </w:pPr>
                  <w:r>
                    <w:rPr>
                      <w:rFonts w:hint="eastAsia" w:ascii="Times New Roman" w:hAnsi="Times New Roman" w:cs="宋体"/>
                      <w:color w:val="000000"/>
                      <w:kern w:val="0"/>
                      <w:szCs w:val="21"/>
                      <w:lang w:bidi="ar"/>
                    </w:rPr>
                    <w:t>《污水综合排放标准》（</w:t>
                  </w:r>
                  <w:r>
                    <w:rPr>
                      <w:rFonts w:ascii="Times New Roman" w:hAnsi="Times New Roman"/>
                      <w:color w:val="000000"/>
                      <w:kern w:val="0"/>
                      <w:szCs w:val="21"/>
                      <w:lang w:bidi="ar"/>
                    </w:rPr>
                    <w:t>GB8978—1996</w:t>
                  </w:r>
                  <w:r>
                    <w:rPr>
                      <w:rFonts w:hint="eastAsia" w:ascii="Times New Roman" w:hAnsi="Times New Roman" w:cs="宋体"/>
                      <w:color w:val="000000"/>
                      <w:kern w:val="0"/>
                      <w:szCs w:val="21"/>
                      <w:lang w:bidi="ar"/>
                    </w:rPr>
                    <w:t>）表</w:t>
                  </w:r>
                  <w:r>
                    <w:rPr>
                      <w:rFonts w:ascii="Times New Roman" w:hAnsi="Times New Roman"/>
                      <w:color w:val="000000"/>
                      <w:kern w:val="0"/>
                      <w:szCs w:val="21"/>
                      <w:lang w:bidi="ar"/>
                    </w:rPr>
                    <w:t>4</w:t>
                  </w:r>
                  <w:r>
                    <w:rPr>
                      <w:rFonts w:hint="eastAsia" w:ascii="Times New Roman" w:hAnsi="Times New Roman" w:cs="宋体"/>
                      <w:color w:val="000000"/>
                      <w:kern w:val="0"/>
                      <w:szCs w:val="21"/>
                      <w:lang w:bidi="ar"/>
                    </w:rPr>
                    <w:t>三级标准</w:t>
                  </w:r>
                </w:p>
              </w:tc>
              <w:tc>
                <w:tcPr>
                  <w:tcW w:w="1953" w:type="dxa"/>
                  <w:noWrap w:val="0"/>
                  <w:vAlign w:val="center"/>
                </w:tcPr>
                <w:p>
                  <w:pPr>
                    <w:jc w:val="center"/>
                    <w:rPr>
                      <w:rFonts w:ascii="Times New Roman" w:hAnsi="Times New Roman"/>
                      <w:bCs/>
                      <w:color w:val="000000"/>
                      <w:szCs w:val="21"/>
                    </w:rPr>
                  </w:pPr>
                  <w:r>
                    <w:rPr>
                      <w:rFonts w:ascii="Times New Roman" w:hAnsi="Times New Roman"/>
                      <w:bCs/>
                      <w:color w:val="000000"/>
                      <w:kern w:val="0"/>
                      <w:szCs w:val="21"/>
                      <w:lang w:bidi="ar"/>
                    </w:rPr>
                    <w:t>pH</w:t>
                  </w:r>
                </w:p>
              </w:tc>
              <w:tc>
                <w:tcPr>
                  <w:tcW w:w="1655" w:type="dxa"/>
                  <w:noWrap w:val="0"/>
                  <w:vAlign w:val="center"/>
                </w:tcPr>
                <w:p>
                  <w:pPr>
                    <w:jc w:val="center"/>
                    <w:rPr>
                      <w:rFonts w:ascii="Times New Roman" w:hAnsi="Times New Roman"/>
                      <w:bCs/>
                      <w:color w:val="000000"/>
                      <w:szCs w:val="21"/>
                    </w:rPr>
                  </w:pPr>
                  <w:r>
                    <w:rPr>
                      <w:rFonts w:ascii="Times New Roman" w:hAnsi="Times New Roman"/>
                      <w:bCs/>
                      <w:color w:val="000000"/>
                      <w:kern w:val="0"/>
                      <w:szCs w:val="21"/>
                      <w:lang w:bidi="ar"/>
                    </w:rPr>
                    <w:t>6-9</w:t>
                  </w:r>
                  <w:r>
                    <w:rPr>
                      <w:rFonts w:hint="eastAsia" w:ascii="Times New Roman" w:hAnsi="Times New Roman" w:cs="宋体"/>
                      <w:bCs/>
                      <w:color w:val="000000"/>
                      <w:kern w:val="0"/>
                      <w:szCs w:val="21"/>
                      <w:lang w:bidi="ar"/>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800"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color w:val="000000"/>
                      <w:szCs w:val="21"/>
                      <w:vertAlign w:val="subscript"/>
                    </w:rPr>
                  </w:pPr>
                  <w:r>
                    <w:rPr>
                      <w:rFonts w:ascii="Times New Roman" w:hAnsi="Times New Roman"/>
                      <w:bCs/>
                      <w:color w:val="000000"/>
                      <w:kern w:val="0"/>
                      <w:szCs w:val="21"/>
                      <w:lang w:bidi="ar"/>
                    </w:rPr>
                    <w:t>COD</w:t>
                  </w:r>
                </w:p>
              </w:tc>
              <w:tc>
                <w:tcPr>
                  <w:tcW w:w="1655" w:type="dxa"/>
                  <w:noWrap w:val="0"/>
                  <w:vAlign w:val="center"/>
                </w:tcPr>
                <w:p>
                  <w:pPr>
                    <w:jc w:val="center"/>
                    <w:rPr>
                      <w:rFonts w:ascii="Times New Roman" w:hAnsi="Times New Roman"/>
                      <w:color w:val="000000"/>
                      <w:szCs w:val="21"/>
                    </w:rPr>
                  </w:pPr>
                  <w:r>
                    <w:rPr>
                      <w:rFonts w:ascii="Times New Roman" w:hAnsi="Times New Roman"/>
                      <w:color w:val="000000"/>
                      <w:kern w:val="0"/>
                      <w:szCs w:val="21"/>
                      <w:lang w:bidi="ar"/>
                    </w:rPr>
                    <w:t>500mg/L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800"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bCs/>
                      <w:color w:val="000000"/>
                      <w:szCs w:val="21"/>
                    </w:rPr>
                  </w:pPr>
                  <w:r>
                    <w:rPr>
                      <w:rFonts w:ascii="Times New Roman" w:hAnsi="Times New Roman"/>
                      <w:bCs/>
                      <w:color w:val="000000"/>
                      <w:kern w:val="0"/>
                      <w:szCs w:val="21"/>
                      <w:lang w:bidi="ar"/>
                    </w:rPr>
                    <w:t>BOD</w:t>
                  </w:r>
                  <w:r>
                    <w:rPr>
                      <w:rFonts w:ascii="Times New Roman" w:hAnsi="Times New Roman"/>
                      <w:bCs/>
                      <w:color w:val="000000"/>
                      <w:kern w:val="0"/>
                      <w:szCs w:val="21"/>
                      <w:vertAlign w:val="subscript"/>
                      <w:lang w:bidi="ar"/>
                    </w:rPr>
                    <w:t>5</w:t>
                  </w:r>
                </w:p>
              </w:tc>
              <w:tc>
                <w:tcPr>
                  <w:tcW w:w="1655" w:type="dxa"/>
                  <w:noWrap w:val="0"/>
                  <w:vAlign w:val="center"/>
                </w:tcPr>
                <w:p>
                  <w:pPr>
                    <w:jc w:val="center"/>
                    <w:rPr>
                      <w:rFonts w:ascii="Times New Roman" w:hAnsi="Times New Roman"/>
                      <w:color w:val="000000"/>
                      <w:szCs w:val="21"/>
                    </w:rPr>
                  </w:pPr>
                  <w:r>
                    <w:rPr>
                      <w:rFonts w:ascii="Times New Roman" w:hAnsi="Times New Roman"/>
                      <w:color w:val="000000"/>
                      <w:kern w:val="0"/>
                      <w:szCs w:val="21"/>
                      <w:lang w:bidi="ar"/>
                    </w:rPr>
                    <w:t>300mg/L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800"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color w:val="000000"/>
                      <w:szCs w:val="21"/>
                    </w:rPr>
                  </w:pPr>
                  <w:r>
                    <w:rPr>
                      <w:rFonts w:ascii="Times New Roman" w:hAnsi="Times New Roman"/>
                      <w:color w:val="000000"/>
                      <w:kern w:val="0"/>
                      <w:szCs w:val="21"/>
                      <w:lang w:bidi="ar"/>
                    </w:rPr>
                    <w:t>SS</w:t>
                  </w:r>
                </w:p>
              </w:tc>
              <w:tc>
                <w:tcPr>
                  <w:tcW w:w="1655" w:type="dxa"/>
                  <w:noWrap w:val="0"/>
                  <w:vAlign w:val="center"/>
                </w:tcPr>
                <w:p>
                  <w:pPr>
                    <w:jc w:val="center"/>
                    <w:rPr>
                      <w:rFonts w:ascii="Times New Roman" w:hAnsi="Times New Roman"/>
                      <w:color w:val="000000"/>
                      <w:szCs w:val="21"/>
                    </w:rPr>
                  </w:pPr>
                  <w:r>
                    <w:rPr>
                      <w:rFonts w:ascii="Times New Roman" w:hAnsi="Times New Roman"/>
                      <w:color w:val="000000"/>
                      <w:kern w:val="0"/>
                      <w:szCs w:val="21"/>
                      <w:lang w:bidi="ar"/>
                    </w:rPr>
                    <w:t>400mg/L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800" w:type="dxa"/>
                  <w:vMerge w:val="continue"/>
                  <w:noWrap w:val="0"/>
                  <w:vAlign w:val="center"/>
                </w:tcPr>
                <w:p>
                  <w:pPr>
                    <w:rPr>
                      <w:rFonts w:ascii="Times New Roman" w:hAnsi="Times New Roman"/>
                      <w:color w:val="000000"/>
                      <w:sz w:val="20"/>
                      <w:szCs w:val="20"/>
                    </w:rPr>
                  </w:pPr>
                </w:p>
              </w:tc>
              <w:tc>
                <w:tcPr>
                  <w:tcW w:w="3682" w:type="dxa"/>
                  <w:noWrap w:val="0"/>
                  <w:vAlign w:val="center"/>
                </w:tcPr>
                <w:p>
                  <w:pPr>
                    <w:widowControl/>
                    <w:jc w:val="center"/>
                    <w:rPr>
                      <w:rFonts w:ascii="Times New Roman" w:hAnsi="Times New Roman"/>
                      <w:color w:val="000000"/>
                      <w:szCs w:val="21"/>
                    </w:rPr>
                  </w:pPr>
                  <w:r>
                    <w:rPr>
                      <w:rFonts w:hint="eastAsia" w:ascii="Times New Roman" w:hAnsi="Times New Roman" w:cs="宋体"/>
                      <w:color w:val="000000"/>
                      <w:kern w:val="0"/>
                      <w:szCs w:val="21"/>
                      <w:lang w:bidi="ar"/>
                    </w:rPr>
                    <w:t>《污水排入城镇下水道水质标准》（</w:t>
                  </w:r>
                  <w:r>
                    <w:rPr>
                      <w:rFonts w:ascii="Times New Roman" w:hAnsi="Times New Roman"/>
                      <w:color w:val="000000"/>
                      <w:kern w:val="0"/>
                      <w:szCs w:val="21"/>
                      <w:lang w:bidi="ar"/>
                    </w:rPr>
                    <w:t>GB/T31962-2015</w:t>
                  </w:r>
                  <w:r>
                    <w:rPr>
                      <w:rFonts w:hint="eastAsia" w:ascii="Times New Roman" w:hAnsi="Times New Roman" w:cs="宋体"/>
                      <w:color w:val="000000"/>
                      <w:kern w:val="0"/>
                      <w:szCs w:val="21"/>
                      <w:lang w:bidi="ar"/>
                    </w:rPr>
                    <w:t>）表</w:t>
                  </w:r>
                  <w:r>
                    <w:rPr>
                      <w:rFonts w:ascii="Times New Roman" w:hAnsi="Times New Roman"/>
                      <w:color w:val="000000"/>
                      <w:kern w:val="0"/>
                      <w:szCs w:val="21"/>
                      <w:lang w:bidi="ar"/>
                    </w:rPr>
                    <w:t>1</w:t>
                  </w:r>
                  <w:r>
                    <w:rPr>
                      <w:rFonts w:hint="eastAsia" w:ascii="Times New Roman" w:hAnsi="Times New Roman" w:cs="宋体"/>
                      <w:color w:val="000000"/>
                      <w:kern w:val="0"/>
                      <w:szCs w:val="21"/>
                      <w:lang w:bidi="ar"/>
                    </w:rPr>
                    <w:t>中</w:t>
                  </w:r>
                  <w:r>
                    <w:rPr>
                      <w:rFonts w:ascii="Times New Roman" w:hAnsi="Times New Roman"/>
                      <w:color w:val="000000"/>
                      <w:kern w:val="0"/>
                      <w:szCs w:val="21"/>
                      <w:lang w:bidi="ar"/>
                    </w:rPr>
                    <w:t>B</w:t>
                  </w:r>
                  <w:r>
                    <w:rPr>
                      <w:rFonts w:hint="eastAsia" w:ascii="Times New Roman" w:hAnsi="Times New Roman" w:cs="宋体"/>
                      <w:color w:val="000000"/>
                      <w:kern w:val="0"/>
                      <w:szCs w:val="21"/>
                      <w:lang w:bidi="ar"/>
                    </w:rPr>
                    <w:t>级标准</w:t>
                  </w:r>
                </w:p>
              </w:tc>
              <w:tc>
                <w:tcPr>
                  <w:tcW w:w="1953" w:type="dxa"/>
                  <w:noWrap w:val="0"/>
                  <w:vAlign w:val="center"/>
                </w:tcPr>
                <w:p>
                  <w:pPr>
                    <w:widowControl/>
                    <w:jc w:val="center"/>
                    <w:rPr>
                      <w:rFonts w:ascii="Times New Roman" w:hAnsi="Times New Roman"/>
                      <w:bCs/>
                      <w:color w:val="000000"/>
                      <w:szCs w:val="21"/>
                    </w:rPr>
                  </w:pPr>
                  <w:r>
                    <w:rPr>
                      <w:rFonts w:ascii="Times New Roman" w:hAnsi="Times New Roman"/>
                      <w:bCs/>
                      <w:color w:val="000000"/>
                      <w:kern w:val="0"/>
                      <w:szCs w:val="21"/>
                      <w:lang w:bidi="ar"/>
                    </w:rPr>
                    <w:t>NH</w:t>
                  </w:r>
                  <w:r>
                    <w:rPr>
                      <w:rFonts w:ascii="Times New Roman" w:hAnsi="Times New Roman"/>
                      <w:bCs/>
                      <w:color w:val="000000"/>
                      <w:kern w:val="0"/>
                      <w:szCs w:val="21"/>
                      <w:vertAlign w:val="subscript"/>
                      <w:lang w:bidi="ar"/>
                    </w:rPr>
                    <w:t>3</w:t>
                  </w:r>
                  <w:r>
                    <w:rPr>
                      <w:rFonts w:ascii="Times New Roman" w:hAnsi="Times New Roman"/>
                      <w:bCs/>
                      <w:color w:val="000000"/>
                      <w:kern w:val="0"/>
                      <w:szCs w:val="21"/>
                      <w:lang w:bidi="ar"/>
                    </w:rPr>
                    <w:t>-N</w:t>
                  </w:r>
                </w:p>
              </w:tc>
              <w:tc>
                <w:tcPr>
                  <w:tcW w:w="1655" w:type="dxa"/>
                  <w:noWrap w:val="0"/>
                  <w:vAlign w:val="center"/>
                </w:tcPr>
                <w:p>
                  <w:pPr>
                    <w:widowControl/>
                    <w:jc w:val="center"/>
                    <w:rPr>
                      <w:rFonts w:ascii="Times New Roman" w:hAnsi="Times New Roman"/>
                      <w:color w:val="000000"/>
                      <w:szCs w:val="21"/>
                    </w:rPr>
                  </w:pPr>
                  <w:r>
                    <w:rPr>
                      <w:rFonts w:ascii="Times New Roman" w:hAnsi="Times New Roman"/>
                      <w:color w:val="000000"/>
                      <w:kern w:val="0"/>
                      <w:szCs w:val="21"/>
                      <w:lang w:bidi="ar"/>
                    </w:rPr>
                    <w:t>45mg/L</w:t>
                  </w:r>
                </w:p>
              </w:tc>
            </w:tr>
          </w:tbl>
          <w:p>
            <w:pPr>
              <w:pStyle w:val="6"/>
              <w:spacing w:before="0" w:beforeAutospacing="0" w:after="0" w:afterAutospacing="0"/>
              <w:jc w:val="center"/>
              <w:rPr>
                <w:rFonts w:hint="eastAsia" w:ascii="Times New Roman" w:hAnsi="Times New Roman" w:cs="宋体"/>
                <w:b/>
                <w:color w:val="000000"/>
                <w:kern w:val="2"/>
                <w:szCs w:val="24"/>
              </w:rPr>
            </w:pPr>
            <w:r>
              <w:rPr>
                <w:rFonts w:hint="eastAsia" w:cs="宋体"/>
                <w:b/>
                <w:color w:val="000000"/>
                <w:kern w:val="2"/>
                <w:szCs w:val="24"/>
                <w:lang w:bidi="ar"/>
              </w:rPr>
              <w:t>表</w:t>
            </w:r>
            <w:r>
              <w:rPr>
                <w:rFonts w:ascii="Times New Roman" w:hAnsi="Times New Roman" w:cs="宋体"/>
                <w:b/>
                <w:color w:val="000000"/>
                <w:kern w:val="2"/>
                <w:szCs w:val="24"/>
                <w:lang w:bidi="ar"/>
              </w:rPr>
              <w:t>3.7-</w:t>
            </w:r>
            <w:r>
              <w:rPr>
                <w:rFonts w:hint="eastAsia" w:ascii="Times New Roman" w:hAnsi="Times New Roman" w:cs="宋体"/>
                <w:b/>
                <w:color w:val="000000"/>
                <w:kern w:val="2"/>
                <w:szCs w:val="24"/>
                <w:lang w:bidi="ar"/>
              </w:rPr>
              <w:t>2</w:t>
            </w:r>
            <w:r>
              <w:rPr>
                <w:rFonts w:hint="eastAsia" w:cs="宋体"/>
                <w:b/>
                <w:color w:val="000000"/>
                <w:kern w:val="2"/>
                <w:szCs w:val="24"/>
                <w:lang w:bidi="ar"/>
              </w:rPr>
              <w:t>污水处理厂废水排放执行标准</w:t>
            </w:r>
            <w:r>
              <w:rPr>
                <w:rFonts w:hint="eastAsia" w:cs="宋体"/>
                <w:b/>
                <w:color w:val="000000"/>
                <w:kern w:val="2"/>
                <w:szCs w:val="24"/>
                <w:lang w:val="en-US" w:eastAsia="zh-CN" w:bidi="ar"/>
              </w:rPr>
              <w:t xml:space="preserve">  </w:t>
            </w:r>
            <w:r>
              <w:rPr>
                <w:rFonts w:hint="eastAsia" w:cs="宋体"/>
                <w:b/>
                <w:color w:val="000000"/>
                <w:kern w:val="2"/>
                <w:szCs w:val="24"/>
                <w:lang w:bidi="ar"/>
              </w:rPr>
              <w:t>单位：</w:t>
            </w:r>
            <w:r>
              <w:rPr>
                <w:rFonts w:ascii="Times New Roman" w:hAnsi="Times New Roman" w:cs="宋体"/>
                <w:b/>
                <w:color w:val="000000"/>
                <w:kern w:val="2"/>
                <w:szCs w:val="24"/>
                <w:lang w:bidi="ar"/>
              </w:rPr>
              <w:t>mg/L</w:t>
            </w:r>
          </w:p>
          <w:tbl>
            <w:tblPr>
              <w:tblStyle w:val="10"/>
              <w:tblW w:w="82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0" w:type="dxa"/>
                <w:bottom w:w="0" w:type="dxa"/>
                <w:right w:w="0" w:type="dxa"/>
              </w:tblCellMar>
            </w:tblPr>
            <w:tblGrid>
              <w:gridCol w:w="758"/>
              <w:gridCol w:w="3682"/>
              <w:gridCol w:w="1953"/>
              <w:gridCol w:w="1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758" w:type="dxa"/>
                  <w:noWrap w:val="0"/>
                  <w:vAlign w:val="center"/>
                </w:tcPr>
                <w:p>
                  <w:pPr>
                    <w:jc w:val="center"/>
                    <w:rPr>
                      <w:b/>
                      <w:color w:val="000000"/>
                      <w:szCs w:val="21"/>
                    </w:rPr>
                  </w:pPr>
                  <w:r>
                    <w:rPr>
                      <w:rFonts w:hint="eastAsia" w:ascii="宋体" w:hAnsi="宋体" w:cs="宋体"/>
                      <w:b/>
                      <w:color w:val="000000"/>
                      <w:kern w:val="0"/>
                      <w:szCs w:val="21"/>
                      <w:lang w:bidi="ar"/>
                    </w:rPr>
                    <w:t>类别</w:t>
                  </w:r>
                </w:p>
              </w:tc>
              <w:tc>
                <w:tcPr>
                  <w:tcW w:w="3682" w:type="dxa"/>
                  <w:noWrap w:val="0"/>
                  <w:vAlign w:val="center"/>
                </w:tcPr>
                <w:p>
                  <w:pPr>
                    <w:jc w:val="center"/>
                    <w:rPr>
                      <w:b/>
                      <w:color w:val="000000"/>
                      <w:szCs w:val="21"/>
                    </w:rPr>
                  </w:pPr>
                  <w:r>
                    <w:rPr>
                      <w:rFonts w:hint="eastAsia" w:ascii="宋体" w:hAnsi="宋体" w:cs="宋体"/>
                      <w:b/>
                      <w:color w:val="000000"/>
                      <w:kern w:val="0"/>
                      <w:szCs w:val="21"/>
                      <w:lang w:bidi="ar"/>
                    </w:rPr>
                    <w:t>标准名称</w:t>
                  </w:r>
                </w:p>
              </w:tc>
              <w:tc>
                <w:tcPr>
                  <w:tcW w:w="1953" w:type="dxa"/>
                  <w:noWrap w:val="0"/>
                  <w:vAlign w:val="center"/>
                </w:tcPr>
                <w:p>
                  <w:pPr>
                    <w:jc w:val="center"/>
                    <w:rPr>
                      <w:b/>
                      <w:color w:val="000000"/>
                      <w:szCs w:val="21"/>
                    </w:rPr>
                  </w:pPr>
                  <w:r>
                    <w:rPr>
                      <w:rFonts w:hint="eastAsia" w:ascii="宋体" w:hAnsi="宋体" w:cs="宋体"/>
                      <w:b/>
                      <w:color w:val="000000"/>
                      <w:kern w:val="0"/>
                      <w:szCs w:val="21"/>
                      <w:lang w:bidi="ar"/>
                    </w:rPr>
                    <w:t>指标</w:t>
                  </w:r>
                </w:p>
              </w:tc>
              <w:tc>
                <w:tcPr>
                  <w:tcW w:w="1864" w:type="dxa"/>
                  <w:noWrap w:val="0"/>
                  <w:vAlign w:val="center"/>
                </w:tcPr>
                <w:p>
                  <w:pPr>
                    <w:jc w:val="center"/>
                    <w:rPr>
                      <w:b/>
                      <w:color w:val="000000"/>
                      <w:szCs w:val="21"/>
                    </w:rPr>
                  </w:pPr>
                  <w:r>
                    <w:rPr>
                      <w:rFonts w:hint="eastAsia" w:ascii="宋体" w:hAnsi="宋体" w:cs="宋体"/>
                      <w:b/>
                      <w:color w:val="000000"/>
                      <w:kern w:val="0"/>
                      <w:szCs w:val="21"/>
                      <w:lang w:bidi="ar"/>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758" w:type="dxa"/>
                  <w:vMerge w:val="restart"/>
                  <w:noWrap w:val="0"/>
                  <w:vAlign w:val="center"/>
                </w:tcPr>
                <w:p>
                  <w:pPr>
                    <w:widowControl/>
                    <w:jc w:val="center"/>
                    <w:rPr>
                      <w:rFonts w:ascii="Times New Roman" w:hAnsi="Times New Roman"/>
                      <w:color w:val="000000"/>
                      <w:szCs w:val="21"/>
                    </w:rPr>
                  </w:pPr>
                  <w:r>
                    <w:rPr>
                      <w:rFonts w:hint="eastAsia" w:ascii="Times New Roman" w:hAnsi="Times New Roman" w:cs="宋体"/>
                      <w:color w:val="000000"/>
                      <w:kern w:val="0"/>
                      <w:szCs w:val="21"/>
                      <w:lang w:bidi="ar"/>
                    </w:rPr>
                    <w:t>污水</w:t>
                  </w:r>
                </w:p>
              </w:tc>
              <w:tc>
                <w:tcPr>
                  <w:tcW w:w="3682" w:type="dxa"/>
                  <w:vMerge w:val="restart"/>
                  <w:noWrap w:val="0"/>
                  <w:vAlign w:val="center"/>
                </w:tcPr>
                <w:p>
                  <w:pPr>
                    <w:widowControl/>
                    <w:jc w:val="center"/>
                    <w:rPr>
                      <w:rFonts w:ascii="Times New Roman" w:hAnsi="Times New Roman"/>
                      <w:color w:val="000000"/>
                      <w:szCs w:val="21"/>
                    </w:rPr>
                  </w:pPr>
                  <w:r>
                    <w:rPr>
                      <w:rFonts w:hint="eastAsia" w:ascii="Times New Roman" w:hAnsi="Times New Roman" w:cs="宋体"/>
                      <w:color w:val="000000"/>
                      <w:kern w:val="0"/>
                      <w:szCs w:val="21"/>
                      <w:lang w:bidi="ar"/>
                    </w:rPr>
                    <w:t>《城镇污水处理厂污染物排放标准》（</w:t>
                  </w:r>
                  <w:r>
                    <w:rPr>
                      <w:rFonts w:ascii="Times New Roman" w:hAnsi="Times New Roman"/>
                      <w:color w:val="000000"/>
                      <w:kern w:val="0"/>
                      <w:szCs w:val="21"/>
                      <w:lang w:bidi="ar"/>
                    </w:rPr>
                    <w:t>GB18918-2002</w:t>
                  </w:r>
                  <w:r>
                    <w:rPr>
                      <w:rFonts w:hint="eastAsia" w:ascii="Times New Roman" w:hAnsi="Times New Roman" w:cs="宋体"/>
                      <w:color w:val="000000"/>
                      <w:kern w:val="0"/>
                      <w:szCs w:val="21"/>
                      <w:lang w:bidi="ar"/>
                    </w:rPr>
                    <w:t>）表</w:t>
                  </w:r>
                  <w:r>
                    <w:rPr>
                      <w:rFonts w:ascii="Times New Roman" w:hAnsi="Times New Roman"/>
                      <w:color w:val="000000"/>
                      <w:kern w:val="0"/>
                      <w:szCs w:val="21"/>
                      <w:lang w:bidi="ar"/>
                    </w:rPr>
                    <w:t>1</w:t>
                  </w:r>
                  <w:r>
                    <w:rPr>
                      <w:rFonts w:hint="eastAsia" w:ascii="Times New Roman" w:hAnsi="Times New Roman" w:cs="宋体"/>
                      <w:color w:val="000000"/>
                      <w:kern w:val="0"/>
                      <w:szCs w:val="21"/>
                      <w:lang w:bidi="ar"/>
                    </w:rPr>
                    <w:t>一级</w:t>
                  </w:r>
                  <w:r>
                    <w:rPr>
                      <w:rFonts w:ascii="Times New Roman" w:hAnsi="Times New Roman"/>
                      <w:color w:val="000000"/>
                      <w:kern w:val="0"/>
                      <w:szCs w:val="21"/>
                      <w:lang w:bidi="ar"/>
                    </w:rPr>
                    <w:t>A</w:t>
                  </w:r>
                  <w:r>
                    <w:rPr>
                      <w:rFonts w:hint="eastAsia" w:ascii="Times New Roman" w:hAnsi="Times New Roman" w:cs="宋体"/>
                      <w:color w:val="000000"/>
                      <w:kern w:val="0"/>
                      <w:szCs w:val="21"/>
                      <w:lang w:bidi="ar"/>
                    </w:rPr>
                    <w:t>标准</w:t>
                  </w:r>
                </w:p>
              </w:tc>
              <w:tc>
                <w:tcPr>
                  <w:tcW w:w="1953" w:type="dxa"/>
                  <w:noWrap w:val="0"/>
                  <w:vAlign w:val="center"/>
                </w:tcPr>
                <w:p>
                  <w:pPr>
                    <w:widowControl/>
                    <w:jc w:val="center"/>
                    <w:rPr>
                      <w:rFonts w:ascii="Times New Roman" w:hAnsi="Times New Roman"/>
                      <w:bCs/>
                      <w:color w:val="000000"/>
                      <w:szCs w:val="21"/>
                    </w:rPr>
                  </w:pPr>
                  <w:r>
                    <w:rPr>
                      <w:rFonts w:ascii="Times New Roman" w:hAnsi="Times New Roman"/>
                      <w:bCs/>
                      <w:color w:val="000000"/>
                      <w:kern w:val="0"/>
                      <w:szCs w:val="21"/>
                      <w:lang w:bidi="ar"/>
                    </w:rPr>
                    <w:t>pH</w:t>
                  </w:r>
                </w:p>
              </w:tc>
              <w:tc>
                <w:tcPr>
                  <w:tcW w:w="1864" w:type="dxa"/>
                  <w:noWrap w:val="0"/>
                  <w:vAlign w:val="center"/>
                </w:tcPr>
                <w:p>
                  <w:pPr>
                    <w:widowControl/>
                    <w:jc w:val="center"/>
                    <w:rPr>
                      <w:rFonts w:ascii="Times New Roman" w:hAnsi="Times New Roman"/>
                      <w:color w:val="000000"/>
                      <w:szCs w:val="21"/>
                    </w:rPr>
                  </w:pPr>
                  <w:r>
                    <w:rPr>
                      <w:rFonts w:ascii="Times New Roman" w:hAnsi="Times New Roman"/>
                      <w:bCs/>
                      <w:color w:val="000000"/>
                      <w:kern w:val="0"/>
                      <w:szCs w:val="21"/>
                      <w:lang w:bidi="ar"/>
                    </w:rPr>
                    <w:t>6-9</w:t>
                  </w:r>
                  <w:r>
                    <w:rPr>
                      <w:rFonts w:hint="eastAsia" w:ascii="Times New Roman" w:hAnsi="Times New Roman" w:cs="宋体"/>
                      <w:bCs/>
                      <w:color w:val="000000"/>
                      <w:kern w:val="0"/>
                      <w:szCs w:val="21"/>
                      <w:lang w:bidi="ar"/>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758"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bCs/>
                      <w:color w:val="000000"/>
                      <w:szCs w:val="21"/>
                    </w:rPr>
                  </w:pPr>
                  <w:r>
                    <w:rPr>
                      <w:rFonts w:ascii="Times New Roman" w:hAnsi="Times New Roman"/>
                      <w:bCs/>
                      <w:color w:val="000000"/>
                      <w:kern w:val="0"/>
                      <w:szCs w:val="21"/>
                      <w:lang w:bidi="ar"/>
                    </w:rPr>
                    <w:t>COD</w:t>
                  </w:r>
                </w:p>
              </w:tc>
              <w:tc>
                <w:tcPr>
                  <w:tcW w:w="1864" w:type="dxa"/>
                  <w:noWrap w:val="0"/>
                  <w:vAlign w:val="center"/>
                </w:tcPr>
                <w:p>
                  <w:pPr>
                    <w:widowControl/>
                    <w:jc w:val="center"/>
                    <w:rPr>
                      <w:rFonts w:ascii="Times New Roman" w:hAnsi="Times New Roman"/>
                      <w:color w:val="000000"/>
                      <w:szCs w:val="21"/>
                    </w:rPr>
                  </w:pPr>
                  <w:r>
                    <w:rPr>
                      <w:rFonts w:ascii="Times New Roman" w:hAnsi="Times New Roman"/>
                      <w:color w:val="000000"/>
                      <w:kern w:val="0"/>
                      <w:szCs w:val="21"/>
                      <w:lang w:bidi="ar"/>
                    </w:rPr>
                    <w:t>50mg/L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758"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bCs/>
                      <w:color w:val="000000"/>
                      <w:szCs w:val="21"/>
                    </w:rPr>
                  </w:pPr>
                  <w:r>
                    <w:rPr>
                      <w:rFonts w:ascii="Times New Roman" w:hAnsi="Times New Roman"/>
                      <w:bCs/>
                      <w:color w:val="000000"/>
                      <w:kern w:val="0"/>
                      <w:szCs w:val="21"/>
                      <w:lang w:bidi="ar"/>
                    </w:rPr>
                    <w:t>BOD</w:t>
                  </w:r>
                  <w:r>
                    <w:rPr>
                      <w:rFonts w:ascii="Times New Roman" w:hAnsi="Times New Roman"/>
                      <w:bCs/>
                      <w:color w:val="000000"/>
                      <w:kern w:val="0"/>
                      <w:szCs w:val="21"/>
                      <w:vertAlign w:val="subscript"/>
                      <w:lang w:bidi="ar"/>
                    </w:rPr>
                    <w:t>5</w:t>
                  </w:r>
                </w:p>
              </w:tc>
              <w:tc>
                <w:tcPr>
                  <w:tcW w:w="1864" w:type="dxa"/>
                  <w:noWrap w:val="0"/>
                  <w:vAlign w:val="center"/>
                </w:tcPr>
                <w:p>
                  <w:pPr>
                    <w:widowControl/>
                    <w:jc w:val="center"/>
                    <w:rPr>
                      <w:rFonts w:ascii="Times New Roman" w:hAnsi="Times New Roman"/>
                      <w:color w:val="000000"/>
                      <w:szCs w:val="21"/>
                    </w:rPr>
                  </w:pPr>
                  <w:r>
                    <w:rPr>
                      <w:rFonts w:ascii="Times New Roman" w:hAnsi="Times New Roman"/>
                      <w:color w:val="000000"/>
                      <w:kern w:val="0"/>
                      <w:szCs w:val="21"/>
                      <w:lang w:bidi="ar"/>
                    </w:rPr>
                    <w:t>10mg/L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758"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bCs/>
                      <w:color w:val="000000"/>
                      <w:szCs w:val="21"/>
                    </w:rPr>
                  </w:pPr>
                  <w:r>
                    <w:rPr>
                      <w:rFonts w:ascii="Times New Roman" w:hAnsi="Times New Roman"/>
                      <w:color w:val="000000"/>
                      <w:kern w:val="0"/>
                      <w:szCs w:val="21"/>
                      <w:lang w:bidi="ar"/>
                    </w:rPr>
                    <w:t>SS</w:t>
                  </w:r>
                </w:p>
              </w:tc>
              <w:tc>
                <w:tcPr>
                  <w:tcW w:w="1864" w:type="dxa"/>
                  <w:noWrap w:val="0"/>
                  <w:vAlign w:val="center"/>
                </w:tcPr>
                <w:p>
                  <w:pPr>
                    <w:widowControl/>
                    <w:jc w:val="center"/>
                    <w:rPr>
                      <w:rFonts w:ascii="Times New Roman" w:hAnsi="Times New Roman"/>
                      <w:color w:val="000000"/>
                      <w:szCs w:val="21"/>
                    </w:rPr>
                  </w:pPr>
                  <w:r>
                    <w:rPr>
                      <w:rFonts w:ascii="Times New Roman" w:hAnsi="Times New Roman"/>
                      <w:color w:val="000000"/>
                      <w:kern w:val="0"/>
                      <w:szCs w:val="21"/>
                      <w:lang w:bidi="ar"/>
                    </w:rPr>
                    <w:t>10mg/L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340" w:hRule="atLeast"/>
                <w:jc w:val="center"/>
              </w:trPr>
              <w:tc>
                <w:tcPr>
                  <w:tcW w:w="758" w:type="dxa"/>
                  <w:vMerge w:val="continue"/>
                  <w:noWrap w:val="0"/>
                  <w:vAlign w:val="center"/>
                </w:tcPr>
                <w:p>
                  <w:pPr>
                    <w:rPr>
                      <w:rFonts w:ascii="Times New Roman" w:hAnsi="Times New Roman"/>
                      <w:color w:val="000000"/>
                      <w:sz w:val="20"/>
                      <w:szCs w:val="20"/>
                    </w:rPr>
                  </w:pPr>
                </w:p>
              </w:tc>
              <w:tc>
                <w:tcPr>
                  <w:tcW w:w="3682" w:type="dxa"/>
                  <w:vMerge w:val="continue"/>
                  <w:noWrap w:val="0"/>
                  <w:vAlign w:val="center"/>
                </w:tcPr>
                <w:p>
                  <w:pPr>
                    <w:rPr>
                      <w:rFonts w:ascii="Times New Roman" w:hAnsi="Times New Roman"/>
                      <w:color w:val="000000"/>
                      <w:sz w:val="20"/>
                      <w:szCs w:val="20"/>
                    </w:rPr>
                  </w:pPr>
                </w:p>
              </w:tc>
              <w:tc>
                <w:tcPr>
                  <w:tcW w:w="1953" w:type="dxa"/>
                  <w:noWrap w:val="0"/>
                  <w:vAlign w:val="center"/>
                </w:tcPr>
                <w:p>
                  <w:pPr>
                    <w:jc w:val="center"/>
                    <w:rPr>
                      <w:rFonts w:ascii="Times New Roman" w:hAnsi="Times New Roman"/>
                      <w:bCs/>
                      <w:color w:val="000000"/>
                      <w:szCs w:val="21"/>
                    </w:rPr>
                  </w:pPr>
                  <w:r>
                    <w:rPr>
                      <w:rFonts w:ascii="Times New Roman" w:hAnsi="Times New Roman"/>
                      <w:bCs/>
                      <w:color w:val="000000"/>
                      <w:kern w:val="0"/>
                      <w:szCs w:val="21"/>
                      <w:lang w:bidi="ar"/>
                    </w:rPr>
                    <w:t>NH</w:t>
                  </w:r>
                  <w:r>
                    <w:rPr>
                      <w:rFonts w:ascii="Times New Roman" w:hAnsi="Times New Roman"/>
                      <w:bCs/>
                      <w:color w:val="000000"/>
                      <w:kern w:val="0"/>
                      <w:szCs w:val="21"/>
                      <w:vertAlign w:val="subscript"/>
                      <w:lang w:bidi="ar"/>
                    </w:rPr>
                    <w:t>3</w:t>
                  </w:r>
                  <w:r>
                    <w:rPr>
                      <w:rFonts w:ascii="Times New Roman" w:hAnsi="Times New Roman"/>
                      <w:bCs/>
                      <w:color w:val="000000"/>
                      <w:kern w:val="0"/>
                      <w:szCs w:val="21"/>
                      <w:lang w:bidi="ar"/>
                    </w:rPr>
                    <w:t>-N</w:t>
                  </w:r>
                </w:p>
              </w:tc>
              <w:tc>
                <w:tcPr>
                  <w:tcW w:w="1864" w:type="dxa"/>
                  <w:noWrap w:val="0"/>
                  <w:vAlign w:val="center"/>
                </w:tcPr>
                <w:p>
                  <w:pPr>
                    <w:widowControl/>
                    <w:jc w:val="center"/>
                    <w:rPr>
                      <w:rFonts w:ascii="Times New Roman" w:hAnsi="Times New Roman"/>
                      <w:color w:val="000000"/>
                      <w:szCs w:val="21"/>
                    </w:rPr>
                  </w:pPr>
                  <w:r>
                    <w:rPr>
                      <w:rFonts w:ascii="Times New Roman" w:hAnsi="Times New Roman"/>
                      <w:color w:val="000000"/>
                      <w:kern w:val="0"/>
                      <w:szCs w:val="21"/>
                      <w:lang w:bidi="ar"/>
                    </w:rPr>
                    <w:t>5mg/L</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both"/>
              <w:textAlignment w:val="auto"/>
              <w:outlineLvl w:val="9"/>
              <w:rPr>
                <w:rFonts w:hint="default" w:ascii="Times New Roman" w:hAnsi="Times New Roman" w:cs="宋体" w:eastAsiaTheme="minorEastAsia"/>
                <w:b/>
                <w:bCs/>
                <w:color w:val="000000"/>
                <w:kern w:val="0"/>
                <w:sz w:val="24"/>
                <w:lang w:val="en-US" w:eastAsia="zh-CN" w:bidi="ar"/>
              </w:rPr>
            </w:pPr>
            <w:r>
              <w:rPr>
                <w:rFonts w:hint="eastAsia" w:ascii="Times New Roman" w:hAnsi="Times New Roman" w:cs="宋体"/>
                <w:b/>
                <w:bCs/>
                <w:color w:val="000000"/>
                <w:kern w:val="0"/>
                <w:sz w:val="24"/>
                <w:lang w:val="en-US" w:eastAsia="zh-CN" w:bidi="ar"/>
              </w:rPr>
              <w:t>3.5、废气</w:t>
            </w:r>
          </w:p>
          <w:p>
            <w:pPr>
              <w:adjustRightInd w:val="0"/>
              <w:snapToGrid w:val="0"/>
              <w:spacing w:line="360" w:lineRule="auto"/>
              <w:ind w:firstLine="480" w:firstLineChars="200"/>
              <w:jc w:val="left"/>
              <w:rPr>
                <w:rFonts w:ascii="Times New Roman" w:hAnsi="Times New Roman" w:eastAsia="宋体" w:cs="Times New Roman"/>
                <w:kern w:val="0"/>
                <w:sz w:val="24"/>
              </w:rPr>
            </w:pPr>
            <w:r>
              <w:rPr>
                <w:rFonts w:ascii="Times New Roman" w:hAnsi="Times New Roman" w:eastAsia="宋体" w:cs="Times New Roman"/>
                <w:kern w:val="0"/>
                <w:sz w:val="24"/>
              </w:rPr>
              <w:t>项目运营期的废气主要为</w:t>
            </w:r>
            <w:r>
              <w:rPr>
                <w:rFonts w:hint="eastAsia" w:ascii="Times New Roman" w:hAnsi="Times New Roman" w:eastAsia="宋体" w:cs="Times New Roman"/>
                <w:kern w:val="0"/>
                <w:sz w:val="24"/>
                <w:lang w:val="en-US" w:eastAsia="zh-CN"/>
              </w:rPr>
              <w:t>熔融注塑工序产生的废气，主要污染因子为非甲烷总烃。非甲烷总烃</w:t>
            </w:r>
            <w:r>
              <w:rPr>
                <w:rFonts w:ascii="Times New Roman" w:hAnsi="Times New Roman" w:eastAsia="宋体" w:cs="Times New Roman"/>
                <w:kern w:val="0"/>
                <w:sz w:val="24"/>
              </w:rPr>
              <w:t>排放浓度执行《合成树脂工业污染物排放标准》（GB31572-2015）规定的排放限值，详见表3-</w:t>
            </w:r>
            <w:r>
              <w:rPr>
                <w:rFonts w:hint="eastAsia" w:ascii="Times New Roman" w:hAnsi="Times New Roman" w:eastAsia="宋体" w:cs="Times New Roman"/>
                <w:kern w:val="0"/>
                <w:sz w:val="24"/>
              </w:rPr>
              <w:t>4</w:t>
            </w:r>
            <w:r>
              <w:rPr>
                <w:rFonts w:ascii="Times New Roman" w:hAnsi="Times New Roman" w:eastAsia="宋体" w:cs="Times New Roman"/>
                <w:kern w:val="0"/>
                <w:sz w:val="24"/>
              </w:rPr>
              <w:t>；厂区内监控点处</w:t>
            </w:r>
            <w:r>
              <w:rPr>
                <w:rFonts w:hint="eastAsia" w:ascii="Times New Roman" w:hAnsi="Times New Roman" w:eastAsia="宋体" w:cs="Times New Roman"/>
                <w:kern w:val="0"/>
                <w:sz w:val="24"/>
              </w:rPr>
              <w:t>非甲烷总烃</w:t>
            </w:r>
            <w:r>
              <w:rPr>
                <w:rFonts w:ascii="Times New Roman" w:hAnsi="Times New Roman" w:eastAsia="宋体" w:cs="Times New Roman"/>
                <w:kern w:val="0"/>
                <w:sz w:val="24"/>
              </w:rPr>
              <w:t>浓度值排放执行《挥发性有机物无组织排放控制标准》（GB37822-2019）附录A的表A.1的相应规定，详见表3-</w:t>
            </w:r>
            <w:r>
              <w:rPr>
                <w:rFonts w:hint="eastAsia" w:ascii="Times New Roman" w:hAnsi="Times New Roman" w:eastAsia="宋体" w:cs="Times New Roman"/>
                <w:kern w:val="0"/>
                <w:sz w:val="24"/>
              </w:rPr>
              <w:t>5</w:t>
            </w:r>
            <w:r>
              <w:rPr>
                <w:rFonts w:ascii="Times New Roman" w:hAnsi="Times New Roman" w:eastAsia="宋体" w:cs="Times New Roman"/>
                <w:kern w:val="0"/>
                <w:sz w:val="24"/>
              </w:rPr>
              <w:t>。</w:t>
            </w:r>
          </w:p>
          <w:p>
            <w:pPr>
              <w:adjustRightInd w:val="0"/>
              <w:snapToGrid w:val="0"/>
              <w:spacing w:line="360" w:lineRule="auto"/>
              <w:jc w:val="left"/>
              <w:rPr>
                <w:rFonts w:ascii="Times New Roman" w:hAnsi="Times New Roman" w:eastAsia="宋体" w:cs="Times New Roman"/>
                <w:kern w:val="0"/>
                <w:sz w:val="24"/>
              </w:rPr>
            </w:pPr>
          </w:p>
          <w:p>
            <w:pPr>
              <w:spacing w:line="360" w:lineRule="auto"/>
              <w:jc w:val="center"/>
              <w:rPr>
                <w:rFonts w:ascii="Times New Roman" w:hAnsi="Times New Roman" w:eastAsia="宋体" w:cs="Times New Roman"/>
                <w:b/>
                <w:sz w:val="24"/>
              </w:rPr>
            </w:pPr>
            <w:bookmarkStart w:id="5" w:name="OLE_LINK6"/>
            <w:bookmarkStart w:id="6" w:name="OLE_LINK5"/>
            <w:r>
              <w:rPr>
                <w:rFonts w:ascii="Times New Roman" w:hAnsi="Times New Roman" w:eastAsia="宋体" w:cs="Times New Roman"/>
                <w:b/>
                <w:sz w:val="24"/>
              </w:rPr>
              <w:t>表</w:t>
            </w:r>
            <w:bookmarkEnd w:id="5"/>
            <w:bookmarkEnd w:id="6"/>
            <w:r>
              <w:rPr>
                <w:rFonts w:ascii="Times New Roman" w:hAnsi="Times New Roman" w:eastAsia="宋体" w:cs="Times New Roman"/>
                <w:b/>
                <w:bCs/>
                <w:sz w:val="24"/>
              </w:rPr>
              <w:t>3-</w:t>
            </w:r>
            <w:r>
              <w:rPr>
                <w:rFonts w:hint="eastAsia" w:ascii="Times New Roman" w:hAnsi="Times New Roman" w:eastAsia="宋体" w:cs="Times New Roman"/>
                <w:b/>
                <w:bCs/>
                <w:sz w:val="24"/>
              </w:rPr>
              <w:t>4</w:t>
            </w:r>
            <w:r>
              <w:rPr>
                <w:rFonts w:hint="eastAsia" w:ascii="Times New Roman" w:hAnsi="Times New Roman" w:eastAsia="宋体"/>
                <w:b/>
                <w:sz w:val="24"/>
              </w:rPr>
              <w:t>废气</w:t>
            </w:r>
            <w:r>
              <w:rPr>
                <w:rFonts w:ascii="Times New Roman" w:hAnsi="Times New Roman" w:eastAsia="宋体"/>
                <w:b/>
                <w:sz w:val="24"/>
              </w:rPr>
              <w:t>污染物排放限值</w:t>
            </w:r>
          </w:p>
          <w:tbl>
            <w:tblPr>
              <w:tblStyle w:val="10"/>
              <w:tblW w:w="846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761"/>
              <w:gridCol w:w="1202"/>
              <w:gridCol w:w="993"/>
              <w:gridCol w:w="1559"/>
              <w:gridCol w:w="27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74" w:type="dxa"/>
                  <w:vMerge w:val="restart"/>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生产工序</w:t>
                  </w:r>
                </w:p>
              </w:tc>
              <w:tc>
                <w:tcPr>
                  <w:tcW w:w="761" w:type="dxa"/>
                  <w:vMerge w:val="restart"/>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污染物</w:t>
                  </w:r>
                </w:p>
              </w:tc>
              <w:tc>
                <w:tcPr>
                  <w:tcW w:w="3754" w:type="dxa"/>
                  <w:gridSpan w:val="3"/>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标准值</w:t>
                  </w:r>
                </w:p>
              </w:tc>
              <w:tc>
                <w:tcPr>
                  <w:tcW w:w="2775" w:type="dxa"/>
                  <w:vMerge w:val="restart"/>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评价标准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74" w:type="dxa"/>
                  <w:vMerge w:val="continue"/>
                  <w:vAlign w:val="center"/>
                </w:tcPr>
                <w:p>
                  <w:pPr>
                    <w:adjustRightInd w:val="0"/>
                    <w:snapToGrid w:val="0"/>
                    <w:jc w:val="center"/>
                    <w:rPr>
                      <w:rFonts w:ascii="Times New Roman" w:hAnsi="Times New Roman" w:eastAsia="宋体"/>
                      <w:b/>
                      <w:bCs/>
                      <w:kern w:val="0"/>
                      <w:szCs w:val="21"/>
                    </w:rPr>
                  </w:pPr>
                </w:p>
              </w:tc>
              <w:tc>
                <w:tcPr>
                  <w:tcW w:w="761" w:type="dxa"/>
                  <w:vMerge w:val="continue"/>
                  <w:vAlign w:val="center"/>
                </w:tcPr>
                <w:p>
                  <w:pPr>
                    <w:adjustRightInd w:val="0"/>
                    <w:snapToGrid w:val="0"/>
                    <w:jc w:val="center"/>
                    <w:rPr>
                      <w:rFonts w:ascii="Times New Roman" w:hAnsi="Times New Roman" w:eastAsia="宋体"/>
                      <w:b/>
                      <w:bCs/>
                      <w:kern w:val="0"/>
                      <w:szCs w:val="21"/>
                    </w:rPr>
                  </w:pPr>
                </w:p>
              </w:tc>
              <w:tc>
                <w:tcPr>
                  <w:tcW w:w="1202" w:type="dxa"/>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排放浓度(mg/m</w:t>
                  </w:r>
                  <w:r>
                    <w:rPr>
                      <w:rFonts w:hint="eastAsia" w:ascii="Times New Roman" w:hAnsi="Times New Roman" w:eastAsia="宋体"/>
                      <w:b/>
                      <w:bCs/>
                      <w:kern w:val="0"/>
                      <w:szCs w:val="21"/>
                      <w:vertAlign w:val="superscript"/>
                    </w:rPr>
                    <w:t>3</w:t>
                  </w:r>
                  <w:r>
                    <w:rPr>
                      <w:rFonts w:hint="eastAsia" w:ascii="Times New Roman" w:hAnsi="Times New Roman" w:eastAsia="宋体"/>
                      <w:b/>
                      <w:bCs/>
                      <w:kern w:val="0"/>
                      <w:szCs w:val="21"/>
                    </w:rPr>
                    <w:t>)</w:t>
                  </w:r>
                </w:p>
              </w:tc>
              <w:tc>
                <w:tcPr>
                  <w:tcW w:w="993" w:type="dxa"/>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排放速率(kg/h)</w:t>
                  </w:r>
                </w:p>
              </w:tc>
              <w:tc>
                <w:tcPr>
                  <w:tcW w:w="1559" w:type="dxa"/>
                  <w:vAlign w:val="center"/>
                </w:tcPr>
                <w:p>
                  <w:pPr>
                    <w:adjustRightInd w:val="0"/>
                    <w:snapToGrid w:val="0"/>
                    <w:jc w:val="center"/>
                    <w:rPr>
                      <w:rFonts w:ascii="Times New Roman" w:hAnsi="Times New Roman" w:eastAsia="宋体"/>
                      <w:b/>
                      <w:bCs/>
                      <w:kern w:val="0"/>
                      <w:szCs w:val="21"/>
                    </w:rPr>
                  </w:pPr>
                  <w:r>
                    <w:rPr>
                      <w:rFonts w:hint="eastAsia" w:ascii="Times New Roman" w:hAnsi="Times New Roman" w:eastAsia="宋体"/>
                      <w:b/>
                      <w:bCs/>
                      <w:kern w:val="0"/>
                      <w:szCs w:val="21"/>
                    </w:rPr>
                    <w:t>周界外浓度最高点(mg/m</w:t>
                  </w:r>
                  <w:r>
                    <w:rPr>
                      <w:rFonts w:hint="eastAsia" w:ascii="Times New Roman" w:hAnsi="Times New Roman" w:eastAsia="宋体"/>
                      <w:b/>
                      <w:bCs/>
                      <w:kern w:val="0"/>
                      <w:szCs w:val="21"/>
                      <w:vertAlign w:val="superscript"/>
                    </w:rPr>
                    <w:t>3</w:t>
                  </w:r>
                  <w:r>
                    <w:rPr>
                      <w:rFonts w:hint="eastAsia" w:ascii="Times New Roman" w:hAnsi="Times New Roman" w:eastAsia="宋体"/>
                      <w:b/>
                      <w:bCs/>
                      <w:kern w:val="0"/>
                      <w:szCs w:val="21"/>
                    </w:rPr>
                    <w:t>)</w:t>
                  </w:r>
                </w:p>
              </w:tc>
              <w:tc>
                <w:tcPr>
                  <w:tcW w:w="2775" w:type="dxa"/>
                  <w:vMerge w:val="continue"/>
                  <w:vAlign w:val="center"/>
                </w:tcPr>
                <w:p>
                  <w:pPr>
                    <w:adjustRightInd w:val="0"/>
                    <w:snapToGrid w:val="0"/>
                    <w:jc w:val="center"/>
                    <w:rPr>
                      <w:rFonts w:ascii="Times New Roman" w:hAnsi="Times New Roman" w:eastAsia="宋体"/>
                      <w:b/>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174" w:type="dxa"/>
                  <w:vAlign w:val="center"/>
                </w:tcPr>
                <w:p>
                  <w:pPr>
                    <w:adjustRightInd w:val="0"/>
                    <w:snapToGrid w:val="0"/>
                    <w:jc w:val="center"/>
                    <w:rPr>
                      <w:rFonts w:ascii="Times New Roman" w:hAnsi="Times New Roman" w:eastAsia="宋体"/>
                      <w:kern w:val="0"/>
                      <w:szCs w:val="21"/>
                    </w:rPr>
                  </w:pPr>
                  <w:r>
                    <w:rPr>
                      <w:rFonts w:hint="eastAsia" w:ascii="Times New Roman" w:hAnsi="Times New Roman" w:eastAsia="宋体"/>
                      <w:kern w:val="0"/>
                      <w:szCs w:val="21"/>
                    </w:rPr>
                    <w:t>熔融注塑</w:t>
                  </w:r>
                  <w:r>
                    <w:rPr>
                      <w:rFonts w:hint="eastAsia" w:ascii="Times New Roman" w:hAnsi="Times New Roman" w:eastAsia="宋体"/>
                      <w:kern w:val="0"/>
                      <w:szCs w:val="21"/>
                      <w:vertAlign w:val="superscript"/>
                    </w:rPr>
                    <w:t>①</w:t>
                  </w:r>
                </w:p>
              </w:tc>
              <w:tc>
                <w:tcPr>
                  <w:tcW w:w="761" w:type="dxa"/>
                  <w:vAlign w:val="center"/>
                </w:tcPr>
                <w:p>
                  <w:pPr>
                    <w:adjustRightInd w:val="0"/>
                    <w:snapToGrid w:val="0"/>
                    <w:jc w:val="center"/>
                    <w:rPr>
                      <w:rFonts w:ascii="Times New Roman" w:hAnsi="Times New Roman" w:eastAsia="宋体"/>
                      <w:kern w:val="0"/>
                      <w:szCs w:val="21"/>
                    </w:rPr>
                  </w:pPr>
                  <w:r>
                    <w:rPr>
                      <w:rFonts w:hint="eastAsia" w:ascii="Times New Roman" w:hAnsi="Times New Roman" w:eastAsia="宋体"/>
                      <w:kern w:val="0"/>
                      <w:szCs w:val="21"/>
                    </w:rPr>
                    <w:t>非甲烷总烃</w:t>
                  </w:r>
                </w:p>
              </w:tc>
              <w:tc>
                <w:tcPr>
                  <w:tcW w:w="1202" w:type="dxa"/>
                  <w:vAlign w:val="center"/>
                </w:tcPr>
                <w:p>
                  <w:pPr>
                    <w:adjustRightInd w:val="0"/>
                    <w:snapToGrid w:val="0"/>
                    <w:jc w:val="center"/>
                    <w:rPr>
                      <w:rFonts w:ascii="Times New Roman" w:hAnsi="Times New Roman" w:eastAsia="宋体"/>
                      <w:kern w:val="0"/>
                      <w:szCs w:val="21"/>
                    </w:rPr>
                  </w:pPr>
                  <w:r>
                    <w:rPr>
                      <w:rFonts w:hint="eastAsia" w:ascii="Times New Roman" w:hAnsi="Times New Roman" w:eastAsia="宋体"/>
                      <w:kern w:val="0"/>
                      <w:szCs w:val="21"/>
                    </w:rPr>
                    <w:t>100</w:t>
                  </w:r>
                </w:p>
              </w:tc>
              <w:tc>
                <w:tcPr>
                  <w:tcW w:w="993" w:type="dxa"/>
                  <w:vAlign w:val="center"/>
                </w:tcPr>
                <w:p>
                  <w:pPr>
                    <w:adjustRightInd w:val="0"/>
                    <w:snapToGrid w:val="0"/>
                    <w:jc w:val="center"/>
                    <w:rPr>
                      <w:rFonts w:ascii="Times New Roman" w:hAnsi="Times New Roman" w:eastAsia="宋体"/>
                      <w:kern w:val="0"/>
                      <w:szCs w:val="21"/>
                    </w:rPr>
                  </w:pPr>
                  <w:r>
                    <w:rPr>
                      <w:rFonts w:hint="eastAsia" w:ascii="Times New Roman" w:hAnsi="Times New Roman" w:eastAsia="宋体"/>
                      <w:kern w:val="0"/>
                      <w:szCs w:val="21"/>
                    </w:rPr>
                    <w:t>/</w:t>
                  </w:r>
                </w:p>
              </w:tc>
              <w:tc>
                <w:tcPr>
                  <w:tcW w:w="1559" w:type="dxa"/>
                  <w:vAlign w:val="center"/>
                </w:tcPr>
                <w:p>
                  <w:pPr>
                    <w:adjustRightInd w:val="0"/>
                    <w:snapToGrid w:val="0"/>
                    <w:jc w:val="center"/>
                    <w:rPr>
                      <w:rFonts w:ascii="Times New Roman" w:hAnsi="Times New Roman" w:eastAsia="宋体"/>
                      <w:kern w:val="0"/>
                      <w:szCs w:val="21"/>
                    </w:rPr>
                  </w:pPr>
                  <w:r>
                    <w:rPr>
                      <w:rFonts w:hint="eastAsia" w:ascii="Times New Roman" w:hAnsi="Times New Roman" w:eastAsia="宋体"/>
                      <w:kern w:val="0"/>
                      <w:szCs w:val="21"/>
                    </w:rPr>
                    <w:t>4.0</w:t>
                  </w:r>
                </w:p>
              </w:tc>
              <w:tc>
                <w:tcPr>
                  <w:tcW w:w="2775" w:type="dxa"/>
                  <w:vAlign w:val="center"/>
                </w:tcPr>
                <w:p>
                  <w:pPr>
                    <w:adjustRightInd w:val="0"/>
                    <w:snapToGrid w:val="0"/>
                    <w:jc w:val="center"/>
                    <w:rPr>
                      <w:rFonts w:ascii="Times New Roman" w:hAnsi="Times New Roman" w:eastAsia="宋体"/>
                      <w:kern w:val="0"/>
                      <w:szCs w:val="21"/>
                    </w:rPr>
                  </w:pPr>
                  <w:r>
                    <w:rPr>
                      <w:rFonts w:hint="eastAsia" w:ascii="Times New Roman" w:hAnsi="Times New Roman" w:eastAsia="宋体" w:cs="宋体"/>
                      <w:color w:val="000000"/>
                      <w:kern w:val="0"/>
                      <w:szCs w:val="21"/>
                      <w:lang w:bidi="ar"/>
                    </w:rPr>
                    <w:t>《合成树脂工业污染物排放标准》（</w:t>
                  </w:r>
                  <w:r>
                    <w:rPr>
                      <w:rFonts w:ascii="Times New Roman" w:hAnsi="Times New Roman" w:eastAsia="宋体"/>
                      <w:color w:val="000000"/>
                      <w:kern w:val="0"/>
                      <w:szCs w:val="21"/>
                      <w:lang w:bidi="ar"/>
                    </w:rPr>
                    <w:t>GB31572-2015</w:t>
                  </w:r>
                  <w:r>
                    <w:rPr>
                      <w:rFonts w:hint="eastAsia" w:ascii="Times New Roman" w:hAnsi="Times New Roman" w:eastAsia="宋体" w:cs="宋体"/>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64" w:type="dxa"/>
                  <w:gridSpan w:val="6"/>
                  <w:vAlign w:val="center"/>
                </w:tcPr>
                <w:p>
                  <w:pPr>
                    <w:adjustRightInd w:val="0"/>
                    <w:snapToGrid w:val="0"/>
                    <w:jc w:val="left"/>
                    <w:rPr>
                      <w:rFonts w:ascii="Times New Roman" w:hAnsi="Times New Roman" w:eastAsia="宋体"/>
                      <w:bCs/>
                      <w:szCs w:val="21"/>
                    </w:rPr>
                  </w:pPr>
                  <w:r>
                    <w:rPr>
                      <w:rFonts w:ascii="Times New Roman" w:hAnsi="Times New Roman" w:eastAsia="宋体"/>
                      <w:kern w:val="0"/>
                      <w:szCs w:val="21"/>
                    </w:rPr>
                    <w:t>注：</w:t>
                  </w:r>
                  <w:r>
                    <w:rPr>
                      <w:rFonts w:ascii="Times New Roman" w:hAnsi="Times New Roman" w:eastAsia="宋体"/>
                      <w:kern w:val="0"/>
                      <w:szCs w:val="21"/>
                    </w:rPr>
                    <w:fldChar w:fldCharType="begin"/>
                  </w:r>
                  <w:r>
                    <w:rPr>
                      <w:rFonts w:ascii="Times New Roman" w:hAnsi="Times New Roman" w:eastAsia="宋体"/>
                      <w:kern w:val="0"/>
                      <w:szCs w:val="21"/>
                    </w:rPr>
                    <w:instrText xml:space="preserve"> = 1 \* GB3 </w:instrText>
                  </w:r>
                  <w:r>
                    <w:rPr>
                      <w:rFonts w:ascii="Times New Roman" w:hAnsi="Times New Roman" w:eastAsia="宋体"/>
                      <w:kern w:val="0"/>
                      <w:szCs w:val="21"/>
                    </w:rPr>
                    <w:fldChar w:fldCharType="separate"/>
                  </w:r>
                  <w:r>
                    <w:rPr>
                      <w:rFonts w:hint="eastAsia" w:ascii="Times New Roman" w:hAnsi="Times New Roman" w:eastAsia="宋体" w:cs="宋体"/>
                      <w:kern w:val="0"/>
                      <w:szCs w:val="21"/>
                    </w:rPr>
                    <w:t>①</w:t>
                  </w:r>
                  <w:r>
                    <w:rPr>
                      <w:rFonts w:ascii="Times New Roman" w:hAnsi="Times New Roman" w:eastAsia="宋体"/>
                      <w:kern w:val="0"/>
                      <w:szCs w:val="21"/>
                    </w:rPr>
                    <w:fldChar w:fldCharType="end"/>
                  </w:r>
                  <w:r>
                    <w:rPr>
                      <w:rFonts w:ascii="Times New Roman" w:hAnsi="Times New Roman" w:eastAsia="宋体"/>
                      <w:kern w:val="0"/>
                      <w:szCs w:val="21"/>
                    </w:rPr>
                    <w:t>单位产品非甲烷总烃排放量限值(kg/t 产品)：0.5</w:t>
                  </w:r>
                </w:p>
              </w:tc>
            </w:tr>
          </w:tbl>
          <w:p>
            <w:pPr>
              <w:spacing w:line="360" w:lineRule="auto"/>
              <w:jc w:val="center"/>
              <w:rPr>
                <w:rFonts w:ascii="Times New Roman" w:hAnsi="Times New Roman" w:eastAsia="宋体" w:cs="Times New Roman"/>
                <w:b/>
                <w:sz w:val="24"/>
              </w:rPr>
            </w:pPr>
            <w:r>
              <w:rPr>
                <w:rFonts w:ascii="Times New Roman" w:hAnsi="Times New Roman" w:eastAsia="宋体" w:cs="Times New Roman"/>
                <w:b/>
                <w:sz w:val="24"/>
              </w:rPr>
              <w:t>表3-</w:t>
            </w:r>
            <w:r>
              <w:rPr>
                <w:rFonts w:hint="eastAsia" w:ascii="Times New Roman" w:hAnsi="Times New Roman" w:eastAsia="宋体" w:cs="Times New Roman"/>
                <w:b/>
                <w:sz w:val="24"/>
              </w:rPr>
              <w:t>5</w:t>
            </w:r>
            <w:r>
              <w:rPr>
                <w:rFonts w:ascii="Times New Roman" w:hAnsi="Times New Roman" w:eastAsia="宋体" w:cs="Times New Roman"/>
                <w:b/>
                <w:sz w:val="24"/>
              </w:rPr>
              <w:t>《挥发性有机物无组织排放控制标准》（GB37822-2019）</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74"/>
              <w:gridCol w:w="1519"/>
              <w:gridCol w:w="2634"/>
              <w:gridCol w:w="1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7" w:type="pct"/>
                  <w:vAlign w:val="center"/>
                </w:tcPr>
                <w:p>
                  <w:pPr>
                    <w:jc w:val="center"/>
                    <w:rPr>
                      <w:rFonts w:ascii="Times New Roman" w:hAnsi="Times New Roman" w:eastAsia="宋体" w:cs="Times New Roman"/>
                      <w:b/>
                      <w:kern w:val="0"/>
                      <w:szCs w:val="21"/>
                    </w:rPr>
                  </w:pPr>
                  <w:r>
                    <w:rPr>
                      <w:rFonts w:ascii="Times New Roman" w:hAnsi="Times New Roman" w:eastAsia="宋体" w:cs="Times New Roman"/>
                      <w:b/>
                      <w:kern w:val="0"/>
                      <w:szCs w:val="21"/>
                    </w:rPr>
                    <w:t>污染物项目</w:t>
                  </w:r>
                </w:p>
              </w:tc>
              <w:tc>
                <w:tcPr>
                  <w:tcW w:w="759" w:type="pct"/>
                  <w:vAlign w:val="center"/>
                </w:tcPr>
                <w:p>
                  <w:pPr>
                    <w:jc w:val="center"/>
                    <w:rPr>
                      <w:rFonts w:ascii="Times New Roman" w:hAnsi="Times New Roman" w:eastAsia="宋体" w:cs="Times New Roman"/>
                      <w:b/>
                      <w:kern w:val="0"/>
                      <w:szCs w:val="21"/>
                    </w:rPr>
                  </w:pPr>
                  <w:r>
                    <w:rPr>
                      <w:rFonts w:ascii="Times New Roman" w:hAnsi="Times New Roman" w:eastAsia="宋体" w:cs="Times New Roman"/>
                      <w:b/>
                      <w:kern w:val="0"/>
                      <w:szCs w:val="21"/>
                    </w:rPr>
                    <w:t>排放限值（</w:t>
                  </w:r>
                  <w:r>
                    <w:rPr>
                      <w:rFonts w:ascii="Times New Roman" w:hAnsi="Times New Roman" w:eastAsia="宋体" w:cs="Times New Roman"/>
                      <w:b/>
                      <w:bCs/>
                      <w:kern w:val="0"/>
                      <w:szCs w:val="21"/>
                    </w:rPr>
                    <w:t>mg/m</w:t>
                  </w:r>
                  <w:r>
                    <w:rPr>
                      <w:rFonts w:ascii="Times New Roman" w:hAnsi="Times New Roman" w:eastAsia="宋体" w:cs="Times New Roman"/>
                      <w:b/>
                      <w:bCs/>
                      <w:kern w:val="0"/>
                      <w:szCs w:val="21"/>
                      <w:vertAlign w:val="superscript"/>
                    </w:rPr>
                    <w:t>3</w:t>
                  </w:r>
                  <w:r>
                    <w:rPr>
                      <w:rFonts w:ascii="Times New Roman" w:hAnsi="Times New Roman" w:eastAsia="宋体" w:cs="Times New Roman"/>
                      <w:b/>
                      <w:kern w:val="0"/>
                      <w:szCs w:val="21"/>
                    </w:rPr>
                    <w:t>）</w:t>
                  </w:r>
                </w:p>
              </w:tc>
              <w:tc>
                <w:tcPr>
                  <w:tcW w:w="905" w:type="pct"/>
                  <w:vAlign w:val="center"/>
                </w:tcPr>
                <w:p>
                  <w:pPr>
                    <w:jc w:val="center"/>
                    <w:rPr>
                      <w:rFonts w:ascii="Times New Roman" w:hAnsi="Times New Roman" w:eastAsia="宋体" w:cs="Times New Roman"/>
                      <w:b/>
                      <w:kern w:val="0"/>
                      <w:szCs w:val="21"/>
                    </w:rPr>
                  </w:pPr>
                  <w:r>
                    <w:rPr>
                      <w:rFonts w:ascii="Times New Roman" w:hAnsi="Times New Roman" w:eastAsia="宋体" w:cs="Times New Roman"/>
                      <w:b/>
                      <w:kern w:val="0"/>
                      <w:szCs w:val="21"/>
                    </w:rPr>
                    <w:t>特别排放限值</w:t>
                  </w:r>
                </w:p>
                <w:p>
                  <w:pPr>
                    <w:jc w:val="center"/>
                    <w:rPr>
                      <w:rFonts w:ascii="Times New Roman" w:hAnsi="Times New Roman" w:eastAsia="宋体" w:cs="Times New Roman"/>
                      <w:b/>
                      <w:kern w:val="0"/>
                      <w:szCs w:val="21"/>
                    </w:rPr>
                  </w:pPr>
                  <w:r>
                    <w:rPr>
                      <w:rFonts w:ascii="Times New Roman" w:hAnsi="Times New Roman" w:eastAsia="宋体" w:cs="Times New Roman"/>
                      <w:b/>
                      <w:kern w:val="0"/>
                      <w:szCs w:val="21"/>
                    </w:rPr>
                    <w:t>（</w:t>
                  </w:r>
                  <w:r>
                    <w:rPr>
                      <w:rFonts w:ascii="Times New Roman" w:hAnsi="Times New Roman" w:eastAsia="宋体" w:cs="Times New Roman"/>
                      <w:b/>
                      <w:bCs/>
                      <w:kern w:val="0"/>
                      <w:szCs w:val="21"/>
                    </w:rPr>
                    <w:t>mg/m</w:t>
                  </w:r>
                  <w:r>
                    <w:rPr>
                      <w:rFonts w:ascii="Times New Roman" w:hAnsi="Times New Roman" w:eastAsia="宋体" w:cs="Times New Roman"/>
                      <w:b/>
                      <w:bCs/>
                      <w:kern w:val="0"/>
                      <w:szCs w:val="21"/>
                      <w:vertAlign w:val="superscript"/>
                    </w:rPr>
                    <w:t>3</w:t>
                  </w:r>
                  <w:r>
                    <w:rPr>
                      <w:rFonts w:ascii="Times New Roman" w:hAnsi="Times New Roman" w:eastAsia="宋体" w:cs="Times New Roman"/>
                      <w:b/>
                      <w:kern w:val="0"/>
                      <w:szCs w:val="21"/>
                    </w:rPr>
                    <w:t>）</w:t>
                  </w:r>
                </w:p>
              </w:tc>
              <w:tc>
                <w:tcPr>
                  <w:tcW w:w="1569" w:type="pct"/>
                  <w:vAlign w:val="center"/>
                </w:tcPr>
                <w:p>
                  <w:pPr>
                    <w:jc w:val="center"/>
                    <w:rPr>
                      <w:rFonts w:ascii="Times New Roman" w:hAnsi="Times New Roman" w:eastAsia="宋体" w:cs="Times New Roman"/>
                      <w:b/>
                      <w:kern w:val="0"/>
                      <w:szCs w:val="21"/>
                    </w:rPr>
                  </w:pPr>
                  <w:r>
                    <w:rPr>
                      <w:rFonts w:ascii="Times New Roman" w:hAnsi="Times New Roman" w:eastAsia="宋体" w:cs="Times New Roman"/>
                      <w:b/>
                      <w:kern w:val="0"/>
                      <w:szCs w:val="21"/>
                    </w:rPr>
                    <w:t>限值含义</w:t>
                  </w:r>
                </w:p>
              </w:tc>
              <w:tc>
                <w:tcPr>
                  <w:tcW w:w="1017" w:type="pct"/>
                  <w:vAlign w:val="center"/>
                </w:tcPr>
                <w:p>
                  <w:pPr>
                    <w:jc w:val="center"/>
                    <w:rPr>
                      <w:rFonts w:ascii="Times New Roman" w:hAnsi="Times New Roman" w:eastAsia="宋体" w:cs="Times New Roman"/>
                      <w:b/>
                      <w:kern w:val="0"/>
                      <w:szCs w:val="21"/>
                    </w:rPr>
                  </w:pPr>
                  <w:r>
                    <w:rPr>
                      <w:rFonts w:ascii="Times New Roman" w:hAnsi="Times New Roman" w:eastAsia="宋体" w:cs="Times New Roman"/>
                      <w:b/>
                      <w:kern w:val="0"/>
                      <w:szCs w:val="21"/>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47" w:type="pct"/>
                  <w:vMerge w:val="restar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非甲烷总烃</w:t>
                  </w:r>
                </w:p>
              </w:tc>
              <w:tc>
                <w:tcPr>
                  <w:tcW w:w="759" w:type="pc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905" w:type="pc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1569" w:type="pc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监控点处1h平均浓度值</w:t>
                  </w:r>
                </w:p>
              </w:tc>
              <w:tc>
                <w:tcPr>
                  <w:tcW w:w="1017" w:type="pct"/>
                  <w:vMerge w:val="restar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pct"/>
                  <w:vMerge w:val="continue"/>
                  <w:vAlign w:val="center"/>
                </w:tcPr>
                <w:p>
                  <w:pPr>
                    <w:jc w:val="center"/>
                    <w:rPr>
                      <w:rFonts w:ascii="Times New Roman" w:hAnsi="Times New Roman" w:eastAsia="宋体" w:cs="Times New Roman"/>
                      <w:kern w:val="0"/>
                      <w:szCs w:val="21"/>
                    </w:rPr>
                  </w:pPr>
                </w:p>
              </w:tc>
              <w:tc>
                <w:tcPr>
                  <w:tcW w:w="759" w:type="pc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905" w:type="pc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1569" w:type="pc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监控点处任意一次浓度值</w:t>
                  </w:r>
                </w:p>
              </w:tc>
              <w:tc>
                <w:tcPr>
                  <w:tcW w:w="1017" w:type="pct"/>
                  <w:vMerge w:val="continue"/>
                  <w:vAlign w:val="center"/>
                </w:tcPr>
                <w:p>
                  <w:pPr>
                    <w:jc w:val="center"/>
                    <w:rPr>
                      <w:rFonts w:ascii="Times New Roman" w:hAnsi="Times New Roman" w:eastAsia="宋体" w:cs="Times New Roman"/>
                      <w:kern w:val="0"/>
                      <w:szCs w:val="21"/>
                    </w:rPr>
                  </w:pPr>
                </w:p>
              </w:tc>
            </w:tr>
          </w:tbl>
          <w:p>
            <w:pPr>
              <w:spacing w:line="360" w:lineRule="auto"/>
              <w:rPr>
                <w:rFonts w:ascii="Times New Roman" w:hAnsi="Times New Roman" w:eastAsia="宋体" w:cs="Times New Roman"/>
                <w:b/>
                <w:sz w:val="24"/>
              </w:rPr>
            </w:pPr>
            <w:r>
              <w:rPr>
                <w:rFonts w:hint="eastAsia" w:ascii="Times New Roman" w:hAnsi="Times New Roman" w:eastAsia="宋体" w:cs="Times New Roman"/>
                <w:b/>
                <w:sz w:val="24"/>
              </w:rPr>
              <w:t>3.6、噪声</w:t>
            </w:r>
          </w:p>
          <w:p>
            <w:pPr>
              <w:pStyle w:val="21"/>
              <w:widowControl/>
              <w:autoSpaceDE w:val="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项目运营期厂界噪声执行《工业企业厂界环境噪声排放标准》（GB12348-2008）3类标准，详见下表。</w:t>
            </w:r>
          </w:p>
          <w:p>
            <w:pPr>
              <w:widowControl/>
              <w:spacing w:line="480" w:lineRule="exact"/>
              <w:ind w:firstLine="482" w:firstLineChars="200"/>
              <w:jc w:val="center"/>
              <w:rPr>
                <w:rFonts w:ascii="Times New Roman" w:hAnsi="Times New Roman" w:eastAsia="宋体" w:cs="宋体"/>
                <w:b/>
                <w:color w:val="000000"/>
                <w:kern w:val="0"/>
                <w:sz w:val="24"/>
                <w:lang w:bidi="ar"/>
              </w:rPr>
            </w:pPr>
            <w:r>
              <w:rPr>
                <w:rFonts w:hint="eastAsia" w:ascii="Times New Roman" w:hAnsi="Times New Roman" w:eastAsia="宋体" w:cs="宋体"/>
                <w:b/>
                <w:color w:val="000000"/>
                <w:kern w:val="0"/>
                <w:sz w:val="24"/>
                <w:lang w:bidi="ar"/>
              </w:rPr>
              <w:t>表</w:t>
            </w:r>
            <w:r>
              <w:rPr>
                <w:rFonts w:hint="eastAsia" w:ascii="Times New Roman" w:hAnsi="Times New Roman" w:eastAsia="宋体"/>
                <w:b/>
                <w:color w:val="000000"/>
                <w:kern w:val="0"/>
                <w:sz w:val="24"/>
                <w:lang w:bidi="ar"/>
              </w:rPr>
              <w:t>3.7-5</w:t>
            </w:r>
            <w:r>
              <w:rPr>
                <w:rFonts w:ascii="Times New Roman" w:hAnsi="Times New Roman" w:eastAsia="宋体" w:cs="宋体"/>
                <w:b/>
                <w:color w:val="000000"/>
                <w:kern w:val="0"/>
                <w:sz w:val="24"/>
                <w:lang w:bidi="ar"/>
              </w:rPr>
              <w:t xml:space="preserve">  </w:t>
            </w:r>
            <w:r>
              <w:rPr>
                <w:rFonts w:hint="eastAsia" w:ascii="Times New Roman" w:hAnsi="Times New Roman" w:eastAsia="宋体" w:cs="宋体"/>
                <w:b/>
                <w:color w:val="000000"/>
                <w:kern w:val="0"/>
                <w:sz w:val="24"/>
                <w:lang w:bidi="ar"/>
              </w:rPr>
              <w:t>《工业企业厂界环境噪声排放</w:t>
            </w:r>
            <w:r>
              <w:rPr>
                <w:rFonts w:ascii="Times New Roman" w:hAnsi="Times New Roman" w:eastAsia="宋体"/>
                <w:b/>
                <w:color w:val="000000"/>
                <w:kern w:val="0"/>
                <w:sz w:val="24"/>
                <w:lang w:bidi="ar"/>
              </w:rPr>
              <w:t>标准》（GB12348-2008）</w:t>
            </w:r>
            <w:r>
              <w:rPr>
                <w:rFonts w:hint="eastAsia" w:ascii="Times New Roman" w:hAnsi="Times New Roman" w:eastAsia="宋体"/>
                <w:b/>
                <w:color w:val="000000"/>
                <w:kern w:val="0"/>
                <w:sz w:val="24"/>
                <w:lang w:bidi="ar"/>
              </w:rPr>
              <w:t>单位:dB(A)</w:t>
            </w:r>
          </w:p>
          <w:tbl>
            <w:tblPr>
              <w:tblStyle w:val="10"/>
              <w:tblW w:w="799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2981"/>
              <w:gridCol w:w="19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6" w:type="dxa"/>
                  <w:noWrap w:val="0"/>
                  <w:vAlign w:val="center"/>
                </w:tcPr>
                <w:p>
                  <w:pPr>
                    <w:pStyle w:val="22"/>
                    <w:autoSpaceDE w:val="0"/>
                    <w:spacing w:before="100" w:beforeAutospacing="1" w:after="0" w:afterLines="0" w:line="240" w:lineRule="auto"/>
                    <w:ind w:firstLine="0" w:firstLineChars="0"/>
                    <w:jc w:val="center"/>
                    <w:rPr>
                      <w:rFonts w:ascii="Times New Roman" w:hAnsi="Times New Roman"/>
                      <w:b/>
                      <w:color w:val="000000"/>
                      <w:sz w:val="21"/>
                      <w:szCs w:val="21"/>
                    </w:rPr>
                  </w:pPr>
                  <w:r>
                    <w:rPr>
                      <w:rFonts w:ascii="Times New Roman" w:hAnsi="Times New Roman"/>
                      <w:b/>
                      <w:color w:val="000000"/>
                      <w:sz w:val="21"/>
                      <w:szCs w:val="21"/>
                    </w:rPr>
                    <w:t>厂界外声环境功能区划类别</w:t>
                  </w:r>
                </w:p>
              </w:tc>
              <w:tc>
                <w:tcPr>
                  <w:tcW w:w="2981" w:type="dxa"/>
                  <w:noWrap w:val="0"/>
                  <w:vAlign w:val="center"/>
                </w:tcPr>
                <w:p>
                  <w:pPr>
                    <w:pStyle w:val="22"/>
                    <w:autoSpaceDE w:val="0"/>
                    <w:spacing w:before="100" w:beforeAutospacing="1" w:after="0" w:afterLines="0" w:line="240" w:lineRule="auto"/>
                    <w:ind w:firstLine="0" w:firstLineChars="0"/>
                    <w:jc w:val="center"/>
                    <w:rPr>
                      <w:rFonts w:ascii="Times New Roman" w:hAnsi="Times New Roman"/>
                      <w:b/>
                      <w:color w:val="000000"/>
                      <w:sz w:val="21"/>
                      <w:szCs w:val="21"/>
                    </w:rPr>
                  </w:pPr>
                  <w:r>
                    <w:rPr>
                      <w:rFonts w:ascii="Times New Roman" w:hAnsi="Times New Roman"/>
                      <w:b/>
                      <w:color w:val="000000"/>
                      <w:sz w:val="21"/>
                      <w:szCs w:val="21"/>
                    </w:rPr>
                    <w:t>昼间</w:t>
                  </w:r>
                </w:p>
              </w:tc>
              <w:tc>
                <w:tcPr>
                  <w:tcW w:w="1964" w:type="dxa"/>
                  <w:noWrap w:val="0"/>
                  <w:vAlign w:val="center"/>
                </w:tcPr>
                <w:p>
                  <w:pPr>
                    <w:pStyle w:val="22"/>
                    <w:autoSpaceDE w:val="0"/>
                    <w:spacing w:before="100" w:beforeAutospacing="1" w:after="0" w:afterLines="0" w:line="240" w:lineRule="auto"/>
                    <w:ind w:firstLine="0" w:firstLineChars="0"/>
                    <w:jc w:val="center"/>
                    <w:rPr>
                      <w:rFonts w:ascii="Times New Roman" w:hAnsi="Times New Roman"/>
                      <w:b/>
                      <w:color w:val="000000"/>
                      <w:sz w:val="21"/>
                      <w:szCs w:val="21"/>
                    </w:rPr>
                  </w:pPr>
                  <w:r>
                    <w:rPr>
                      <w:rFonts w:ascii="Times New Roman" w:hAnsi="Times New Roman"/>
                      <w:b/>
                      <w:color w:val="000000"/>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46" w:type="dxa"/>
                  <w:noWrap w:val="0"/>
                  <w:vAlign w:val="center"/>
                </w:tcPr>
                <w:p>
                  <w:pPr>
                    <w:pStyle w:val="22"/>
                    <w:autoSpaceDE w:val="0"/>
                    <w:spacing w:before="100" w:beforeAutospacing="1" w:after="0" w:afterLines="0" w:line="240" w:lineRule="auto"/>
                    <w:ind w:firstLine="0" w:firstLineChars="0"/>
                    <w:jc w:val="center"/>
                    <w:rPr>
                      <w:rFonts w:ascii="Times New Roman" w:hAnsi="Times New Roman"/>
                      <w:color w:val="000000"/>
                      <w:sz w:val="21"/>
                      <w:szCs w:val="21"/>
                    </w:rPr>
                  </w:pPr>
                  <w:r>
                    <w:rPr>
                      <w:rFonts w:hint="eastAsia" w:ascii="Times New Roman" w:hAnsi="Times New Roman"/>
                      <w:color w:val="000000"/>
                      <w:sz w:val="21"/>
                      <w:szCs w:val="21"/>
                    </w:rPr>
                    <w:t>3</w:t>
                  </w:r>
                  <w:r>
                    <w:rPr>
                      <w:rFonts w:ascii="Times New Roman" w:hAnsi="Times New Roman"/>
                      <w:color w:val="000000"/>
                      <w:sz w:val="21"/>
                      <w:szCs w:val="21"/>
                    </w:rPr>
                    <w:t>类</w:t>
                  </w:r>
                </w:p>
              </w:tc>
              <w:tc>
                <w:tcPr>
                  <w:tcW w:w="2981" w:type="dxa"/>
                  <w:noWrap w:val="0"/>
                  <w:vAlign w:val="center"/>
                </w:tcPr>
                <w:p>
                  <w:pPr>
                    <w:pStyle w:val="22"/>
                    <w:autoSpaceDE w:val="0"/>
                    <w:spacing w:before="100" w:beforeAutospacing="1" w:after="0" w:afterLines="0" w:line="240" w:lineRule="auto"/>
                    <w:ind w:firstLine="0" w:firstLineChars="0"/>
                    <w:jc w:val="center"/>
                    <w:rPr>
                      <w:rFonts w:ascii="Times New Roman" w:hAnsi="Times New Roman"/>
                      <w:color w:val="000000"/>
                      <w:sz w:val="21"/>
                      <w:szCs w:val="21"/>
                    </w:rPr>
                  </w:pPr>
                  <w:r>
                    <w:rPr>
                      <w:rFonts w:hint="eastAsia" w:ascii="Times New Roman" w:hAnsi="Times New Roman"/>
                      <w:color w:val="000000"/>
                      <w:sz w:val="21"/>
                      <w:szCs w:val="21"/>
                    </w:rPr>
                    <w:t>65</w:t>
                  </w:r>
                </w:p>
              </w:tc>
              <w:tc>
                <w:tcPr>
                  <w:tcW w:w="1964" w:type="dxa"/>
                  <w:noWrap w:val="0"/>
                  <w:vAlign w:val="center"/>
                </w:tcPr>
                <w:p>
                  <w:pPr>
                    <w:pStyle w:val="22"/>
                    <w:autoSpaceDE w:val="0"/>
                    <w:spacing w:before="100" w:beforeAutospacing="1" w:after="0" w:afterLines="0" w:line="240" w:lineRule="auto"/>
                    <w:ind w:firstLine="0" w:firstLineChars="0"/>
                    <w:jc w:val="center"/>
                    <w:rPr>
                      <w:rFonts w:ascii="Times New Roman" w:hAnsi="Times New Roman"/>
                      <w:color w:val="000000"/>
                      <w:sz w:val="21"/>
                      <w:szCs w:val="21"/>
                    </w:rPr>
                  </w:pPr>
                  <w:r>
                    <w:rPr>
                      <w:rFonts w:hint="eastAsia" w:ascii="Times New Roman" w:hAnsi="Times New Roman"/>
                      <w:color w:val="000000"/>
                      <w:sz w:val="21"/>
                      <w:szCs w:val="21"/>
                    </w:rPr>
                    <w:t>55</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both"/>
              <w:textAlignment w:val="auto"/>
              <w:outlineLvl w:val="9"/>
              <w:rPr>
                <w:rFonts w:hint="default" w:ascii="Times New Roman" w:hAnsi="Times New Roman" w:eastAsia="宋体" w:cs="宋体"/>
                <w:b/>
                <w:bCs/>
                <w:color w:val="000000"/>
                <w:kern w:val="0"/>
                <w:sz w:val="24"/>
                <w:lang w:val="en-US" w:eastAsia="zh-CN" w:bidi="ar"/>
              </w:rPr>
            </w:pPr>
            <w:r>
              <w:rPr>
                <w:rFonts w:hint="eastAsia" w:ascii="Times New Roman" w:hAnsi="Times New Roman" w:eastAsia="宋体" w:cs="宋体"/>
                <w:b/>
                <w:bCs/>
                <w:color w:val="000000"/>
                <w:kern w:val="0"/>
                <w:sz w:val="24"/>
                <w:lang w:val="en-US" w:eastAsia="zh-CN" w:bidi="ar"/>
              </w:rPr>
              <w:t>3.7、固体废物</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cs="宋体"/>
                <w:color w:val="000000"/>
                <w:kern w:val="0"/>
                <w:sz w:val="24"/>
                <w:lang w:bidi="ar"/>
              </w:rPr>
            </w:pPr>
            <w:r>
              <w:rPr>
                <w:rFonts w:hint="eastAsia" w:ascii="Times New Roman" w:hAnsi="Times New Roman"/>
                <w:color w:val="000000"/>
                <w:sz w:val="24"/>
                <w:szCs w:val="24"/>
              </w:rPr>
              <w:t>一般工业固体废物在厂区内暂时贮存执行《一般工业固体废物贮存和填埋污染控制标准》（GB18599-2020）中相关规定。危险废物贮存达到《危险废物贮存污染控制标准》（GB18597-2023）要求。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9"/>
              <w:rPr>
                <w:rFonts w:hint="eastAsia" w:ascii="宋体" w:hAnsi="宋体" w:cs="宋体"/>
                <w:kern w:val="0"/>
                <w:sz w:val="24"/>
              </w:rPr>
            </w:pPr>
            <w:r>
              <w:rPr>
                <w:rFonts w:hint="eastAsia" w:ascii="Times New Roman" w:hAnsi="Times New Roman" w:eastAsia="宋体" w:cs="宋体"/>
                <w:kern w:val="0"/>
                <w:sz w:val="24"/>
              </w:rPr>
              <w:t>总量控制指标</w:t>
            </w:r>
          </w:p>
        </w:tc>
        <w:tc>
          <w:tcPr>
            <w:tcW w:w="8377" w:type="dxa"/>
          </w:tcPr>
          <w:p>
            <w:pPr>
              <w:widowControl/>
              <w:spacing w:line="360" w:lineRule="auto"/>
              <w:ind w:firstLine="480" w:firstLineChars="200"/>
              <w:jc w:val="left"/>
              <w:rPr>
                <w:rFonts w:hint="eastAsia" w:ascii="Times New Roman" w:hAnsi="Times New Roman" w:eastAsiaTheme="minorEastAsia"/>
                <w:kern w:val="0"/>
                <w:sz w:val="24"/>
                <w:lang w:eastAsia="zh-CN"/>
              </w:rPr>
            </w:pPr>
            <w:r>
              <w:rPr>
                <w:rFonts w:hint="eastAsia" w:ascii="Times New Roman" w:hAnsi="Times New Roman" w:eastAsia="宋体"/>
                <w:kern w:val="0"/>
                <w:sz w:val="24"/>
              </w:rPr>
              <w:t>根据《福建省人民政府关于全面实施排污权有偿使用和交易工作的意见》（闽政〔2016〕54号）、《泉州市环保局关于全面实施排污权有偿使用和交易后做好建设项目总量指标管理工作有关意见的通知》（泉环保总量〔2017〕1号）等有关文件要求，全省范围内工业排污单位、工业集中区集中供热和废气、废水集中治理单位均进行排污权有偿使用和交易，现阶段实施总量控制的主要污染物包括化学需氧量（COD）、氨氮（NH</w:t>
            </w:r>
            <w:r>
              <w:rPr>
                <w:rFonts w:hint="eastAsia" w:ascii="Times New Roman" w:hAnsi="Times New Roman" w:eastAsia="宋体"/>
                <w:kern w:val="0"/>
                <w:sz w:val="24"/>
                <w:vertAlign w:val="subscript"/>
              </w:rPr>
              <w:t>3</w:t>
            </w:r>
            <w:r>
              <w:rPr>
                <w:rFonts w:hint="eastAsia" w:ascii="Times New Roman" w:hAnsi="Times New Roman" w:eastAsia="宋体"/>
                <w:kern w:val="0"/>
                <w:sz w:val="24"/>
              </w:rPr>
              <w:t>-N）、二氧化硫（SO</w:t>
            </w:r>
            <w:r>
              <w:rPr>
                <w:rFonts w:hint="eastAsia" w:ascii="Times New Roman" w:hAnsi="Times New Roman" w:eastAsia="宋体"/>
                <w:kern w:val="0"/>
                <w:sz w:val="24"/>
                <w:vertAlign w:val="subscript"/>
              </w:rPr>
              <w:t>2</w:t>
            </w:r>
            <w:r>
              <w:rPr>
                <w:rFonts w:hint="eastAsia" w:ascii="Times New Roman" w:hAnsi="Times New Roman" w:eastAsia="宋体"/>
                <w:kern w:val="0"/>
                <w:sz w:val="24"/>
              </w:rPr>
              <w:t>）、氮氧化物（NOx）；根据《福建省人民政府关于实施“三线一单”生态环境分区管控的通知》（闽政[2020]12号）、《泉州环境保护委员会办公室关于建立VOCs废气综合治理长效机制的通知》（泉环委函[2018]3号）要求，</w:t>
            </w:r>
            <w:r>
              <w:rPr>
                <w:rFonts w:hint="eastAsia" w:ascii="Times New Roman" w:hAnsi="Times New Roman" w:eastAsia="宋体" w:cs="宋体"/>
                <w:color w:val="000000"/>
                <w:kern w:val="0"/>
                <w:sz w:val="24"/>
                <w:lang w:bidi="ar"/>
              </w:rPr>
              <w:t>新增</w:t>
            </w:r>
            <w:r>
              <w:rPr>
                <w:rFonts w:ascii="Times New Roman" w:hAnsi="Times New Roman" w:eastAsia="宋体" w:cs="Times New Roman"/>
                <w:color w:val="000000"/>
                <w:kern w:val="0"/>
                <w:sz w:val="24"/>
                <w:lang w:bidi="ar"/>
              </w:rPr>
              <w:t>VOCs</w:t>
            </w:r>
            <w:r>
              <w:rPr>
                <w:rFonts w:hint="eastAsia" w:ascii="Times New Roman" w:hAnsi="Times New Roman" w:eastAsia="宋体" w:cs="宋体"/>
                <w:color w:val="000000"/>
                <w:kern w:val="0"/>
                <w:sz w:val="24"/>
                <w:lang w:bidi="ar"/>
              </w:rPr>
              <w:t>排放项目，</w:t>
            </w:r>
            <w:r>
              <w:rPr>
                <w:rFonts w:ascii="Times New Roman" w:hAnsi="Times New Roman" w:eastAsia="宋体" w:cs="Times New Roman"/>
                <w:color w:val="000000"/>
                <w:kern w:val="0"/>
                <w:sz w:val="24"/>
                <w:lang w:bidi="ar"/>
              </w:rPr>
              <w:t>VOCs</w:t>
            </w:r>
            <w:r>
              <w:rPr>
                <w:rFonts w:hint="eastAsia" w:ascii="Times New Roman" w:hAnsi="Times New Roman" w:eastAsia="宋体" w:cs="宋体"/>
                <w:color w:val="000000"/>
                <w:kern w:val="0"/>
                <w:sz w:val="24"/>
                <w:lang w:bidi="ar"/>
              </w:rPr>
              <w:t>排放实行区域内等量替代，重点控制区可实施倍量替代。</w:t>
            </w:r>
            <w:r>
              <w:rPr>
                <w:rFonts w:hint="eastAsia" w:ascii="Times New Roman" w:hAnsi="Times New Roman" w:eastAsia="宋体"/>
                <w:kern w:val="0"/>
                <w:sz w:val="24"/>
              </w:rPr>
              <w:t>根据工程特性，</w:t>
            </w:r>
            <w:r>
              <w:rPr>
                <w:rFonts w:hint="eastAsia" w:ascii="Times New Roman" w:hAnsi="Times New Roman" w:cs="宋体"/>
                <w:color w:val="000000"/>
                <w:kern w:val="0"/>
                <w:sz w:val="24"/>
                <w:lang w:bidi="ar"/>
              </w:rPr>
              <w:t>项目总量控制主要污染物排放情况见表</w:t>
            </w:r>
            <w:r>
              <w:rPr>
                <w:rFonts w:ascii="Times New Roman" w:hAnsi="Times New Roman"/>
                <w:color w:val="000000"/>
                <w:kern w:val="0"/>
                <w:sz w:val="24"/>
                <w:lang w:bidi="ar"/>
              </w:rPr>
              <w:t>3-</w:t>
            </w:r>
            <w:r>
              <w:rPr>
                <w:rFonts w:hint="eastAsia" w:ascii="Times New Roman" w:hAnsi="Times New Roman"/>
                <w:color w:val="000000"/>
                <w:kern w:val="0"/>
                <w:sz w:val="24"/>
                <w:lang w:val="en-US" w:eastAsia="zh-CN" w:bidi="ar"/>
              </w:rPr>
              <w:t>8</w:t>
            </w:r>
          </w:p>
          <w:p>
            <w:pPr>
              <w:jc w:val="center"/>
              <w:rPr>
                <w:rFonts w:ascii="Times New Roman" w:hAnsi="Times New Roman" w:eastAsia="宋体"/>
                <w:b/>
                <w:bCs/>
                <w:sz w:val="24"/>
              </w:rPr>
            </w:pPr>
            <w:r>
              <w:rPr>
                <w:rFonts w:ascii="Times New Roman" w:hAnsi="Times New Roman" w:eastAsia="宋体"/>
                <w:b/>
                <w:bCs/>
                <w:sz w:val="24"/>
              </w:rPr>
              <w:t>表</w:t>
            </w:r>
            <w:r>
              <w:rPr>
                <w:rFonts w:hint="eastAsia" w:ascii="Times New Roman" w:hAnsi="Times New Roman" w:eastAsia="宋体"/>
                <w:b/>
                <w:bCs/>
                <w:sz w:val="24"/>
              </w:rPr>
              <w:t>3-</w:t>
            </w:r>
            <w:r>
              <w:rPr>
                <w:rFonts w:hint="eastAsia" w:ascii="Times New Roman" w:hAnsi="Times New Roman" w:eastAsia="宋体"/>
                <w:b/>
                <w:bCs/>
                <w:sz w:val="24"/>
                <w:lang w:val="en-US" w:eastAsia="zh-CN"/>
              </w:rPr>
              <w:t>8</w:t>
            </w:r>
            <w:r>
              <w:rPr>
                <w:rFonts w:ascii="Times New Roman" w:hAnsi="Times New Roman" w:eastAsia="宋体"/>
                <w:b/>
                <w:bCs/>
                <w:sz w:val="24"/>
              </w:rPr>
              <w:t>项目</w:t>
            </w:r>
            <w:r>
              <w:rPr>
                <w:rFonts w:hint="eastAsia" w:ascii="Times New Roman" w:hAnsi="Times New Roman" w:eastAsia="宋体"/>
                <w:b/>
                <w:bCs/>
                <w:sz w:val="24"/>
              </w:rPr>
              <w:t>新增</w:t>
            </w:r>
            <w:r>
              <w:rPr>
                <w:rFonts w:ascii="Times New Roman" w:hAnsi="Times New Roman" w:eastAsia="宋体"/>
                <w:b/>
                <w:bCs/>
                <w:sz w:val="24"/>
              </w:rPr>
              <w:t>污染物排放总量控制</w:t>
            </w:r>
            <w:r>
              <w:rPr>
                <w:rFonts w:hint="eastAsia" w:ascii="Times New Roman" w:hAnsi="Times New Roman" w:eastAsia="宋体"/>
                <w:b/>
                <w:bCs/>
                <w:sz w:val="24"/>
              </w:rPr>
              <w:t>指标</w:t>
            </w:r>
            <w:r>
              <w:rPr>
                <w:rFonts w:ascii="Times New Roman" w:hAnsi="Times New Roman" w:eastAsia="宋体"/>
                <w:b/>
                <w:bCs/>
                <w:sz w:val="24"/>
              </w:rPr>
              <w:t xml:space="preserve">   单位t/a</w:t>
            </w:r>
          </w:p>
          <w:tbl>
            <w:tblPr>
              <w:tblStyle w:val="1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569"/>
              <w:gridCol w:w="1415"/>
              <w:gridCol w:w="1413"/>
              <w:gridCol w:w="1416"/>
              <w:gridCol w:w="15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1541" w:type="pct"/>
                  <w:gridSpan w:val="2"/>
                  <w:vAlign w:val="center"/>
                </w:tcPr>
                <w:p>
                  <w:pPr>
                    <w:ind w:firstLine="422"/>
                    <w:jc w:val="center"/>
                    <w:rPr>
                      <w:rFonts w:ascii="Times New Roman" w:hAnsi="Times New Roman"/>
                      <w:b/>
                      <w:szCs w:val="21"/>
                    </w:rPr>
                  </w:pPr>
                  <w:r>
                    <w:rPr>
                      <w:rFonts w:ascii="Times New Roman" w:hAnsi="Times New Roman"/>
                      <w:b/>
                      <w:szCs w:val="21"/>
                    </w:rPr>
                    <w:t>控制指标</w:t>
                  </w:r>
                </w:p>
              </w:tc>
              <w:tc>
                <w:tcPr>
                  <w:tcW w:w="843" w:type="pct"/>
                  <w:vAlign w:val="center"/>
                </w:tcPr>
                <w:p>
                  <w:pPr>
                    <w:jc w:val="center"/>
                    <w:rPr>
                      <w:rFonts w:ascii="Times New Roman" w:hAnsi="Times New Roman"/>
                      <w:b/>
                      <w:szCs w:val="21"/>
                    </w:rPr>
                  </w:pPr>
                  <w:r>
                    <w:rPr>
                      <w:rFonts w:ascii="Times New Roman" w:hAnsi="Times New Roman"/>
                      <w:b/>
                      <w:szCs w:val="21"/>
                    </w:rPr>
                    <w:t>产生量（t/a）</w:t>
                  </w:r>
                </w:p>
              </w:tc>
              <w:tc>
                <w:tcPr>
                  <w:tcW w:w="842" w:type="pct"/>
                  <w:vAlign w:val="center"/>
                </w:tcPr>
                <w:p>
                  <w:pPr>
                    <w:jc w:val="center"/>
                    <w:rPr>
                      <w:rFonts w:ascii="Times New Roman" w:hAnsi="Times New Roman"/>
                      <w:b/>
                      <w:szCs w:val="21"/>
                    </w:rPr>
                  </w:pPr>
                  <w:r>
                    <w:rPr>
                      <w:rFonts w:ascii="Times New Roman" w:hAnsi="Times New Roman"/>
                      <w:b/>
                      <w:szCs w:val="21"/>
                    </w:rPr>
                    <w:t>削减量（t/a）</w:t>
                  </w:r>
                </w:p>
              </w:tc>
              <w:tc>
                <w:tcPr>
                  <w:tcW w:w="844" w:type="pct"/>
                  <w:vAlign w:val="center"/>
                </w:tcPr>
                <w:p>
                  <w:pPr>
                    <w:jc w:val="center"/>
                    <w:rPr>
                      <w:rFonts w:ascii="Times New Roman" w:hAnsi="Times New Roman"/>
                      <w:b/>
                      <w:szCs w:val="21"/>
                    </w:rPr>
                  </w:pPr>
                  <w:r>
                    <w:rPr>
                      <w:rFonts w:ascii="Times New Roman" w:hAnsi="Times New Roman"/>
                      <w:b/>
                      <w:szCs w:val="21"/>
                    </w:rPr>
                    <w:t>排放量（t/a）</w:t>
                  </w:r>
                </w:p>
              </w:tc>
              <w:tc>
                <w:tcPr>
                  <w:tcW w:w="928" w:type="pct"/>
                  <w:vAlign w:val="center"/>
                </w:tcPr>
                <w:p>
                  <w:pPr>
                    <w:jc w:val="center"/>
                    <w:rPr>
                      <w:rFonts w:ascii="Times New Roman" w:hAnsi="Times New Roman"/>
                      <w:b/>
                      <w:szCs w:val="21"/>
                    </w:rPr>
                  </w:pPr>
                  <w:r>
                    <w:rPr>
                      <w:rFonts w:ascii="Times New Roman" w:hAnsi="Times New Roman"/>
                      <w:b/>
                      <w:szCs w:val="21"/>
                    </w:rPr>
                    <w:t>总量控制指标（t/a）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92" w:hRule="exact"/>
                <w:jc w:val="center"/>
              </w:trPr>
              <w:tc>
                <w:tcPr>
                  <w:tcW w:w="606"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熔融注塑废气</w:t>
                  </w:r>
                </w:p>
              </w:tc>
              <w:tc>
                <w:tcPr>
                  <w:tcW w:w="935"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VOCs</w:t>
                  </w:r>
                </w:p>
              </w:tc>
              <w:tc>
                <w:tcPr>
                  <w:tcW w:w="843"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0.16626</w:t>
                  </w:r>
                </w:p>
              </w:tc>
              <w:tc>
                <w:tcPr>
                  <w:tcW w:w="842" w:type="pct"/>
                  <w:vAlign w:val="center"/>
                </w:tcPr>
                <w:p>
                  <w:pPr>
                    <w:jc w:val="center"/>
                    <w:rPr>
                      <w:rFonts w:hint="eastAsia" w:ascii="Times New Roman" w:hAnsi="Times New Roman" w:eastAsiaTheme="minorEastAsia"/>
                      <w:kern w:val="0"/>
                      <w:szCs w:val="21"/>
                      <w:lang w:val="en-US" w:eastAsia="zh-CN"/>
                    </w:rPr>
                  </w:pPr>
                  <w:r>
                    <w:rPr>
                      <w:rFonts w:hint="eastAsia" w:ascii="Times New Roman" w:hAnsi="Times New Roman"/>
                      <w:kern w:val="0"/>
                      <w:szCs w:val="21"/>
                      <w:lang w:val="en-US" w:eastAsia="zh-CN"/>
                    </w:rPr>
                    <w:t>0</w:t>
                  </w:r>
                </w:p>
              </w:tc>
              <w:tc>
                <w:tcPr>
                  <w:tcW w:w="844"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0.16626</w:t>
                  </w:r>
                </w:p>
              </w:tc>
              <w:tc>
                <w:tcPr>
                  <w:tcW w:w="928"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0.1995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06" w:type="pct"/>
                  <w:vMerge w:val="restart"/>
                  <w:vAlign w:val="center"/>
                </w:tcPr>
                <w:p>
                  <w:pPr>
                    <w:jc w:val="center"/>
                    <w:rPr>
                      <w:rFonts w:ascii="Times New Roman" w:hAnsi="Times New Roman"/>
                      <w:szCs w:val="21"/>
                    </w:rPr>
                  </w:pPr>
                  <w:r>
                    <w:rPr>
                      <w:rFonts w:hint="eastAsia" w:ascii="Times New Roman" w:hAnsi="Times New Roman"/>
                      <w:szCs w:val="21"/>
                    </w:rPr>
                    <w:t>生活污水</w:t>
                  </w:r>
                </w:p>
              </w:tc>
              <w:tc>
                <w:tcPr>
                  <w:tcW w:w="935" w:type="pct"/>
                  <w:vAlign w:val="center"/>
                </w:tcPr>
                <w:p>
                  <w:pPr>
                    <w:jc w:val="center"/>
                    <w:rPr>
                      <w:rFonts w:ascii="Times New Roman" w:hAnsi="Times New Roman"/>
                      <w:kern w:val="0"/>
                      <w:szCs w:val="21"/>
                    </w:rPr>
                  </w:pPr>
                  <w:r>
                    <w:rPr>
                      <w:rFonts w:ascii="Times New Roman" w:hAnsi="Times New Roman"/>
                      <w:kern w:val="0"/>
                      <w:szCs w:val="21"/>
                    </w:rPr>
                    <w:t>废水量</w:t>
                  </w:r>
                </w:p>
              </w:tc>
              <w:tc>
                <w:tcPr>
                  <w:tcW w:w="843"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336</w:t>
                  </w:r>
                </w:p>
              </w:tc>
              <w:tc>
                <w:tcPr>
                  <w:tcW w:w="842" w:type="pct"/>
                  <w:vAlign w:val="center"/>
                </w:tcPr>
                <w:p>
                  <w:pPr>
                    <w:jc w:val="center"/>
                    <w:rPr>
                      <w:rFonts w:hint="eastAsia" w:ascii="Times New Roman" w:hAnsi="Times New Roman" w:eastAsiaTheme="minorEastAsia"/>
                      <w:kern w:val="0"/>
                      <w:szCs w:val="21"/>
                      <w:lang w:val="en-US" w:eastAsia="zh-CN"/>
                    </w:rPr>
                  </w:pPr>
                  <w:r>
                    <w:rPr>
                      <w:rFonts w:hint="eastAsia" w:ascii="Times New Roman" w:hAnsi="Times New Roman"/>
                      <w:kern w:val="0"/>
                      <w:szCs w:val="21"/>
                      <w:lang w:val="en-US" w:eastAsia="zh-CN"/>
                    </w:rPr>
                    <w:t>0</w:t>
                  </w:r>
                </w:p>
              </w:tc>
              <w:tc>
                <w:tcPr>
                  <w:tcW w:w="844"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336</w:t>
                  </w:r>
                </w:p>
              </w:tc>
              <w:tc>
                <w:tcPr>
                  <w:tcW w:w="928"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336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06" w:type="pct"/>
                  <w:vMerge w:val="continue"/>
                  <w:vAlign w:val="center"/>
                </w:tcPr>
                <w:p>
                  <w:pPr>
                    <w:ind w:firstLine="422"/>
                    <w:jc w:val="center"/>
                    <w:rPr>
                      <w:rFonts w:ascii="Times New Roman" w:hAnsi="Times New Roman"/>
                      <w:b/>
                      <w:szCs w:val="21"/>
                    </w:rPr>
                  </w:pPr>
                </w:p>
              </w:tc>
              <w:tc>
                <w:tcPr>
                  <w:tcW w:w="935" w:type="pct"/>
                  <w:vAlign w:val="center"/>
                </w:tcPr>
                <w:p>
                  <w:pPr>
                    <w:jc w:val="center"/>
                    <w:rPr>
                      <w:rFonts w:ascii="Times New Roman" w:hAnsi="Times New Roman"/>
                      <w:kern w:val="0"/>
                      <w:szCs w:val="21"/>
                    </w:rPr>
                  </w:pPr>
                  <w:r>
                    <w:rPr>
                      <w:rFonts w:ascii="Times New Roman" w:hAnsi="Times New Roman"/>
                      <w:kern w:val="0"/>
                      <w:szCs w:val="21"/>
                    </w:rPr>
                    <w:t>COD</w:t>
                  </w:r>
                </w:p>
              </w:tc>
              <w:tc>
                <w:tcPr>
                  <w:tcW w:w="843"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0.1142</w:t>
                  </w:r>
                </w:p>
              </w:tc>
              <w:tc>
                <w:tcPr>
                  <w:tcW w:w="842"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0.0974</w:t>
                  </w:r>
                </w:p>
              </w:tc>
              <w:tc>
                <w:tcPr>
                  <w:tcW w:w="844"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0.0168</w:t>
                  </w:r>
                </w:p>
              </w:tc>
              <w:tc>
                <w:tcPr>
                  <w:tcW w:w="928" w:type="pct"/>
                  <w:vAlign w:val="center"/>
                </w:tcPr>
                <w:p>
                  <w:pPr>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0.0168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2" w:hRule="exact"/>
                <w:jc w:val="center"/>
              </w:trPr>
              <w:tc>
                <w:tcPr>
                  <w:tcW w:w="606" w:type="pct"/>
                  <w:vMerge w:val="continue"/>
                  <w:vAlign w:val="center"/>
                </w:tcPr>
                <w:p>
                  <w:pPr>
                    <w:ind w:firstLine="422"/>
                    <w:jc w:val="center"/>
                    <w:rPr>
                      <w:rFonts w:ascii="Times New Roman" w:hAnsi="Times New Roman"/>
                      <w:b/>
                      <w:szCs w:val="21"/>
                    </w:rPr>
                  </w:pPr>
                </w:p>
              </w:tc>
              <w:tc>
                <w:tcPr>
                  <w:tcW w:w="935" w:type="pct"/>
                  <w:vAlign w:val="center"/>
                </w:tcPr>
                <w:p>
                  <w:pPr>
                    <w:jc w:val="center"/>
                    <w:rPr>
                      <w:rFonts w:ascii="Times New Roman" w:hAnsi="Times New Roman"/>
                      <w:kern w:val="0"/>
                      <w:szCs w:val="21"/>
                    </w:rPr>
                  </w:pPr>
                  <w:r>
                    <w:rPr>
                      <w:rFonts w:ascii="Times New Roman" w:hAnsi="Times New Roman"/>
                      <w:kern w:val="0"/>
                      <w:szCs w:val="21"/>
                    </w:rPr>
                    <w:t>NH</w:t>
                  </w:r>
                  <w:r>
                    <w:rPr>
                      <w:rFonts w:ascii="Times New Roman" w:hAnsi="Times New Roman"/>
                      <w:kern w:val="0"/>
                      <w:szCs w:val="21"/>
                      <w:vertAlign w:val="subscript"/>
                    </w:rPr>
                    <w:t>3</w:t>
                  </w:r>
                  <w:r>
                    <w:rPr>
                      <w:rFonts w:ascii="Times New Roman" w:hAnsi="Times New Roman"/>
                      <w:kern w:val="0"/>
                      <w:szCs w:val="21"/>
                    </w:rPr>
                    <w:t>-N</w:t>
                  </w:r>
                </w:p>
              </w:tc>
              <w:tc>
                <w:tcPr>
                  <w:tcW w:w="843"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0.01095</w:t>
                  </w:r>
                </w:p>
              </w:tc>
              <w:tc>
                <w:tcPr>
                  <w:tcW w:w="842"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0.00927</w:t>
                  </w:r>
                </w:p>
              </w:tc>
              <w:tc>
                <w:tcPr>
                  <w:tcW w:w="844"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0.00168</w:t>
                  </w:r>
                </w:p>
              </w:tc>
              <w:tc>
                <w:tcPr>
                  <w:tcW w:w="928" w:type="pct"/>
                  <w:vAlign w:val="center"/>
                </w:tcPr>
                <w:p>
                  <w:pPr>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0.00168</w:t>
                  </w:r>
                </w:p>
              </w:tc>
            </w:tr>
          </w:tbl>
          <w:p>
            <w:pPr>
              <w:widowControl/>
              <w:spacing w:line="360" w:lineRule="auto"/>
              <w:ind w:firstLine="480" w:firstLineChars="200"/>
              <w:rPr>
                <w:rFonts w:ascii="Times New Roman" w:hAnsi="Times New Roman" w:eastAsia="宋体"/>
                <w:sz w:val="24"/>
              </w:rPr>
            </w:pPr>
            <w:r>
              <w:rPr>
                <w:rFonts w:hint="eastAsia" w:ascii="Times New Roman" w:hAnsi="Times New Roman" w:cs="宋体"/>
                <w:color w:val="000000"/>
                <w:kern w:val="0"/>
                <w:sz w:val="24"/>
                <w:lang w:bidi="ar"/>
              </w:rPr>
              <w:t>（2）总量指标来源分析</w:t>
            </w:r>
          </w:p>
          <w:p>
            <w:pPr>
              <w:spacing w:line="360" w:lineRule="auto"/>
              <w:ind w:firstLine="480" w:firstLineChars="200"/>
              <w:rPr>
                <w:rFonts w:ascii="Times New Roman" w:hAnsi="Times New Roman" w:eastAsia="宋体"/>
                <w:sz w:val="24"/>
              </w:rPr>
            </w:pPr>
            <w:r>
              <w:rPr>
                <w:rFonts w:ascii="Times New Roman" w:hAnsi="Times New Roman" w:eastAsia="宋体"/>
                <w:sz w:val="24"/>
              </w:rPr>
              <w:t>根据泉环保总量[2017]1号文件通知及《福建省环保厅关于进一步加快推进排污权有偿使用和交易工作的意见》（闽环发[2015]6号）文</w:t>
            </w:r>
            <w:r>
              <w:rPr>
                <w:rFonts w:hint="eastAsia" w:ascii="Times New Roman" w:hAnsi="Times New Roman" w:eastAsia="宋体"/>
                <w:sz w:val="24"/>
              </w:rPr>
              <w:t>“</w:t>
            </w:r>
            <w:r>
              <w:rPr>
                <w:rFonts w:ascii="Times New Roman" w:hAnsi="Times New Roman" w:eastAsia="宋体"/>
                <w:sz w:val="24"/>
              </w:rPr>
              <w:t>一、全面加快排污权核定、确权工作</w:t>
            </w:r>
            <w:r>
              <w:rPr>
                <w:rFonts w:hint="eastAsia" w:ascii="Times New Roman" w:hAnsi="Times New Roman" w:eastAsia="宋体"/>
                <w:sz w:val="24"/>
              </w:rPr>
              <w:t>”</w:t>
            </w:r>
            <w:r>
              <w:rPr>
                <w:rFonts w:ascii="Times New Roman" w:hAnsi="Times New Roman" w:eastAsia="宋体"/>
                <w:sz w:val="24"/>
              </w:rPr>
              <w:t>中的</w:t>
            </w:r>
            <w:r>
              <w:rPr>
                <w:rFonts w:hint="eastAsia" w:ascii="Times New Roman" w:hAnsi="Times New Roman" w:eastAsia="宋体"/>
                <w:sz w:val="24"/>
              </w:rPr>
              <w:t>“</w:t>
            </w:r>
            <w:r>
              <w:rPr>
                <w:rFonts w:ascii="Times New Roman" w:hAnsi="Times New Roman" w:eastAsia="宋体"/>
                <w:sz w:val="24"/>
              </w:rPr>
              <w:t>（二）进一步明确部分核定原则</w:t>
            </w:r>
            <w:r>
              <w:rPr>
                <w:rFonts w:hint="eastAsia" w:ascii="Times New Roman" w:hAnsi="Times New Roman" w:eastAsia="宋体"/>
                <w:sz w:val="24"/>
              </w:rPr>
              <w:t>”</w:t>
            </w:r>
            <w:r>
              <w:rPr>
                <w:rFonts w:ascii="Times New Roman" w:hAnsi="Times New Roman" w:eastAsia="宋体"/>
                <w:sz w:val="24"/>
              </w:rPr>
              <w:t>，对水污染，仅核定工业废水部分。因此，项目生活污水不纳入排污权交易范畴，不需购买相应的排污交易权指标，不纳入建设项目主要污染物排放总量指标管理范围。</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r>
              <w:rPr>
                <w:rFonts w:ascii="Times New Roman" w:hAnsi="Times New Roman" w:cs="Times New Roman"/>
                <w:sz w:val="24"/>
              </w:rPr>
              <w:t>根据《泉州市人民政府关于实施“三线一单”生态环境分区管控的通知》（泉政文〔2021〕50号），项目位于</w:t>
            </w:r>
            <w:r>
              <w:rPr>
                <w:rFonts w:hint="eastAsia" w:ascii="Times New Roman" w:hAnsi="Times New Roman"/>
                <w:sz w:val="24"/>
                <w:szCs w:val="24"/>
              </w:rPr>
              <w:t>福建省永春县桃城镇榜德工业园G区1号十号楼</w:t>
            </w:r>
            <w:r>
              <w:rPr>
                <w:rFonts w:ascii="Times New Roman" w:hAnsi="Times New Roman" w:cs="Times New Roman"/>
                <w:sz w:val="24"/>
              </w:rPr>
              <w:t>，属</w:t>
            </w:r>
            <w:r>
              <w:rPr>
                <w:rFonts w:ascii="Times New Roman" w:hAnsi="Times New Roman" w:cs="Times New Roman"/>
                <w:color w:val="auto"/>
                <w:sz w:val="24"/>
              </w:rPr>
              <w:t>于重点管控单元</w:t>
            </w:r>
            <w:r>
              <w:rPr>
                <w:rFonts w:ascii="Times New Roman" w:hAnsi="Times New Roman" w:cs="Times New Roman"/>
                <w:sz w:val="24"/>
              </w:rPr>
              <w:t>，VOCs实施区域内1.2倍削减替代，</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Times New Roman" w:hAnsi="Times New Roman"/>
                <w:color w:val="000000"/>
                <w:sz w:val="24"/>
                <w:szCs w:val="24"/>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both"/>
              <w:textAlignment w:val="auto"/>
              <w:outlineLvl w:val="9"/>
              <w:rPr>
                <w:rFonts w:hint="eastAsia" w:ascii="Times New Roman" w:hAnsi="Times New Roman"/>
                <w:color w:val="000000"/>
                <w:sz w:val="24"/>
                <w:szCs w:val="24"/>
              </w:rPr>
            </w:pP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both"/>
        <w:textAlignment w:val="auto"/>
        <w:outlineLvl w:val="9"/>
        <w:rPr>
          <w:rFonts w:hint="eastAsia"/>
          <w:b/>
          <w:bCs/>
          <w:snapToGrid w:val="0"/>
          <w:sz w:val="30"/>
          <w:szCs w:val="30"/>
        </w:r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2" w:charSpace="0"/>
        </w:sectPr>
      </w:pPr>
    </w:p>
    <w:p>
      <w:pPr>
        <w:pStyle w:val="6"/>
        <w:tabs>
          <w:tab w:val="left" w:pos="6663"/>
        </w:tabs>
        <w:spacing w:before="0" w:beforeAutospacing="0" w:after="0" w:afterAutospacing="0"/>
        <w:jc w:val="center"/>
        <w:outlineLvl w:val="0"/>
        <w:rPr>
          <w:rFonts w:ascii="黑体" w:hAnsi="黑体" w:eastAsia="黑体"/>
          <w:snapToGrid w:val="0"/>
          <w:sz w:val="30"/>
          <w:szCs w:val="30"/>
        </w:rPr>
      </w:pPr>
      <w:r>
        <w:rPr>
          <w:rFonts w:hint="eastAsia" w:ascii="黑体" w:hAnsi="黑体" w:eastAsia="黑体"/>
          <w:snapToGrid w:val="0"/>
          <w:sz w:val="30"/>
          <w:szCs w:val="30"/>
        </w:rPr>
        <w:t>四、主要环境影响和保护措施</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7" w:type="dxa"/>
            <w:vAlign w:val="center"/>
          </w:tcPr>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护措</w:t>
            </w:r>
          </w:p>
          <w:p>
            <w:pPr>
              <w:jc w:val="center"/>
              <w:rPr>
                <w:vertAlign w:val="baseline"/>
              </w:rPr>
            </w:pPr>
            <w:r>
              <w:rPr>
                <w:rFonts w:ascii="Times New Roman" w:hAnsi="Times New Roman"/>
              </w:rPr>
              <w:t>施</w:t>
            </w:r>
          </w:p>
        </w:tc>
        <w:tc>
          <w:tcPr>
            <w:tcW w:w="8100" w:type="dxa"/>
            <w:vAlign w:val="center"/>
          </w:tcPr>
          <w:p>
            <w:pPr>
              <w:jc w:val="center"/>
              <w:rPr>
                <w:vertAlign w:val="baseline"/>
              </w:rPr>
            </w:pPr>
          </w:p>
          <w:p>
            <w:pPr>
              <w:jc w:val="center"/>
              <w:rPr>
                <w:vertAlign w:val="baseline"/>
              </w:rPr>
            </w:pPr>
            <w:r>
              <w:rPr>
                <w:rFonts w:ascii="Times New Roman" w:hAnsi="Times New Roman"/>
                <w:sz w:val="24"/>
              </w:rPr>
              <w:t>根据现场踏勘，本项目利用既有厂房进行生产，因此，本报告不再分析施工期的产污环节及环境影响。</w:t>
            </w:r>
          </w:p>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运营</w:t>
            </w:r>
          </w:p>
          <w:p>
            <w:pPr>
              <w:adjustRightInd w:val="0"/>
              <w:snapToGrid w:val="0"/>
              <w:jc w:val="center"/>
              <w:rPr>
                <w:rFonts w:ascii="Times New Roman" w:hAnsi="Times New Roman"/>
                <w:bCs/>
                <w:sz w:val="24"/>
                <w:szCs w:val="24"/>
              </w:rPr>
            </w:pPr>
            <w:r>
              <w:rPr>
                <w:rFonts w:ascii="Times New Roman" w:hAnsi="Times New Roman"/>
                <w:bCs/>
                <w:sz w:val="24"/>
                <w:szCs w:val="24"/>
              </w:rPr>
              <w:t>期环</w:t>
            </w:r>
          </w:p>
          <w:p>
            <w:pPr>
              <w:adjustRightInd w:val="0"/>
              <w:snapToGrid w:val="0"/>
              <w:jc w:val="center"/>
              <w:rPr>
                <w:rFonts w:ascii="Times New Roman" w:hAnsi="Times New Roman"/>
                <w:bCs/>
                <w:sz w:val="24"/>
                <w:szCs w:val="24"/>
              </w:rPr>
            </w:pPr>
            <w:r>
              <w:rPr>
                <w:rFonts w:ascii="Times New Roman" w:hAnsi="Times New Roman"/>
                <w:bCs/>
                <w:sz w:val="24"/>
                <w:szCs w:val="24"/>
              </w:rPr>
              <w:t>境影</w:t>
            </w:r>
          </w:p>
          <w:p>
            <w:pPr>
              <w:adjustRightInd w:val="0"/>
              <w:snapToGrid w:val="0"/>
              <w:jc w:val="center"/>
              <w:rPr>
                <w:rFonts w:ascii="Times New Roman" w:hAnsi="Times New Roman"/>
                <w:bCs/>
                <w:sz w:val="24"/>
                <w:szCs w:val="24"/>
              </w:rPr>
            </w:pPr>
            <w:r>
              <w:rPr>
                <w:rFonts w:ascii="Times New Roman" w:hAnsi="Times New Roman"/>
                <w:bCs/>
                <w:sz w:val="24"/>
                <w:szCs w:val="24"/>
              </w:rPr>
              <w:t>响和</w:t>
            </w:r>
          </w:p>
          <w:p>
            <w:pPr>
              <w:adjustRightInd w:val="0"/>
              <w:snapToGrid w:val="0"/>
              <w:jc w:val="center"/>
              <w:rPr>
                <w:rFonts w:ascii="Times New Roman" w:hAnsi="Times New Roman"/>
                <w:bCs/>
                <w:sz w:val="24"/>
                <w:szCs w:val="24"/>
              </w:rPr>
            </w:pPr>
            <w:r>
              <w:rPr>
                <w:rFonts w:ascii="Times New Roman" w:hAnsi="Times New Roman"/>
                <w:bCs/>
                <w:sz w:val="24"/>
                <w:szCs w:val="24"/>
              </w:rPr>
              <w:t>保护</w:t>
            </w:r>
          </w:p>
          <w:p>
            <w:pPr>
              <w:jc w:val="center"/>
              <w:rPr>
                <w:rFonts w:ascii="Times New Roman" w:hAnsi="Times New Roman"/>
              </w:rPr>
            </w:pPr>
            <w:r>
              <w:rPr>
                <w:rFonts w:ascii="Times New Roman" w:hAnsi="Times New Roman"/>
                <w:bCs/>
                <w:sz w:val="24"/>
                <w:szCs w:val="24"/>
              </w:rPr>
              <w:t>措施</w:t>
            </w:r>
          </w:p>
        </w:tc>
        <w:tc>
          <w:tcPr>
            <w:tcW w:w="81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宋体"/>
                <w:b/>
                <w:color w:val="000000"/>
                <w:kern w:val="0"/>
                <w:sz w:val="24"/>
              </w:rPr>
            </w:pPr>
            <w:r>
              <w:rPr>
                <w:rFonts w:ascii="Times New Roman" w:hAnsi="Times New Roman" w:eastAsia="宋体"/>
                <w:b/>
                <w:color w:val="000000"/>
                <w:kern w:val="0"/>
                <w:sz w:val="24"/>
              </w:rPr>
              <w:t>1、废气</w:t>
            </w:r>
          </w:p>
          <w:p>
            <w:pPr>
              <w:keepNext w:val="0"/>
              <w:keepLines w:val="0"/>
              <w:pageBreakBefore w:val="0"/>
              <w:widowControl w:val="0"/>
              <w:kinsoku/>
              <w:wordWrap/>
              <w:overflowPunct/>
              <w:topLinePunct w:val="0"/>
              <w:autoSpaceDE/>
              <w:autoSpaceDN/>
              <w:bidi w:val="0"/>
              <w:spacing w:line="240" w:lineRule="auto"/>
              <w:textAlignment w:val="auto"/>
              <w:rPr>
                <w:vertAlign w:val="baseline"/>
              </w:rPr>
            </w:pPr>
            <w:r>
              <w:rPr>
                <w:rFonts w:ascii="Times New Roman" w:hAnsi="Times New Roman" w:eastAsia="宋体"/>
                <w:b/>
                <w:color w:val="000000"/>
                <w:kern w:val="0"/>
                <w:sz w:val="24"/>
                <w:szCs w:val="21"/>
              </w:rPr>
              <w:t>1.1</w:t>
            </w:r>
            <w:r>
              <w:rPr>
                <w:rFonts w:ascii="Times New Roman" w:hAnsi="Times New Roman" w:eastAsia="宋体"/>
                <w:b/>
                <w:color w:val="000000"/>
                <w:kern w:val="0"/>
                <w:sz w:val="24"/>
              </w:rPr>
              <w:t>污染源强分析</w:t>
            </w:r>
          </w:p>
          <w:p>
            <w:pPr>
              <w:widowControl/>
              <w:spacing w:line="360" w:lineRule="auto"/>
              <w:ind w:firstLine="480" w:firstLineChars="200"/>
              <w:jc w:val="left"/>
              <w:rPr>
                <w:rFonts w:ascii="Times New Roman" w:hAnsi="Times New Roman" w:eastAsia="宋体"/>
                <w:sz w:val="24"/>
              </w:rPr>
            </w:pPr>
            <w:r>
              <w:rPr>
                <w:rFonts w:hint="eastAsia" w:ascii="Times New Roman" w:hAnsi="Times New Roman" w:eastAsia="宋体" w:cs="Times New Roman"/>
                <w:bCs/>
                <w:sz w:val="24"/>
              </w:rPr>
              <w:t>项目废气主要为</w:t>
            </w:r>
            <w:r>
              <w:rPr>
                <w:rFonts w:ascii="Times New Roman" w:hAnsi="Times New Roman" w:eastAsia="宋体" w:cs="Times New Roman"/>
                <w:bCs/>
                <w:sz w:val="24"/>
              </w:rPr>
              <w:t>熔融注塑</w:t>
            </w:r>
            <w:r>
              <w:rPr>
                <w:rFonts w:hint="eastAsia" w:ascii="Times New Roman" w:hAnsi="Times New Roman" w:eastAsia="宋体" w:cs="Times New Roman"/>
                <w:bCs/>
                <w:sz w:val="24"/>
              </w:rPr>
              <w:t>工序产生的废气</w:t>
            </w:r>
            <w:r>
              <w:rPr>
                <w:rFonts w:hint="eastAsia" w:ascii="Times New Roman" w:hAnsi="Times New Roman" w:eastAsia="宋体" w:cs="Times New Roman"/>
                <w:bCs/>
                <w:sz w:val="24"/>
                <w:lang w:eastAsia="zh-CN"/>
              </w:rPr>
              <w:t>，</w:t>
            </w:r>
            <w:r>
              <w:rPr>
                <w:rFonts w:hint="eastAsia" w:ascii="Times New Roman" w:hAnsi="Times New Roman" w:eastAsia="宋体" w:cs="Times New Roman"/>
                <w:bCs/>
                <w:sz w:val="24"/>
              </w:rPr>
              <w:t>熔融注塑工序主要污染物为</w:t>
            </w:r>
            <w:r>
              <w:rPr>
                <w:rFonts w:hint="eastAsia" w:ascii="Times New Roman" w:hAnsi="Times New Roman" w:eastAsia="宋体"/>
                <w:sz w:val="24"/>
              </w:rPr>
              <w:t>挥发性有机物（以非甲烷总烃计）</w:t>
            </w:r>
            <w:r>
              <w:rPr>
                <w:rFonts w:hint="eastAsia" w:ascii="Times New Roman" w:hAnsi="Times New Roman" w:eastAsia="宋体"/>
                <w:sz w:val="24"/>
                <w:lang w:eastAsia="zh-CN"/>
              </w:rPr>
              <w:t>；</w:t>
            </w:r>
            <w:r>
              <w:rPr>
                <w:rFonts w:hint="eastAsia" w:ascii="Times New Roman" w:hAnsi="Times New Roman" w:eastAsia="宋体" w:cs="宋体"/>
                <w:color w:val="000000"/>
                <w:kern w:val="0"/>
                <w:sz w:val="24"/>
                <w:lang w:bidi="ar"/>
              </w:rPr>
              <w:t>边角料经加盖封闭的破碎机破碎，破碎后的粒料为颗粒状，且出料口套袋打包，约每</w:t>
            </w:r>
            <w:r>
              <w:rPr>
                <w:rFonts w:ascii="Times New Roman" w:hAnsi="Times New Roman" w:eastAsia="宋体" w:cs="Times New Roman"/>
                <w:color w:val="000000"/>
                <w:kern w:val="0"/>
                <w:sz w:val="24"/>
                <w:lang w:bidi="ar"/>
              </w:rPr>
              <w:t>1</w:t>
            </w:r>
            <w:r>
              <w:rPr>
                <w:rFonts w:hint="eastAsia" w:ascii="Times New Roman" w:hAnsi="Times New Roman" w:eastAsia="宋体" w:cs="Times New Roman"/>
                <w:color w:val="000000"/>
                <w:kern w:val="0"/>
                <w:sz w:val="24"/>
                <w:lang w:bidi="ar"/>
              </w:rPr>
              <w:t>5</w:t>
            </w:r>
            <w:r>
              <w:rPr>
                <w:rFonts w:hint="eastAsia" w:ascii="Times New Roman" w:hAnsi="Times New Roman" w:eastAsia="宋体" w:cs="宋体"/>
                <w:color w:val="000000"/>
                <w:kern w:val="0"/>
                <w:sz w:val="24"/>
                <w:lang w:bidi="ar"/>
              </w:rPr>
              <w:t>天破碎一次，破碎量较少，且为封闭破碎，不会有粉尘产生。</w:t>
            </w:r>
          </w:p>
          <w:p>
            <w:pPr>
              <w:jc w:val="both"/>
              <w:rPr>
                <w:rFonts w:hint="eastAsia" w:ascii="Times New Roman" w:hAnsi="Times New Roman" w:eastAsia="宋体"/>
                <w:b/>
                <w:bCs/>
                <w:sz w:val="24"/>
                <w:szCs w:val="24"/>
                <w:vertAlign w:val="baseline"/>
                <w:lang w:val="en-US" w:eastAsia="zh-CN"/>
              </w:rPr>
            </w:pPr>
            <w:r>
              <w:rPr>
                <w:rFonts w:hint="eastAsia" w:ascii="Times New Roman" w:hAnsi="Times New Roman" w:eastAsia="宋体"/>
                <w:b/>
                <w:bCs/>
                <w:sz w:val="24"/>
                <w:szCs w:val="24"/>
                <w:vertAlign w:val="baseline"/>
                <w:lang w:val="en-US" w:eastAsia="zh-CN"/>
              </w:rPr>
              <w:t>1.1.1熔融注塑废气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b w:val="0"/>
                <w:bCs w:val="0"/>
                <w:sz w:val="24"/>
                <w:szCs w:val="24"/>
                <w:vertAlign w:val="baseline"/>
                <w:lang w:val="en-US" w:eastAsia="zh-CN"/>
              </w:rPr>
            </w:pPr>
            <w:r>
              <w:rPr>
                <w:rFonts w:hint="eastAsia" w:ascii="Times New Roman" w:hAnsi="Times New Roman" w:eastAsia="宋体"/>
                <w:b w:val="0"/>
                <w:bCs w:val="0"/>
                <w:sz w:val="24"/>
                <w:szCs w:val="24"/>
                <w:vertAlign w:val="baseline"/>
                <w:lang w:val="en-US" w:eastAsia="zh-CN"/>
              </w:rPr>
              <w:t>项目所用原料为ABS树脂颗粒，ABS塑料原米有机废气参考《湖南省化工行业VOCs排放量测算技术指南》“初级形态塑料及合成树脂制造（2651）”中ABS树脂产污系数，非甲烷总烃产污系数为1.4kg/t-原料，项目ABS树脂颗粒用量500t，则项目</w:t>
            </w:r>
            <w:r>
              <w:rPr>
                <w:rFonts w:hint="eastAsia" w:ascii="Times New Roman" w:hAnsi="Times New Roman" w:eastAsia="宋体" w:cs="Times New Roman"/>
                <w:bCs/>
                <w:sz w:val="24"/>
                <w:szCs w:val="24"/>
                <w:lang w:val="en-US" w:eastAsia="zh-CN"/>
              </w:rPr>
              <w:t>10号厂房①车间</w:t>
            </w:r>
            <w:r>
              <w:rPr>
                <w:rFonts w:hint="eastAsia" w:ascii="Times New Roman" w:hAnsi="Times New Roman" w:eastAsia="宋体"/>
                <w:b w:val="0"/>
                <w:bCs w:val="0"/>
                <w:sz w:val="24"/>
                <w:szCs w:val="24"/>
                <w:vertAlign w:val="baseline"/>
                <w:lang w:val="en-US" w:eastAsia="zh-CN"/>
              </w:rPr>
              <w:t>非甲烷总烃产污量为</w:t>
            </w:r>
            <w:r>
              <w:rPr>
                <w:rFonts w:hint="eastAsia" w:ascii="Times New Roman" w:hAnsi="Times New Roman" w:eastAsia="宋体"/>
                <w:b w:val="0"/>
                <w:bCs w:val="0"/>
                <w:color w:val="auto"/>
                <w:sz w:val="24"/>
                <w:szCs w:val="24"/>
                <w:vertAlign w:val="baseline"/>
                <w:lang w:val="en-US" w:eastAsia="zh-CN"/>
              </w:rPr>
              <w:t>0.35t/a（0.0972kg/h）</w:t>
            </w:r>
            <w:r>
              <w:rPr>
                <w:rFonts w:hint="eastAsia" w:ascii="Times New Roman" w:hAnsi="Times New Roman" w:eastAsia="宋体"/>
                <w:b w:val="0"/>
                <w:bCs w:val="0"/>
                <w:sz w:val="24"/>
                <w:szCs w:val="24"/>
                <w:vertAlign w:val="baseline"/>
                <w:lang w:val="en-US" w:eastAsia="zh-CN"/>
              </w:rPr>
              <w:t>，非甲烷总烃有组织产生量</w:t>
            </w:r>
            <w:r>
              <w:rPr>
                <w:rFonts w:hint="eastAsia" w:ascii="Times New Roman" w:hAnsi="Times New Roman" w:eastAsia="宋体"/>
                <w:b w:val="0"/>
                <w:bCs w:val="0"/>
                <w:color w:val="auto"/>
                <w:sz w:val="24"/>
                <w:szCs w:val="24"/>
                <w:vertAlign w:val="baseline"/>
                <w:lang w:val="en-US" w:eastAsia="zh-CN"/>
              </w:rPr>
              <w:t>为0.3325t/a（0.0924kg/h）</w:t>
            </w:r>
            <w:r>
              <w:rPr>
                <w:rFonts w:hint="eastAsia" w:ascii="Times New Roman" w:hAnsi="Times New Roman" w:eastAsia="宋体"/>
                <w:b w:val="0"/>
                <w:bCs w:val="0"/>
                <w:sz w:val="24"/>
                <w:szCs w:val="24"/>
                <w:vertAlign w:val="baseline"/>
                <w:lang w:val="en-US" w:eastAsia="zh-CN"/>
              </w:rPr>
              <w:t>，有组织排放量为</w:t>
            </w:r>
            <w:r>
              <w:rPr>
                <w:rFonts w:hint="eastAsia" w:ascii="Times New Roman" w:hAnsi="Times New Roman" w:eastAsia="宋体"/>
                <w:b w:val="0"/>
                <w:bCs w:val="0"/>
                <w:color w:val="auto"/>
                <w:sz w:val="24"/>
                <w:szCs w:val="24"/>
                <w:vertAlign w:val="baseline"/>
                <w:lang w:val="en-US" w:eastAsia="zh-CN"/>
              </w:rPr>
              <w:t>0.08313t/a（0.02309kg/h）</w:t>
            </w:r>
            <w:r>
              <w:rPr>
                <w:rFonts w:hint="eastAsia" w:ascii="Times New Roman" w:hAnsi="Times New Roman" w:eastAsia="宋体"/>
                <w:b w:val="0"/>
                <w:bCs w:val="0"/>
                <w:sz w:val="24"/>
                <w:szCs w:val="24"/>
                <w:vertAlign w:val="baseline"/>
                <w:lang w:val="en-US" w:eastAsia="zh-CN"/>
              </w:rPr>
              <w:t>，无组织产生量为</w:t>
            </w:r>
            <w:r>
              <w:rPr>
                <w:rFonts w:hint="eastAsia" w:ascii="Times New Roman" w:hAnsi="Times New Roman" w:eastAsia="宋体"/>
                <w:b w:val="0"/>
                <w:bCs w:val="0"/>
                <w:color w:val="auto"/>
                <w:sz w:val="24"/>
                <w:szCs w:val="24"/>
                <w:vertAlign w:val="baseline"/>
                <w:lang w:val="en-US" w:eastAsia="zh-CN"/>
              </w:rPr>
              <w:t>0.0175t/a（0.0049kg/h）；</w:t>
            </w:r>
            <w:r>
              <w:rPr>
                <w:rFonts w:hint="eastAsia" w:ascii="Times New Roman" w:hAnsi="Times New Roman" w:eastAsia="宋体" w:cs="Times New Roman"/>
                <w:bCs/>
                <w:sz w:val="24"/>
                <w:szCs w:val="24"/>
                <w:lang w:val="en-US" w:eastAsia="zh-CN"/>
              </w:rPr>
              <w:t>5号厂房②车间</w:t>
            </w:r>
            <w:r>
              <w:rPr>
                <w:rFonts w:hint="eastAsia" w:ascii="Times New Roman" w:hAnsi="Times New Roman" w:eastAsia="宋体"/>
                <w:b w:val="0"/>
                <w:bCs w:val="0"/>
                <w:sz w:val="24"/>
                <w:szCs w:val="24"/>
                <w:vertAlign w:val="baseline"/>
                <w:lang w:val="en-US" w:eastAsia="zh-CN"/>
              </w:rPr>
              <w:t>非甲烷总烃产污量为</w:t>
            </w:r>
            <w:r>
              <w:rPr>
                <w:rFonts w:hint="eastAsia" w:ascii="Times New Roman" w:hAnsi="Times New Roman" w:eastAsia="宋体"/>
                <w:b w:val="0"/>
                <w:bCs w:val="0"/>
                <w:color w:val="auto"/>
                <w:sz w:val="24"/>
                <w:szCs w:val="24"/>
                <w:vertAlign w:val="baseline"/>
                <w:lang w:val="en-US" w:eastAsia="zh-CN"/>
              </w:rPr>
              <w:t>0.35t/a（0.0972kg/h）</w:t>
            </w:r>
            <w:r>
              <w:rPr>
                <w:rFonts w:hint="eastAsia" w:ascii="Times New Roman" w:hAnsi="Times New Roman" w:eastAsia="宋体"/>
                <w:b w:val="0"/>
                <w:bCs w:val="0"/>
                <w:sz w:val="24"/>
                <w:szCs w:val="24"/>
                <w:vertAlign w:val="baseline"/>
                <w:lang w:val="en-US" w:eastAsia="zh-CN"/>
              </w:rPr>
              <w:t>，非甲烷总烃有组织产生量为</w:t>
            </w:r>
            <w:r>
              <w:rPr>
                <w:rFonts w:hint="eastAsia" w:ascii="Times New Roman" w:hAnsi="Times New Roman" w:eastAsia="宋体"/>
                <w:b w:val="0"/>
                <w:bCs w:val="0"/>
                <w:color w:val="auto"/>
                <w:sz w:val="24"/>
                <w:szCs w:val="24"/>
                <w:vertAlign w:val="baseline"/>
                <w:lang w:val="en-US" w:eastAsia="zh-CN"/>
              </w:rPr>
              <w:t>0.3325t/a（0.0924kg/h）</w:t>
            </w:r>
            <w:r>
              <w:rPr>
                <w:rFonts w:hint="eastAsia" w:ascii="Times New Roman" w:hAnsi="Times New Roman" w:eastAsia="宋体"/>
                <w:b w:val="0"/>
                <w:bCs w:val="0"/>
                <w:sz w:val="24"/>
                <w:szCs w:val="24"/>
                <w:vertAlign w:val="baseline"/>
                <w:lang w:val="en-US" w:eastAsia="zh-CN"/>
              </w:rPr>
              <w:t>，有组织排放量为</w:t>
            </w:r>
            <w:r>
              <w:rPr>
                <w:rFonts w:hint="eastAsia" w:ascii="Times New Roman" w:hAnsi="Times New Roman" w:eastAsia="宋体"/>
                <w:b w:val="0"/>
                <w:bCs w:val="0"/>
                <w:color w:val="auto"/>
                <w:sz w:val="24"/>
                <w:szCs w:val="24"/>
                <w:vertAlign w:val="baseline"/>
                <w:lang w:val="en-US" w:eastAsia="zh-CN"/>
              </w:rPr>
              <w:t>0.08313t/a（0.02309kg/h）</w:t>
            </w:r>
            <w:r>
              <w:rPr>
                <w:rFonts w:hint="eastAsia" w:ascii="Times New Roman" w:hAnsi="Times New Roman" w:eastAsia="宋体"/>
                <w:b w:val="0"/>
                <w:bCs w:val="0"/>
                <w:sz w:val="24"/>
                <w:szCs w:val="24"/>
                <w:vertAlign w:val="baseline"/>
                <w:lang w:val="en-US" w:eastAsia="zh-CN"/>
              </w:rPr>
              <w:t>，无组织产生量为</w:t>
            </w:r>
            <w:r>
              <w:rPr>
                <w:rFonts w:hint="eastAsia" w:ascii="Times New Roman" w:hAnsi="Times New Roman" w:eastAsia="宋体"/>
                <w:b w:val="0"/>
                <w:bCs w:val="0"/>
                <w:color w:val="auto"/>
                <w:sz w:val="24"/>
                <w:szCs w:val="24"/>
                <w:vertAlign w:val="baseline"/>
                <w:lang w:val="en-US" w:eastAsia="zh-CN"/>
              </w:rPr>
              <w:t>0.0175t/a（0.0049kg/h），详</w:t>
            </w:r>
            <w:r>
              <w:rPr>
                <w:rFonts w:hint="eastAsia" w:ascii="Times New Roman" w:hAnsi="Times New Roman" w:eastAsia="宋体"/>
                <w:b w:val="0"/>
                <w:bCs w:val="0"/>
                <w:sz w:val="24"/>
                <w:szCs w:val="24"/>
                <w:vertAlign w:val="baseline"/>
                <w:lang w:val="en-US" w:eastAsia="zh-CN"/>
              </w:rPr>
              <w:t>见下表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b/>
                <w:sz w:val="24"/>
              </w:rPr>
            </w:pPr>
            <w:r>
              <w:rPr>
                <w:rFonts w:hint="eastAsia" w:ascii="Times New Roman" w:hAnsi="Times New Roman" w:eastAsia="宋体"/>
                <w:b/>
                <w:sz w:val="24"/>
              </w:rPr>
              <w:t>表4.1-1</w:t>
            </w:r>
            <w:r>
              <w:rPr>
                <w:rFonts w:hint="eastAsia" w:ascii="Times New Roman" w:hAnsi="Times New Roman" w:eastAsia="宋体" w:cs="宋体"/>
                <w:b/>
                <w:color w:val="000000"/>
                <w:kern w:val="0"/>
                <w:sz w:val="24"/>
                <w:lang w:bidi="ar"/>
              </w:rPr>
              <w:t>项目废气污染物源强汇总表</w:t>
            </w:r>
          </w:p>
          <w:tbl>
            <w:tblPr>
              <w:tblStyle w:val="11"/>
              <w:tblW w:w="4959" w:type="pct"/>
              <w:tblInd w:w="-1"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
              <w:gridCol w:w="650"/>
              <w:gridCol w:w="670"/>
              <w:gridCol w:w="660"/>
              <w:gridCol w:w="900"/>
              <w:gridCol w:w="860"/>
              <w:gridCol w:w="670"/>
              <w:gridCol w:w="1110"/>
              <w:gridCol w:w="880"/>
              <w:gridCol w:w="6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厂区</w:t>
                  </w:r>
                </w:p>
              </w:tc>
              <w:tc>
                <w:tcPr>
                  <w:tcW w:w="41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
                      <w:szCs w:val="21"/>
                    </w:rPr>
                  </w:pPr>
                  <w:r>
                    <w:rPr>
                      <w:rFonts w:hint="eastAsia" w:ascii="Times New Roman" w:hAnsi="Times New Roman" w:eastAsia="宋体" w:cs="Times New Roman"/>
                      <w:b/>
                      <w:szCs w:val="21"/>
                    </w:rPr>
                    <w:t>产品名称</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原料名称</w:t>
                  </w:r>
                </w:p>
              </w:tc>
              <w:tc>
                <w:tcPr>
                  <w:tcW w:w="42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工艺名称</w:t>
                  </w:r>
                </w:p>
              </w:tc>
              <w:tc>
                <w:tcPr>
                  <w:tcW w:w="57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污染物指标</w:t>
                  </w:r>
                </w:p>
              </w:tc>
              <w:tc>
                <w:tcPr>
                  <w:tcW w:w="54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系数单位</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产污系数</w:t>
                  </w:r>
                </w:p>
              </w:tc>
              <w:tc>
                <w:tcPr>
                  <w:tcW w:w="70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原料用量（t/a）</w:t>
                  </w:r>
                </w:p>
              </w:tc>
              <w:tc>
                <w:tcPr>
                  <w:tcW w:w="5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产污量</w:t>
                  </w:r>
                </w:p>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（t/a）</w:t>
                  </w:r>
                </w:p>
              </w:tc>
              <w:tc>
                <w:tcPr>
                  <w:tcW w:w="43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收集率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10号厂房①车间</w:t>
                  </w:r>
                </w:p>
              </w:tc>
              <w:tc>
                <w:tcPr>
                  <w:tcW w:w="41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电子塑料外壳</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ABS树脂颗粒</w:t>
                  </w:r>
                </w:p>
              </w:tc>
              <w:tc>
                <w:tcPr>
                  <w:tcW w:w="42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rPr>
                    <w:t>熔融注塑</w:t>
                  </w:r>
                </w:p>
              </w:tc>
              <w:tc>
                <w:tcPr>
                  <w:tcW w:w="57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rPr>
                    <w:t>非甲烷总烃</w:t>
                  </w:r>
                </w:p>
              </w:tc>
              <w:tc>
                <w:tcPr>
                  <w:tcW w:w="54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宋体"/>
                      <w:color w:val="000000"/>
                      <w:kern w:val="0"/>
                      <w:szCs w:val="21"/>
                      <w:lang w:bidi="ar"/>
                    </w:rPr>
                    <w:t>kg/t原料</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1.4</w:t>
                  </w:r>
                </w:p>
              </w:tc>
              <w:tc>
                <w:tcPr>
                  <w:tcW w:w="70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250</w:t>
                  </w:r>
                </w:p>
              </w:tc>
              <w:tc>
                <w:tcPr>
                  <w:tcW w:w="5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0.35</w:t>
                  </w:r>
                </w:p>
              </w:tc>
              <w:tc>
                <w:tcPr>
                  <w:tcW w:w="43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lang w:val="en-US" w:eastAsia="zh-CN"/>
                    </w:rPr>
                    <w:t>95</w:t>
                  </w:r>
                  <w:r>
                    <w:rPr>
                      <w:rFonts w:hint="eastAsia" w:ascii="Times New Roman" w:hAnsi="Times New Roman" w:eastAsia="宋体" w:cs="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5号厂房②车间</w:t>
                  </w:r>
                </w:p>
              </w:tc>
              <w:tc>
                <w:tcPr>
                  <w:tcW w:w="41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电子塑料外壳</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ABS树脂颗粒</w:t>
                  </w:r>
                </w:p>
              </w:tc>
              <w:tc>
                <w:tcPr>
                  <w:tcW w:w="42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szCs w:val="21"/>
                    </w:rPr>
                  </w:pPr>
                  <w:r>
                    <w:rPr>
                      <w:rFonts w:hint="eastAsia" w:ascii="Times New Roman" w:hAnsi="Times New Roman" w:eastAsia="宋体" w:cs="Times New Roman"/>
                      <w:bCs/>
                      <w:szCs w:val="21"/>
                    </w:rPr>
                    <w:t>熔融注塑</w:t>
                  </w:r>
                </w:p>
              </w:tc>
              <w:tc>
                <w:tcPr>
                  <w:tcW w:w="57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rPr>
                    <w:t>非甲烷总烃</w:t>
                  </w:r>
                </w:p>
              </w:tc>
              <w:tc>
                <w:tcPr>
                  <w:tcW w:w="54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宋体"/>
                      <w:color w:val="000000"/>
                      <w:kern w:val="0"/>
                      <w:szCs w:val="21"/>
                      <w:lang w:bidi="ar"/>
                    </w:rPr>
                    <w:t>kg/t原料</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lang w:val="en-US" w:eastAsia="zh-CN"/>
                    </w:rPr>
                    <w:t>1.4</w:t>
                  </w:r>
                </w:p>
              </w:tc>
              <w:tc>
                <w:tcPr>
                  <w:tcW w:w="70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250</w:t>
                  </w:r>
                </w:p>
              </w:tc>
              <w:tc>
                <w:tcPr>
                  <w:tcW w:w="5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0.35</w:t>
                  </w:r>
                </w:p>
              </w:tc>
              <w:tc>
                <w:tcPr>
                  <w:tcW w:w="43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95</w:t>
                  </w:r>
                  <w:r>
                    <w:rPr>
                      <w:rFonts w:hint="eastAsia" w:ascii="Times New Roman" w:hAnsi="Times New Roman" w:eastAsia="宋体" w:cs="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lang w:val="en-US" w:eastAsia="zh-CN"/>
                    </w:rPr>
                    <w:t>10号厂房①车间</w:t>
                  </w:r>
                </w:p>
              </w:tc>
              <w:tc>
                <w:tcPr>
                  <w:tcW w:w="41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电子塑料外壳</w:t>
                  </w:r>
                </w:p>
              </w:tc>
              <w:tc>
                <w:tcPr>
                  <w:tcW w:w="42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rPr>
                    <w:t>边角料</w:t>
                  </w:r>
                </w:p>
              </w:tc>
              <w:tc>
                <w:tcPr>
                  <w:tcW w:w="42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rPr>
                    <w:t>破碎</w:t>
                  </w:r>
                </w:p>
              </w:tc>
              <w:tc>
                <w:tcPr>
                  <w:tcW w:w="575"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eastAsia="宋体" w:cs="Times New Roman"/>
                      <w:bCs/>
                      <w:szCs w:val="21"/>
                    </w:rPr>
                  </w:pPr>
                  <w:r>
                    <w:rPr>
                      <w:rFonts w:hint="eastAsia" w:ascii="Times New Roman" w:hAnsi="Times New Roman" w:eastAsia="宋体" w:cs="Times New Roman"/>
                      <w:bCs/>
                      <w:szCs w:val="21"/>
                    </w:rPr>
                    <w:t>颗粒物</w:t>
                  </w:r>
                </w:p>
              </w:tc>
              <w:tc>
                <w:tcPr>
                  <w:tcW w:w="2685" w:type="pct"/>
                  <w:gridSpan w:val="5"/>
                  <w:tcBorders>
                    <w:tl2br w:val="nil"/>
                    <w:tr2bl w:val="nil"/>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经加盖封闭的破碎机破碎，破碎后的粒料为颗粒状，且出料口套袋打包，约每</w:t>
                  </w: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5</w:t>
                  </w:r>
                  <w:r>
                    <w:rPr>
                      <w:rFonts w:hint="eastAsia" w:ascii="宋体" w:hAnsi="宋体" w:eastAsia="宋体" w:cs="宋体"/>
                      <w:color w:val="000000"/>
                      <w:kern w:val="0"/>
                      <w:szCs w:val="21"/>
                      <w:lang w:bidi="ar"/>
                    </w:rPr>
                    <w:t>天破碎一次，破碎量较少，且为封闭破碎，不会有粉尘产生</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vertAlign w:val="baseline"/>
              </w:rPr>
            </w:pPr>
            <w:r>
              <w:rPr>
                <w:rFonts w:hint="eastAsia" w:ascii="宋体" w:hAnsi="宋体" w:eastAsia="宋体" w:cs="宋体"/>
                <w:color w:val="000000"/>
                <w:kern w:val="0"/>
                <w:sz w:val="24"/>
                <w:szCs w:val="24"/>
                <w:lang w:val="en-US" w:eastAsia="zh-CN" w:bidi="ar"/>
              </w:rPr>
              <w:t>项目废气污染源源强核算结果及相关参数一览表见表</w:t>
            </w:r>
            <w:r>
              <w:rPr>
                <w:rFonts w:hint="default" w:ascii="Times New Roman" w:hAnsi="Times New Roman" w:eastAsia="宋体" w:cs="Times New Roman"/>
                <w:color w:val="000000"/>
                <w:kern w:val="0"/>
                <w:sz w:val="24"/>
                <w:szCs w:val="24"/>
                <w:lang w:val="en-US" w:eastAsia="zh-CN" w:bidi="ar"/>
              </w:rPr>
              <w:t>4-2</w:t>
            </w:r>
            <w:r>
              <w:rPr>
                <w:rFonts w:hint="eastAsia" w:ascii="宋体" w:hAnsi="宋体" w:eastAsia="宋体" w:cs="宋体"/>
                <w:color w:val="000000"/>
                <w:kern w:val="0"/>
                <w:sz w:val="24"/>
                <w:szCs w:val="24"/>
                <w:lang w:val="en-US" w:eastAsia="zh-CN" w:bidi="ar"/>
              </w:rPr>
              <w:t>：</w:t>
            </w: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2" w:charSpace="0"/>
        </w:sectPr>
      </w:pPr>
    </w:p>
    <w:tbl>
      <w:tblPr>
        <w:tblStyle w:val="11"/>
        <w:tblW w:w="0" w:type="auto"/>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
        <w:gridCol w:w="1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 w:type="dxa"/>
          </w:tcPr>
          <w:p>
            <w:pPr>
              <w:rPr>
                <w:vertAlign w:val="baseline"/>
              </w:rPr>
            </w:pPr>
          </w:p>
        </w:tc>
        <w:tc>
          <w:tcPr>
            <w:tcW w:w="13400" w:type="dxa"/>
          </w:tcPr>
          <w:p>
            <w:pPr>
              <w:keepNext w:val="0"/>
              <w:keepLines w:val="0"/>
              <w:widowControl/>
              <w:suppressLineNumbers w:val="0"/>
              <w:jc w:val="center"/>
              <w:rPr>
                <w:rFonts w:ascii="Times New Roman" w:hAnsi="Times New Roman" w:eastAsia="宋体"/>
                <w:sz w:val="24"/>
                <w:szCs w:val="24"/>
              </w:rPr>
            </w:pPr>
            <w:r>
              <w:rPr>
                <w:rFonts w:hint="eastAsia" w:ascii="Times New Roman" w:hAnsi="Times New Roman" w:eastAsia="宋体" w:cs="宋体"/>
                <w:b/>
                <w:bCs/>
                <w:color w:val="000000"/>
                <w:kern w:val="0"/>
                <w:sz w:val="24"/>
                <w:szCs w:val="24"/>
                <w:lang w:val="en-US" w:eastAsia="zh-CN" w:bidi="ar"/>
              </w:rPr>
              <w:t>表</w:t>
            </w:r>
            <w:r>
              <w:rPr>
                <w:rFonts w:ascii="Times New Roman" w:hAnsi="Times New Roman" w:eastAsia="宋体" w:cs="TimesNewRomanPS-BoldMT"/>
                <w:b/>
                <w:bCs/>
                <w:color w:val="000000"/>
                <w:kern w:val="0"/>
                <w:sz w:val="24"/>
                <w:szCs w:val="24"/>
                <w:lang w:val="en-US" w:eastAsia="zh-CN" w:bidi="ar"/>
              </w:rPr>
              <w:t>4-2</w:t>
            </w:r>
            <w:r>
              <w:rPr>
                <w:rFonts w:hint="eastAsia" w:ascii="Times New Roman" w:hAnsi="Times New Roman" w:eastAsia="宋体" w:cs="宋体"/>
                <w:b/>
                <w:bCs/>
                <w:color w:val="000000"/>
                <w:kern w:val="0"/>
                <w:sz w:val="24"/>
                <w:szCs w:val="24"/>
                <w:lang w:val="en-US" w:eastAsia="zh-CN" w:bidi="ar"/>
              </w:rPr>
              <w:t>废气污染源源强核算结果及相关参数一览表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582"/>
              <w:gridCol w:w="609"/>
              <w:gridCol w:w="931"/>
              <w:gridCol w:w="588"/>
              <w:gridCol w:w="874"/>
              <w:gridCol w:w="954"/>
              <w:gridCol w:w="1117"/>
              <w:gridCol w:w="992"/>
              <w:gridCol w:w="818"/>
              <w:gridCol w:w="784"/>
              <w:gridCol w:w="834"/>
              <w:gridCol w:w="954"/>
              <w:gridCol w:w="1117"/>
              <w:gridCol w:w="1156"/>
              <w:gridCol w:w="8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221" w:type="pct"/>
                  <w:vMerge w:val="restar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工序/生产线</w:t>
                  </w:r>
                </w:p>
              </w:tc>
              <w:tc>
                <w:tcPr>
                  <w:tcW w:w="231" w:type="pct"/>
                  <w:vMerge w:val="restar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装置</w:t>
                  </w:r>
                </w:p>
              </w:tc>
              <w:tc>
                <w:tcPr>
                  <w:tcW w:w="353" w:type="pct"/>
                  <w:vMerge w:val="restar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污染源</w:t>
                  </w:r>
                </w:p>
              </w:tc>
              <w:tc>
                <w:tcPr>
                  <w:tcW w:w="223" w:type="pct"/>
                  <w:vMerge w:val="restar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污染物</w:t>
                  </w:r>
                </w:p>
              </w:tc>
              <w:tc>
                <w:tcPr>
                  <w:tcW w:w="1491" w:type="pct"/>
                  <w:gridSpan w:val="4"/>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污染物产生</w:t>
                  </w:r>
                </w:p>
              </w:tc>
              <w:tc>
                <w:tcPr>
                  <w:tcW w:w="607" w:type="pct"/>
                  <w:gridSpan w:val="2"/>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治理措施</w:t>
                  </w:r>
                </w:p>
              </w:tc>
              <w:tc>
                <w:tcPr>
                  <w:tcW w:w="1538" w:type="pct"/>
                  <w:gridSpan w:val="4"/>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污染物排放</w:t>
                  </w:r>
                </w:p>
              </w:tc>
              <w:tc>
                <w:tcPr>
                  <w:tcW w:w="331" w:type="pct"/>
                  <w:vMerge w:val="restar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5" w:hRule="atLeast"/>
              </w:trPr>
              <w:tc>
                <w:tcPr>
                  <w:tcW w:w="221"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p>
              </w:tc>
              <w:tc>
                <w:tcPr>
                  <w:tcW w:w="231"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p>
              </w:tc>
              <w:tc>
                <w:tcPr>
                  <w:tcW w:w="353"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p>
              </w:tc>
              <w:tc>
                <w:tcPr>
                  <w:tcW w:w="223"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p>
              </w:tc>
              <w:tc>
                <w:tcPr>
                  <w:tcW w:w="331"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核算方法</w:t>
                  </w:r>
                </w:p>
              </w:tc>
              <w:tc>
                <w:tcPr>
                  <w:tcW w:w="361"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废气产生量/（m</w:t>
                  </w:r>
                  <w:r>
                    <w:rPr>
                      <w:rFonts w:ascii="Times New Roman" w:hAnsi="Times New Roman"/>
                      <w:b/>
                      <w:sz w:val="21"/>
                      <w:szCs w:val="21"/>
                      <w:vertAlign w:val="superscript"/>
                    </w:rPr>
                    <w:t>3</w:t>
                  </w:r>
                  <w:r>
                    <w:rPr>
                      <w:rFonts w:ascii="Times New Roman" w:hAnsi="Times New Roman"/>
                      <w:b/>
                      <w:sz w:val="21"/>
                      <w:szCs w:val="21"/>
                    </w:rPr>
                    <w:t>/h）</w:t>
                  </w:r>
                </w:p>
              </w:tc>
              <w:tc>
                <w:tcPr>
                  <w:tcW w:w="423" w:type="pct"/>
                  <w:shd w:val="clear" w:color="auto" w:fill="auto"/>
                  <w:vAlign w:val="center"/>
                </w:tcPr>
                <w:p>
                  <w:pPr>
                    <w:jc w:val="center"/>
                    <w:rPr>
                      <w:rFonts w:ascii="Times New Roman" w:hAnsi="Times New Roman"/>
                      <w:b/>
                      <w:sz w:val="21"/>
                      <w:szCs w:val="21"/>
                    </w:rPr>
                  </w:pPr>
                  <w:r>
                    <w:rPr>
                      <w:rFonts w:ascii="Times New Roman" w:hAnsi="Times New Roman"/>
                      <w:b/>
                      <w:sz w:val="21"/>
                      <w:szCs w:val="21"/>
                    </w:rPr>
                    <w:t>产生浓度/（mg/m</w:t>
                  </w:r>
                  <w:r>
                    <w:rPr>
                      <w:rFonts w:ascii="Times New Roman" w:hAnsi="Times New Roman"/>
                      <w:b/>
                      <w:sz w:val="21"/>
                      <w:szCs w:val="21"/>
                      <w:vertAlign w:val="superscript"/>
                    </w:rPr>
                    <w:t>3</w:t>
                  </w:r>
                  <w:r>
                    <w:rPr>
                      <w:rFonts w:ascii="Times New Roman" w:hAnsi="Times New Roman"/>
                      <w:b/>
                      <w:sz w:val="21"/>
                      <w:szCs w:val="21"/>
                    </w:rPr>
                    <w:t>）</w:t>
                  </w:r>
                </w:p>
              </w:tc>
              <w:tc>
                <w:tcPr>
                  <w:tcW w:w="375"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产生</w:t>
                  </w:r>
                  <w:r>
                    <w:rPr>
                      <w:rFonts w:hint="eastAsia" w:ascii="Times New Roman" w:hAnsi="Times New Roman"/>
                      <w:b/>
                      <w:sz w:val="21"/>
                      <w:szCs w:val="21"/>
                    </w:rPr>
                    <w:t>速率</w:t>
                  </w:r>
                  <w:r>
                    <w:rPr>
                      <w:rFonts w:ascii="Times New Roman" w:hAnsi="Times New Roman"/>
                      <w:b/>
                      <w:sz w:val="21"/>
                      <w:szCs w:val="21"/>
                    </w:rPr>
                    <w:t>/（</w:t>
                  </w:r>
                  <w:r>
                    <w:rPr>
                      <w:rFonts w:hint="eastAsia" w:ascii="Times New Roman" w:hAnsi="Times New Roman"/>
                      <w:b/>
                      <w:sz w:val="21"/>
                      <w:szCs w:val="21"/>
                    </w:rPr>
                    <w:t>kg/h</w:t>
                  </w:r>
                  <w:r>
                    <w:rPr>
                      <w:rFonts w:ascii="Times New Roman" w:hAnsi="Times New Roman"/>
                      <w:b/>
                      <w:sz w:val="21"/>
                      <w:szCs w:val="21"/>
                    </w:rPr>
                    <w:t>）</w:t>
                  </w:r>
                </w:p>
              </w:tc>
              <w:tc>
                <w:tcPr>
                  <w:tcW w:w="310"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工艺</w:t>
                  </w:r>
                </w:p>
              </w:tc>
              <w:tc>
                <w:tcPr>
                  <w:tcW w:w="297"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效率/（%）</w:t>
                  </w:r>
                </w:p>
              </w:tc>
              <w:tc>
                <w:tcPr>
                  <w:tcW w:w="316"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核算方法</w:t>
                  </w:r>
                </w:p>
              </w:tc>
              <w:tc>
                <w:tcPr>
                  <w:tcW w:w="361"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废气排放量/（m</w:t>
                  </w:r>
                  <w:r>
                    <w:rPr>
                      <w:rFonts w:ascii="Times New Roman" w:hAnsi="Times New Roman"/>
                      <w:b/>
                      <w:sz w:val="21"/>
                      <w:szCs w:val="21"/>
                      <w:vertAlign w:val="superscript"/>
                    </w:rPr>
                    <w:t>3</w:t>
                  </w:r>
                  <w:r>
                    <w:rPr>
                      <w:rFonts w:ascii="Times New Roman" w:hAnsi="Times New Roman"/>
                      <w:b/>
                      <w:sz w:val="21"/>
                      <w:szCs w:val="21"/>
                    </w:rPr>
                    <w:t>/h）</w:t>
                  </w:r>
                </w:p>
              </w:tc>
              <w:tc>
                <w:tcPr>
                  <w:tcW w:w="423" w:type="pct"/>
                  <w:shd w:val="clear" w:color="auto" w:fill="auto"/>
                  <w:vAlign w:val="center"/>
                </w:tcPr>
                <w:p>
                  <w:pPr>
                    <w:jc w:val="center"/>
                    <w:rPr>
                      <w:rFonts w:ascii="Times New Roman" w:hAnsi="Times New Roman"/>
                      <w:b/>
                      <w:sz w:val="21"/>
                      <w:szCs w:val="21"/>
                    </w:rPr>
                  </w:pPr>
                  <w:r>
                    <w:rPr>
                      <w:rFonts w:ascii="Times New Roman" w:hAnsi="Times New Roman"/>
                      <w:b/>
                      <w:sz w:val="21"/>
                      <w:szCs w:val="21"/>
                    </w:rPr>
                    <w:t>排放浓度/（mg/m</w:t>
                  </w:r>
                  <w:r>
                    <w:rPr>
                      <w:rFonts w:ascii="Times New Roman" w:hAnsi="Times New Roman"/>
                      <w:b/>
                      <w:sz w:val="21"/>
                      <w:szCs w:val="21"/>
                      <w:vertAlign w:val="superscript"/>
                    </w:rPr>
                    <w:t>3</w:t>
                  </w:r>
                  <w:r>
                    <w:rPr>
                      <w:rFonts w:ascii="Times New Roman" w:hAnsi="Times New Roman"/>
                      <w:b/>
                      <w:sz w:val="21"/>
                      <w:szCs w:val="21"/>
                    </w:rPr>
                    <w:t>）</w:t>
                  </w:r>
                </w:p>
              </w:tc>
              <w:tc>
                <w:tcPr>
                  <w:tcW w:w="437" w:type="pct"/>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w:t>
                  </w:r>
                  <w:r>
                    <w:rPr>
                      <w:rFonts w:hint="eastAsia" w:ascii="Times New Roman" w:hAnsi="Times New Roman"/>
                      <w:b/>
                      <w:sz w:val="21"/>
                      <w:szCs w:val="21"/>
                    </w:rPr>
                    <w:t>速率</w:t>
                  </w:r>
                  <w:r>
                    <w:rPr>
                      <w:rFonts w:ascii="Times New Roman" w:hAnsi="Times New Roman"/>
                      <w:b/>
                      <w:sz w:val="21"/>
                      <w:szCs w:val="21"/>
                    </w:rPr>
                    <w:t>/（</w:t>
                  </w:r>
                  <w:r>
                    <w:rPr>
                      <w:rFonts w:hint="eastAsia" w:ascii="Times New Roman" w:hAnsi="Times New Roman"/>
                      <w:b/>
                      <w:sz w:val="21"/>
                      <w:szCs w:val="21"/>
                    </w:rPr>
                    <w:t>kg/h</w:t>
                  </w:r>
                  <w:r>
                    <w:rPr>
                      <w:rFonts w:ascii="Times New Roman" w:hAnsi="Times New Roman"/>
                      <w:b/>
                      <w:sz w:val="21"/>
                      <w:szCs w:val="21"/>
                    </w:rPr>
                    <w:t>）</w:t>
                  </w:r>
                </w:p>
              </w:tc>
              <w:tc>
                <w:tcPr>
                  <w:tcW w:w="331"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43" w:hRule="atLeast"/>
              </w:trPr>
              <w:tc>
                <w:tcPr>
                  <w:tcW w:w="221" w:type="pct"/>
                  <w:vMerge w:val="restart"/>
                  <w:shd w:val="clear" w:color="auto" w:fill="auto"/>
                  <w:vAlign w:val="center"/>
                </w:tcPr>
                <w:p>
                  <w:pPr>
                    <w:pStyle w:val="20"/>
                    <w:spacing w:after="0" w:line="240" w:lineRule="auto"/>
                    <w:ind w:left="0" w:leftChars="0" w:firstLine="0" w:firstLineChars="0"/>
                    <w:jc w:val="center"/>
                    <w:rPr>
                      <w:rFonts w:hint="eastAsia" w:ascii="Times New Roman" w:hAnsi="Times New Roman" w:eastAsiaTheme="minorEastAsia"/>
                      <w:b w:val="0"/>
                      <w:bCs/>
                      <w:sz w:val="21"/>
                      <w:szCs w:val="21"/>
                      <w:lang w:val="en-US" w:eastAsia="zh-CN"/>
                    </w:rPr>
                  </w:pPr>
                  <w:r>
                    <w:rPr>
                      <w:rFonts w:hint="eastAsia" w:ascii="Times New Roman" w:hAnsi="Times New Roman"/>
                      <w:b w:val="0"/>
                      <w:bCs/>
                      <w:sz w:val="21"/>
                      <w:szCs w:val="21"/>
                      <w:lang w:val="en-US" w:eastAsia="zh-CN"/>
                    </w:rPr>
                    <w:t>熔融注塑</w:t>
                  </w:r>
                </w:p>
              </w:tc>
              <w:tc>
                <w:tcPr>
                  <w:tcW w:w="231" w:type="pct"/>
                  <w:vMerge w:val="restar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b w:val="0"/>
                      <w:bCs/>
                      <w:sz w:val="21"/>
                      <w:szCs w:val="21"/>
                      <w:lang w:val="en-US" w:eastAsia="zh-CN"/>
                    </w:rPr>
                  </w:pPr>
                  <w:r>
                    <w:rPr>
                      <w:rFonts w:hint="eastAsia" w:ascii="Times New Roman" w:hAnsi="Times New Roman"/>
                      <w:b w:val="0"/>
                      <w:bCs/>
                      <w:sz w:val="21"/>
                      <w:szCs w:val="21"/>
                      <w:lang w:val="en-US" w:eastAsia="zh-CN"/>
                    </w:rPr>
                    <w:t>注塑机</w:t>
                  </w:r>
                </w:p>
              </w:tc>
              <w:tc>
                <w:tcPr>
                  <w:tcW w:w="353"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b w:val="0"/>
                      <w:bCs/>
                      <w:sz w:val="21"/>
                      <w:szCs w:val="21"/>
                      <w:lang w:val="en-US" w:eastAsia="zh-CN"/>
                    </w:rPr>
                  </w:pPr>
                  <w:r>
                    <w:rPr>
                      <w:rFonts w:hint="eastAsia" w:ascii="Times New Roman" w:hAnsi="Times New Roman"/>
                      <w:b w:val="0"/>
                      <w:bCs/>
                      <w:sz w:val="21"/>
                      <w:szCs w:val="21"/>
                      <w:lang w:val="en-US" w:eastAsia="zh-CN"/>
                    </w:rPr>
                    <w:t>排气筒DA001</w:t>
                  </w:r>
                </w:p>
              </w:tc>
              <w:tc>
                <w:tcPr>
                  <w:tcW w:w="223" w:type="pct"/>
                  <w:vMerge w:val="restar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b w:val="0"/>
                      <w:bCs/>
                      <w:sz w:val="21"/>
                      <w:szCs w:val="21"/>
                      <w:lang w:val="en-US" w:eastAsia="zh-CN"/>
                    </w:rPr>
                  </w:pPr>
                  <w:r>
                    <w:rPr>
                      <w:rFonts w:hint="eastAsia" w:ascii="Times New Roman" w:hAnsi="Times New Roman"/>
                      <w:b w:val="0"/>
                      <w:bCs/>
                      <w:sz w:val="21"/>
                      <w:szCs w:val="21"/>
                      <w:lang w:val="en-US" w:eastAsia="zh-CN"/>
                    </w:rPr>
                    <w:t>非甲烷总烃</w:t>
                  </w:r>
                </w:p>
              </w:tc>
              <w:tc>
                <w:tcPr>
                  <w:tcW w:w="331" w:type="pct"/>
                  <w:vMerge w:val="restar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b w:val="0"/>
                      <w:bCs/>
                      <w:sz w:val="21"/>
                      <w:szCs w:val="21"/>
                      <w:lang w:val="en-US" w:eastAsia="zh-CN"/>
                    </w:rPr>
                  </w:pPr>
                  <w:r>
                    <w:rPr>
                      <w:rFonts w:hint="eastAsia" w:ascii="Times New Roman" w:hAnsi="Times New Roman"/>
                      <w:b w:val="0"/>
                      <w:bCs/>
                      <w:sz w:val="21"/>
                      <w:szCs w:val="21"/>
                      <w:lang w:val="en-US" w:eastAsia="zh-CN"/>
                    </w:rPr>
                    <w:t>产污系数法</w:t>
                  </w:r>
                </w:p>
              </w:tc>
              <w:tc>
                <w:tcPr>
                  <w:tcW w:w="361"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10000</w:t>
                  </w:r>
                </w:p>
              </w:tc>
              <w:tc>
                <w:tcPr>
                  <w:tcW w:w="423" w:type="pct"/>
                  <w:shd w:val="clear" w:color="auto" w:fill="auto"/>
                  <w:vAlign w:val="center"/>
                </w:tcPr>
                <w:p>
                  <w:pPr>
                    <w:jc w:val="center"/>
                    <w:rPr>
                      <w:rFonts w:ascii="Times New Roman" w:hAnsi="Times New Roman"/>
                      <w:sz w:val="21"/>
                      <w:szCs w:val="21"/>
                    </w:rPr>
                  </w:pPr>
                </w:p>
              </w:tc>
              <w:tc>
                <w:tcPr>
                  <w:tcW w:w="375"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eastAsia="宋体"/>
                      <w:b w:val="0"/>
                      <w:bCs w:val="0"/>
                      <w:color w:val="auto"/>
                      <w:sz w:val="21"/>
                      <w:szCs w:val="21"/>
                      <w:vertAlign w:val="baseline"/>
                      <w:lang w:val="en-US" w:eastAsia="zh-CN"/>
                    </w:rPr>
                    <w:t>0.0924</w:t>
                  </w:r>
                </w:p>
              </w:tc>
              <w:tc>
                <w:tcPr>
                  <w:tcW w:w="310"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二级活性炭吸附</w:t>
                  </w:r>
                </w:p>
              </w:tc>
              <w:tc>
                <w:tcPr>
                  <w:tcW w:w="297"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75</w:t>
                  </w:r>
                </w:p>
              </w:tc>
              <w:tc>
                <w:tcPr>
                  <w:tcW w:w="316" w:type="pct"/>
                  <w:vMerge w:val="restar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排污系数法</w:t>
                  </w:r>
                </w:p>
              </w:tc>
              <w:tc>
                <w:tcPr>
                  <w:tcW w:w="361"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lang w:val="en-US" w:eastAsia="zh-CN"/>
                    </w:rPr>
                    <w:t>10000</w:t>
                  </w:r>
                </w:p>
              </w:tc>
              <w:tc>
                <w:tcPr>
                  <w:tcW w:w="423" w:type="pct"/>
                  <w:shd w:val="clear" w:color="auto" w:fill="auto"/>
                  <w:vAlign w:val="center"/>
                </w:tcPr>
                <w:p>
                  <w:pPr>
                    <w:jc w:val="center"/>
                    <w:rPr>
                      <w:rFonts w:ascii="Times New Roman" w:hAnsi="Times New Roman"/>
                      <w:sz w:val="21"/>
                      <w:szCs w:val="21"/>
                    </w:rPr>
                  </w:pPr>
                </w:p>
              </w:tc>
              <w:tc>
                <w:tcPr>
                  <w:tcW w:w="437"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eastAsia="宋体"/>
                      <w:b w:val="0"/>
                      <w:bCs w:val="0"/>
                      <w:color w:val="auto"/>
                      <w:sz w:val="21"/>
                      <w:szCs w:val="21"/>
                      <w:vertAlign w:val="baseline"/>
                      <w:lang w:val="en-US" w:eastAsia="zh-CN"/>
                    </w:rPr>
                    <w:t>0.02309</w:t>
                  </w:r>
                </w:p>
              </w:tc>
              <w:tc>
                <w:tcPr>
                  <w:tcW w:w="331" w:type="pct"/>
                  <w:vMerge w:val="restar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3600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43" w:hRule="atLeast"/>
              </w:trPr>
              <w:tc>
                <w:tcPr>
                  <w:tcW w:w="221"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p>
              </w:tc>
              <w:tc>
                <w:tcPr>
                  <w:tcW w:w="231"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p>
              </w:tc>
              <w:tc>
                <w:tcPr>
                  <w:tcW w:w="353" w:type="pct"/>
                  <w:shd w:val="clear" w:color="auto" w:fill="auto"/>
                  <w:vAlign w:val="center"/>
                </w:tcPr>
                <w:p>
                  <w:pPr>
                    <w:pStyle w:val="20"/>
                    <w:spacing w:after="0" w:line="240" w:lineRule="auto"/>
                    <w:ind w:left="0" w:leftChars="0" w:firstLine="0" w:firstLineChars="0"/>
                    <w:jc w:val="center"/>
                    <w:rPr>
                      <w:rFonts w:hint="default" w:ascii="Times New Roman" w:hAnsi="Times New Roman"/>
                      <w:b w:val="0"/>
                      <w:bCs/>
                      <w:sz w:val="21"/>
                      <w:szCs w:val="21"/>
                      <w:lang w:val="en-US" w:eastAsia="zh-CN"/>
                    </w:rPr>
                  </w:pPr>
                  <w:r>
                    <w:rPr>
                      <w:rFonts w:hint="eastAsia" w:ascii="Times New Roman" w:hAnsi="Times New Roman"/>
                      <w:b w:val="0"/>
                      <w:bCs/>
                      <w:sz w:val="21"/>
                      <w:szCs w:val="21"/>
                      <w:lang w:val="en-US" w:eastAsia="zh-CN"/>
                    </w:rPr>
                    <w:t>无组织排放</w:t>
                  </w:r>
                </w:p>
              </w:tc>
              <w:tc>
                <w:tcPr>
                  <w:tcW w:w="223"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p>
              </w:tc>
              <w:tc>
                <w:tcPr>
                  <w:tcW w:w="331"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p>
              </w:tc>
              <w:tc>
                <w:tcPr>
                  <w:tcW w:w="361" w:type="pct"/>
                  <w:shd w:val="clear" w:color="auto" w:fill="auto"/>
                  <w:vAlign w:val="center"/>
                </w:tcPr>
                <w:p>
                  <w:pPr>
                    <w:pStyle w:val="20"/>
                    <w:spacing w:after="0" w:line="240" w:lineRule="auto"/>
                    <w:ind w:left="0" w:leftChars="0" w:firstLine="0" w:firstLineChars="0"/>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w:t>
                  </w:r>
                </w:p>
              </w:tc>
              <w:tc>
                <w:tcPr>
                  <w:tcW w:w="423" w:type="pct"/>
                  <w:shd w:val="clear" w:color="auto" w:fill="auto"/>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c>
                <w:tcPr>
                  <w:tcW w:w="375"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eastAsia="宋体"/>
                      <w:b w:val="0"/>
                      <w:bCs w:val="0"/>
                      <w:color w:val="auto"/>
                      <w:sz w:val="21"/>
                      <w:szCs w:val="21"/>
                      <w:vertAlign w:val="baseline"/>
                      <w:lang w:val="en-US" w:eastAsia="zh-CN"/>
                    </w:rPr>
                    <w:t>0.0049</w:t>
                  </w:r>
                </w:p>
              </w:tc>
              <w:tc>
                <w:tcPr>
                  <w:tcW w:w="310"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b w:val="0"/>
                      <w:bCs/>
                      <w:sz w:val="21"/>
                      <w:szCs w:val="21"/>
                    </w:rPr>
                    <w:t>车间阻隔</w:t>
                  </w:r>
                </w:p>
              </w:tc>
              <w:tc>
                <w:tcPr>
                  <w:tcW w:w="297" w:type="pct"/>
                  <w:shd w:val="clear" w:color="auto" w:fill="auto"/>
                  <w:vAlign w:val="center"/>
                </w:tcPr>
                <w:p>
                  <w:pPr>
                    <w:pStyle w:val="20"/>
                    <w:spacing w:after="0" w:line="240" w:lineRule="auto"/>
                    <w:ind w:left="0" w:leftChars="0" w:firstLine="0" w:firstLineChars="0"/>
                    <w:jc w:val="center"/>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c>
                <w:tcPr>
                  <w:tcW w:w="316"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p>
              </w:tc>
              <w:tc>
                <w:tcPr>
                  <w:tcW w:w="361"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lang w:val="en-US" w:eastAsia="zh-CN"/>
                    </w:rPr>
                    <w:t>/</w:t>
                  </w:r>
                </w:p>
              </w:tc>
              <w:tc>
                <w:tcPr>
                  <w:tcW w:w="423" w:type="pct"/>
                  <w:shd w:val="clear" w:color="auto" w:fill="auto"/>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c>
                <w:tcPr>
                  <w:tcW w:w="437"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eastAsia="宋体"/>
                      <w:b w:val="0"/>
                      <w:bCs w:val="0"/>
                      <w:color w:val="auto"/>
                      <w:sz w:val="21"/>
                      <w:szCs w:val="21"/>
                      <w:vertAlign w:val="baseline"/>
                      <w:lang w:val="en-US" w:eastAsia="zh-CN"/>
                    </w:rPr>
                    <w:t>0.0049</w:t>
                  </w:r>
                </w:p>
              </w:tc>
              <w:tc>
                <w:tcPr>
                  <w:tcW w:w="331"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53" w:hRule="atLeast"/>
              </w:trPr>
              <w:tc>
                <w:tcPr>
                  <w:tcW w:w="221" w:type="pct"/>
                  <w:vMerge w:val="restart"/>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r>
                    <w:rPr>
                      <w:rFonts w:hint="eastAsia" w:ascii="Times New Roman" w:hAnsi="Times New Roman"/>
                      <w:b w:val="0"/>
                      <w:bCs/>
                      <w:sz w:val="21"/>
                      <w:szCs w:val="21"/>
                      <w:lang w:val="en-US" w:eastAsia="zh-CN"/>
                    </w:rPr>
                    <w:t>熔融注塑</w:t>
                  </w:r>
                </w:p>
              </w:tc>
              <w:tc>
                <w:tcPr>
                  <w:tcW w:w="231" w:type="pct"/>
                  <w:vMerge w:val="restart"/>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r>
                    <w:rPr>
                      <w:rFonts w:hint="eastAsia" w:ascii="Times New Roman" w:hAnsi="Times New Roman"/>
                      <w:b w:val="0"/>
                      <w:bCs/>
                      <w:sz w:val="21"/>
                      <w:szCs w:val="21"/>
                      <w:lang w:val="en-US" w:eastAsia="zh-CN"/>
                    </w:rPr>
                    <w:t>注塑机</w:t>
                  </w:r>
                </w:p>
              </w:tc>
              <w:tc>
                <w:tcPr>
                  <w:tcW w:w="353" w:type="pct"/>
                  <w:shd w:val="clear" w:color="auto" w:fill="auto"/>
                  <w:vAlign w:val="center"/>
                </w:tcPr>
                <w:p>
                  <w:pPr>
                    <w:pStyle w:val="20"/>
                    <w:spacing w:after="0" w:line="240" w:lineRule="auto"/>
                    <w:ind w:left="0" w:leftChars="0" w:firstLine="0" w:firstLineChars="0"/>
                    <w:jc w:val="center"/>
                    <w:rPr>
                      <w:rFonts w:hint="default" w:ascii="Times New Roman" w:hAnsi="Times New Roman"/>
                      <w:b w:val="0"/>
                      <w:bCs/>
                      <w:sz w:val="21"/>
                      <w:szCs w:val="21"/>
                      <w:lang w:val="en-US" w:eastAsia="zh-CN"/>
                    </w:rPr>
                  </w:pPr>
                  <w:r>
                    <w:rPr>
                      <w:rFonts w:hint="eastAsia" w:ascii="Times New Roman" w:hAnsi="Times New Roman"/>
                      <w:b w:val="0"/>
                      <w:bCs/>
                      <w:sz w:val="21"/>
                      <w:szCs w:val="21"/>
                      <w:lang w:val="en-US" w:eastAsia="zh-CN"/>
                    </w:rPr>
                    <w:t>排气筒DA002</w:t>
                  </w:r>
                </w:p>
              </w:tc>
              <w:tc>
                <w:tcPr>
                  <w:tcW w:w="223" w:type="pct"/>
                  <w:vMerge w:val="restart"/>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r>
                    <w:rPr>
                      <w:rFonts w:hint="eastAsia" w:ascii="Times New Roman" w:hAnsi="Times New Roman"/>
                      <w:b w:val="0"/>
                      <w:bCs/>
                      <w:sz w:val="21"/>
                      <w:szCs w:val="21"/>
                      <w:lang w:val="en-US" w:eastAsia="zh-CN"/>
                    </w:rPr>
                    <w:t>非甲烷总烃</w:t>
                  </w:r>
                </w:p>
              </w:tc>
              <w:tc>
                <w:tcPr>
                  <w:tcW w:w="331" w:type="pct"/>
                  <w:vMerge w:val="restart"/>
                  <w:shd w:val="clear" w:color="auto" w:fill="auto"/>
                  <w:vAlign w:val="center"/>
                </w:tcPr>
                <w:p>
                  <w:pPr>
                    <w:pStyle w:val="20"/>
                    <w:spacing w:after="0" w:line="240" w:lineRule="auto"/>
                    <w:ind w:left="0" w:leftChars="0" w:firstLine="0" w:firstLineChars="0"/>
                    <w:jc w:val="center"/>
                    <w:rPr>
                      <w:rFonts w:hint="eastAsia" w:ascii="Times New Roman" w:hAnsi="Times New Roman"/>
                      <w:b w:val="0"/>
                      <w:bCs/>
                      <w:sz w:val="21"/>
                      <w:szCs w:val="21"/>
                      <w:lang w:val="en-US" w:eastAsia="zh-CN"/>
                    </w:rPr>
                  </w:pPr>
                  <w:r>
                    <w:rPr>
                      <w:rFonts w:hint="eastAsia" w:ascii="Times New Roman" w:hAnsi="Times New Roman"/>
                      <w:b w:val="0"/>
                      <w:bCs/>
                      <w:sz w:val="21"/>
                      <w:szCs w:val="21"/>
                      <w:lang w:val="en-US" w:eastAsia="zh-CN"/>
                    </w:rPr>
                    <w:t>产污系数法</w:t>
                  </w:r>
                </w:p>
              </w:tc>
              <w:tc>
                <w:tcPr>
                  <w:tcW w:w="361" w:type="pct"/>
                  <w:shd w:val="clear" w:color="auto" w:fill="auto"/>
                  <w:vAlign w:val="center"/>
                </w:tcPr>
                <w:p>
                  <w:pPr>
                    <w:pStyle w:val="20"/>
                    <w:spacing w:after="0" w:line="240" w:lineRule="auto"/>
                    <w:ind w:left="0" w:leftChars="0" w:firstLine="0" w:firstLineChars="0"/>
                    <w:jc w:val="center"/>
                    <w:rPr>
                      <w:rFonts w:hint="eastAsia" w:ascii="Times New Roman" w:hAnsi="Times New Roman" w:eastAsiaTheme="minorEastAsia" w:cstheme="minorBidi"/>
                      <w:kern w:val="0"/>
                      <w:sz w:val="21"/>
                      <w:szCs w:val="21"/>
                      <w:lang w:val="en-US" w:eastAsia="zh-CN" w:bidi="ar-SA"/>
                    </w:rPr>
                  </w:pPr>
                  <w:r>
                    <w:rPr>
                      <w:rFonts w:hint="eastAsia" w:ascii="Times New Roman" w:hAnsi="Times New Roman"/>
                      <w:sz w:val="21"/>
                      <w:szCs w:val="21"/>
                      <w:lang w:val="en-US" w:eastAsia="zh-CN"/>
                    </w:rPr>
                    <w:t>10000</w:t>
                  </w:r>
                </w:p>
              </w:tc>
              <w:tc>
                <w:tcPr>
                  <w:tcW w:w="423" w:type="pct"/>
                  <w:shd w:val="clear" w:color="auto" w:fill="auto"/>
                  <w:vAlign w:val="center"/>
                </w:tcPr>
                <w:p>
                  <w:pPr>
                    <w:jc w:val="center"/>
                    <w:rPr>
                      <w:rFonts w:ascii="Times New Roman" w:hAnsi="Times New Roman"/>
                      <w:sz w:val="21"/>
                      <w:szCs w:val="21"/>
                    </w:rPr>
                  </w:pPr>
                </w:p>
              </w:tc>
              <w:tc>
                <w:tcPr>
                  <w:tcW w:w="375"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eastAsia="宋体"/>
                      <w:b w:val="0"/>
                      <w:bCs w:val="0"/>
                      <w:color w:val="auto"/>
                      <w:sz w:val="21"/>
                      <w:szCs w:val="21"/>
                      <w:vertAlign w:val="baseline"/>
                      <w:lang w:val="en-US" w:eastAsia="zh-CN"/>
                    </w:rPr>
                    <w:t>0.0924</w:t>
                  </w:r>
                </w:p>
              </w:tc>
              <w:tc>
                <w:tcPr>
                  <w:tcW w:w="310"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lang w:val="en-US" w:eastAsia="zh-CN"/>
                    </w:rPr>
                    <w:t>二级活性炭吸附</w:t>
                  </w:r>
                </w:p>
              </w:tc>
              <w:tc>
                <w:tcPr>
                  <w:tcW w:w="297" w:type="pc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75</w:t>
                  </w:r>
                </w:p>
              </w:tc>
              <w:tc>
                <w:tcPr>
                  <w:tcW w:w="316" w:type="pct"/>
                  <w:vMerge w:val="restar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lang w:val="en-US" w:eastAsia="zh-CN"/>
                    </w:rPr>
                    <w:t>排污系数法</w:t>
                  </w:r>
                </w:p>
              </w:tc>
              <w:tc>
                <w:tcPr>
                  <w:tcW w:w="361"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lang w:val="en-US" w:eastAsia="zh-CN"/>
                    </w:rPr>
                    <w:t>10000</w:t>
                  </w:r>
                </w:p>
              </w:tc>
              <w:tc>
                <w:tcPr>
                  <w:tcW w:w="423" w:type="pct"/>
                  <w:shd w:val="clear" w:color="auto" w:fill="auto"/>
                  <w:vAlign w:val="center"/>
                </w:tcPr>
                <w:p>
                  <w:pPr>
                    <w:jc w:val="center"/>
                    <w:rPr>
                      <w:rFonts w:ascii="Times New Roman" w:hAnsi="Times New Roman"/>
                      <w:sz w:val="21"/>
                      <w:szCs w:val="21"/>
                    </w:rPr>
                  </w:pPr>
                </w:p>
              </w:tc>
              <w:tc>
                <w:tcPr>
                  <w:tcW w:w="437"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eastAsia="宋体"/>
                      <w:b w:val="0"/>
                      <w:bCs w:val="0"/>
                      <w:color w:val="auto"/>
                      <w:sz w:val="21"/>
                      <w:szCs w:val="21"/>
                      <w:vertAlign w:val="baseline"/>
                      <w:lang w:val="en-US" w:eastAsia="zh-CN"/>
                    </w:rPr>
                    <w:t>0.02309</w:t>
                  </w:r>
                </w:p>
              </w:tc>
              <w:tc>
                <w:tcPr>
                  <w:tcW w:w="331" w:type="pct"/>
                  <w:vMerge w:val="restart"/>
                  <w:shd w:val="clear" w:color="auto" w:fill="auto"/>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3600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43" w:hRule="atLeast"/>
              </w:trPr>
              <w:tc>
                <w:tcPr>
                  <w:tcW w:w="221"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sz w:val="21"/>
                      <w:szCs w:val="21"/>
                      <w:lang w:val="en-US" w:eastAsia="zh-CN"/>
                    </w:rPr>
                  </w:pPr>
                </w:p>
              </w:tc>
              <w:tc>
                <w:tcPr>
                  <w:tcW w:w="231"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sz w:val="21"/>
                      <w:szCs w:val="21"/>
                      <w:lang w:val="en-US" w:eastAsia="zh-CN"/>
                    </w:rPr>
                  </w:pPr>
                </w:p>
              </w:tc>
              <w:tc>
                <w:tcPr>
                  <w:tcW w:w="353" w:type="pct"/>
                  <w:shd w:val="clear" w:color="auto" w:fill="auto"/>
                  <w:vAlign w:val="center"/>
                </w:tcPr>
                <w:p>
                  <w:pPr>
                    <w:pStyle w:val="20"/>
                    <w:spacing w:after="0" w:line="240" w:lineRule="auto"/>
                    <w:ind w:left="0" w:leftChars="0" w:firstLine="0" w:firstLineChars="0"/>
                    <w:jc w:val="center"/>
                    <w:rPr>
                      <w:rFonts w:hint="default" w:ascii="Times New Roman" w:hAnsi="Times New Roman"/>
                      <w:b/>
                      <w:sz w:val="21"/>
                      <w:szCs w:val="21"/>
                      <w:lang w:val="en-US" w:eastAsia="zh-CN"/>
                    </w:rPr>
                  </w:pPr>
                  <w:r>
                    <w:rPr>
                      <w:rFonts w:hint="eastAsia" w:ascii="Times New Roman" w:hAnsi="Times New Roman"/>
                      <w:b w:val="0"/>
                      <w:bCs/>
                      <w:sz w:val="21"/>
                      <w:szCs w:val="21"/>
                      <w:lang w:val="en-US" w:eastAsia="zh-CN"/>
                    </w:rPr>
                    <w:t>无组织排放</w:t>
                  </w:r>
                </w:p>
              </w:tc>
              <w:tc>
                <w:tcPr>
                  <w:tcW w:w="223"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sz w:val="21"/>
                      <w:szCs w:val="21"/>
                      <w:lang w:val="en-US" w:eastAsia="zh-CN"/>
                    </w:rPr>
                  </w:pPr>
                </w:p>
              </w:tc>
              <w:tc>
                <w:tcPr>
                  <w:tcW w:w="331" w:type="pct"/>
                  <w:vMerge w:val="continue"/>
                  <w:shd w:val="clear" w:color="auto" w:fill="auto"/>
                  <w:vAlign w:val="center"/>
                </w:tcPr>
                <w:p>
                  <w:pPr>
                    <w:pStyle w:val="20"/>
                    <w:spacing w:after="0" w:line="240" w:lineRule="auto"/>
                    <w:ind w:left="0" w:leftChars="0" w:firstLine="0" w:firstLineChars="0"/>
                    <w:jc w:val="center"/>
                    <w:rPr>
                      <w:rFonts w:hint="eastAsia" w:ascii="Times New Roman" w:hAnsi="Times New Roman"/>
                      <w:b/>
                      <w:sz w:val="21"/>
                      <w:szCs w:val="21"/>
                      <w:lang w:val="en-US" w:eastAsia="zh-CN"/>
                    </w:rPr>
                  </w:pPr>
                </w:p>
              </w:tc>
              <w:tc>
                <w:tcPr>
                  <w:tcW w:w="361" w:type="pct"/>
                  <w:shd w:val="clear" w:color="auto" w:fill="auto"/>
                  <w:vAlign w:val="center"/>
                </w:tcPr>
                <w:p>
                  <w:pPr>
                    <w:pStyle w:val="20"/>
                    <w:spacing w:after="0" w:line="240" w:lineRule="auto"/>
                    <w:ind w:left="0" w:leftChars="0" w:firstLine="0" w:firstLineChars="0"/>
                    <w:jc w:val="center"/>
                    <w:rPr>
                      <w:rFonts w:hint="eastAsia" w:ascii="Times New Roman" w:hAnsi="Times New Roman" w:eastAsiaTheme="minorEastAsia" w:cstheme="minorBidi"/>
                      <w:kern w:val="0"/>
                      <w:sz w:val="21"/>
                      <w:szCs w:val="21"/>
                      <w:lang w:val="en-US" w:eastAsia="zh-CN" w:bidi="ar-SA"/>
                    </w:rPr>
                  </w:pPr>
                  <w:r>
                    <w:rPr>
                      <w:rFonts w:hint="eastAsia" w:ascii="Times New Roman" w:hAnsi="Times New Roman"/>
                      <w:sz w:val="21"/>
                      <w:szCs w:val="21"/>
                      <w:lang w:val="en-US" w:eastAsia="zh-CN"/>
                    </w:rPr>
                    <w:t>/</w:t>
                  </w:r>
                </w:p>
              </w:tc>
              <w:tc>
                <w:tcPr>
                  <w:tcW w:w="423" w:type="pct"/>
                  <w:shd w:val="clear" w:color="auto" w:fill="auto"/>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c>
                <w:tcPr>
                  <w:tcW w:w="375"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eastAsia="宋体"/>
                      <w:b w:val="0"/>
                      <w:bCs w:val="0"/>
                      <w:color w:val="auto"/>
                      <w:sz w:val="21"/>
                      <w:szCs w:val="21"/>
                      <w:vertAlign w:val="baseline"/>
                      <w:lang w:val="en-US" w:eastAsia="zh-CN"/>
                    </w:rPr>
                    <w:t>0.0049</w:t>
                  </w:r>
                </w:p>
              </w:tc>
              <w:tc>
                <w:tcPr>
                  <w:tcW w:w="310"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b w:val="0"/>
                      <w:bCs/>
                      <w:sz w:val="21"/>
                      <w:szCs w:val="21"/>
                    </w:rPr>
                    <w:t>车间阻隔</w:t>
                  </w:r>
                </w:p>
              </w:tc>
              <w:tc>
                <w:tcPr>
                  <w:tcW w:w="297" w:type="pct"/>
                  <w:shd w:val="clear" w:color="auto" w:fill="auto"/>
                  <w:vAlign w:val="center"/>
                </w:tcPr>
                <w:p>
                  <w:pPr>
                    <w:pStyle w:val="20"/>
                    <w:spacing w:after="0" w:line="240" w:lineRule="auto"/>
                    <w:ind w:left="0" w:leftChars="0" w:firstLine="0" w:firstLineChars="0"/>
                    <w:jc w:val="center"/>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c>
                <w:tcPr>
                  <w:tcW w:w="316"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p>
              </w:tc>
              <w:tc>
                <w:tcPr>
                  <w:tcW w:w="361"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lang w:val="en-US" w:eastAsia="zh-CN"/>
                    </w:rPr>
                    <w:t>/</w:t>
                  </w:r>
                </w:p>
              </w:tc>
              <w:tc>
                <w:tcPr>
                  <w:tcW w:w="423" w:type="pct"/>
                  <w:shd w:val="clear" w:color="auto" w:fill="auto"/>
                  <w:vAlign w:val="center"/>
                </w:tcPr>
                <w:p>
                  <w:pPr>
                    <w:jc w:val="center"/>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c>
                <w:tcPr>
                  <w:tcW w:w="437" w:type="pct"/>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eastAsia="宋体"/>
                      <w:b w:val="0"/>
                      <w:bCs w:val="0"/>
                      <w:color w:val="auto"/>
                      <w:sz w:val="21"/>
                      <w:szCs w:val="21"/>
                      <w:vertAlign w:val="baseline"/>
                      <w:lang w:val="en-US" w:eastAsia="zh-CN"/>
                    </w:rPr>
                    <w:t>0.0049</w:t>
                  </w:r>
                </w:p>
              </w:tc>
              <w:tc>
                <w:tcPr>
                  <w:tcW w:w="331" w:type="pct"/>
                  <w:vMerge w:val="continue"/>
                  <w:shd w:val="clear" w:color="auto" w:fill="auto"/>
                  <w:vAlign w:val="center"/>
                </w:tcPr>
                <w:p>
                  <w:pPr>
                    <w:pStyle w:val="20"/>
                    <w:spacing w:after="0" w:line="240" w:lineRule="auto"/>
                    <w:ind w:left="0" w:leftChars="0" w:firstLine="0" w:firstLineChars="0"/>
                    <w:jc w:val="center"/>
                    <w:rPr>
                      <w:rFonts w:ascii="Times New Roman" w:hAnsi="Times New Roman"/>
                      <w:sz w:val="21"/>
                      <w:szCs w:val="21"/>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项目废气污染物产排汇总、废气污染物排放信息和排放口基本情况详见下表：</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宋体"/>
                <w:sz w:val="24"/>
                <w:szCs w:val="24"/>
              </w:rPr>
            </w:pPr>
            <w:r>
              <w:rPr>
                <w:rFonts w:hint="eastAsia" w:ascii="Times New Roman" w:hAnsi="Times New Roman" w:eastAsia="宋体" w:cs="宋体"/>
                <w:b/>
                <w:bCs/>
                <w:color w:val="000000"/>
                <w:kern w:val="0"/>
                <w:sz w:val="24"/>
                <w:szCs w:val="24"/>
                <w:lang w:val="en-US" w:eastAsia="zh-CN" w:bidi="ar"/>
              </w:rPr>
              <w:t>表4-3废气污染物产排汇总一览表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713"/>
              <w:gridCol w:w="718"/>
              <w:gridCol w:w="932"/>
              <w:gridCol w:w="1323"/>
              <w:gridCol w:w="1645"/>
              <w:gridCol w:w="2117"/>
              <w:gridCol w:w="1642"/>
              <w:gridCol w:w="1581"/>
              <w:gridCol w:w="15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48"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b/>
                      <w:bCs/>
                      <w:kern w:val="0"/>
                      <w:szCs w:val="21"/>
                      <w:lang w:val="en-US" w:eastAsia="zh-CN"/>
                    </w:rPr>
                  </w:pPr>
                  <w:r>
                    <w:rPr>
                      <w:rFonts w:hint="eastAsia" w:ascii="Times New Roman" w:hAnsi="Times New Roman"/>
                      <w:b/>
                      <w:bCs/>
                      <w:kern w:val="0"/>
                      <w:szCs w:val="21"/>
                      <w:lang w:val="en-US" w:eastAsia="zh-CN"/>
                    </w:rPr>
                    <w:t>排放口编号</w:t>
                  </w:r>
                </w:p>
              </w:tc>
              <w:tc>
                <w:tcPr>
                  <w:tcW w:w="270"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生产工序</w:t>
                  </w:r>
                </w:p>
              </w:tc>
              <w:tc>
                <w:tcPr>
                  <w:tcW w:w="27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排放类型</w:t>
                  </w:r>
                </w:p>
              </w:tc>
              <w:tc>
                <w:tcPr>
                  <w:tcW w:w="35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污染物</w:t>
                  </w:r>
                </w:p>
              </w:tc>
              <w:tc>
                <w:tcPr>
                  <w:tcW w:w="501"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产生量（t/a）</w:t>
                  </w:r>
                </w:p>
              </w:tc>
              <w:tc>
                <w:tcPr>
                  <w:tcW w:w="62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产生</w:t>
                  </w:r>
                  <w:r>
                    <w:rPr>
                      <w:rFonts w:hint="eastAsia" w:ascii="Times New Roman" w:hAnsi="Times New Roman"/>
                      <w:b/>
                      <w:bCs/>
                      <w:kern w:val="0"/>
                      <w:szCs w:val="21"/>
                    </w:rPr>
                    <w:t>速率</w:t>
                  </w:r>
                  <w:r>
                    <w:rPr>
                      <w:rFonts w:ascii="Times New Roman" w:hAnsi="Times New Roman"/>
                      <w:b/>
                      <w:bCs/>
                      <w:kern w:val="0"/>
                      <w:szCs w:val="21"/>
                    </w:rPr>
                    <w:t>(kg/h)</w:t>
                  </w:r>
                </w:p>
              </w:tc>
              <w:tc>
                <w:tcPr>
                  <w:tcW w:w="80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治理设施</w:t>
                  </w:r>
                </w:p>
              </w:tc>
              <w:tc>
                <w:tcPr>
                  <w:tcW w:w="62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年排放量（t/a）</w:t>
                  </w:r>
                </w:p>
              </w:tc>
              <w:tc>
                <w:tcPr>
                  <w:tcW w:w="599"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排放速率(kg/h)</w:t>
                  </w:r>
                </w:p>
              </w:tc>
              <w:tc>
                <w:tcPr>
                  <w:tcW w:w="604"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b/>
                      <w:bCs/>
                      <w:kern w:val="0"/>
                      <w:szCs w:val="21"/>
                    </w:rPr>
                  </w:pPr>
                  <w:r>
                    <w:rPr>
                      <w:rFonts w:ascii="Times New Roman" w:hAnsi="Times New Roman"/>
                      <w:b/>
                      <w:bCs/>
                      <w:kern w:val="0"/>
                      <w:szCs w:val="21"/>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348"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DA001</w:t>
                  </w:r>
                </w:p>
              </w:tc>
              <w:tc>
                <w:tcPr>
                  <w:tcW w:w="270"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szCs w:val="21"/>
                      <w:lang w:val="en-US" w:eastAsia="zh-CN"/>
                    </w:rPr>
                  </w:pPr>
                  <w:r>
                    <w:rPr>
                      <w:rFonts w:hint="eastAsia" w:ascii="Times New Roman" w:hAnsi="Times New Roman"/>
                      <w:szCs w:val="21"/>
                      <w:lang w:val="en-US" w:eastAsia="zh-CN"/>
                    </w:rPr>
                    <w:t>熔融注塑</w:t>
                  </w:r>
                </w:p>
              </w:tc>
              <w:tc>
                <w:tcPr>
                  <w:tcW w:w="27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有组织排放</w:t>
                  </w:r>
                </w:p>
              </w:tc>
              <w:tc>
                <w:tcPr>
                  <w:tcW w:w="35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eastAsiaTheme="minorEastAsia"/>
                      <w:kern w:val="0"/>
                      <w:szCs w:val="21"/>
                      <w:lang w:val="en-US" w:eastAsia="zh-CN"/>
                    </w:rPr>
                  </w:pPr>
                  <w:r>
                    <w:rPr>
                      <w:rFonts w:hint="eastAsia" w:ascii="Times New Roman" w:hAnsi="Times New Roman"/>
                      <w:kern w:val="0"/>
                      <w:szCs w:val="21"/>
                      <w:lang w:val="en-US" w:eastAsia="zh-CN"/>
                    </w:rPr>
                    <w:t>非甲烷总烃</w:t>
                  </w:r>
                </w:p>
              </w:tc>
              <w:tc>
                <w:tcPr>
                  <w:tcW w:w="501"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0.3325</w:t>
                  </w:r>
                </w:p>
              </w:tc>
              <w:tc>
                <w:tcPr>
                  <w:tcW w:w="62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0.0924</w:t>
                  </w:r>
                </w:p>
              </w:tc>
              <w:tc>
                <w:tcPr>
                  <w:tcW w:w="80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Cs w:val="21"/>
                    </w:rPr>
                  </w:pPr>
                  <w:r>
                    <w:rPr>
                      <w:rFonts w:hint="eastAsia" w:ascii="Times New Roman" w:hAnsi="Times New Roman"/>
                      <w:sz w:val="21"/>
                      <w:szCs w:val="21"/>
                      <w:lang w:val="en-US" w:eastAsia="zh-CN"/>
                    </w:rPr>
                    <w:t>二级活性炭吸附</w:t>
                  </w:r>
                </w:p>
              </w:tc>
              <w:tc>
                <w:tcPr>
                  <w:tcW w:w="62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ascii="Times New Roman" w:hAnsi="Times New Roman" w:eastAsia="宋体"/>
                      <w:b w:val="0"/>
                      <w:bCs w:val="0"/>
                      <w:color w:val="auto"/>
                      <w:sz w:val="21"/>
                      <w:szCs w:val="21"/>
                      <w:vertAlign w:val="baseline"/>
                      <w:lang w:val="en-US" w:eastAsia="zh-CN"/>
                    </w:rPr>
                    <w:t>0.08313</w:t>
                  </w:r>
                </w:p>
              </w:tc>
              <w:tc>
                <w:tcPr>
                  <w:tcW w:w="599"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ascii="Times New Roman" w:hAnsi="Times New Roman" w:eastAsia="宋体"/>
                      <w:b w:val="0"/>
                      <w:bCs w:val="0"/>
                      <w:color w:val="auto"/>
                      <w:sz w:val="21"/>
                      <w:szCs w:val="21"/>
                      <w:vertAlign w:val="baseline"/>
                      <w:lang w:val="en-US" w:eastAsia="zh-CN"/>
                    </w:rPr>
                    <w:t>0.02309</w:t>
                  </w:r>
                </w:p>
              </w:tc>
              <w:tc>
                <w:tcPr>
                  <w:tcW w:w="604"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3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kern w:val="0"/>
                      <w:szCs w:val="21"/>
                      <w:lang w:val="en-US" w:eastAsia="zh-CN"/>
                    </w:rPr>
                  </w:pPr>
                </w:p>
              </w:tc>
              <w:tc>
                <w:tcPr>
                  <w:tcW w:w="270"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szCs w:val="21"/>
                      <w:lang w:val="en-US" w:eastAsia="zh-CN"/>
                    </w:rPr>
                  </w:pPr>
                </w:p>
              </w:tc>
              <w:tc>
                <w:tcPr>
                  <w:tcW w:w="27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eastAsiaTheme="minorEastAsia"/>
                      <w:kern w:val="0"/>
                      <w:szCs w:val="21"/>
                      <w:lang w:val="en-US" w:eastAsia="zh-CN"/>
                    </w:rPr>
                  </w:pPr>
                  <w:r>
                    <w:rPr>
                      <w:rFonts w:hint="eastAsia" w:ascii="Times New Roman" w:hAnsi="Times New Roman"/>
                      <w:kern w:val="0"/>
                      <w:szCs w:val="21"/>
                      <w:lang w:val="en-US" w:eastAsia="zh-CN"/>
                    </w:rPr>
                    <w:t>无组织排放</w:t>
                  </w:r>
                </w:p>
              </w:tc>
              <w:tc>
                <w:tcPr>
                  <w:tcW w:w="35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Cs w:val="21"/>
                    </w:rPr>
                  </w:pPr>
                  <w:r>
                    <w:rPr>
                      <w:rFonts w:hint="eastAsia" w:ascii="Times New Roman" w:hAnsi="Times New Roman"/>
                      <w:kern w:val="0"/>
                      <w:szCs w:val="21"/>
                      <w:lang w:val="en-US" w:eastAsia="zh-CN"/>
                    </w:rPr>
                    <w:t>非甲烷总烃</w:t>
                  </w:r>
                </w:p>
              </w:tc>
              <w:tc>
                <w:tcPr>
                  <w:tcW w:w="501"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ascii="Times New Roman" w:hAnsi="Times New Roman" w:eastAsia="宋体"/>
                      <w:b w:val="0"/>
                      <w:bCs w:val="0"/>
                      <w:color w:val="auto"/>
                      <w:sz w:val="21"/>
                      <w:szCs w:val="21"/>
                      <w:vertAlign w:val="baseline"/>
                      <w:lang w:val="en-US" w:eastAsia="zh-CN"/>
                    </w:rPr>
                    <w:t>0.0175</w:t>
                  </w:r>
                </w:p>
              </w:tc>
              <w:tc>
                <w:tcPr>
                  <w:tcW w:w="62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ascii="Times New Roman" w:hAnsi="Times New Roman" w:eastAsia="宋体"/>
                      <w:b w:val="0"/>
                      <w:bCs w:val="0"/>
                      <w:color w:val="auto"/>
                      <w:sz w:val="21"/>
                      <w:szCs w:val="21"/>
                      <w:vertAlign w:val="baseline"/>
                      <w:lang w:val="en-US" w:eastAsia="zh-CN"/>
                    </w:rPr>
                    <w:t>0.0049</w:t>
                  </w:r>
                </w:p>
              </w:tc>
              <w:tc>
                <w:tcPr>
                  <w:tcW w:w="80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b w:val="0"/>
                      <w:bCs/>
                      <w:sz w:val="21"/>
                      <w:szCs w:val="21"/>
                    </w:rPr>
                    <w:t>车间阻隔</w:t>
                  </w:r>
                </w:p>
              </w:tc>
              <w:tc>
                <w:tcPr>
                  <w:tcW w:w="62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ascii="Times New Roman" w:hAnsi="Times New Roman" w:eastAsia="宋体"/>
                      <w:b w:val="0"/>
                      <w:bCs w:val="0"/>
                      <w:color w:val="auto"/>
                      <w:sz w:val="21"/>
                      <w:szCs w:val="21"/>
                      <w:vertAlign w:val="baseline"/>
                      <w:lang w:val="en-US" w:eastAsia="zh-CN"/>
                    </w:rPr>
                    <w:t>0.0175</w:t>
                  </w:r>
                </w:p>
              </w:tc>
              <w:tc>
                <w:tcPr>
                  <w:tcW w:w="599"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 w:val="21"/>
                      <w:szCs w:val="21"/>
                    </w:rPr>
                  </w:pPr>
                  <w:r>
                    <w:rPr>
                      <w:rFonts w:hint="eastAsia" w:ascii="Times New Roman" w:hAnsi="Times New Roman" w:eastAsia="宋体"/>
                      <w:b w:val="0"/>
                      <w:bCs w:val="0"/>
                      <w:color w:val="auto"/>
                      <w:sz w:val="21"/>
                      <w:szCs w:val="21"/>
                      <w:vertAlign w:val="baseline"/>
                      <w:lang w:val="en-US" w:eastAsia="zh-CN"/>
                    </w:rPr>
                    <w:t>0.0049</w:t>
                  </w:r>
                </w:p>
              </w:tc>
              <w:tc>
                <w:tcPr>
                  <w:tcW w:w="604"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348"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kern w:val="0"/>
                      <w:szCs w:val="21"/>
                      <w:lang w:val="en-US" w:eastAsia="zh-CN"/>
                    </w:rPr>
                  </w:pPr>
                  <w:r>
                    <w:rPr>
                      <w:rFonts w:hint="eastAsia" w:ascii="Times New Roman" w:hAnsi="Times New Roman"/>
                      <w:kern w:val="0"/>
                      <w:szCs w:val="21"/>
                      <w:lang w:val="en-US" w:eastAsia="zh-CN"/>
                    </w:rPr>
                    <w:t>DA002</w:t>
                  </w:r>
                </w:p>
              </w:tc>
              <w:tc>
                <w:tcPr>
                  <w:tcW w:w="270"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szCs w:val="21"/>
                      <w:lang w:val="en-US" w:eastAsia="zh-CN"/>
                    </w:rPr>
                  </w:pPr>
                  <w:r>
                    <w:rPr>
                      <w:rFonts w:hint="eastAsia" w:ascii="Times New Roman" w:hAnsi="Times New Roman"/>
                      <w:szCs w:val="21"/>
                      <w:lang w:val="en-US" w:eastAsia="zh-CN"/>
                    </w:rPr>
                    <w:t>熔融注塑</w:t>
                  </w:r>
                </w:p>
              </w:tc>
              <w:tc>
                <w:tcPr>
                  <w:tcW w:w="27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有组织排放</w:t>
                  </w:r>
                </w:p>
              </w:tc>
              <w:tc>
                <w:tcPr>
                  <w:tcW w:w="35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Cs w:val="21"/>
                    </w:rPr>
                  </w:pPr>
                  <w:r>
                    <w:rPr>
                      <w:rFonts w:hint="eastAsia" w:ascii="Times New Roman" w:hAnsi="Times New Roman"/>
                      <w:kern w:val="0"/>
                      <w:szCs w:val="21"/>
                      <w:lang w:val="en-US" w:eastAsia="zh-CN"/>
                    </w:rPr>
                    <w:t>非甲烷总烃</w:t>
                  </w:r>
                </w:p>
              </w:tc>
              <w:tc>
                <w:tcPr>
                  <w:tcW w:w="501"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0.3325</w:t>
                  </w:r>
                </w:p>
              </w:tc>
              <w:tc>
                <w:tcPr>
                  <w:tcW w:w="62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0.0924</w:t>
                  </w:r>
                </w:p>
              </w:tc>
              <w:tc>
                <w:tcPr>
                  <w:tcW w:w="80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sz w:val="21"/>
                      <w:szCs w:val="21"/>
                      <w:lang w:val="en-US" w:eastAsia="zh-CN"/>
                    </w:rPr>
                    <w:t>二级活性炭吸附</w:t>
                  </w:r>
                </w:p>
              </w:tc>
              <w:tc>
                <w:tcPr>
                  <w:tcW w:w="62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eastAsia="宋体"/>
                      <w:b w:val="0"/>
                      <w:bCs w:val="0"/>
                      <w:color w:val="auto"/>
                      <w:sz w:val="21"/>
                      <w:szCs w:val="21"/>
                      <w:vertAlign w:val="baseline"/>
                      <w:lang w:val="en-US" w:eastAsia="zh-CN"/>
                    </w:rPr>
                    <w:t>0.08313</w:t>
                  </w:r>
                </w:p>
              </w:tc>
              <w:tc>
                <w:tcPr>
                  <w:tcW w:w="599"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eastAsia="宋体"/>
                      <w:b w:val="0"/>
                      <w:bCs w:val="0"/>
                      <w:color w:val="auto"/>
                      <w:sz w:val="21"/>
                      <w:szCs w:val="21"/>
                      <w:vertAlign w:val="baseline"/>
                      <w:lang w:val="en-US" w:eastAsia="zh-CN"/>
                    </w:rPr>
                    <w:t>0.02309</w:t>
                  </w:r>
                </w:p>
              </w:tc>
              <w:tc>
                <w:tcPr>
                  <w:tcW w:w="604"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3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kern w:val="0"/>
                      <w:szCs w:val="21"/>
                      <w:lang w:val="en-US" w:eastAsia="zh-CN"/>
                    </w:rPr>
                  </w:pPr>
                </w:p>
              </w:tc>
              <w:tc>
                <w:tcPr>
                  <w:tcW w:w="270"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szCs w:val="21"/>
                      <w:lang w:val="en-US" w:eastAsia="zh-CN"/>
                    </w:rPr>
                  </w:pPr>
                </w:p>
              </w:tc>
              <w:tc>
                <w:tcPr>
                  <w:tcW w:w="27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无组织排放</w:t>
                  </w:r>
                </w:p>
              </w:tc>
              <w:tc>
                <w:tcPr>
                  <w:tcW w:w="35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kern w:val="0"/>
                      <w:szCs w:val="21"/>
                    </w:rPr>
                  </w:pPr>
                  <w:r>
                    <w:rPr>
                      <w:rFonts w:hint="eastAsia" w:ascii="Times New Roman" w:hAnsi="Times New Roman"/>
                      <w:kern w:val="0"/>
                      <w:szCs w:val="21"/>
                      <w:lang w:val="en-US" w:eastAsia="zh-CN"/>
                    </w:rPr>
                    <w:t>非甲烷总烃</w:t>
                  </w:r>
                </w:p>
              </w:tc>
              <w:tc>
                <w:tcPr>
                  <w:tcW w:w="501"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eastAsia="宋体"/>
                      <w:b w:val="0"/>
                      <w:bCs w:val="0"/>
                      <w:color w:val="auto"/>
                      <w:sz w:val="21"/>
                      <w:szCs w:val="21"/>
                      <w:vertAlign w:val="baseline"/>
                      <w:lang w:val="en-US" w:eastAsia="zh-CN"/>
                    </w:rPr>
                    <w:t>0.0175</w:t>
                  </w:r>
                </w:p>
              </w:tc>
              <w:tc>
                <w:tcPr>
                  <w:tcW w:w="623"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eastAsia="宋体"/>
                      <w:b w:val="0"/>
                      <w:bCs w:val="0"/>
                      <w:color w:val="auto"/>
                      <w:sz w:val="21"/>
                      <w:szCs w:val="21"/>
                      <w:vertAlign w:val="baseline"/>
                      <w:lang w:val="en-US" w:eastAsia="zh-CN"/>
                    </w:rPr>
                    <w:t>0.0049</w:t>
                  </w:r>
                </w:p>
              </w:tc>
              <w:tc>
                <w:tcPr>
                  <w:tcW w:w="80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b w:val="0"/>
                      <w:bCs/>
                      <w:sz w:val="21"/>
                      <w:szCs w:val="21"/>
                    </w:rPr>
                    <w:t>车间阻隔</w:t>
                  </w:r>
                </w:p>
              </w:tc>
              <w:tc>
                <w:tcPr>
                  <w:tcW w:w="622"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eastAsia="宋体"/>
                      <w:b w:val="0"/>
                      <w:bCs w:val="0"/>
                      <w:color w:val="auto"/>
                      <w:sz w:val="21"/>
                      <w:szCs w:val="21"/>
                      <w:vertAlign w:val="baseline"/>
                      <w:lang w:val="en-US" w:eastAsia="zh-CN"/>
                    </w:rPr>
                    <w:t>0.0175</w:t>
                  </w:r>
                </w:p>
              </w:tc>
              <w:tc>
                <w:tcPr>
                  <w:tcW w:w="599"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ascii="Times New Roman" w:hAnsi="Times New Roman" w:eastAsiaTheme="minorEastAsia" w:cstheme="minorBidi"/>
                      <w:kern w:val="0"/>
                      <w:sz w:val="21"/>
                      <w:szCs w:val="21"/>
                      <w:lang w:val="en-US" w:eastAsia="zh-CN" w:bidi="ar-SA"/>
                    </w:rPr>
                  </w:pPr>
                  <w:r>
                    <w:rPr>
                      <w:rFonts w:hint="eastAsia" w:ascii="Times New Roman" w:hAnsi="Times New Roman" w:eastAsia="宋体"/>
                      <w:b w:val="0"/>
                      <w:bCs w:val="0"/>
                      <w:color w:val="auto"/>
                      <w:sz w:val="21"/>
                      <w:szCs w:val="21"/>
                      <w:vertAlign w:val="baseline"/>
                      <w:lang w:val="en-US" w:eastAsia="zh-CN"/>
                    </w:rPr>
                    <w:t>0.0049</w:t>
                  </w:r>
                </w:p>
              </w:tc>
              <w:tc>
                <w:tcPr>
                  <w:tcW w:w="604" w:type="pc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baseline"/>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 w:val="21"/>
                      <w:szCs w:val="21"/>
                      <w:lang w:val="en-US" w:eastAsia="zh-CN"/>
                    </w:rPr>
                    <w:t>/</w:t>
                  </w:r>
                </w:p>
              </w:tc>
            </w:tr>
          </w:tbl>
          <w:p>
            <w:pPr>
              <w:jc w:val="center"/>
              <w:rPr>
                <w:rFonts w:hint="default" w:ascii="Times New Roman" w:hAnsi="Times New Roman" w:eastAsiaTheme="minorEastAsia"/>
                <w:b/>
                <w:bCs/>
                <w:sz w:val="24"/>
                <w:szCs w:val="24"/>
                <w:vertAlign w:val="baseline"/>
                <w:lang w:val="en-US" w:eastAsia="zh-CN"/>
              </w:rPr>
            </w:pPr>
            <w:r>
              <w:rPr>
                <w:rFonts w:hint="eastAsia" w:ascii="Times New Roman" w:hAnsi="Times New Roman"/>
                <w:b/>
                <w:bCs/>
                <w:sz w:val="24"/>
                <w:szCs w:val="24"/>
                <w:vertAlign w:val="baseline"/>
                <w:lang w:val="en-US" w:eastAsia="zh-CN"/>
              </w:rPr>
              <w:t>表4-4大气排放口基本情况表</w:t>
            </w:r>
          </w:p>
          <w:tbl>
            <w:tblPr>
              <w:tblStyle w:val="11"/>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281"/>
              <w:gridCol w:w="1251"/>
              <w:gridCol w:w="1251"/>
              <w:gridCol w:w="1544"/>
              <w:gridCol w:w="1471"/>
              <w:gridCol w:w="1280"/>
              <w:gridCol w:w="1280"/>
              <w:gridCol w:w="1283"/>
              <w:gridCol w:w="12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17" w:type="dxa"/>
                  <w:vMerge w:val="restart"/>
                  <w:tcBorders>
                    <w:tl2br w:val="nil"/>
                    <w:tr2bl w:val="nil"/>
                  </w:tcBorders>
                  <w:vAlign w:val="center"/>
                </w:tcPr>
                <w:p>
                  <w:pPr>
                    <w:jc w:val="center"/>
                    <w:rPr>
                      <w:rFonts w:hint="eastAsia"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序号</w:t>
                  </w:r>
                </w:p>
              </w:tc>
              <w:tc>
                <w:tcPr>
                  <w:tcW w:w="1317"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排放口编号</w:t>
                  </w:r>
                </w:p>
              </w:tc>
              <w:tc>
                <w:tcPr>
                  <w:tcW w:w="1317"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排放口名称</w:t>
                  </w:r>
                </w:p>
              </w:tc>
              <w:tc>
                <w:tcPr>
                  <w:tcW w:w="1317"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污染物种类</w:t>
                  </w:r>
                </w:p>
              </w:tc>
              <w:tc>
                <w:tcPr>
                  <w:tcW w:w="2634" w:type="dxa"/>
                  <w:gridSpan w:val="2"/>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排放口地理坐标</w:t>
                  </w:r>
                </w:p>
              </w:tc>
              <w:tc>
                <w:tcPr>
                  <w:tcW w:w="1318"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排气筒高度（m）</w:t>
                  </w:r>
                </w:p>
              </w:tc>
              <w:tc>
                <w:tcPr>
                  <w:tcW w:w="1318"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排气筒出口内径（m）</w:t>
                  </w:r>
                </w:p>
              </w:tc>
              <w:tc>
                <w:tcPr>
                  <w:tcW w:w="1318"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排气温度（℃）</w:t>
                  </w:r>
                </w:p>
              </w:tc>
              <w:tc>
                <w:tcPr>
                  <w:tcW w:w="1318" w:type="dxa"/>
                  <w:vMerge w:val="restart"/>
                  <w:tcBorders>
                    <w:tl2br w:val="nil"/>
                    <w:tr2bl w:val="nil"/>
                  </w:tcBorders>
                  <w:vAlign w:val="center"/>
                </w:tcPr>
                <w:p>
                  <w:pPr>
                    <w:jc w:val="center"/>
                    <w:rPr>
                      <w:rFonts w:hint="default"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17" w:type="dxa"/>
                  <w:vMerge w:val="continue"/>
                  <w:tcBorders>
                    <w:tl2br w:val="nil"/>
                    <w:tr2bl w:val="nil"/>
                  </w:tcBorders>
                  <w:vAlign w:val="center"/>
                </w:tcPr>
                <w:p>
                  <w:pPr>
                    <w:jc w:val="center"/>
                    <w:rPr>
                      <w:rFonts w:ascii="Times New Roman" w:hAnsi="Times New Roman"/>
                      <w:sz w:val="21"/>
                    </w:rPr>
                  </w:pPr>
                </w:p>
              </w:tc>
              <w:tc>
                <w:tcPr>
                  <w:tcW w:w="1317" w:type="dxa"/>
                  <w:vMerge w:val="continue"/>
                  <w:tcBorders>
                    <w:tl2br w:val="nil"/>
                    <w:tr2bl w:val="nil"/>
                  </w:tcBorders>
                  <w:vAlign w:val="center"/>
                </w:tcPr>
                <w:p>
                  <w:pPr>
                    <w:jc w:val="center"/>
                    <w:rPr>
                      <w:rFonts w:ascii="Times New Roman" w:hAnsi="Times New Roman"/>
                      <w:sz w:val="21"/>
                    </w:rPr>
                  </w:pPr>
                </w:p>
              </w:tc>
              <w:tc>
                <w:tcPr>
                  <w:tcW w:w="1317" w:type="dxa"/>
                  <w:vMerge w:val="continue"/>
                  <w:tcBorders>
                    <w:tl2br w:val="nil"/>
                    <w:tr2bl w:val="nil"/>
                  </w:tcBorders>
                  <w:vAlign w:val="center"/>
                </w:tcPr>
                <w:p>
                  <w:pPr>
                    <w:jc w:val="center"/>
                    <w:rPr>
                      <w:rFonts w:ascii="Times New Roman" w:hAnsi="Times New Roman"/>
                      <w:sz w:val="21"/>
                    </w:rPr>
                  </w:pPr>
                </w:p>
              </w:tc>
              <w:tc>
                <w:tcPr>
                  <w:tcW w:w="1317" w:type="dxa"/>
                  <w:vMerge w:val="continue"/>
                  <w:tcBorders>
                    <w:tl2br w:val="nil"/>
                    <w:tr2bl w:val="nil"/>
                  </w:tcBorders>
                  <w:vAlign w:val="center"/>
                </w:tcPr>
                <w:p>
                  <w:pPr>
                    <w:jc w:val="center"/>
                    <w:rPr>
                      <w:rFonts w:ascii="Times New Roman" w:hAnsi="Times New Roman"/>
                      <w:sz w:val="21"/>
                    </w:rPr>
                  </w:pPr>
                </w:p>
              </w:tc>
              <w:tc>
                <w:tcPr>
                  <w:tcW w:w="1317" w:type="dxa"/>
                  <w:tcBorders>
                    <w:tl2br w:val="nil"/>
                    <w:tr2bl w:val="nil"/>
                  </w:tcBorders>
                  <w:vAlign w:val="center"/>
                </w:tcPr>
                <w:p>
                  <w:pPr>
                    <w:jc w:val="center"/>
                    <w:rPr>
                      <w:rFonts w:hint="eastAsia"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经度</w:t>
                  </w:r>
                </w:p>
              </w:tc>
              <w:tc>
                <w:tcPr>
                  <w:tcW w:w="1317" w:type="dxa"/>
                  <w:tcBorders>
                    <w:tl2br w:val="nil"/>
                    <w:tr2bl w:val="nil"/>
                  </w:tcBorders>
                  <w:vAlign w:val="center"/>
                </w:tcPr>
                <w:p>
                  <w:pPr>
                    <w:jc w:val="center"/>
                    <w:rPr>
                      <w:rFonts w:hint="eastAsia" w:ascii="Times New Roman" w:hAnsi="Times New Roman" w:eastAsiaTheme="minorEastAsia"/>
                      <w:b/>
                      <w:bCs/>
                      <w:sz w:val="21"/>
                      <w:vertAlign w:val="baseline"/>
                      <w:lang w:val="en-US" w:eastAsia="zh-CN"/>
                    </w:rPr>
                  </w:pPr>
                  <w:r>
                    <w:rPr>
                      <w:rFonts w:hint="eastAsia" w:ascii="Times New Roman" w:hAnsi="Times New Roman"/>
                      <w:b/>
                      <w:bCs/>
                      <w:sz w:val="21"/>
                      <w:vertAlign w:val="baseline"/>
                      <w:lang w:val="en-US" w:eastAsia="zh-CN"/>
                    </w:rPr>
                    <w:t>纬度</w:t>
                  </w:r>
                </w:p>
              </w:tc>
              <w:tc>
                <w:tcPr>
                  <w:tcW w:w="1318" w:type="dxa"/>
                  <w:vMerge w:val="continue"/>
                  <w:tcBorders>
                    <w:tl2br w:val="nil"/>
                    <w:tr2bl w:val="nil"/>
                  </w:tcBorders>
                  <w:vAlign w:val="center"/>
                </w:tcPr>
                <w:p>
                  <w:pPr>
                    <w:jc w:val="center"/>
                    <w:rPr>
                      <w:rFonts w:ascii="Times New Roman" w:hAnsi="Times New Roman"/>
                      <w:sz w:val="21"/>
                      <w:vertAlign w:val="baseline"/>
                    </w:rPr>
                  </w:pPr>
                </w:p>
              </w:tc>
              <w:tc>
                <w:tcPr>
                  <w:tcW w:w="1318" w:type="dxa"/>
                  <w:vMerge w:val="continue"/>
                  <w:tcBorders>
                    <w:tl2br w:val="nil"/>
                    <w:tr2bl w:val="nil"/>
                  </w:tcBorders>
                  <w:vAlign w:val="center"/>
                </w:tcPr>
                <w:p>
                  <w:pPr>
                    <w:jc w:val="center"/>
                    <w:rPr>
                      <w:rFonts w:ascii="Times New Roman" w:hAnsi="Times New Roman"/>
                      <w:sz w:val="21"/>
                      <w:vertAlign w:val="baseline"/>
                    </w:rPr>
                  </w:pPr>
                </w:p>
              </w:tc>
              <w:tc>
                <w:tcPr>
                  <w:tcW w:w="1318" w:type="dxa"/>
                  <w:vMerge w:val="continue"/>
                  <w:tcBorders>
                    <w:tl2br w:val="nil"/>
                    <w:tr2bl w:val="nil"/>
                  </w:tcBorders>
                  <w:vAlign w:val="center"/>
                </w:tcPr>
                <w:p>
                  <w:pPr>
                    <w:jc w:val="center"/>
                    <w:rPr>
                      <w:rFonts w:ascii="Times New Roman" w:hAnsi="Times New Roman"/>
                      <w:sz w:val="21"/>
                      <w:vertAlign w:val="baseline"/>
                    </w:rPr>
                  </w:pPr>
                </w:p>
              </w:tc>
              <w:tc>
                <w:tcPr>
                  <w:tcW w:w="1318" w:type="dxa"/>
                  <w:vMerge w:val="continue"/>
                  <w:tcBorders>
                    <w:tl2br w:val="nil"/>
                    <w:tr2bl w:val="nil"/>
                  </w:tcBorders>
                  <w:vAlign w:val="center"/>
                </w:tcPr>
                <w:p>
                  <w:pPr>
                    <w:jc w:val="center"/>
                    <w:rPr>
                      <w:rFonts w:ascii="Times New Roman" w:hAnsi="Times New Roman"/>
                      <w:sz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17" w:type="dxa"/>
                  <w:tcBorders>
                    <w:tl2br w:val="nil"/>
                    <w:tr2bl w:val="nil"/>
                  </w:tcBorders>
                  <w:vAlign w:val="center"/>
                </w:tcPr>
                <w:p>
                  <w:pPr>
                    <w:jc w:val="center"/>
                    <w:rPr>
                      <w:rFonts w:hint="eastAsia"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1</w:t>
                  </w:r>
                </w:p>
              </w:tc>
              <w:tc>
                <w:tcPr>
                  <w:tcW w:w="1317"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DA001</w:t>
                  </w:r>
                </w:p>
              </w:tc>
              <w:tc>
                <w:tcPr>
                  <w:tcW w:w="1317"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熔融注塑废气排放口</w:t>
                  </w:r>
                </w:p>
              </w:tc>
              <w:tc>
                <w:tcPr>
                  <w:tcW w:w="1317" w:type="dxa"/>
                  <w:tcBorders>
                    <w:tl2br w:val="nil"/>
                    <w:tr2bl w:val="nil"/>
                  </w:tcBorders>
                  <w:vAlign w:val="center"/>
                </w:tcPr>
                <w:p>
                  <w:pPr>
                    <w:jc w:val="center"/>
                    <w:rPr>
                      <w:rFonts w:hint="eastAsia"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非甲烷总烃</w:t>
                  </w:r>
                </w:p>
              </w:tc>
              <w:tc>
                <w:tcPr>
                  <w:tcW w:w="1317"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E118.306077°</w:t>
                  </w:r>
                </w:p>
              </w:tc>
              <w:tc>
                <w:tcPr>
                  <w:tcW w:w="1317" w:type="dxa"/>
                  <w:tcBorders>
                    <w:tl2br w:val="nil"/>
                    <w:tr2bl w:val="nil"/>
                  </w:tcBorders>
                  <w:vAlign w:val="center"/>
                </w:tcPr>
                <w:p>
                  <w:pPr>
                    <w:jc w:val="center"/>
                    <w:rPr>
                      <w:rFonts w:ascii="Times New Roman" w:hAnsi="Times New Roman"/>
                      <w:sz w:val="21"/>
                      <w:vertAlign w:val="baseline"/>
                    </w:rPr>
                  </w:pPr>
                  <w:r>
                    <w:rPr>
                      <w:rFonts w:hint="eastAsia" w:ascii="Times New Roman" w:hAnsi="Times New Roman"/>
                      <w:sz w:val="21"/>
                      <w:vertAlign w:val="baseline"/>
                      <w:lang w:val="en-US" w:eastAsia="zh-CN"/>
                    </w:rPr>
                    <w:t>N</w:t>
                  </w:r>
                  <w:r>
                    <w:rPr>
                      <w:rFonts w:hint="eastAsia" w:ascii="Times New Roman" w:hAnsi="Times New Roman"/>
                      <w:sz w:val="21"/>
                      <w:vertAlign w:val="baseline"/>
                    </w:rPr>
                    <w:t>25.304224</w:t>
                  </w:r>
                  <w:r>
                    <w:rPr>
                      <w:rFonts w:hint="eastAsia" w:ascii="Times New Roman" w:hAnsi="Times New Roman"/>
                      <w:sz w:val="21"/>
                      <w:vertAlign w:val="baseline"/>
                      <w:lang w:val="en-US" w:eastAsia="zh-CN"/>
                    </w:rPr>
                    <w:t>°</w:t>
                  </w:r>
                </w:p>
              </w:tc>
              <w:tc>
                <w:tcPr>
                  <w:tcW w:w="1318"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15</w:t>
                  </w:r>
                </w:p>
              </w:tc>
              <w:tc>
                <w:tcPr>
                  <w:tcW w:w="1318"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0.3</w:t>
                  </w:r>
                </w:p>
              </w:tc>
              <w:tc>
                <w:tcPr>
                  <w:tcW w:w="1318"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25</w:t>
                  </w:r>
                </w:p>
              </w:tc>
              <w:tc>
                <w:tcPr>
                  <w:tcW w:w="1318" w:type="dxa"/>
                  <w:tcBorders>
                    <w:tl2br w:val="nil"/>
                    <w:tr2bl w:val="nil"/>
                  </w:tcBorders>
                  <w:vAlign w:val="center"/>
                </w:tcPr>
                <w:p>
                  <w:pPr>
                    <w:jc w:val="center"/>
                    <w:rPr>
                      <w:rFonts w:ascii="Times New Roman" w:hAnsi="Times New Roman"/>
                      <w:sz w:val="21"/>
                      <w:vertAlign w:val="baseline"/>
                    </w:rPr>
                  </w:pPr>
                  <w:r>
                    <w:rPr>
                      <w:rFonts w:hint="eastAsia" w:ascii="Times New Roman" w:hAnsi="Times New Roman" w:eastAsia="宋体"/>
                      <w:b w:val="0"/>
                      <w:bCs w:val="0"/>
                      <w:color w:val="auto"/>
                      <w:sz w:val="21"/>
                      <w:szCs w:val="21"/>
                      <w:vertAlign w:val="baseline"/>
                      <w:lang w:val="en-US" w:eastAsia="zh-CN"/>
                    </w:rPr>
                    <w:t>0.08313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17" w:type="dxa"/>
                  <w:tcBorders>
                    <w:tl2br w:val="nil"/>
                    <w:tr2bl w:val="nil"/>
                  </w:tcBorders>
                  <w:vAlign w:val="center"/>
                </w:tcPr>
                <w:p>
                  <w:pPr>
                    <w:jc w:val="center"/>
                    <w:rPr>
                      <w:rFonts w:hint="eastAsia"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2</w:t>
                  </w:r>
                </w:p>
              </w:tc>
              <w:tc>
                <w:tcPr>
                  <w:tcW w:w="1317"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DA002</w:t>
                  </w:r>
                </w:p>
              </w:tc>
              <w:tc>
                <w:tcPr>
                  <w:tcW w:w="1317" w:type="dxa"/>
                  <w:tcBorders>
                    <w:tl2br w:val="nil"/>
                    <w:tr2bl w:val="nil"/>
                  </w:tcBorders>
                  <w:vAlign w:val="center"/>
                </w:tcPr>
                <w:p>
                  <w:pPr>
                    <w:jc w:val="center"/>
                    <w:rPr>
                      <w:rFonts w:hint="default" w:ascii="Times New Roman" w:hAnsi="Times New Roman" w:eastAsiaTheme="minorEastAsia" w:cstheme="minorBidi"/>
                      <w:kern w:val="2"/>
                      <w:sz w:val="21"/>
                      <w:szCs w:val="24"/>
                      <w:vertAlign w:val="baseline"/>
                      <w:lang w:val="en-US" w:eastAsia="zh-CN" w:bidi="ar-SA"/>
                    </w:rPr>
                  </w:pPr>
                  <w:r>
                    <w:rPr>
                      <w:rFonts w:hint="eastAsia" w:ascii="Times New Roman" w:hAnsi="Times New Roman"/>
                      <w:sz w:val="21"/>
                      <w:vertAlign w:val="baseline"/>
                      <w:lang w:val="en-US" w:eastAsia="zh-CN"/>
                    </w:rPr>
                    <w:t>熔融注塑废气排放口</w:t>
                  </w:r>
                </w:p>
              </w:tc>
              <w:tc>
                <w:tcPr>
                  <w:tcW w:w="1317" w:type="dxa"/>
                  <w:tcBorders>
                    <w:tl2br w:val="nil"/>
                    <w:tr2bl w:val="nil"/>
                  </w:tcBorders>
                  <w:vAlign w:val="center"/>
                </w:tcPr>
                <w:p>
                  <w:pPr>
                    <w:jc w:val="center"/>
                    <w:rPr>
                      <w:rFonts w:hint="eastAsia" w:ascii="Times New Roman" w:hAnsi="Times New Roman" w:eastAsiaTheme="minorEastAsia" w:cstheme="minorBidi"/>
                      <w:kern w:val="2"/>
                      <w:sz w:val="21"/>
                      <w:szCs w:val="24"/>
                      <w:vertAlign w:val="baseline"/>
                      <w:lang w:val="en-US" w:eastAsia="zh-CN" w:bidi="ar-SA"/>
                    </w:rPr>
                  </w:pPr>
                  <w:r>
                    <w:rPr>
                      <w:rFonts w:hint="eastAsia" w:ascii="Times New Roman" w:hAnsi="Times New Roman"/>
                      <w:sz w:val="21"/>
                      <w:vertAlign w:val="baseline"/>
                      <w:lang w:val="en-US" w:eastAsia="zh-CN"/>
                    </w:rPr>
                    <w:t>非甲烷总烃</w:t>
                  </w:r>
                </w:p>
              </w:tc>
              <w:tc>
                <w:tcPr>
                  <w:tcW w:w="1317" w:type="dxa"/>
                  <w:tcBorders>
                    <w:tl2br w:val="nil"/>
                    <w:tr2bl w:val="nil"/>
                  </w:tcBorders>
                  <w:vAlign w:val="center"/>
                </w:tcPr>
                <w:p>
                  <w:pPr>
                    <w:jc w:val="center"/>
                    <w:rPr>
                      <w:rFonts w:ascii="Times New Roman" w:hAnsi="Times New Roman"/>
                      <w:sz w:val="21"/>
                      <w:vertAlign w:val="baseline"/>
                    </w:rPr>
                  </w:pPr>
                  <w:r>
                    <w:rPr>
                      <w:rFonts w:hint="eastAsia" w:ascii="Times New Roman" w:hAnsi="Times New Roman"/>
                      <w:sz w:val="21"/>
                      <w:vertAlign w:val="baseline"/>
                      <w:lang w:val="en-US" w:eastAsia="zh-CN"/>
                    </w:rPr>
                    <w:t>E</w:t>
                  </w:r>
                  <w:r>
                    <w:rPr>
                      <w:rFonts w:hint="eastAsia" w:ascii="Times New Roman" w:hAnsi="Times New Roman"/>
                      <w:sz w:val="21"/>
                      <w:vertAlign w:val="baseline"/>
                    </w:rPr>
                    <w:t>118.305370</w:t>
                  </w:r>
                  <w:r>
                    <w:rPr>
                      <w:rFonts w:hint="eastAsia" w:ascii="Times New Roman" w:hAnsi="Times New Roman"/>
                      <w:sz w:val="21"/>
                      <w:vertAlign w:val="baseline"/>
                      <w:lang w:val="en-US" w:eastAsia="zh-CN"/>
                    </w:rPr>
                    <w:t>°</w:t>
                  </w:r>
                </w:p>
              </w:tc>
              <w:tc>
                <w:tcPr>
                  <w:tcW w:w="1317" w:type="dxa"/>
                  <w:tcBorders>
                    <w:tl2br w:val="nil"/>
                    <w:tr2bl w:val="nil"/>
                  </w:tcBorders>
                  <w:vAlign w:val="center"/>
                </w:tcPr>
                <w:p>
                  <w:pPr>
                    <w:jc w:val="center"/>
                    <w:rPr>
                      <w:rFonts w:ascii="Times New Roman" w:hAnsi="Times New Roman"/>
                      <w:sz w:val="21"/>
                      <w:vertAlign w:val="baseline"/>
                    </w:rPr>
                  </w:pPr>
                  <w:r>
                    <w:rPr>
                      <w:rFonts w:hint="eastAsia" w:ascii="Times New Roman" w:hAnsi="Times New Roman"/>
                      <w:sz w:val="21"/>
                      <w:vertAlign w:val="baseline"/>
                      <w:lang w:val="en-US" w:eastAsia="zh-CN"/>
                    </w:rPr>
                    <w:t>N</w:t>
                  </w:r>
                  <w:r>
                    <w:rPr>
                      <w:rFonts w:hint="eastAsia" w:ascii="Times New Roman" w:hAnsi="Times New Roman"/>
                      <w:sz w:val="21"/>
                      <w:vertAlign w:val="baseline"/>
                    </w:rPr>
                    <w:t>25.305429</w:t>
                  </w:r>
                  <w:r>
                    <w:rPr>
                      <w:rFonts w:hint="eastAsia" w:ascii="Times New Roman" w:hAnsi="Times New Roman"/>
                      <w:sz w:val="21"/>
                      <w:vertAlign w:val="baseline"/>
                      <w:lang w:val="en-US" w:eastAsia="zh-CN"/>
                    </w:rPr>
                    <w:t>°</w:t>
                  </w:r>
                </w:p>
              </w:tc>
              <w:tc>
                <w:tcPr>
                  <w:tcW w:w="1318"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15</w:t>
                  </w:r>
                </w:p>
              </w:tc>
              <w:tc>
                <w:tcPr>
                  <w:tcW w:w="1318"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0.3</w:t>
                  </w:r>
                </w:p>
              </w:tc>
              <w:tc>
                <w:tcPr>
                  <w:tcW w:w="1318" w:type="dxa"/>
                  <w:tcBorders>
                    <w:tl2br w:val="nil"/>
                    <w:tr2bl w:val="nil"/>
                  </w:tcBorders>
                  <w:vAlign w:val="center"/>
                </w:tcPr>
                <w:p>
                  <w:pPr>
                    <w:jc w:val="center"/>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25</w:t>
                  </w:r>
                </w:p>
              </w:tc>
              <w:tc>
                <w:tcPr>
                  <w:tcW w:w="1318" w:type="dxa"/>
                  <w:tcBorders>
                    <w:tl2br w:val="nil"/>
                    <w:tr2bl w:val="nil"/>
                  </w:tcBorders>
                  <w:vAlign w:val="center"/>
                </w:tcPr>
                <w:p>
                  <w:pPr>
                    <w:jc w:val="center"/>
                    <w:rPr>
                      <w:rFonts w:ascii="Times New Roman" w:hAnsi="Times New Roman"/>
                      <w:sz w:val="21"/>
                      <w:vertAlign w:val="baseline"/>
                    </w:rPr>
                  </w:pPr>
                  <w:r>
                    <w:rPr>
                      <w:rFonts w:hint="eastAsia" w:ascii="Times New Roman" w:hAnsi="Times New Roman" w:eastAsia="宋体"/>
                      <w:b w:val="0"/>
                      <w:bCs w:val="0"/>
                      <w:color w:val="auto"/>
                      <w:sz w:val="21"/>
                      <w:szCs w:val="21"/>
                      <w:vertAlign w:val="baseline"/>
                      <w:lang w:val="en-US" w:eastAsia="zh-CN"/>
                    </w:rPr>
                    <w:t>0.08313</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Theme="minorEastAsia"/>
                <w:b/>
                <w:bCs/>
                <w:sz w:val="24"/>
                <w:szCs w:val="24"/>
                <w:vertAlign w:val="baseline"/>
                <w:lang w:val="en-US" w:eastAsia="zh-CN"/>
              </w:rPr>
            </w:pPr>
            <w:r>
              <w:rPr>
                <w:rFonts w:hint="eastAsia" w:ascii="Times New Roman" w:hAnsi="Times New Roman"/>
                <w:b/>
                <w:bCs/>
                <w:sz w:val="24"/>
                <w:szCs w:val="24"/>
                <w:vertAlign w:val="baseline"/>
                <w:lang w:val="en-US" w:eastAsia="zh-CN"/>
              </w:rPr>
              <w:t>表4-5污染治理设施基本情况及执行标准表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90"/>
              <w:gridCol w:w="906"/>
              <w:gridCol w:w="1201"/>
              <w:gridCol w:w="1049"/>
              <w:gridCol w:w="1047"/>
              <w:gridCol w:w="1042"/>
              <w:gridCol w:w="1136"/>
              <w:gridCol w:w="868"/>
              <w:gridCol w:w="2270"/>
              <w:gridCol w:w="1219"/>
              <w:gridCol w:w="11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序号</w:t>
                  </w:r>
                </w:p>
              </w:tc>
              <w:tc>
                <w:tcPr>
                  <w:tcW w:w="338" w:type="pct"/>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排放口编号</w:t>
                  </w:r>
                </w:p>
              </w:tc>
              <w:tc>
                <w:tcPr>
                  <w:tcW w:w="344" w:type="pct"/>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排放口名称</w:t>
                  </w:r>
                </w:p>
              </w:tc>
              <w:tc>
                <w:tcPr>
                  <w:tcW w:w="456" w:type="pct"/>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污染物种类</w:t>
                  </w:r>
                </w:p>
              </w:tc>
              <w:tc>
                <w:tcPr>
                  <w:tcW w:w="1621" w:type="pct"/>
                  <w:gridSpan w:val="4"/>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污染治理设施</w:t>
                  </w:r>
                </w:p>
              </w:tc>
              <w:tc>
                <w:tcPr>
                  <w:tcW w:w="2076" w:type="pct"/>
                  <w:gridSpan w:val="4"/>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国家或地方污染物排放标准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61" w:type="pct"/>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p>
              </w:tc>
              <w:tc>
                <w:tcPr>
                  <w:tcW w:w="338" w:type="pct"/>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p>
              </w:tc>
              <w:tc>
                <w:tcPr>
                  <w:tcW w:w="344" w:type="pct"/>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p>
              </w:tc>
              <w:tc>
                <w:tcPr>
                  <w:tcW w:w="456" w:type="pct"/>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p>
              </w:tc>
              <w:tc>
                <w:tcPr>
                  <w:tcW w:w="398" w:type="pc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污染治理设施编号</w:t>
                  </w:r>
                </w:p>
              </w:tc>
              <w:tc>
                <w:tcPr>
                  <w:tcW w:w="397" w:type="pc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污染治理设施名称</w:t>
                  </w:r>
                </w:p>
              </w:tc>
              <w:tc>
                <w:tcPr>
                  <w:tcW w:w="395" w:type="pc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设计处理效率（%）</w:t>
                  </w:r>
                </w:p>
              </w:tc>
              <w:tc>
                <w:tcPr>
                  <w:tcW w:w="430" w:type="pc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是否为可行技术</w:t>
                  </w:r>
                </w:p>
              </w:tc>
              <w:tc>
                <w:tcPr>
                  <w:tcW w:w="1190" w:type="pct"/>
                  <w:gridSpan w:val="2"/>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名称</w:t>
                  </w:r>
                </w:p>
              </w:tc>
              <w:tc>
                <w:tcPr>
                  <w:tcW w:w="462" w:type="pc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浓度限值（mg/m</w:t>
                  </w:r>
                  <w:r>
                    <w:rPr>
                      <w:rFonts w:ascii="Times New Roman" w:hAnsi="Times New Roman"/>
                      <w:b/>
                      <w:sz w:val="21"/>
                      <w:szCs w:val="21"/>
                      <w:vertAlign w:val="superscript"/>
                    </w:rPr>
                    <w:t>3</w:t>
                  </w:r>
                  <w:r>
                    <w:rPr>
                      <w:rFonts w:ascii="Times New Roman" w:hAnsi="Times New Roman"/>
                      <w:b/>
                      <w:sz w:val="21"/>
                      <w:szCs w:val="21"/>
                    </w:rPr>
                    <w:t>）</w:t>
                  </w:r>
                </w:p>
              </w:tc>
              <w:tc>
                <w:tcPr>
                  <w:tcW w:w="423" w:type="pct"/>
                  <w:vAlign w:val="center"/>
                </w:tcPr>
                <w:p>
                  <w:pPr>
                    <w:keepNext w:val="0"/>
                    <w:keepLines w:val="0"/>
                    <w:pageBreakBefore w:val="0"/>
                    <w:kinsoku/>
                    <w:wordWrap/>
                    <w:overflowPunct/>
                    <w:topLinePunct w:val="0"/>
                    <w:autoSpaceDE/>
                    <w:autoSpaceDN/>
                    <w:bidi w:val="0"/>
                    <w:spacing w:line="240" w:lineRule="exact"/>
                    <w:jc w:val="center"/>
                    <w:textAlignment w:val="auto"/>
                    <w:rPr>
                      <w:rFonts w:ascii="Times New Roman" w:hAnsi="Times New Roman"/>
                      <w:b/>
                      <w:sz w:val="21"/>
                      <w:szCs w:val="21"/>
                    </w:rPr>
                  </w:pPr>
                  <w:r>
                    <w:rPr>
                      <w:rFonts w:ascii="Times New Roman" w:hAnsi="Times New Roman"/>
                      <w:b/>
                      <w:sz w:val="21"/>
                      <w:szCs w:val="21"/>
                    </w:rPr>
                    <w:t>速率限值(kg/h)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ascii="Times New Roman" w:hAnsi="Times New Roman"/>
                      <w:kern w:val="0"/>
                      <w:sz w:val="21"/>
                      <w:szCs w:val="21"/>
                    </w:rPr>
                  </w:pPr>
                  <w:r>
                    <w:rPr>
                      <w:rFonts w:hint="eastAsia" w:ascii="Times New Roman" w:hAnsi="Times New Roman"/>
                      <w:kern w:val="0"/>
                      <w:sz w:val="21"/>
                      <w:szCs w:val="21"/>
                    </w:rPr>
                    <w:t>1</w:t>
                  </w:r>
                </w:p>
              </w:tc>
              <w:tc>
                <w:tcPr>
                  <w:tcW w:w="338"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DA001</w:t>
                  </w:r>
                </w:p>
              </w:tc>
              <w:tc>
                <w:tcPr>
                  <w:tcW w:w="344"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熔融注塑废气排放口</w:t>
                  </w:r>
                </w:p>
              </w:tc>
              <w:tc>
                <w:tcPr>
                  <w:tcW w:w="456"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非甲烷总烃</w:t>
                  </w:r>
                </w:p>
              </w:tc>
              <w:tc>
                <w:tcPr>
                  <w:tcW w:w="398"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TA001</w:t>
                  </w: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二级活性炭吸附</w:t>
                  </w:r>
                </w:p>
              </w:tc>
              <w:tc>
                <w:tcPr>
                  <w:tcW w:w="395"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color w:val="000000"/>
                      <w:kern w:val="0"/>
                      <w:sz w:val="21"/>
                      <w:szCs w:val="21"/>
                      <w:lang w:val="en-US" w:eastAsia="zh-CN"/>
                    </w:rPr>
                  </w:pPr>
                  <w:r>
                    <w:rPr>
                      <w:rFonts w:hint="eastAsia" w:ascii="Times New Roman" w:hAnsi="Times New Roman"/>
                      <w:color w:val="000000"/>
                      <w:kern w:val="0"/>
                      <w:sz w:val="21"/>
                      <w:szCs w:val="21"/>
                      <w:lang w:val="en-US" w:eastAsia="zh-CN"/>
                    </w:rPr>
                    <w:t>75</w:t>
                  </w:r>
                </w:p>
              </w:tc>
              <w:tc>
                <w:tcPr>
                  <w:tcW w:w="430"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是</w:t>
                  </w:r>
                </w:p>
              </w:tc>
              <w:tc>
                <w:tcPr>
                  <w:tcW w:w="1190" w:type="pct"/>
                  <w:gridSpan w:val="2"/>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auto"/>
                    <w:rPr>
                      <w:rFonts w:ascii="Times New Roman" w:hAnsi="Times New Roman"/>
                      <w:sz w:val="21"/>
                      <w:szCs w:val="21"/>
                    </w:rPr>
                  </w:pPr>
                  <w:r>
                    <w:rPr>
                      <w:rFonts w:hint="eastAsia" w:ascii="宋体" w:hAnsi="宋体" w:eastAsia="宋体" w:cs="宋体"/>
                      <w:color w:val="000000"/>
                      <w:kern w:val="0"/>
                      <w:sz w:val="21"/>
                      <w:szCs w:val="21"/>
                      <w:lang w:val="en-US" w:eastAsia="zh-CN" w:bidi="ar"/>
                    </w:rPr>
                    <w:t>《合成树脂工业污染物排放标准》（</w:t>
                  </w:r>
                  <w:r>
                    <w:rPr>
                      <w:rFonts w:hint="default" w:ascii="Times New Roman" w:hAnsi="Times New Roman" w:eastAsia="宋体" w:cs="Times New Roman"/>
                      <w:color w:val="000000"/>
                      <w:kern w:val="0"/>
                      <w:sz w:val="21"/>
                      <w:szCs w:val="21"/>
                      <w:lang w:val="en-US" w:eastAsia="zh-CN" w:bidi="ar"/>
                    </w:rPr>
                    <w:t>GB31572-2015</w:t>
                  </w:r>
                  <w:r>
                    <w:rPr>
                      <w:rFonts w:hint="eastAsia" w:ascii="宋体" w:hAnsi="宋体" w:eastAsia="宋体" w:cs="宋体"/>
                      <w:color w:val="000000"/>
                      <w:kern w:val="0"/>
                      <w:sz w:val="21"/>
                      <w:szCs w:val="21"/>
                      <w:lang w:val="en-US" w:eastAsia="zh-CN" w:bidi="ar"/>
                    </w:rPr>
                    <w:t>）</w:t>
                  </w:r>
                </w:p>
              </w:tc>
              <w:tc>
                <w:tcPr>
                  <w:tcW w:w="462"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100</w:t>
                  </w:r>
                </w:p>
              </w:tc>
              <w:tc>
                <w:tcPr>
                  <w:tcW w:w="423"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Theme="minorEastAsia"/>
                      <w:kern w:val="0"/>
                      <w:sz w:val="21"/>
                      <w:szCs w:val="21"/>
                      <w:lang w:val="en-US" w:eastAsia="zh-CN"/>
                    </w:rPr>
                  </w:pPr>
                  <w:r>
                    <w:rPr>
                      <w:rFonts w:hint="eastAsia" w:ascii="Times New Roman" w:hAnsi="Times New Roman"/>
                      <w:kern w:val="0"/>
                      <w:sz w:val="21"/>
                      <w:szCs w:val="21"/>
                      <w:lang w:val="en-US" w:eastAsia="zh-CN"/>
                    </w:rPr>
                    <w:t>2</w:t>
                  </w:r>
                </w:p>
              </w:tc>
              <w:tc>
                <w:tcPr>
                  <w:tcW w:w="338"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sz w:val="21"/>
                      <w:szCs w:val="21"/>
                      <w:lang w:val="en-US" w:eastAsia="zh-CN"/>
                    </w:rPr>
                  </w:pPr>
                  <w:r>
                    <w:rPr>
                      <w:rFonts w:hint="eastAsia" w:ascii="Times New Roman" w:hAnsi="Times New Roman"/>
                      <w:sz w:val="21"/>
                      <w:szCs w:val="21"/>
                      <w:lang w:val="en-US" w:eastAsia="zh-CN"/>
                    </w:rPr>
                    <w:t>DA002</w:t>
                  </w:r>
                </w:p>
              </w:tc>
              <w:tc>
                <w:tcPr>
                  <w:tcW w:w="344"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 w:val="21"/>
                      <w:szCs w:val="21"/>
                      <w:lang w:val="en-US" w:eastAsia="zh-CN"/>
                    </w:rPr>
                    <w:t>熔融注塑废气排放口</w:t>
                  </w:r>
                </w:p>
              </w:tc>
              <w:tc>
                <w:tcPr>
                  <w:tcW w:w="456"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eastAsia" w:ascii="Times New Roman" w:hAnsi="Times New Roman" w:eastAsiaTheme="minorEastAsia" w:cstheme="minorBidi"/>
                      <w:kern w:val="0"/>
                      <w:sz w:val="21"/>
                      <w:szCs w:val="21"/>
                      <w:lang w:val="en-US" w:eastAsia="zh-CN" w:bidi="ar-SA"/>
                    </w:rPr>
                  </w:pPr>
                  <w:r>
                    <w:rPr>
                      <w:rFonts w:hint="eastAsia" w:ascii="Times New Roman" w:hAnsi="Times New Roman"/>
                      <w:sz w:val="21"/>
                      <w:szCs w:val="21"/>
                      <w:lang w:val="en-US" w:eastAsia="zh-CN"/>
                    </w:rPr>
                    <w:t>非甲烷总烃</w:t>
                  </w:r>
                </w:p>
              </w:tc>
              <w:tc>
                <w:tcPr>
                  <w:tcW w:w="398"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cstheme="minorBidi"/>
                      <w:kern w:val="2"/>
                      <w:sz w:val="21"/>
                      <w:szCs w:val="21"/>
                      <w:lang w:val="en-US" w:eastAsia="zh-CN" w:bidi="ar-SA"/>
                    </w:rPr>
                  </w:pPr>
                  <w:r>
                    <w:rPr>
                      <w:rFonts w:hint="eastAsia" w:ascii="Times New Roman" w:hAnsi="Times New Roman"/>
                      <w:sz w:val="21"/>
                      <w:szCs w:val="21"/>
                      <w:lang w:val="en-US" w:eastAsia="zh-CN"/>
                    </w:rPr>
                    <w:t>TA002</w:t>
                  </w:r>
                </w:p>
              </w:tc>
              <w:tc>
                <w:tcPr>
                  <w:tcW w:w="397"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 w:val="21"/>
                      <w:szCs w:val="21"/>
                      <w:lang w:val="en-US" w:eastAsia="zh-CN"/>
                    </w:rPr>
                    <w:t>二级活性炭吸附</w:t>
                  </w:r>
                </w:p>
              </w:tc>
              <w:tc>
                <w:tcPr>
                  <w:tcW w:w="395"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Theme="minorEastAsia" w:cstheme="minorBidi"/>
                      <w:color w:val="000000"/>
                      <w:kern w:val="0"/>
                      <w:sz w:val="21"/>
                      <w:szCs w:val="21"/>
                      <w:lang w:val="en-US" w:eastAsia="zh-CN" w:bidi="ar-SA"/>
                    </w:rPr>
                  </w:pPr>
                  <w:r>
                    <w:rPr>
                      <w:rFonts w:hint="eastAsia" w:ascii="Times New Roman" w:hAnsi="Times New Roman"/>
                      <w:color w:val="000000"/>
                      <w:kern w:val="0"/>
                      <w:sz w:val="21"/>
                      <w:szCs w:val="21"/>
                      <w:lang w:val="en-US" w:eastAsia="zh-CN"/>
                    </w:rPr>
                    <w:t>75</w:t>
                  </w:r>
                </w:p>
              </w:tc>
              <w:tc>
                <w:tcPr>
                  <w:tcW w:w="430" w:type="pc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Times New Roman" w:hAnsi="Times New Roman" w:eastAsiaTheme="minorEastAsia" w:cstheme="minorBidi"/>
                      <w:kern w:val="2"/>
                      <w:sz w:val="21"/>
                      <w:szCs w:val="21"/>
                      <w:lang w:val="en-US" w:eastAsia="zh-CN" w:bidi="ar-SA"/>
                    </w:rPr>
                  </w:pPr>
                  <w:r>
                    <w:rPr>
                      <w:rFonts w:hint="eastAsia" w:ascii="Times New Roman" w:hAnsi="Times New Roman"/>
                      <w:sz w:val="21"/>
                      <w:szCs w:val="21"/>
                      <w:lang w:val="en-US" w:eastAsia="zh-CN"/>
                    </w:rPr>
                    <w:t>是</w:t>
                  </w:r>
                </w:p>
              </w:tc>
              <w:tc>
                <w:tcPr>
                  <w:tcW w:w="1190" w:type="pct"/>
                  <w:gridSpan w:val="2"/>
                  <w:vAlign w:val="center"/>
                </w:tcPr>
                <w:p>
                  <w:pPr>
                    <w:keepNext w:val="0"/>
                    <w:keepLines w:val="0"/>
                    <w:pageBreakBefore w:val="0"/>
                    <w:widowControl/>
                    <w:suppressLineNumbers w:val="0"/>
                    <w:kinsoku/>
                    <w:wordWrap/>
                    <w:overflowPunct/>
                    <w:topLinePunct w:val="0"/>
                    <w:autoSpaceDE/>
                    <w:autoSpaceDN/>
                    <w:bidi w:val="0"/>
                    <w:spacing w:line="240" w:lineRule="exact"/>
                    <w:jc w:val="center"/>
                    <w:textAlignment w:val="auto"/>
                    <w:rPr>
                      <w:rFonts w:ascii="Times New Roman" w:hAnsi="Times New Roman" w:eastAsiaTheme="minorEastAsia" w:cstheme="minorBidi"/>
                      <w:kern w:val="2"/>
                      <w:sz w:val="21"/>
                      <w:szCs w:val="21"/>
                      <w:lang w:val="en-US" w:eastAsia="zh-CN" w:bidi="ar-SA"/>
                    </w:rPr>
                  </w:pPr>
                  <w:r>
                    <w:rPr>
                      <w:rFonts w:hint="eastAsia" w:ascii="宋体" w:hAnsi="宋体" w:eastAsia="宋体" w:cs="宋体"/>
                      <w:color w:val="000000"/>
                      <w:kern w:val="0"/>
                      <w:sz w:val="21"/>
                      <w:szCs w:val="21"/>
                      <w:lang w:val="en-US" w:eastAsia="zh-CN" w:bidi="ar"/>
                    </w:rPr>
                    <w:t>《合成树脂工业污染物排放标准》（</w:t>
                  </w:r>
                  <w:r>
                    <w:rPr>
                      <w:rFonts w:hint="default" w:ascii="Times New Roman" w:hAnsi="Times New Roman" w:eastAsia="宋体" w:cs="Times New Roman"/>
                      <w:color w:val="000000"/>
                      <w:kern w:val="0"/>
                      <w:sz w:val="21"/>
                      <w:szCs w:val="21"/>
                      <w:lang w:val="en-US" w:eastAsia="zh-CN" w:bidi="ar"/>
                    </w:rPr>
                    <w:t>GB31572-2015</w:t>
                  </w:r>
                  <w:r>
                    <w:rPr>
                      <w:rFonts w:hint="eastAsia" w:ascii="宋体" w:hAnsi="宋体" w:eastAsia="宋体" w:cs="宋体"/>
                      <w:color w:val="000000"/>
                      <w:kern w:val="0"/>
                      <w:sz w:val="21"/>
                      <w:szCs w:val="21"/>
                      <w:lang w:val="en-US" w:eastAsia="zh-CN" w:bidi="ar"/>
                    </w:rPr>
                    <w:t>）</w:t>
                  </w:r>
                </w:p>
              </w:tc>
              <w:tc>
                <w:tcPr>
                  <w:tcW w:w="462"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eastAsia" w:ascii="Times New Roman" w:hAnsi="Times New Roman" w:eastAsiaTheme="minorEastAsia" w:cstheme="minorBidi"/>
                      <w:kern w:val="0"/>
                      <w:sz w:val="21"/>
                      <w:szCs w:val="21"/>
                      <w:lang w:val="en-US" w:eastAsia="zh-CN" w:bidi="ar-SA"/>
                    </w:rPr>
                  </w:pPr>
                  <w:r>
                    <w:rPr>
                      <w:rFonts w:hint="eastAsia" w:ascii="Times New Roman" w:hAnsi="Times New Roman"/>
                      <w:sz w:val="21"/>
                      <w:szCs w:val="21"/>
                      <w:lang w:val="en-US" w:eastAsia="zh-CN"/>
                    </w:rPr>
                    <w:t>100</w:t>
                  </w:r>
                </w:p>
              </w:tc>
              <w:tc>
                <w:tcPr>
                  <w:tcW w:w="423"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eastAsia" w:ascii="Times New Roman" w:hAnsi="Times New Roman" w:eastAsiaTheme="minorEastAsia" w:cstheme="minorBidi"/>
                      <w:kern w:val="0"/>
                      <w:sz w:val="21"/>
                      <w:szCs w:val="21"/>
                      <w:lang w:val="en-US" w:eastAsia="zh-CN" w:bidi="ar-SA"/>
                    </w:rPr>
                  </w:pPr>
                  <w:r>
                    <w:rPr>
                      <w:rFonts w:hint="eastAsia" w:ascii="Times New Roman" w:hAnsi="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1" w:type="pct"/>
                  <w:vMerge w:val="restar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kern w:val="0"/>
                      <w:sz w:val="21"/>
                      <w:szCs w:val="21"/>
                      <w:lang w:val="en-US" w:eastAsia="zh-CN"/>
                    </w:rPr>
                  </w:pPr>
                  <w:r>
                    <w:rPr>
                      <w:rFonts w:hint="eastAsia" w:ascii="Times New Roman" w:hAnsi="Times New Roman"/>
                      <w:kern w:val="0"/>
                      <w:sz w:val="21"/>
                      <w:szCs w:val="21"/>
                      <w:lang w:val="en-US" w:eastAsia="zh-CN"/>
                    </w:rPr>
                    <w:t>3</w:t>
                  </w:r>
                </w:p>
              </w:tc>
              <w:tc>
                <w:tcPr>
                  <w:tcW w:w="338" w:type="pct"/>
                  <w:vMerge w:val="restar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sz w:val="21"/>
                      <w:szCs w:val="21"/>
                      <w:lang w:val="en-US" w:eastAsia="zh-CN"/>
                    </w:rPr>
                  </w:pPr>
                  <w:r>
                    <w:rPr>
                      <w:rFonts w:hint="eastAsia" w:ascii="Times New Roman" w:hAnsi="Times New Roman"/>
                      <w:sz w:val="21"/>
                      <w:szCs w:val="21"/>
                      <w:lang w:val="en-US" w:eastAsia="zh-CN"/>
                    </w:rPr>
                    <w:t>无组织排放</w:t>
                  </w:r>
                </w:p>
              </w:tc>
              <w:tc>
                <w:tcPr>
                  <w:tcW w:w="344" w:type="pct"/>
                  <w:vMerge w:val="restar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eastAsia" w:ascii="Times New Roman" w:hAnsi="Times New Roman"/>
                      <w:kern w:val="0"/>
                      <w:sz w:val="21"/>
                      <w:szCs w:val="21"/>
                      <w:lang w:val="en-US" w:eastAsia="zh-CN"/>
                    </w:rPr>
                  </w:pPr>
                  <w:r>
                    <w:rPr>
                      <w:rFonts w:hint="eastAsia" w:ascii="Times New Roman" w:hAnsi="Times New Roman"/>
                      <w:sz w:val="21"/>
                      <w:szCs w:val="21"/>
                      <w:lang w:val="en-US" w:eastAsia="zh-CN"/>
                    </w:rPr>
                    <w:t>无组织排放</w:t>
                  </w:r>
                </w:p>
              </w:tc>
              <w:tc>
                <w:tcPr>
                  <w:tcW w:w="456" w:type="pct"/>
                  <w:vMerge w:val="restar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eastAsia" w:ascii="Times New Roman" w:hAnsi="Times New Roman"/>
                      <w:sz w:val="21"/>
                      <w:szCs w:val="21"/>
                      <w:lang w:val="en-US" w:eastAsia="zh-CN"/>
                    </w:rPr>
                  </w:pPr>
                  <w:r>
                    <w:rPr>
                      <w:rFonts w:hint="eastAsia" w:ascii="Times New Roman" w:hAnsi="Times New Roman"/>
                      <w:sz w:val="21"/>
                      <w:szCs w:val="21"/>
                      <w:lang w:val="en-US" w:eastAsia="zh-CN"/>
                    </w:rPr>
                    <w:t>非甲烷总烃</w:t>
                  </w:r>
                </w:p>
              </w:tc>
              <w:tc>
                <w:tcPr>
                  <w:tcW w:w="1621" w:type="pct"/>
                  <w:gridSpan w:val="4"/>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sz w:val="21"/>
                      <w:szCs w:val="21"/>
                      <w:lang w:val="en-US" w:eastAsia="zh-CN"/>
                    </w:rPr>
                  </w:pPr>
                  <w:r>
                    <w:rPr>
                      <w:rFonts w:hint="eastAsia" w:ascii="Times New Roman" w:hAnsi="Times New Roman"/>
                      <w:sz w:val="21"/>
                      <w:szCs w:val="21"/>
                      <w:lang w:val="en-US" w:eastAsia="zh-CN"/>
                    </w:rPr>
                    <w:t>/</w:t>
                  </w:r>
                </w:p>
              </w:tc>
              <w:tc>
                <w:tcPr>
                  <w:tcW w:w="329"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cstheme="minorBidi"/>
                      <w:kern w:val="2"/>
                      <w:sz w:val="21"/>
                      <w:szCs w:val="21"/>
                      <w:lang w:val="en-US" w:eastAsia="zh-CN" w:bidi="ar-SA"/>
                    </w:rPr>
                  </w:pPr>
                  <w:r>
                    <w:rPr>
                      <w:rFonts w:hint="eastAsia" w:ascii="Times New Roman" w:hAnsi="Times New Roman" w:cstheme="minorBidi"/>
                      <w:kern w:val="2"/>
                      <w:sz w:val="21"/>
                      <w:szCs w:val="21"/>
                      <w:lang w:val="en-US" w:eastAsia="zh-CN" w:bidi="ar-SA"/>
                    </w:rPr>
                    <w:t>厂界</w:t>
                  </w:r>
                </w:p>
              </w:tc>
              <w:tc>
                <w:tcPr>
                  <w:tcW w:w="860" w:type="pct"/>
                  <w:vAlign w:val="center"/>
                </w:tcPr>
                <w:p>
                  <w:pPr>
                    <w:keepNext w:val="0"/>
                    <w:keepLines w:val="0"/>
                    <w:pageBreakBefore w:val="0"/>
                    <w:widowControl/>
                    <w:suppressLineNumbers w:val="0"/>
                    <w:kinsoku/>
                    <w:wordWrap/>
                    <w:overflowPunct/>
                    <w:topLinePunct w:val="0"/>
                    <w:autoSpaceDE/>
                    <w:autoSpaceDN/>
                    <w:bidi w:val="0"/>
                    <w:spacing w:line="240" w:lineRule="exact"/>
                    <w:jc w:val="left"/>
                    <w:textAlignment w:val="auto"/>
                    <w:rPr>
                      <w:rFonts w:ascii="Times New Roman" w:hAnsi="Times New Roman" w:eastAsiaTheme="minorEastAsia" w:cstheme="minorBidi"/>
                      <w:kern w:val="2"/>
                      <w:sz w:val="21"/>
                      <w:szCs w:val="21"/>
                      <w:lang w:val="en-US" w:eastAsia="zh-CN" w:bidi="ar-SA"/>
                    </w:rPr>
                  </w:pPr>
                  <w:r>
                    <w:rPr>
                      <w:rFonts w:hint="eastAsia" w:ascii="宋体" w:hAnsi="宋体" w:eastAsia="宋体" w:cs="宋体"/>
                      <w:color w:val="000000"/>
                      <w:kern w:val="0"/>
                      <w:sz w:val="21"/>
                      <w:szCs w:val="21"/>
                      <w:lang w:val="en-US" w:eastAsia="zh-CN" w:bidi="ar"/>
                    </w:rPr>
                    <w:t>《合成树脂工业污染物排放标准》（</w:t>
                  </w:r>
                  <w:r>
                    <w:rPr>
                      <w:rFonts w:hint="default" w:ascii="Times New Roman" w:hAnsi="Times New Roman" w:eastAsia="宋体" w:cs="Times New Roman"/>
                      <w:color w:val="000000"/>
                      <w:kern w:val="0"/>
                      <w:sz w:val="21"/>
                      <w:szCs w:val="21"/>
                      <w:lang w:val="en-US" w:eastAsia="zh-CN" w:bidi="ar"/>
                    </w:rPr>
                    <w:t>GB31572-2015</w:t>
                  </w:r>
                  <w:r>
                    <w:rPr>
                      <w:rFonts w:hint="eastAsia" w:ascii="宋体" w:hAnsi="宋体" w:eastAsia="宋体" w:cs="宋体"/>
                      <w:color w:val="000000"/>
                      <w:kern w:val="0"/>
                      <w:sz w:val="21"/>
                      <w:szCs w:val="21"/>
                      <w:lang w:val="en-US" w:eastAsia="zh-CN" w:bidi="ar"/>
                    </w:rPr>
                    <w:t>）</w:t>
                  </w:r>
                </w:p>
              </w:tc>
              <w:tc>
                <w:tcPr>
                  <w:tcW w:w="462"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default" w:ascii="Times New Roman" w:hAnsi="Times New Roman"/>
                      <w:sz w:val="21"/>
                      <w:szCs w:val="21"/>
                      <w:lang w:val="en-US" w:eastAsia="zh-CN"/>
                    </w:rPr>
                  </w:pPr>
                  <w:r>
                    <w:rPr>
                      <w:rFonts w:hint="eastAsia" w:ascii="Times New Roman" w:hAnsi="Times New Roman"/>
                      <w:sz w:val="21"/>
                      <w:szCs w:val="21"/>
                      <w:lang w:val="en-US" w:eastAsia="zh-CN"/>
                    </w:rPr>
                    <w:t>4.0</w:t>
                  </w:r>
                </w:p>
              </w:tc>
              <w:tc>
                <w:tcPr>
                  <w:tcW w:w="423" w:type="pct"/>
                  <w:vAlign w:val="center"/>
                </w:tcPr>
                <w:p>
                  <w:pPr>
                    <w:pStyle w:val="20"/>
                    <w:keepNext w:val="0"/>
                    <w:keepLines w:val="0"/>
                    <w:pageBreakBefore w:val="0"/>
                    <w:kinsoku/>
                    <w:wordWrap/>
                    <w:overflowPunct/>
                    <w:topLinePunct w:val="0"/>
                    <w:autoSpaceDE/>
                    <w:autoSpaceDN/>
                    <w:bidi w:val="0"/>
                    <w:spacing w:after="0" w:line="240" w:lineRule="exact"/>
                    <w:ind w:left="0" w:leftChars="0" w:firstLine="0" w:firstLineChars="0"/>
                    <w:jc w:val="center"/>
                    <w:textAlignment w:val="auto"/>
                    <w:rPr>
                      <w:rFonts w:hint="default" w:ascii="Times New Roman" w:hAnsi="Times New Roman"/>
                      <w:sz w:val="21"/>
                      <w:szCs w:val="21"/>
                      <w:lang w:val="en-US" w:eastAsia="zh-CN"/>
                    </w:rPr>
                  </w:pPr>
                  <w:r>
                    <w:rPr>
                      <w:rFonts w:hint="eastAsia" w:ascii="Times New Roman" w:hAnsi="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1" w:type="pct"/>
                  <w:vMerge w:val="continue"/>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sz w:val="21"/>
                      <w:szCs w:val="21"/>
                    </w:rPr>
                  </w:pPr>
                </w:p>
              </w:tc>
              <w:tc>
                <w:tcPr>
                  <w:tcW w:w="338" w:type="pct"/>
                  <w:vMerge w:val="continue"/>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sz w:val="21"/>
                      <w:szCs w:val="21"/>
                    </w:rPr>
                  </w:pPr>
                </w:p>
              </w:tc>
              <w:tc>
                <w:tcPr>
                  <w:tcW w:w="34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sz w:val="21"/>
                      <w:szCs w:val="21"/>
                    </w:rPr>
                  </w:pPr>
                </w:p>
              </w:tc>
              <w:tc>
                <w:tcPr>
                  <w:tcW w:w="456" w:type="pct"/>
                  <w:vMerge w:val="continue"/>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sz w:val="21"/>
                      <w:szCs w:val="21"/>
                    </w:rPr>
                  </w:pPr>
                </w:p>
              </w:tc>
              <w:tc>
                <w:tcPr>
                  <w:tcW w:w="1621" w:type="pct"/>
                  <w:gridSpan w:val="4"/>
                  <w:vMerge w:val="continue"/>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sz w:val="21"/>
                      <w:szCs w:val="21"/>
                    </w:rPr>
                  </w:pPr>
                </w:p>
              </w:tc>
              <w:tc>
                <w:tcPr>
                  <w:tcW w:w="329"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cstheme="minorBidi"/>
                      <w:kern w:val="2"/>
                      <w:sz w:val="21"/>
                      <w:szCs w:val="21"/>
                      <w:lang w:val="en-US" w:eastAsia="zh-CN" w:bidi="ar-SA"/>
                    </w:rPr>
                  </w:pPr>
                  <w:r>
                    <w:rPr>
                      <w:rFonts w:hint="eastAsia" w:ascii="Times New Roman" w:hAnsi="Times New Roman" w:cstheme="minorBidi"/>
                      <w:kern w:val="2"/>
                      <w:sz w:val="21"/>
                      <w:szCs w:val="21"/>
                      <w:lang w:val="en-US" w:eastAsia="zh-CN" w:bidi="ar-SA"/>
                    </w:rPr>
                    <w:t>厂区内</w:t>
                  </w:r>
                </w:p>
              </w:tc>
              <w:tc>
                <w:tcPr>
                  <w:tcW w:w="860" w:type="pct"/>
                  <w:vAlign w:val="center"/>
                </w:tcPr>
                <w:p>
                  <w:pPr>
                    <w:keepNext w:val="0"/>
                    <w:keepLines w:val="0"/>
                    <w:pageBreakBefore w:val="0"/>
                    <w:widowControl/>
                    <w:suppressLineNumbers w:val="0"/>
                    <w:kinsoku/>
                    <w:wordWrap/>
                    <w:overflowPunct/>
                    <w:topLinePunct w:val="0"/>
                    <w:autoSpaceDE/>
                    <w:autoSpaceDN/>
                    <w:bidi w:val="0"/>
                    <w:spacing w:line="240" w:lineRule="exact"/>
                    <w:jc w:val="left"/>
                    <w:textAlignment w:val="auto"/>
                    <w:rPr>
                      <w:rFonts w:ascii="Times New Roman" w:hAnsi="Times New Roman" w:eastAsiaTheme="minorEastAsia" w:cstheme="minorBidi"/>
                      <w:kern w:val="2"/>
                      <w:sz w:val="21"/>
                      <w:szCs w:val="21"/>
                      <w:lang w:val="en-US" w:eastAsia="zh-CN" w:bidi="ar-SA"/>
                    </w:rPr>
                  </w:pPr>
                  <w:r>
                    <w:rPr>
                      <w:rFonts w:hint="eastAsia" w:ascii="宋体" w:hAnsi="宋体" w:eastAsia="宋体" w:cs="宋体"/>
                      <w:color w:val="000000"/>
                      <w:kern w:val="0"/>
                      <w:sz w:val="21"/>
                      <w:szCs w:val="21"/>
                      <w:lang w:val="en-US" w:eastAsia="zh-CN" w:bidi="ar"/>
                    </w:rPr>
                    <w:t>《挥发性有机物无组织排放控制标准》（</w:t>
                  </w:r>
                  <w:r>
                    <w:rPr>
                      <w:rFonts w:hint="default" w:ascii="Times New Roman" w:hAnsi="Times New Roman" w:eastAsia="宋体" w:cs="Times New Roman"/>
                      <w:color w:val="000000"/>
                      <w:kern w:val="0"/>
                      <w:sz w:val="21"/>
                      <w:szCs w:val="21"/>
                      <w:lang w:val="en-US" w:eastAsia="zh-CN" w:bidi="ar"/>
                    </w:rPr>
                    <w:t>GB37822-2019</w:t>
                  </w:r>
                  <w:r>
                    <w:rPr>
                      <w:rFonts w:hint="eastAsia" w:ascii="宋体" w:hAnsi="宋体" w:eastAsia="宋体" w:cs="宋体"/>
                      <w:color w:val="000000"/>
                      <w:kern w:val="0"/>
                      <w:sz w:val="21"/>
                      <w:szCs w:val="21"/>
                      <w:lang w:val="en-US" w:eastAsia="zh-CN" w:bidi="ar"/>
                    </w:rPr>
                    <w:t>）</w:t>
                  </w:r>
                </w:p>
              </w:tc>
              <w:tc>
                <w:tcPr>
                  <w:tcW w:w="462"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cstheme="minorBidi"/>
                      <w:kern w:val="2"/>
                      <w:sz w:val="21"/>
                      <w:szCs w:val="21"/>
                      <w:lang w:val="en-US" w:eastAsia="zh-CN" w:bidi="ar-SA"/>
                    </w:rPr>
                  </w:pPr>
                  <w:r>
                    <w:rPr>
                      <w:rFonts w:hint="eastAsia" w:ascii="Times New Roman" w:hAnsi="Times New Roman" w:cstheme="minorBidi"/>
                      <w:kern w:val="2"/>
                      <w:sz w:val="21"/>
                      <w:szCs w:val="21"/>
                      <w:lang w:val="en-US" w:eastAsia="zh-CN" w:bidi="ar-SA"/>
                    </w:rPr>
                    <w:t>30</w:t>
                  </w:r>
                </w:p>
              </w:tc>
              <w:tc>
                <w:tcPr>
                  <w:tcW w:w="423" w:type="pct"/>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Theme="minorEastAsia" w:cstheme="minorBidi"/>
                      <w:kern w:val="2"/>
                      <w:sz w:val="21"/>
                      <w:szCs w:val="21"/>
                      <w:lang w:val="en-US" w:eastAsia="zh-CN" w:bidi="ar-SA"/>
                    </w:rPr>
                  </w:pPr>
                  <w:r>
                    <w:rPr>
                      <w:rFonts w:hint="eastAsia" w:ascii="Times New Roman" w:hAnsi="Times New Roman" w:cstheme="minorBidi"/>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12"/>
                  <w:vAlign w:val="center"/>
                </w:tcPr>
                <w:p>
                  <w:pPr>
                    <w:keepNext w:val="0"/>
                    <w:keepLines w:val="0"/>
                    <w:pageBreakBefore w:val="0"/>
                    <w:widowControl/>
                    <w:suppressLineNumbers w:val="0"/>
                    <w:kinsoku/>
                    <w:wordWrap/>
                    <w:overflowPunct/>
                    <w:topLinePunct w:val="0"/>
                    <w:autoSpaceDE/>
                    <w:autoSpaceDN/>
                    <w:bidi w:val="0"/>
                    <w:spacing w:line="240" w:lineRule="exact"/>
                    <w:jc w:val="left"/>
                    <w:textAlignment w:val="auto"/>
                    <w:rPr>
                      <w:rFonts w:ascii="Times New Roman" w:hAnsi="Times New Roman"/>
                      <w:sz w:val="21"/>
                      <w:szCs w:val="21"/>
                    </w:rPr>
                  </w:pPr>
                  <w:r>
                    <w:rPr>
                      <w:rFonts w:hint="eastAsia" w:ascii="宋体" w:hAnsi="宋体" w:eastAsia="宋体" w:cs="宋体"/>
                      <w:color w:val="000000"/>
                      <w:kern w:val="0"/>
                      <w:sz w:val="21"/>
                      <w:szCs w:val="21"/>
                      <w:lang w:val="en-US" w:eastAsia="zh-CN" w:bidi="ar"/>
                    </w:rPr>
                    <w:t>备注：参照《排污许可证申请与核发技术规范 橡胶和塑料制品工业》相关要求，项目熔融注塑废气以</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二级</w:t>
                  </w:r>
                  <w:r>
                    <w:rPr>
                      <w:rFonts w:hint="eastAsia" w:ascii="宋体" w:hAnsi="宋体" w:eastAsia="宋体" w:cs="宋体"/>
                      <w:color w:val="000000"/>
                      <w:kern w:val="0"/>
                      <w:sz w:val="21"/>
                      <w:szCs w:val="21"/>
                      <w:lang w:val="en-US" w:eastAsia="zh-CN" w:bidi="ar"/>
                    </w:rPr>
                    <w:t>活性炭吸附</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为净化设施属于可行技术。</w:t>
                  </w:r>
                </w:p>
              </w:tc>
            </w:tr>
          </w:tbl>
          <w:p>
            <w:pPr>
              <w:rPr>
                <w:vertAlign w:val="baseline"/>
              </w:rPr>
            </w:pPr>
          </w:p>
        </w:tc>
      </w:tr>
    </w:tbl>
    <w:p>
      <w:pPr>
        <w:sectPr>
          <w:pgSz w:w="16838" w:h="11906" w:orient="landscape"/>
          <w:pgMar w:top="1247" w:right="1417" w:bottom="1247" w:left="1417" w:header="851" w:footer="992" w:gutter="340"/>
          <w:pgBorders>
            <w:top w:val="none" w:sz="0" w:space="0"/>
            <w:left w:val="none" w:sz="0" w:space="0"/>
            <w:bottom w:val="none" w:sz="0" w:space="0"/>
            <w:right w:val="none" w:sz="0" w:space="0"/>
          </w:pgBorders>
          <w:cols w:space="0" w:num="1"/>
          <w:rtlGutter w:val="0"/>
          <w:docGrid w:type="lines" w:linePitch="312" w:charSpace="0"/>
        </w:sectPr>
      </w:pPr>
    </w:p>
    <w:tbl>
      <w:tblPr>
        <w:tblStyle w:val="11"/>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tcPr>
          <w:p>
            <w:pPr>
              <w:rPr>
                <w:vertAlign w:val="baseline"/>
              </w:rPr>
            </w:pPr>
          </w:p>
        </w:tc>
        <w:tc>
          <w:tcPr>
            <w:tcW w:w="844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Theme="minorEastAsia"/>
                <w:b/>
                <w:bCs/>
                <w:sz w:val="24"/>
                <w:szCs w:val="24"/>
                <w:vertAlign w:val="baseline"/>
                <w:lang w:val="en-US" w:eastAsia="zh-CN"/>
              </w:rPr>
            </w:pPr>
            <w:r>
              <w:rPr>
                <w:rFonts w:hint="eastAsia" w:ascii="Times New Roman" w:hAnsi="Times New Roman"/>
                <w:b/>
                <w:bCs/>
                <w:sz w:val="24"/>
                <w:szCs w:val="24"/>
                <w:vertAlign w:val="baseline"/>
                <w:lang w:val="en-US" w:eastAsia="zh-CN"/>
              </w:rPr>
              <w:t>1.2污染物非正常排放量核算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
                <w:bCs/>
                <w:sz w:val="24"/>
                <w:szCs w:val="24"/>
                <w:vertAlign w:val="baseline"/>
                <w:lang w:val="en-US" w:eastAsia="zh-CN"/>
              </w:rPr>
            </w:pPr>
            <w:r>
              <w:rPr>
                <w:rFonts w:hint="eastAsia" w:ascii="Times New Roman" w:hAnsi="Times New Roman" w:cs="宋体"/>
                <w:color w:val="000000"/>
                <w:kern w:val="0"/>
                <w:sz w:val="24"/>
                <w:lang w:bidi="ar"/>
              </w:rPr>
              <w:t>非正常排放是指生产过程中开停车（工）、设备检修、工艺设备运转异常等非正常工况下的污染物排放，以及污染物排放控制措施达不到应有效率情况下的排放。项目废气非正常工况排放主要为废气收集风机故障，</w:t>
            </w:r>
            <w:r>
              <w:rPr>
                <w:rFonts w:hint="eastAsia" w:ascii="宋体" w:hAnsi="宋体" w:eastAsia="宋体" w:cs="宋体"/>
                <w:color w:val="000000"/>
                <w:kern w:val="0"/>
                <w:sz w:val="24"/>
                <w:szCs w:val="24"/>
                <w:lang w:val="en-US" w:eastAsia="zh-CN" w:bidi="ar"/>
              </w:rPr>
              <w:t>活性炭吸附装置吸附接近饱和，</w:t>
            </w:r>
            <w:r>
              <w:rPr>
                <w:rFonts w:hint="eastAsia" w:ascii="Times New Roman" w:hAnsi="Times New Roman" w:cs="宋体"/>
                <w:color w:val="000000"/>
                <w:kern w:val="0"/>
                <w:sz w:val="24"/>
                <w:lang w:bidi="ar"/>
              </w:rPr>
              <w:t>废气收集效率为</w:t>
            </w:r>
            <w:r>
              <w:rPr>
                <w:rFonts w:ascii="Times New Roman" w:hAnsi="Times New Roman"/>
                <w:color w:val="000000"/>
                <w:kern w:val="0"/>
                <w:sz w:val="24"/>
                <w:lang w:bidi="ar"/>
              </w:rPr>
              <w:t>0</w:t>
            </w:r>
            <w:r>
              <w:rPr>
                <w:rFonts w:hint="eastAsia" w:ascii="Times New Roman" w:hAnsi="Times New Roman" w:cs="宋体"/>
                <w:color w:val="000000"/>
                <w:kern w:val="0"/>
                <w:sz w:val="24"/>
                <w:lang w:bidi="ar"/>
              </w:rPr>
              <w:t>状态进行估算，废气处理设施出现故障不能正常运行时，应立即停产进行维修，避免对周围环境造成污染。</w:t>
            </w:r>
          </w:p>
          <w:p>
            <w:pPr>
              <w:jc w:val="center"/>
              <w:rPr>
                <w:rFonts w:hint="default" w:ascii="Times New Roman" w:hAnsi="Times New Roman" w:eastAsiaTheme="minorEastAsia"/>
                <w:b/>
                <w:bCs/>
                <w:sz w:val="24"/>
                <w:szCs w:val="24"/>
                <w:vertAlign w:val="baseline"/>
                <w:lang w:val="en-US" w:eastAsia="zh-CN"/>
              </w:rPr>
            </w:pPr>
            <w:r>
              <w:rPr>
                <w:rFonts w:hint="eastAsia" w:ascii="Times New Roman" w:hAnsi="Times New Roman"/>
                <w:b/>
                <w:bCs/>
                <w:sz w:val="24"/>
                <w:szCs w:val="24"/>
                <w:vertAlign w:val="baseline"/>
                <w:lang w:val="en-US" w:eastAsia="zh-CN"/>
              </w:rPr>
              <w:t>表4-6废气非正常排放量核算</w:t>
            </w:r>
          </w:p>
          <w:tbl>
            <w:tblPr>
              <w:tblStyle w:val="10"/>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914"/>
              <w:gridCol w:w="1157"/>
              <w:gridCol w:w="773"/>
              <w:gridCol w:w="574"/>
              <w:gridCol w:w="1098"/>
              <w:gridCol w:w="1003"/>
              <w:gridCol w:w="927"/>
              <w:gridCol w:w="12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序号</w:t>
                  </w:r>
                </w:p>
              </w:tc>
              <w:tc>
                <w:tcPr>
                  <w:tcW w:w="556"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污染源</w:t>
                  </w:r>
                </w:p>
              </w:tc>
              <w:tc>
                <w:tcPr>
                  <w:tcW w:w="704"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非正常排放原因</w:t>
                  </w:r>
                </w:p>
              </w:tc>
              <w:tc>
                <w:tcPr>
                  <w:tcW w:w="470"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排放形式</w:t>
                  </w:r>
                </w:p>
              </w:tc>
              <w:tc>
                <w:tcPr>
                  <w:tcW w:w="349"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污染物</w:t>
                  </w:r>
                </w:p>
              </w:tc>
              <w:tc>
                <w:tcPr>
                  <w:tcW w:w="668"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非正常排放速率</w:t>
                  </w:r>
                  <w:r>
                    <w:rPr>
                      <w:rFonts w:ascii="Times New Roman" w:hAnsi="Times New Roman"/>
                      <w:b/>
                      <w:bCs/>
                      <w:sz w:val="21"/>
                      <w:szCs w:val="21"/>
                    </w:rPr>
                    <w:t>(kg/h)</w:t>
                  </w:r>
                </w:p>
              </w:tc>
              <w:tc>
                <w:tcPr>
                  <w:tcW w:w="610"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单次持续时间（h）</w:t>
                  </w:r>
                </w:p>
              </w:tc>
              <w:tc>
                <w:tcPr>
                  <w:tcW w:w="564"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年发生</w:t>
                  </w:r>
                  <w:r>
                    <w:rPr>
                      <w:rFonts w:hint="eastAsia" w:ascii="Times New Roman" w:hAnsi="Times New Roman"/>
                      <w:b/>
                      <w:sz w:val="21"/>
                      <w:szCs w:val="21"/>
                    </w:rPr>
                    <w:t>频次（次）</w:t>
                  </w:r>
                </w:p>
              </w:tc>
              <w:tc>
                <w:tcPr>
                  <w:tcW w:w="746"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应对措施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sz w:val="21"/>
                      <w:szCs w:val="21"/>
                    </w:rPr>
                  </w:pPr>
                  <w:r>
                    <w:rPr>
                      <w:rFonts w:ascii="Times New Roman" w:hAnsi="Times New Roman"/>
                      <w:sz w:val="21"/>
                      <w:szCs w:val="21"/>
                    </w:rPr>
                    <w:t>1</w:t>
                  </w:r>
                </w:p>
              </w:tc>
              <w:tc>
                <w:tcPr>
                  <w:tcW w:w="556"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DA001</w:t>
                  </w:r>
                </w:p>
              </w:tc>
              <w:tc>
                <w:tcPr>
                  <w:tcW w:w="70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ascii="Times New Roman" w:hAnsi="Times New Roman"/>
                      <w:sz w:val="21"/>
                      <w:szCs w:val="21"/>
                    </w:rPr>
                  </w:pPr>
                  <w:r>
                    <w:rPr>
                      <w:rFonts w:hint="eastAsia" w:ascii="宋体" w:hAnsi="宋体" w:eastAsia="宋体" w:cs="宋体"/>
                      <w:color w:val="000000"/>
                      <w:kern w:val="0"/>
                      <w:sz w:val="21"/>
                      <w:szCs w:val="21"/>
                      <w:lang w:val="en-US" w:eastAsia="zh-CN" w:bidi="ar"/>
                    </w:rPr>
                    <w:t>活性炭吸附装置吸附接近饱和</w:t>
                  </w:r>
                </w:p>
              </w:tc>
              <w:tc>
                <w:tcPr>
                  <w:tcW w:w="470"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有组织</w:t>
                  </w:r>
                </w:p>
              </w:tc>
              <w:tc>
                <w:tcPr>
                  <w:tcW w:w="349"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非甲烷总烃</w:t>
                  </w:r>
                </w:p>
              </w:tc>
              <w:tc>
                <w:tcPr>
                  <w:tcW w:w="668"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ascii="Times New Roman" w:hAnsi="Times New Roman"/>
                      <w:sz w:val="21"/>
                      <w:szCs w:val="21"/>
                    </w:rPr>
                  </w:pPr>
                  <w:r>
                    <w:rPr>
                      <w:rFonts w:hint="eastAsia" w:ascii="Times New Roman" w:hAnsi="Times New Roman" w:eastAsia="宋体"/>
                      <w:b w:val="0"/>
                      <w:bCs w:val="0"/>
                      <w:color w:val="auto"/>
                      <w:sz w:val="21"/>
                      <w:szCs w:val="21"/>
                      <w:vertAlign w:val="baseline"/>
                      <w:lang w:val="en-US" w:eastAsia="zh-CN"/>
                    </w:rPr>
                    <w:t>0.0972</w:t>
                  </w:r>
                </w:p>
              </w:tc>
              <w:tc>
                <w:tcPr>
                  <w:tcW w:w="610"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0.5</w:t>
                  </w:r>
                </w:p>
              </w:tc>
              <w:tc>
                <w:tcPr>
                  <w:tcW w:w="564"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1</w:t>
                  </w:r>
                </w:p>
              </w:tc>
              <w:tc>
                <w:tcPr>
                  <w:tcW w:w="74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ascii="Times New Roman" w:hAnsi="Times New Roman"/>
                      <w:sz w:val="21"/>
                      <w:szCs w:val="21"/>
                    </w:rPr>
                  </w:pPr>
                  <w:r>
                    <w:rPr>
                      <w:rFonts w:hint="eastAsia" w:ascii="宋体" w:hAnsi="宋体" w:eastAsia="宋体" w:cs="宋体"/>
                      <w:color w:val="000000"/>
                      <w:kern w:val="0"/>
                      <w:sz w:val="21"/>
                      <w:szCs w:val="21"/>
                      <w:lang w:val="en-US" w:eastAsia="zh-CN" w:bidi="ar"/>
                    </w:rPr>
                    <w:t>立即停止熔融注塑作业，及时更换活性炭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1"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2</w:t>
                  </w:r>
                </w:p>
              </w:tc>
              <w:tc>
                <w:tcPr>
                  <w:tcW w:w="556"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DA002</w:t>
                  </w:r>
                </w:p>
              </w:tc>
              <w:tc>
                <w:tcPr>
                  <w:tcW w:w="704"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cs="宋体"/>
                      <w:color w:val="000000"/>
                      <w:sz w:val="21"/>
                      <w:szCs w:val="21"/>
                      <w:lang w:bidi="ar"/>
                    </w:rPr>
                  </w:pPr>
                  <w:r>
                    <w:rPr>
                      <w:rFonts w:hint="eastAsia" w:ascii="宋体" w:hAnsi="宋体" w:eastAsia="宋体" w:cs="宋体"/>
                      <w:color w:val="000000"/>
                      <w:kern w:val="0"/>
                      <w:sz w:val="21"/>
                      <w:szCs w:val="21"/>
                      <w:lang w:val="en-US" w:eastAsia="zh-CN" w:bidi="ar"/>
                    </w:rPr>
                    <w:t>活性炭吸附装置吸附接近饱和</w:t>
                  </w:r>
                </w:p>
              </w:tc>
              <w:tc>
                <w:tcPr>
                  <w:tcW w:w="470"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sz w:val="21"/>
                      <w:szCs w:val="21"/>
                    </w:rPr>
                  </w:pPr>
                  <w:r>
                    <w:rPr>
                      <w:rFonts w:hint="eastAsia" w:ascii="Times New Roman" w:hAnsi="Times New Roman"/>
                      <w:sz w:val="21"/>
                      <w:szCs w:val="21"/>
                      <w:lang w:val="en-US" w:eastAsia="zh-CN"/>
                    </w:rPr>
                    <w:t>有组织</w:t>
                  </w:r>
                </w:p>
              </w:tc>
              <w:tc>
                <w:tcPr>
                  <w:tcW w:w="349"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sz w:val="21"/>
                      <w:szCs w:val="21"/>
                    </w:rPr>
                  </w:pPr>
                  <w:r>
                    <w:rPr>
                      <w:rFonts w:hint="eastAsia" w:ascii="Times New Roman" w:hAnsi="Times New Roman"/>
                      <w:sz w:val="21"/>
                      <w:szCs w:val="21"/>
                      <w:lang w:val="en-US" w:eastAsia="zh-CN"/>
                    </w:rPr>
                    <w:t>非甲烷总烃</w:t>
                  </w:r>
                </w:p>
              </w:tc>
              <w:tc>
                <w:tcPr>
                  <w:tcW w:w="668"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sz w:val="21"/>
                      <w:szCs w:val="21"/>
                    </w:rPr>
                  </w:pPr>
                  <w:r>
                    <w:rPr>
                      <w:rFonts w:hint="eastAsia" w:ascii="Times New Roman" w:hAnsi="Times New Roman" w:eastAsia="宋体"/>
                      <w:b w:val="0"/>
                      <w:bCs w:val="0"/>
                      <w:color w:val="auto"/>
                      <w:sz w:val="21"/>
                      <w:szCs w:val="21"/>
                      <w:vertAlign w:val="baseline"/>
                      <w:lang w:val="en-US" w:eastAsia="zh-CN"/>
                    </w:rPr>
                    <w:t>0.0972</w:t>
                  </w:r>
                </w:p>
              </w:tc>
              <w:tc>
                <w:tcPr>
                  <w:tcW w:w="610"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0.5</w:t>
                  </w:r>
                </w:p>
              </w:tc>
              <w:tc>
                <w:tcPr>
                  <w:tcW w:w="564" w:type="pct"/>
                  <w:tcBorders>
                    <w:tl2br w:val="nil"/>
                    <w:tr2bl w:val="nil"/>
                  </w:tcBorders>
                  <w:shd w:val="clear" w:color="auto" w:fill="auto"/>
                  <w:vAlign w:val="center"/>
                </w:tcPr>
                <w:p>
                  <w:pPr>
                    <w:pStyle w:val="20"/>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eastAsia" w:ascii="Times New Roman" w:hAnsi="Times New Roman" w:eastAsiaTheme="minorEastAsia"/>
                      <w:sz w:val="21"/>
                      <w:szCs w:val="21"/>
                      <w:lang w:val="en-US" w:eastAsia="zh-CN"/>
                    </w:rPr>
                  </w:pPr>
                  <w:r>
                    <w:rPr>
                      <w:rFonts w:hint="eastAsia" w:ascii="Times New Roman" w:hAnsi="Times New Roman"/>
                      <w:sz w:val="21"/>
                      <w:szCs w:val="21"/>
                      <w:lang w:val="en-US" w:eastAsia="zh-CN"/>
                    </w:rPr>
                    <w:t>1</w:t>
                  </w:r>
                </w:p>
              </w:tc>
              <w:tc>
                <w:tcPr>
                  <w:tcW w:w="74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ascii="宋体" w:hAnsi="宋体" w:eastAsia="宋体" w:cs="宋体"/>
                      <w:color w:val="000000"/>
                      <w:kern w:val="0"/>
                      <w:sz w:val="21"/>
                      <w:szCs w:val="21"/>
                      <w:lang w:val="en-US" w:eastAsia="zh-CN" w:bidi="ar"/>
                    </w:rPr>
                    <w:t>立即停止熔融注塑作业，及时更换活性炭</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eastAsia="宋体"/>
              </w:rPr>
            </w:pPr>
            <w:r>
              <w:rPr>
                <w:rFonts w:ascii="Times New Roman" w:hAnsi="Times New Roman" w:eastAsia="宋体" w:cs="TimesNewRomanPS-BoldMT"/>
                <w:b/>
                <w:bCs/>
                <w:color w:val="000000"/>
                <w:kern w:val="0"/>
                <w:sz w:val="24"/>
                <w:szCs w:val="24"/>
                <w:lang w:val="en-US" w:eastAsia="zh-CN" w:bidi="ar"/>
              </w:rPr>
              <w:t>1.3</w:t>
            </w:r>
            <w:r>
              <w:rPr>
                <w:rFonts w:hint="eastAsia" w:ascii="Times New Roman" w:hAnsi="Times New Roman" w:eastAsia="宋体" w:cs="宋体"/>
                <w:b/>
                <w:bCs/>
                <w:color w:val="000000"/>
                <w:kern w:val="0"/>
                <w:sz w:val="24"/>
                <w:szCs w:val="24"/>
                <w:lang w:val="en-US" w:eastAsia="zh-CN" w:bidi="ar"/>
              </w:rPr>
              <w:t>废气污染防治措施可行性及达标分析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rPr>
            </w:pP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 xml:space="preserve">、有组织废气污染防治措施可行性及达标分析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rPr>
            </w:pPr>
            <w:r>
              <w:rPr>
                <w:rFonts w:hint="eastAsia" w:ascii="Times New Roman" w:hAnsi="Times New Roman" w:eastAsia="宋体" w:cs="宋体"/>
                <w:color w:val="000000"/>
                <w:kern w:val="0"/>
                <w:sz w:val="24"/>
                <w:szCs w:val="24"/>
                <w:lang w:val="en-US" w:eastAsia="zh-CN" w:bidi="ar"/>
              </w:rPr>
              <w:t>熔融注塑废气以</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二级</w:t>
            </w:r>
            <w:r>
              <w:rPr>
                <w:rFonts w:hint="eastAsia" w:ascii="Times New Roman" w:hAnsi="Times New Roman" w:eastAsia="宋体" w:cs="宋体"/>
                <w:color w:val="000000"/>
                <w:kern w:val="0"/>
                <w:sz w:val="24"/>
                <w:szCs w:val="24"/>
                <w:lang w:val="en-US" w:eastAsia="zh-CN" w:bidi="ar"/>
              </w:rPr>
              <w:t>活性炭吸附</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为净化设施，属于《排污许可证申请与核发技术规范橡胶和塑料制品工业》中的可行技术。项目熔融注塑废气经</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二级</w:t>
            </w:r>
            <w:r>
              <w:rPr>
                <w:rFonts w:hint="eastAsia" w:ascii="Times New Roman" w:hAnsi="Times New Roman" w:eastAsia="宋体" w:cs="宋体"/>
                <w:color w:val="000000"/>
                <w:kern w:val="0"/>
                <w:sz w:val="24"/>
                <w:szCs w:val="24"/>
                <w:lang w:val="en-US" w:eastAsia="zh-CN" w:bidi="ar"/>
              </w:rPr>
              <w:t>活性炭吸附</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设施处理后，熔融注塑废气排气筒</w:t>
            </w:r>
            <w:r>
              <w:rPr>
                <w:rFonts w:hint="default" w:ascii="Times New Roman" w:hAnsi="Times New Roman" w:eastAsia="宋体" w:cs="Times New Roman"/>
                <w:color w:val="000000"/>
                <w:kern w:val="0"/>
                <w:sz w:val="24"/>
                <w:szCs w:val="24"/>
                <w:lang w:val="en-US" w:eastAsia="zh-CN" w:bidi="ar"/>
              </w:rPr>
              <w:t>DA001</w:t>
            </w:r>
            <w:r>
              <w:rPr>
                <w:rFonts w:hint="eastAsia" w:ascii="Times New Roman" w:hAnsi="Times New Roman" w:eastAsia="宋体" w:cs="宋体"/>
                <w:color w:val="000000"/>
                <w:kern w:val="0"/>
                <w:sz w:val="24"/>
                <w:szCs w:val="24"/>
                <w:lang w:val="en-US" w:eastAsia="zh-CN" w:bidi="ar"/>
              </w:rPr>
              <w:t>非甲烷总烃有组织排放浓度为</w:t>
            </w:r>
            <w:r>
              <w:rPr>
                <w:rFonts w:hint="eastAsia" w:ascii="Times New Roman" w:hAnsi="Times New Roman" w:eastAsia="宋体" w:cs="Times New Roman"/>
                <w:color w:val="auto"/>
                <w:kern w:val="0"/>
                <w:sz w:val="24"/>
                <w:szCs w:val="24"/>
                <w:lang w:val="en-US" w:eastAsia="zh-CN" w:bidi="ar"/>
              </w:rPr>
              <w:t>2.309</w:t>
            </w:r>
            <w:r>
              <w:rPr>
                <w:rFonts w:hint="default" w:ascii="Times New Roman" w:hAnsi="Times New Roman" w:eastAsia="宋体" w:cs="Times New Roman"/>
                <w:color w:val="auto"/>
                <w:kern w:val="0"/>
                <w:sz w:val="24"/>
                <w:szCs w:val="24"/>
                <w:lang w:val="en-US" w:eastAsia="zh-CN" w:bidi="ar"/>
              </w:rPr>
              <w:t>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宋体"/>
                <w:color w:val="000000"/>
                <w:kern w:val="0"/>
                <w:sz w:val="24"/>
                <w:szCs w:val="24"/>
                <w:lang w:val="en-US" w:eastAsia="zh-CN" w:bidi="ar"/>
              </w:rPr>
              <w:t>，排气筒</w:t>
            </w:r>
            <w:r>
              <w:rPr>
                <w:rFonts w:hint="default" w:ascii="Times New Roman" w:hAnsi="Times New Roman" w:eastAsia="宋体" w:cs="Times New Roman"/>
                <w:color w:val="000000"/>
                <w:kern w:val="0"/>
                <w:sz w:val="24"/>
                <w:szCs w:val="24"/>
                <w:lang w:val="en-US" w:eastAsia="zh-CN" w:bidi="ar"/>
              </w:rPr>
              <w:t>DA00</w:t>
            </w:r>
            <w:r>
              <w:rPr>
                <w:rFonts w:hint="eastAsia"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非甲烷总烃有组织排放浓度</w:t>
            </w:r>
            <w:r>
              <w:rPr>
                <w:rFonts w:hint="eastAsia" w:ascii="Times New Roman" w:hAnsi="Times New Roman" w:eastAsia="宋体" w:cs="宋体"/>
                <w:color w:val="auto"/>
                <w:kern w:val="0"/>
                <w:sz w:val="24"/>
                <w:szCs w:val="24"/>
                <w:lang w:val="en-US" w:eastAsia="zh-CN" w:bidi="ar"/>
              </w:rPr>
              <w:t>为</w:t>
            </w:r>
            <w:r>
              <w:rPr>
                <w:rFonts w:hint="eastAsia" w:ascii="Times New Roman" w:hAnsi="Times New Roman" w:eastAsia="宋体" w:cs="Times New Roman"/>
                <w:color w:val="auto"/>
                <w:kern w:val="0"/>
                <w:sz w:val="24"/>
                <w:szCs w:val="24"/>
                <w:lang w:val="en-US" w:eastAsia="zh-CN" w:bidi="ar"/>
              </w:rPr>
              <w:t>2.309</w:t>
            </w:r>
            <w:r>
              <w:rPr>
                <w:rFonts w:hint="default" w:ascii="Times New Roman" w:hAnsi="Times New Roman" w:eastAsia="宋体" w:cs="Times New Roman"/>
                <w:color w:val="auto"/>
                <w:kern w:val="0"/>
                <w:sz w:val="24"/>
                <w:szCs w:val="24"/>
                <w:lang w:val="en-US" w:eastAsia="zh-CN" w:bidi="ar"/>
              </w:rPr>
              <w:t>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宋体"/>
                <w:color w:val="auto"/>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单位产品非甲烷总烃排放量</w:t>
            </w:r>
            <w:r>
              <w:rPr>
                <w:rFonts w:hint="eastAsia" w:ascii="Times New Roman" w:hAnsi="Times New Roman" w:eastAsia="宋体" w:cs="宋体"/>
                <w:color w:val="auto"/>
                <w:kern w:val="0"/>
                <w:sz w:val="24"/>
                <w:szCs w:val="24"/>
                <w:lang w:val="en-US" w:eastAsia="zh-CN" w:bidi="ar"/>
              </w:rPr>
              <w:t>为</w:t>
            </w:r>
            <w:r>
              <w:rPr>
                <w:rFonts w:hint="eastAsia" w:ascii="Times New Roman" w:hAnsi="Times New Roman" w:eastAsia="宋体" w:cs="Times New Roman"/>
                <w:color w:val="auto"/>
                <w:kern w:val="0"/>
                <w:sz w:val="24"/>
                <w:szCs w:val="24"/>
                <w:lang w:val="en-US" w:eastAsia="zh-CN" w:bidi="ar"/>
              </w:rPr>
              <w:t>0.33252</w:t>
            </w:r>
            <w:r>
              <w:rPr>
                <w:rFonts w:hint="default" w:ascii="Times New Roman" w:hAnsi="Times New Roman" w:eastAsia="宋体" w:cs="Times New Roman"/>
                <w:color w:val="auto"/>
                <w:kern w:val="0"/>
                <w:sz w:val="24"/>
                <w:szCs w:val="24"/>
                <w:lang w:val="en-US" w:eastAsia="zh-CN" w:bidi="ar"/>
              </w:rPr>
              <w:t>kg/t-</w:t>
            </w:r>
            <w:r>
              <w:rPr>
                <w:rFonts w:hint="eastAsia" w:ascii="Times New Roman" w:hAnsi="Times New Roman" w:eastAsia="宋体" w:cs="宋体"/>
                <w:color w:val="auto"/>
                <w:kern w:val="0"/>
                <w:sz w:val="24"/>
                <w:szCs w:val="24"/>
                <w:lang w:val="en-US" w:eastAsia="zh-CN" w:bidi="ar"/>
              </w:rPr>
              <w:t>产品</w:t>
            </w:r>
            <w:r>
              <w:rPr>
                <w:rFonts w:hint="eastAsia" w:ascii="Times New Roman" w:hAnsi="Times New Roman" w:eastAsia="宋体" w:cs="宋体"/>
                <w:color w:val="000000"/>
                <w:kern w:val="0"/>
                <w:sz w:val="24"/>
                <w:szCs w:val="24"/>
                <w:lang w:val="en-US" w:eastAsia="zh-CN" w:bidi="ar"/>
              </w:rPr>
              <w:t>，能达到《合成树脂工业污染物排放标准》（</w:t>
            </w:r>
            <w:r>
              <w:rPr>
                <w:rFonts w:hint="default" w:ascii="Times New Roman" w:hAnsi="Times New Roman" w:eastAsia="宋体" w:cs="Times New Roman"/>
                <w:color w:val="000000"/>
                <w:kern w:val="0"/>
                <w:sz w:val="24"/>
                <w:szCs w:val="24"/>
                <w:lang w:val="en-US" w:eastAsia="zh-CN" w:bidi="ar"/>
              </w:rPr>
              <w:t>GB31572-2015</w:t>
            </w:r>
            <w:r>
              <w:rPr>
                <w:rFonts w:hint="eastAsia" w:ascii="Times New Roman" w:hAnsi="Times New Roman" w:eastAsia="宋体" w:cs="宋体"/>
                <w:color w:val="000000"/>
                <w:kern w:val="0"/>
                <w:sz w:val="24"/>
                <w:szCs w:val="24"/>
                <w:lang w:val="en-US" w:eastAsia="zh-CN" w:bidi="ar"/>
              </w:rPr>
              <w:t>）排放标准（非甲烷总烃最高允许排放浓度</w:t>
            </w:r>
            <w:r>
              <w:rPr>
                <w:rFonts w:hint="default" w:ascii="Times New Roman" w:hAnsi="Times New Roman" w:eastAsia="宋体" w:cs="Times New Roman"/>
                <w:color w:val="000000"/>
                <w:kern w:val="0"/>
                <w:sz w:val="24"/>
                <w:szCs w:val="24"/>
                <w:lang w:val="en-US" w:eastAsia="zh-CN" w:bidi="ar"/>
              </w:rPr>
              <w:t>100mg/m</w:t>
            </w:r>
            <w:r>
              <w:rPr>
                <w:rFonts w:hint="eastAsia" w:ascii="Times New Roman" w:hAnsi="Times New Roman" w:eastAsia="宋体" w:cs="Times New Roman"/>
                <w:color w:val="000000"/>
                <w:kern w:val="0"/>
                <w:sz w:val="24"/>
                <w:szCs w:val="24"/>
                <w:vertAlign w:val="superscript"/>
                <w:lang w:val="en-US" w:eastAsia="zh-CN" w:bidi="ar"/>
              </w:rPr>
              <w:t>3</w:t>
            </w:r>
            <w:r>
              <w:rPr>
                <w:rFonts w:hint="eastAsia" w:ascii="Times New Roman" w:hAnsi="Times New Roman" w:eastAsia="宋体" w:cs="宋体"/>
                <w:color w:val="000000"/>
                <w:kern w:val="0"/>
                <w:sz w:val="24"/>
                <w:szCs w:val="24"/>
                <w:lang w:val="en-US" w:eastAsia="zh-CN" w:bidi="ar"/>
              </w:rPr>
              <w:t>，单位产品非甲烷总烃排放量限值</w:t>
            </w:r>
            <w:r>
              <w:rPr>
                <w:rFonts w:hint="default" w:ascii="Times New Roman" w:hAnsi="Times New Roman" w:eastAsia="宋体" w:cs="Times New Roman"/>
                <w:color w:val="000000"/>
                <w:kern w:val="0"/>
                <w:sz w:val="24"/>
                <w:szCs w:val="24"/>
                <w:lang w:val="en-US" w:eastAsia="zh-CN" w:bidi="ar"/>
              </w:rPr>
              <w:t>0.5 kg/t-</w:t>
            </w:r>
            <w:r>
              <w:rPr>
                <w:rFonts w:hint="eastAsia" w:ascii="Times New Roman" w:hAnsi="Times New Roman" w:eastAsia="宋体" w:cs="宋体"/>
                <w:color w:val="000000"/>
                <w:kern w:val="0"/>
                <w:sz w:val="24"/>
                <w:szCs w:val="24"/>
                <w:lang w:val="en-US" w:eastAsia="zh-CN" w:bidi="ar"/>
              </w:rPr>
              <w:t>产品），可达标排放。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rPr>
            </w:pP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 xml:space="preserve">、无组织废气污染防治措施可行性及达标分析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rPr>
            </w:pPr>
            <w:r>
              <w:rPr>
                <w:rFonts w:hint="eastAsia" w:ascii="Times New Roman" w:hAnsi="Times New Roman" w:eastAsia="宋体" w:cs="宋体"/>
                <w:color w:val="000000"/>
                <w:kern w:val="0"/>
                <w:sz w:val="24"/>
                <w:szCs w:val="24"/>
                <w:lang w:val="en-US" w:eastAsia="zh-CN" w:bidi="ar"/>
              </w:rPr>
              <w:t>项目无组织废气主要是熔融注塑工序中未被集气系统收集到的挥发性有机废气（以非甲烷总烃计）。根据废气污染物源强分析，项目非甲烷总烃无组织排放量为</w:t>
            </w:r>
            <w:r>
              <w:rPr>
                <w:rFonts w:hint="default" w:ascii="Times New Roman" w:hAnsi="Times New Roman" w:eastAsia="宋体" w:cs="Times New Roman"/>
                <w:color w:val="auto"/>
                <w:kern w:val="0"/>
                <w:sz w:val="24"/>
                <w:szCs w:val="24"/>
                <w:lang w:val="en-US" w:eastAsia="zh-CN" w:bidi="ar"/>
              </w:rPr>
              <w:t>0.0</w:t>
            </w:r>
            <w:r>
              <w:rPr>
                <w:rFonts w:hint="eastAsia" w:ascii="Times New Roman" w:hAnsi="Times New Roman" w:eastAsia="宋体" w:cs="Times New Roman"/>
                <w:color w:val="auto"/>
                <w:kern w:val="0"/>
                <w:sz w:val="24"/>
                <w:szCs w:val="24"/>
                <w:lang w:val="en-US" w:eastAsia="zh-CN" w:bidi="ar"/>
              </w:rPr>
              <w:t>35</w:t>
            </w:r>
            <w:r>
              <w:rPr>
                <w:rFonts w:hint="default" w:ascii="Times New Roman" w:hAnsi="Times New Roman" w:eastAsia="宋体" w:cs="Times New Roman"/>
                <w:color w:val="auto"/>
                <w:kern w:val="0"/>
                <w:sz w:val="24"/>
                <w:szCs w:val="24"/>
                <w:lang w:val="en-US" w:eastAsia="zh-CN" w:bidi="ar"/>
              </w:rPr>
              <w:t>t/a</w:t>
            </w:r>
            <w:r>
              <w:rPr>
                <w:rFonts w:hint="eastAsia" w:ascii="Times New Roman" w:hAnsi="Times New Roman" w:eastAsia="宋体" w:cs="宋体"/>
                <w:color w:val="auto"/>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根据《环境影响评价技术导则大气环境》（</w:t>
            </w:r>
            <w:r>
              <w:rPr>
                <w:rFonts w:hint="default" w:ascii="Times New Roman" w:hAnsi="Times New Roman" w:eastAsia="宋体" w:cs="Times New Roman"/>
                <w:color w:val="000000"/>
                <w:kern w:val="0"/>
                <w:sz w:val="24"/>
                <w:szCs w:val="24"/>
                <w:lang w:val="en-US" w:eastAsia="zh-CN" w:bidi="ar"/>
              </w:rPr>
              <w:t>HJ2.2-2018</w:t>
            </w:r>
            <w:r>
              <w:rPr>
                <w:rFonts w:hint="eastAsia" w:ascii="Times New Roman" w:hAnsi="Times New Roman" w:eastAsia="宋体" w:cs="宋体"/>
                <w:color w:val="000000"/>
                <w:kern w:val="0"/>
                <w:sz w:val="24"/>
                <w:szCs w:val="24"/>
                <w:lang w:val="en-US" w:eastAsia="zh-CN" w:bidi="ar"/>
              </w:rPr>
              <w:t>）的推荐采用附录</w:t>
            </w:r>
            <w:r>
              <w:rPr>
                <w:rFonts w:hint="default" w:ascii="Times New Roman" w:hAnsi="Times New Roman" w:eastAsia="宋体" w:cs="Times New Roman"/>
                <w:color w:val="000000"/>
                <w:kern w:val="0"/>
                <w:sz w:val="24"/>
                <w:szCs w:val="24"/>
                <w:lang w:val="en-US" w:eastAsia="zh-CN" w:bidi="ar"/>
              </w:rPr>
              <w:t>A</w:t>
            </w:r>
            <w:r>
              <w:rPr>
                <w:rFonts w:hint="eastAsia" w:ascii="Times New Roman" w:hAnsi="Times New Roman" w:eastAsia="宋体" w:cs="宋体"/>
                <w:color w:val="000000"/>
                <w:kern w:val="0"/>
                <w:sz w:val="24"/>
                <w:szCs w:val="24"/>
                <w:lang w:val="en-US" w:eastAsia="zh-CN" w:bidi="ar"/>
              </w:rPr>
              <w:t>推荐的</w:t>
            </w:r>
            <w:r>
              <w:rPr>
                <w:rFonts w:hint="default" w:ascii="Times New Roman" w:hAnsi="Times New Roman" w:eastAsia="宋体" w:cs="Times New Roman"/>
                <w:color w:val="000000"/>
                <w:kern w:val="0"/>
                <w:sz w:val="24"/>
                <w:szCs w:val="24"/>
                <w:lang w:val="en-US" w:eastAsia="zh-CN" w:bidi="ar"/>
              </w:rPr>
              <w:t>EIAProA2018</w:t>
            </w:r>
            <w:r>
              <w:rPr>
                <w:rFonts w:hint="eastAsia" w:ascii="Times New Roman" w:hAnsi="Times New Roman" w:eastAsia="宋体" w:cs="宋体"/>
                <w:color w:val="000000"/>
                <w:kern w:val="0"/>
                <w:sz w:val="24"/>
                <w:szCs w:val="24"/>
                <w:lang w:val="en-US" w:eastAsia="zh-CN" w:bidi="ar"/>
              </w:rPr>
              <w:t>估算模型进行预测，项目生产厂房中产生的无组织非甲烷总烃最大落地浓度</w:t>
            </w:r>
            <w:r>
              <w:rPr>
                <w:rFonts w:hint="eastAsia" w:ascii="Times New Roman" w:hAnsi="Times New Roman" w:eastAsia="宋体" w:cs="宋体"/>
                <w:color w:val="auto"/>
                <w:kern w:val="0"/>
                <w:sz w:val="24"/>
                <w:szCs w:val="24"/>
                <w:lang w:val="en-US" w:eastAsia="zh-CN" w:bidi="ar"/>
              </w:rPr>
              <w:t>为</w:t>
            </w:r>
            <w:r>
              <w:rPr>
                <w:rFonts w:hint="eastAsia" w:ascii="Times New Roman" w:hAnsi="Times New Roman" w:eastAsia="宋体" w:cs="Times New Roman"/>
                <w:color w:val="auto"/>
                <w:kern w:val="0"/>
                <w:sz w:val="24"/>
                <w:szCs w:val="24"/>
                <w:lang w:val="en-US" w:eastAsia="zh-CN" w:bidi="ar"/>
              </w:rPr>
              <w:t>9.93</w:t>
            </w:r>
            <w:r>
              <w:rPr>
                <w:rFonts w:hint="default" w:ascii="Times New Roman" w:hAnsi="Times New Roman" w:eastAsia="宋体" w:cs="Times New Roman"/>
                <w:color w:val="auto"/>
                <w:kern w:val="0"/>
                <w:sz w:val="24"/>
                <w:szCs w:val="24"/>
                <w:lang w:val="en-US" w:eastAsia="zh-CN" w:bidi="ar"/>
              </w:rPr>
              <w:t>×10</w:t>
            </w:r>
            <w:r>
              <w:rPr>
                <w:rFonts w:hint="eastAsia" w:ascii="Times New Roman" w:hAnsi="Times New Roman" w:eastAsia="宋体" w:cs="Times New Roman"/>
                <w:color w:val="auto"/>
                <w:kern w:val="0"/>
                <w:sz w:val="24"/>
                <w:szCs w:val="24"/>
                <w:vertAlign w:val="superscript"/>
                <w:lang w:val="en-US" w:eastAsia="zh-CN" w:bidi="ar"/>
              </w:rPr>
              <w:t>-4</w:t>
            </w:r>
            <w:r>
              <w:rPr>
                <w:rFonts w:hint="default" w:ascii="Times New Roman" w:hAnsi="Times New Roman" w:eastAsia="宋体" w:cs="Times New Roman"/>
                <w:color w:val="auto"/>
                <w:kern w:val="0"/>
                <w:sz w:val="24"/>
                <w:szCs w:val="24"/>
                <w:lang w:val="en-US" w:eastAsia="zh-CN" w:bidi="ar"/>
              </w:rPr>
              <w:t>mg/m</w:t>
            </w:r>
            <w:r>
              <w:rPr>
                <w:rFonts w:hint="eastAsia" w:ascii="Times New Roman" w:hAnsi="Times New Roman" w:eastAsia="宋体" w:cs="Times New Roman"/>
                <w:color w:val="auto"/>
                <w:kern w:val="0"/>
                <w:sz w:val="24"/>
                <w:szCs w:val="24"/>
                <w:vertAlign w:val="superscript"/>
                <w:lang w:val="en-US" w:eastAsia="zh-CN" w:bidi="ar"/>
              </w:rPr>
              <w:t>3</w:t>
            </w:r>
            <w:r>
              <w:rPr>
                <w:rFonts w:hint="eastAsia" w:ascii="Times New Roman" w:hAnsi="Times New Roman" w:eastAsia="宋体" w:cs="宋体"/>
                <w:color w:val="auto"/>
                <w:kern w:val="0"/>
                <w:sz w:val="24"/>
                <w:szCs w:val="24"/>
                <w:lang w:val="en-US" w:eastAsia="zh-CN" w:bidi="ar"/>
              </w:rPr>
              <w:t>，符</w:t>
            </w:r>
            <w:r>
              <w:rPr>
                <w:rFonts w:hint="eastAsia" w:ascii="Times New Roman" w:hAnsi="Times New Roman" w:eastAsia="宋体" w:cs="宋体"/>
                <w:color w:val="000000"/>
                <w:kern w:val="0"/>
                <w:sz w:val="24"/>
                <w:szCs w:val="24"/>
                <w:lang w:val="en-US" w:eastAsia="zh-CN" w:bidi="ar"/>
              </w:rPr>
              <w:t>合《合成树脂工业污染物排放标准》（</w:t>
            </w:r>
            <w:r>
              <w:rPr>
                <w:rFonts w:hint="default" w:ascii="Times New Roman" w:hAnsi="Times New Roman" w:eastAsia="宋体" w:cs="Times New Roman"/>
                <w:color w:val="000000"/>
                <w:kern w:val="0"/>
                <w:sz w:val="24"/>
                <w:szCs w:val="24"/>
                <w:lang w:val="en-US" w:eastAsia="zh-CN" w:bidi="ar"/>
              </w:rPr>
              <w:t>GB31572-2015</w:t>
            </w:r>
            <w:r>
              <w:rPr>
                <w:rFonts w:hint="eastAsia" w:ascii="Times New Roman" w:hAnsi="Times New Roman" w:eastAsia="宋体" w:cs="宋体"/>
                <w:color w:val="000000"/>
                <w:kern w:val="0"/>
                <w:sz w:val="24"/>
                <w:szCs w:val="24"/>
                <w:lang w:val="en-US" w:eastAsia="zh-CN" w:bidi="ar"/>
              </w:rPr>
              <w:t xml:space="preserve">）中无组织排放监控浓度限值（非甲烷总烃浓度 </w:t>
            </w:r>
            <w:r>
              <w:rPr>
                <w:rFonts w:hint="default" w:ascii="Times New Roman" w:hAnsi="Times New Roman" w:eastAsia="宋体" w:cs="Times New Roman"/>
                <w:color w:val="000000"/>
                <w:kern w:val="0"/>
                <w:sz w:val="24"/>
                <w:szCs w:val="24"/>
                <w:lang w:val="en-US" w:eastAsia="zh-CN" w:bidi="ar"/>
              </w:rPr>
              <w:t>4.0mg/m</w:t>
            </w:r>
            <w:r>
              <w:rPr>
                <w:rFonts w:hint="eastAsia" w:ascii="Times New Roman" w:hAnsi="Times New Roman" w:eastAsia="宋体" w:cs="Times New Roman"/>
                <w:color w:val="000000"/>
                <w:kern w:val="0"/>
                <w:sz w:val="24"/>
                <w:szCs w:val="24"/>
                <w:vertAlign w:val="superscript"/>
                <w:lang w:val="en-US" w:eastAsia="zh-CN" w:bidi="ar"/>
              </w:rPr>
              <w:t>3</w:t>
            </w:r>
            <w:r>
              <w:rPr>
                <w:rFonts w:hint="eastAsia" w:ascii="Times New Roman" w:hAnsi="Times New Roman" w:eastAsia="宋体" w:cs="宋体"/>
                <w:color w:val="000000"/>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vertAlign w:val="baseline"/>
              </w:rPr>
            </w:pPr>
            <w:r>
              <w:rPr>
                <w:rFonts w:hint="eastAsia" w:ascii="Times New Roman" w:hAnsi="Times New Roman"/>
                <w:b/>
                <w:bCs/>
                <w:sz w:val="24"/>
                <w:szCs w:val="24"/>
                <w:vertAlign w:val="baseline"/>
                <w:lang w:val="en-US" w:eastAsia="zh-CN"/>
              </w:rPr>
              <w:t>1.4卫生防护距离设置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ascii="Times New Roman" w:hAnsi="Times New Roman"/>
                <w:sz w:val="24"/>
              </w:rPr>
              <w:t>依据GB/T39499-2020《大气有害物质无组织排放卫生防护距离推导技术导则》中规定的方法及当地的污染物气象条件来计算卫生防护距离初值，其计算公式如下：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sz w:val="24"/>
              </w:rPr>
            </w:pPr>
            <w:r>
              <w:rPr>
                <w:rFonts w:ascii="Times New Roman" w:hAnsi="Times New Roman"/>
              </w:rPr>
              <w:drawing>
                <wp:inline distT="0" distB="0" distL="0" distR="0">
                  <wp:extent cx="1711960" cy="4756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11960" cy="475615"/>
                          </a:xfrm>
                          <a:prstGeom prst="rect">
                            <a:avLst/>
                          </a:prstGeom>
                          <a:noFill/>
                          <a:ln>
                            <a:noFill/>
                          </a:ln>
                        </pic:spPr>
                      </pic:pic>
                    </a:graphicData>
                  </a:graphic>
                </wp:inline>
              </w:drawing>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式中：Q</w:t>
            </w:r>
            <w:r>
              <w:rPr>
                <w:rFonts w:ascii="Times New Roman" w:hAnsi="Times New Roman"/>
                <w:sz w:val="24"/>
                <w:vertAlign w:val="subscript"/>
              </w:rPr>
              <w:t>c</w:t>
            </w:r>
            <w:r>
              <w:rPr>
                <w:rFonts w:ascii="Times New Roman" w:hAnsi="Times New Roman"/>
                <w:sz w:val="24"/>
              </w:rPr>
              <w:t>-大气有害物质的无组织排放量，单位为千克每小时（kg/h）。</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 xml:space="preserve">      C</w:t>
            </w:r>
            <w:r>
              <w:rPr>
                <w:rFonts w:ascii="Times New Roman" w:hAnsi="Times New Roman"/>
                <w:sz w:val="24"/>
                <w:vertAlign w:val="subscript"/>
              </w:rPr>
              <w:t>m</w:t>
            </w:r>
            <w:r>
              <w:rPr>
                <w:rFonts w:ascii="Times New Roman" w:hAnsi="Times New Roman"/>
                <w:sz w:val="24"/>
              </w:rPr>
              <w:t>-大气有害物质环境空气质量的标准限值，单位为毫克每立方米（mg/m</w:t>
            </w:r>
            <w:r>
              <w:rPr>
                <w:rFonts w:ascii="Times New Roman" w:hAnsi="Times New Roman"/>
                <w:sz w:val="24"/>
                <w:vertAlign w:val="superscript"/>
              </w:rPr>
              <w:t>3</w:t>
            </w:r>
            <w:r>
              <w:rPr>
                <w:rFonts w:ascii="Times New Roman" w:hAnsi="Times New Roman"/>
                <w:sz w:val="24"/>
              </w:rPr>
              <w:t>）。</w:t>
            </w:r>
          </w:p>
          <w:p>
            <w:pPr>
              <w:adjustRightInd w:val="0"/>
              <w:snapToGrid w:val="0"/>
              <w:spacing w:line="360" w:lineRule="auto"/>
              <w:ind w:firstLine="1200" w:firstLineChars="500"/>
              <w:rPr>
                <w:rFonts w:ascii="Times New Roman" w:hAnsi="Times New Roman"/>
                <w:sz w:val="24"/>
              </w:rPr>
            </w:pPr>
            <w:r>
              <w:rPr>
                <w:rFonts w:ascii="Times New Roman" w:hAnsi="Times New Roman"/>
                <w:sz w:val="24"/>
              </w:rPr>
              <w:t>L-大气有害物质卫生防护距离初值，单位为米（m）。</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 xml:space="preserve">      r-大气有害物质无组织排放源所在生产单元的等效半径，单位为米（m）。</w:t>
            </w:r>
          </w:p>
          <w:p>
            <w:pPr>
              <w:adjustRightInd w:val="0"/>
              <w:snapToGrid w:val="0"/>
              <w:spacing w:line="360" w:lineRule="auto"/>
              <w:ind w:firstLine="1200" w:firstLineChars="500"/>
              <w:rPr>
                <w:rFonts w:ascii="Times New Roman" w:hAnsi="Times New Roman"/>
                <w:sz w:val="24"/>
              </w:rPr>
            </w:pPr>
            <w:r>
              <w:rPr>
                <w:rFonts w:ascii="Times New Roman" w:hAnsi="Times New Roman"/>
                <w:sz w:val="24"/>
              </w:rPr>
              <w:t>A、B、C、D-卫生防护距离初值计算系数，无因次，根据工业企业所在地区近5年平均风速及大气污染源构成类别从GB/T39499-2020《大气有害物质无组织排放卫生防护距离推导技术导则》中表1查取。</w:t>
            </w:r>
          </w:p>
          <w:p>
            <w:pPr>
              <w:adjustRightInd w:val="0"/>
              <w:snapToGrid w:val="0"/>
              <w:spacing w:line="360" w:lineRule="auto"/>
              <w:ind w:firstLine="480" w:firstLineChars="200"/>
              <w:rPr>
                <w:rFonts w:ascii="Times New Roman" w:hAnsi="Times New Roman" w:cs="宋体"/>
                <w:color w:val="000000"/>
                <w:kern w:val="0"/>
                <w:sz w:val="24"/>
                <w:lang w:bidi="ar"/>
              </w:rPr>
            </w:pPr>
            <w:r>
              <w:rPr>
                <w:rFonts w:hint="eastAsia" w:ascii="Times New Roman" w:hAnsi="Times New Roman" w:cs="宋体"/>
                <w:color w:val="000000"/>
                <w:kern w:val="0"/>
                <w:sz w:val="24"/>
                <w:lang w:bidi="ar"/>
              </w:rPr>
              <w:t>项目</w:t>
            </w:r>
            <w:r>
              <w:rPr>
                <w:rFonts w:hint="eastAsia" w:ascii="Times New Roman" w:hAnsi="Times New Roman" w:cs="宋体"/>
                <w:color w:val="000000"/>
                <w:kern w:val="0"/>
                <w:sz w:val="24"/>
                <w:lang w:val="en-US" w:eastAsia="zh-CN" w:bidi="ar"/>
              </w:rPr>
              <w:t>熔融注塑</w:t>
            </w:r>
            <w:r>
              <w:rPr>
                <w:rFonts w:hint="eastAsia" w:ascii="Times New Roman" w:hAnsi="Times New Roman" w:cs="宋体"/>
                <w:color w:val="000000"/>
                <w:kern w:val="0"/>
                <w:sz w:val="24"/>
                <w:lang w:bidi="ar"/>
              </w:rPr>
              <w:t>工序产生的</w:t>
            </w:r>
            <w:r>
              <w:rPr>
                <w:rFonts w:hint="eastAsia" w:ascii="Times New Roman" w:hAnsi="Times New Roman" w:cs="宋体"/>
                <w:color w:val="000000"/>
                <w:kern w:val="0"/>
                <w:sz w:val="24"/>
                <w:lang w:val="en-US" w:eastAsia="zh-CN" w:bidi="ar"/>
              </w:rPr>
              <w:t>非甲烷总烃</w:t>
            </w:r>
            <w:r>
              <w:rPr>
                <w:rFonts w:hint="eastAsia" w:ascii="Times New Roman" w:hAnsi="Times New Roman" w:cs="宋体"/>
                <w:color w:val="000000"/>
                <w:kern w:val="0"/>
                <w:sz w:val="24"/>
                <w:lang w:bidi="ar"/>
              </w:rPr>
              <w:t>属于</w:t>
            </w:r>
            <w:r>
              <w:rPr>
                <w:rFonts w:ascii="Times New Roman" w:hAnsi="Times New Roman" w:cs="宋体"/>
                <w:color w:val="000000"/>
                <w:kern w:val="0"/>
                <w:sz w:val="24"/>
                <w:lang w:bidi="ar"/>
              </w:rPr>
              <w:t>II</w:t>
            </w:r>
            <w:r>
              <w:rPr>
                <w:rFonts w:hint="eastAsia" w:ascii="Times New Roman" w:hAnsi="Times New Roman" w:cs="宋体"/>
                <w:color w:val="000000"/>
                <w:kern w:val="0"/>
                <w:sz w:val="24"/>
                <w:lang w:bidi="ar"/>
              </w:rPr>
              <w:t>类。项目所在地区全年平均风速</w:t>
            </w:r>
            <w:r>
              <w:rPr>
                <w:rFonts w:ascii="Times New Roman" w:hAnsi="Times New Roman"/>
                <w:color w:val="000000"/>
                <w:kern w:val="0"/>
                <w:sz w:val="24"/>
                <w:lang w:bidi="ar"/>
              </w:rPr>
              <w:t>2.2m/s</w:t>
            </w:r>
            <w:r>
              <w:rPr>
                <w:rFonts w:hint="eastAsia" w:ascii="Times New Roman" w:hAnsi="Times New Roman" w:cs="宋体"/>
                <w:color w:val="000000"/>
                <w:kern w:val="0"/>
                <w:sz w:val="24"/>
                <w:lang w:bidi="ar"/>
              </w:rPr>
              <w:t>，无组织排放单元等效半径按生产车间进行等效换算，卫生防护距离以项目厂界为范围计算结果见表4.1.4-1。</w:t>
            </w:r>
          </w:p>
          <w:p>
            <w:pPr>
              <w:jc w:val="center"/>
            </w:pPr>
            <w:r>
              <w:rPr>
                <w:rFonts w:ascii="Times New Roman" w:hAnsi="Times New Roman"/>
                <w:b/>
                <w:sz w:val="24"/>
              </w:rPr>
              <w:t>表4</w:t>
            </w:r>
            <w:r>
              <w:rPr>
                <w:rFonts w:hint="eastAsia" w:ascii="Times New Roman" w:hAnsi="Times New Roman"/>
                <w:b/>
                <w:sz w:val="24"/>
              </w:rPr>
              <w:t>.1.4</w:t>
            </w:r>
            <w:r>
              <w:rPr>
                <w:rFonts w:ascii="Times New Roman" w:hAnsi="Times New Roman"/>
                <w:b/>
                <w:sz w:val="24"/>
              </w:rPr>
              <w:t>-</w:t>
            </w:r>
            <w:r>
              <w:rPr>
                <w:rFonts w:hint="eastAsia" w:ascii="Times New Roman" w:hAnsi="Times New Roman"/>
                <w:b/>
                <w:sz w:val="24"/>
              </w:rPr>
              <w:t>1</w:t>
            </w:r>
            <w:r>
              <w:rPr>
                <w:rFonts w:ascii="Times New Roman" w:hAnsi="Times New Roman"/>
                <w:b/>
                <w:sz w:val="24"/>
              </w:rPr>
              <w:t xml:space="preserve"> 卫生防护距离初值计算参数及计算结果一览表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108" w:type="dxa"/>
                <w:bottom w:w="28" w:type="dxa"/>
                <w:right w:w="108" w:type="dxa"/>
              </w:tblCellMar>
            </w:tblPr>
            <w:tblGrid>
              <w:gridCol w:w="1221"/>
              <w:gridCol w:w="879"/>
              <w:gridCol w:w="1072"/>
              <w:gridCol w:w="675"/>
              <w:gridCol w:w="747"/>
              <w:gridCol w:w="747"/>
              <w:gridCol w:w="746"/>
              <w:gridCol w:w="787"/>
              <w:gridCol w:w="13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42"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污染源名称</w:t>
                  </w:r>
                </w:p>
              </w:tc>
              <w:tc>
                <w:tcPr>
                  <w:tcW w:w="534"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污染物</w:t>
                  </w:r>
                </w:p>
              </w:tc>
              <w:tc>
                <w:tcPr>
                  <w:tcW w:w="651" w:type="pct"/>
                  <w:tcBorders>
                    <w:tl2br w:val="nil"/>
                    <w:tr2bl w:val="nil"/>
                  </w:tcBorders>
                  <w:vAlign w:val="center"/>
                </w:tcPr>
                <w:p>
                  <w:pPr>
                    <w:jc w:val="center"/>
                    <w:rPr>
                      <w:rFonts w:ascii="Times New Roman" w:hAnsi="Times New Roman"/>
                      <w:b/>
                      <w:bCs/>
                      <w:color w:val="000000"/>
                    </w:rPr>
                  </w:pPr>
                  <w:r>
                    <w:rPr>
                      <w:rFonts w:ascii="Times New Roman" w:hAnsi="Times New Roman"/>
                      <w:b/>
                      <w:bCs/>
                      <w:kern w:val="0"/>
                      <w:szCs w:val="21"/>
                      <w:lang w:bidi="ar"/>
                    </w:rPr>
                    <w:t>Qc</w:t>
                  </w:r>
                  <w:r>
                    <w:rPr>
                      <w:rFonts w:hint="eastAsia" w:ascii="Times New Roman" w:hAnsi="Times New Roman" w:cs="宋体"/>
                      <w:b/>
                      <w:bCs/>
                      <w:kern w:val="0"/>
                      <w:szCs w:val="21"/>
                      <w:lang w:bidi="ar"/>
                    </w:rPr>
                    <w:t>（</w:t>
                  </w:r>
                  <w:r>
                    <w:rPr>
                      <w:rFonts w:ascii="Times New Roman" w:hAnsi="Times New Roman"/>
                      <w:b/>
                      <w:bCs/>
                      <w:kern w:val="0"/>
                      <w:szCs w:val="21"/>
                      <w:lang w:bidi="ar"/>
                    </w:rPr>
                    <w:t>kg/h</w:t>
                  </w:r>
                  <w:r>
                    <w:rPr>
                      <w:rFonts w:hint="eastAsia" w:ascii="Times New Roman" w:hAnsi="Times New Roman" w:cs="宋体"/>
                      <w:b/>
                      <w:bCs/>
                      <w:kern w:val="0"/>
                      <w:szCs w:val="21"/>
                      <w:lang w:bidi="ar"/>
                    </w:rPr>
                    <w:t>）</w:t>
                  </w:r>
                </w:p>
              </w:tc>
              <w:tc>
                <w:tcPr>
                  <w:tcW w:w="410"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A</w:t>
                  </w:r>
                </w:p>
              </w:tc>
              <w:tc>
                <w:tcPr>
                  <w:tcW w:w="454"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B</w:t>
                  </w:r>
                </w:p>
              </w:tc>
              <w:tc>
                <w:tcPr>
                  <w:tcW w:w="454"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C</w:t>
                  </w:r>
                </w:p>
              </w:tc>
              <w:tc>
                <w:tcPr>
                  <w:tcW w:w="453"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D</w:t>
                  </w:r>
                </w:p>
              </w:tc>
              <w:tc>
                <w:tcPr>
                  <w:tcW w:w="478"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L(m)</w:t>
                  </w:r>
                </w:p>
              </w:tc>
              <w:tc>
                <w:tcPr>
                  <w:tcW w:w="820" w:type="pct"/>
                  <w:tcBorders>
                    <w:tl2br w:val="nil"/>
                    <w:tr2bl w:val="nil"/>
                  </w:tcBorders>
                  <w:vAlign w:val="center"/>
                </w:tcPr>
                <w:p>
                  <w:pPr>
                    <w:jc w:val="center"/>
                    <w:rPr>
                      <w:rFonts w:ascii="Times New Roman" w:hAnsi="Times New Roman"/>
                      <w:b/>
                      <w:bCs/>
                      <w:color w:val="000000"/>
                    </w:rPr>
                  </w:pPr>
                  <w:r>
                    <w:rPr>
                      <w:rFonts w:ascii="Times New Roman" w:hAnsi="Times New Roman"/>
                      <w:b/>
                      <w:bCs/>
                      <w:color w:val="000000"/>
                    </w:rPr>
                    <w:t>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742" w:type="pct"/>
                  <w:tcBorders>
                    <w:tl2br w:val="nil"/>
                    <w:tr2bl w:val="nil"/>
                  </w:tcBorders>
                  <w:vAlign w:val="center"/>
                </w:tcPr>
                <w:p>
                  <w:pPr>
                    <w:widowControl/>
                    <w:jc w:val="center"/>
                    <w:rPr>
                      <w:rFonts w:hint="default" w:ascii="Times New Roman" w:hAnsi="Times New Roman" w:eastAsiaTheme="minorEastAsia"/>
                      <w:color w:val="000000"/>
                      <w:lang w:val="en-US" w:eastAsia="zh-CN"/>
                    </w:rPr>
                  </w:pPr>
                  <w:r>
                    <w:rPr>
                      <w:rFonts w:hint="eastAsia" w:ascii="Times New Roman" w:hAnsi="Times New Roman"/>
                      <w:color w:val="000000"/>
                      <w:lang w:val="en-US" w:eastAsia="zh-CN"/>
                    </w:rPr>
                    <w:t>①车间</w:t>
                  </w:r>
                </w:p>
              </w:tc>
              <w:tc>
                <w:tcPr>
                  <w:tcW w:w="534" w:type="pct"/>
                  <w:tcBorders>
                    <w:tl2br w:val="nil"/>
                    <w:tr2bl w:val="nil"/>
                  </w:tcBorders>
                  <w:vAlign w:val="center"/>
                </w:tcPr>
                <w:p>
                  <w:pPr>
                    <w:widowControl/>
                    <w:jc w:val="center"/>
                    <w:rPr>
                      <w:rFonts w:hint="default" w:ascii="Times New Roman" w:hAnsi="Times New Roman" w:eastAsiaTheme="minorEastAsia"/>
                      <w:color w:val="000000"/>
                      <w:lang w:val="en-US" w:eastAsia="zh-CN"/>
                    </w:rPr>
                  </w:pPr>
                  <w:r>
                    <w:rPr>
                      <w:rFonts w:hint="eastAsia" w:ascii="Times New Roman" w:hAnsi="Times New Roman"/>
                      <w:color w:val="000000"/>
                      <w:lang w:val="en-US" w:eastAsia="zh-CN"/>
                    </w:rPr>
                    <w:t>非甲烷总烃</w:t>
                  </w:r>
                </w:p>
              </w:tc>
              <w:tc>
                <w:tcPr>
                  <w:tcW w:w="651" w:type="pct"/>
                  <w:tcBorders>
                    <w:tl2br w:val="nil"/>
                    <w:tr2bl w:val="nil"/>
                  </w:tcBorders>
                  <w:vAlign w:val="center"/>
                </w:tcPr>
                <w:p>
                  <w:pPr>
                    <w:jc w:val="center"/>
                    <w:rPr>
                      <w:rFonts w:hint="default" w:ascii="Times New Roman" w:hAnsi="Times New Roman" w:eastAsiaTheme="minorEastAsia"/>
                      <w:color w:val="FF0000"/>
                      <w:lang w:val="en-US" w:eastAsia="zh-CN"/>
                    </w:rPr>
                  </w:pPr>
                  <w:r>
                    <w:rPr>
                      <w:rFonts w:hint="eastAsia" w:ascii="Times New Roman" w:hAnsi="Times New Roman"/>
                      <w:color w:val="auto"/>
                      <w:lang w:val="en-US" w:eastAsia="zh-CN"/>
                    </w:rPr>
                    <w:t>0.0049</w:t>
                  </w:r>
                </w:p>
              </w:tc>
              <w:tc>
                <w:tcPr>
                  <w:tcW w:w="410"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470</w:t>
                  </w:r>
                </w:p>
              </w:tc>
              <w:tc>
                <w:tcPr>
                  <w:tcW w:w="454"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0.021</w:t>
                  </w:r>
                </w:p>
              </w:tc>
              <w:tc>
                <w:tcPr>
                  <w:tcW w:w="454"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1.85</w:t>
                  </w:r>
                </w:p>
              </w:tc>
              <w:tc>
                <w:tcPr>
                  <w:tcW w:w="453"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0.84</w:t>
                  </w:r>
                </w:p>
              </w:tc>
              <w:tc>
                <w:tcPr>
                  <w:tcW w:w="478"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0.093</w:t>
                  </w:r>
                </w:p>
              </w:tc>
              <w:tc>
                <w:tcPr>
                  <w:tcW w:w="820"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742" w:type="pct"/>
                  <w:tcBorders>
                    <w:tl2br w:val="nil"/>
                    <w:tr2bl w:val="nil"/>
                  </w:tcBorders>
                  <w:vAlign w:val="center"/>
                </w:tcPr>
                <w:p>
                  <w:pPr>
                    <w:widowControl/>
                    <w:jc w:val="center"/>
                    <w:rPr>
                      <w:rFonts w:hint="default" w:ascii="Times New Roman" w:hAnsi="Times New Roman"/>
                      <w:color w:val="000000"/>
                      <w:lang w:val="en-US" w:eastAsia="zh-CN"/>
                    </w:rPr>
                  </w:pPr>
                  <w:r>
                    <w:rPr>
                      <w:rFonts w:hint="eastAsia" w:ascii="Times New Roman" w:hAnsi="Times New Roman"/>
                      <w:color w:val="000000"/>
                      <w:lang w:val="en-US" w:eastAsia="zh-CN"/>
                    </w:rPr>
                    <w:t>②车间</w:t>
                  </w:r>
                </w:p>
              </w:tc>
              <w:tc>
                <w:tcPr>
                  <w:tcW w:w="534" w:type="pct"/>
                  <w:tcBorders>
                    <w:tl2br w:val="nil"/>
                    <w:tr2bl w:val="nil"/>
                  </w:tcBorders>
                  <w:vAlign w:val="center"/>
                </w:tcPr>
                <w:p>
                  <w:pPr>
                    <w:widowControl/>
                    <w:jc w:val="center"/>
                    <w:rPr>
                      <w:rFonts w:hint="eastAsia" w:ascii="Times New Roman" w:hAnsi="Times New Roman"/>
                      <w:color w:val="000000"/>
                      <w:lang w:val="en-US" w:eastAsia="zh-CN"/>
                    </w:rPr>
                  </w:pPr>
                  <w:r>
                    <w:rPr>
                      <w:rFonts w:hint="eastAsia" w:ascii="Times New Roman" w:hAnsi="Times New Roman"/>
                      <w:color w:val="000000"/>
                      <w:lang w:val="en-US" w:eastAsia="zh-CN"/>
                    </w:rPr>
                    <w:t>非甲烷总烃</w:t>
                  </w:r>
                </w:p>
              </w:tc>
              <w:tc>
                <w:tcPr>
                  <w:tcW w:w="651" w:type="pct"/>
                  <w:tcBorders>
                    <w:tl2br w:val="nil"/>
                    <w:tr2bl w:val="nil"/>
                  </w:tcBorders>
                  <w:vAlign w:val="center"/>
                </w:tcPr>
                <w:p>
                  <w:pPr>
                    <w:jc w:val="center"/>
                    <w:rPr>
                      <w:rFonts w:ascii="Times New Roman" w:hAnsi="Times New Roman"/>
                      <w:color w:val="FF0000"/>
                    </w:rPr>
                  </w:pPr>
                  <w:r>
                    <w:rPr>
                      <w:rFonts w:hint="eastAsia" w:ascii="Times New Roman" w:hAnsi="Times New Roman"/>
                      <w:color w:val="auto"/>
                      <w:lang w:val="en-US" w:eastAsia="zh-CN"/>
                    </w:rPr>
                    <w:t>0.0049</w:t>
                  </w:r>
                </w:p>
              </w:tc>
              <w:tc>
                <w:tcPr>
                  <w:tcW w:w="410" w:type="pct"/>
                  <w:tcBorders>
                    <w:tl2br w:val="nil"/>
                    <w:tr2bl w:val="nil"/>
                  </w:tcBorders>
                  <w:vAlign w:val="center"/>
                </w:tcPr>
                <w:p>
                  <w:pPr>
                    <w:jc w:val="center"/>
                    <w:rPr>
                      <w:rFonts w:hint="default" w:ascii="Times New Roman" w:hAnsi="Times New Roman" w:eastAsiaTheme="minorEastAsia" w:cstheme="minorBidi"/>
                      <w:kern w:val="2"/>
                      <w:sz w:val="21"/>
                      <w:szCs w:val="24"/>
                      <w:lang w:val="en-US" w:eastAsia="zh-CN" w:bidi="ar-SA"/>
                    </w:rPr>
                  </w:pPr>
                  <w:r>
                    <w:rPr>
                      <w:rFonts w:hint="eastAsia" w:ascii="Times New Roman" w:hAnsi="Times New Roman"/>
                      <w:lang w:val="en-US" w:eastAsia="zh-CN"/>
                    </w:rPr>
                    <w:t>470</w:t>
                  </w:r>
                </w:p>
              </w:tc>
              <w:tc>
                <w:tcPr>
                  <w:tcW w:w="454" w:type="pct"/>
                  <w:tcBorders>
                    <w:tl2br w:val="nil"/>
                    <w:tr2bl w:val="nil"/>
                  </w:tcBorders>
                  <w:vAlign w:val="center"/>
                </w:tcPr>
                <w:p>
                  <w:pPr>
                    <w:jc w:val="center"/>
                    <w:rPr>
                      <w:rFonts w:hint="default" w:ascii="Times New Roman" w:hAnsi="Times New Roman" w:eastAsiaTheme="minorEastAsia" w:cstheme="minorBidi"/>
                      <w:kern w:val="2"/>
                      <w:sz w:val="21"/>
                      <w:szCs w:val="24"/>
                      <w:lang w:val="en-US" w:eastAsia="zh-CN" w:bidi="ar-SA"/>
                    </w:rPr>
                  </w:pPr>
                  <w:r>
                    <w:rPr>
                      <w:rFonts w:hint="eastAsia" w:ascii="Times New Roman" w:hAnsi="Times New Roman"/>
                      <w:lang w:val="en-US" w:eastAsia="zh-CN"/>
                    </w:rPr>
                    <w:t>0.021</w:t>
                  </w:r>
                </w:p>
              </w:tc>
              <w:tc>
                <w:tcPr>
                  <w:tcW w:w="454" w:type="pct"/>
                  <w:tcBorders>
                    <w:tl2br w:val="nil"/>
                    <w:tr2bl w:val="nil"/>
                  </w:tcBorders>
                  <w:vAlign w:val="center"/>
                </w:tcPr>
                <w:p>
                  <w:pPr>
                    <w:jc w:val="center"/>
                    <w:rPr>
                      <w:rFonts w:hint="default" w:ascii="Times New Roman" w:hAnsi="Times New Roman" w:eastAsiaTheme="minorEastAsia" w:cstheme="minorBidi"/>
                      <w:kern w:val="2"/>
                      <w:sz w:val="21"/>
                      <w:szCs w:val="24"/>
                      <w:lang w:val="en-US" w:eastAsia="zh-CN" w:bidi="ar-SA"/>
                    </w:rPr>
                  </w:pPr>
                  <w:r>
                    <w:rPr>
                      <w:rFonts w:hint="eastAsia" w:ascii="Times New Roman" w:hAnsi="Times New Roman"/>
                      <w:lang w:val="en-US" w:eastAsia="zh-CN"/>
                    </w:rPr>
                    <w:t>1.85</w:t>
                  </w:r>
                </w:p>
              </w:tc>
              <w:tc>
                <w:tcPr>
                  <w:tcW w:w="453" w:type="pct"/>
                  <w:tcBorders>
                    <w:tl2br w:val="nil"/>
                    <w:tr2bl w:val="nil"/>
                  </w:tcBorders>
                  <w:vAlign w:val="center"/>
                </w:tcPr>
                <w:p>
                  <w:pPr>
                    <w:jc w:val="center"/>
                    <w:rPr>
                      <w:rFonts w:hint="default" w:ascii="Times New Roman" w:hAnsi="Times New Roman" w:eastAsiaTheme="minorEastAsia" w:cstheme="minorBidi"/>
                      <w:kern w:val="2"/>
                      <w:sz w:val="21"/>
                      <w:szCs w:val="24"/>
                      <w:lang w:val="en-US" w:eastAsia="zh-CN" w:bidi="ar-SA"/>
                    </w:rPr>
                  </w:pPr>
                  <w:r>
                    <w:rPr>
                      <w:rFonts w:hint="eastAsia" w:ascii="Times New Roman" w:hAnsi="Times New Roman"/>
                      <w:lang w:val="en-US" w:eastAsia="zh-CN"/>
                    </w:rPr>
                    <w:t>0.84</w:t>
                  </w:r>
                </w:p>
              </w:tc>
              <w:tc>
                <w:tcPr>
                  <w:tcW w:w="478" w:type="pct"/>
                  <w:tcBorders>
                    <w:tl2br w:val="nil"/>
                    <w:tr2bl w:val="nil"/>
                  </w:tcBorders>
                  <w:vAlign w:val="center"/>
                </w:tcPr>
                <w:p>
                  <w:pPr>
                    <w:jc w:val="center"/>
                    <w:rPr>
                      <w:rFonts w:hint="default" w:ascii="Times New Roman" w:hAnsi="Times New Roman" w:eastAsiaTheme="minorEastAsia" w:cstheme="minorBidi"/>
                      <w:kern w:val="2"/>
                      <w:sz w:val="21"/>
                      <w:szCs w:val="24"/>
                      <w:lang w:val="en-US" w:eastAsia="zh-CN" w:bidi="ar-SA"/>
                    </w:rPr>
                  </w:pPr>
                  <w:r>
                    <w:rPr>
                      <w:rFonts w:hint="eastAsia" w:ascii="Times New Roman" w:hAnsi="Times New Roman"/>
                      <w:lang w:val="en-US" w:eastAsia="zh-CN"/>
                    </w:rPr>
                    <w:t>0.093</w:t>
                  </w:r>
                </w:p>
              </w:tc>
              <w:tc>
                <w:tcPr>
                  <w:tcW w:w="820" w:type="pct"/>
                  <w:tcBorders>
                    <w:tl2br w:val="nil"/>
                    <w:tr2bl w:val="nil"/>
                  </w:tcBorders>
                  <w:vAlign w:val="center"/>
                </w:tcPr>
                <w:p>
                  <w:pPr>
                    <w:jc w:val="center"/>
                    <w:rPr>
                      <w:rFonts w:hint="default" w:ascii="Times New Roman" w:hAnsi="Times New Roman" w:eastAsiaTheme="minorEastAsia"/>
                      <w:lang w:val="en-US" w:eastAsia="zh-CN"/>
                    </w:rPr>
                  </w:pPr>
                  <w:r>
                    <w:rPr>
                      <w:rFonts w:hint="eastAsia" w:ascii="Times New Roman" w:hAnsi="Times New Roman"/>
                      <w:lang w:val="en-US" w:eastAsia="zh-CN"/>
                    </w:rPr>
                    <w:t>50</w:t>
                  </w:r>
                </w:p>
              </w:tc>
            </w:tr>
          </w:tbl>
          <w:p>
            <w:pPr>
              <w:adjustRightInd w:val="0"/>
              <w:snapToGrid w:val="0"/>
              <w:spacing w:line="360" w:lineRule="auto"/>
              <w:ind w:firstLine="480" w:firstLineChars="200"/>
              <w:rPr>
                <w:rFonts w:ascii="Times New Roman" w:hAnsi="Times New Roman" w:cs="宋体"/>
                <w:color w:val="000000"/>
                <w:kern w:val="0"/>
                <w:sz w:val="24"/>
                <w:lang w:bidi="ar"/>
              </w:rPr>
            </w:pPr>
            <w:r>
              <w:rPr>
                <w:rFonts w:hint="eastAsia" w:ascii="Times New Roman" w:hAnsi="Times New Roman" w:cs="宋体"/>
                <w:color w:val="000000"/>
                <w:kern w:val="0"/>
                <w:sz w:val="24"/>
                <w:lang w:bidi="ar"/>
              </w:rPr>
              <w:t>依据《大气有害物质无组织排放卫生防护距离推导技术则》（</w:t>
            </w:r>
            <w:r>
              <w:rPr>
                <w:rFonts w:ascii="Times New Roman" w:hAnsi="Times New Roman"/>
                <w:color w:val="000000"/>
                <w:kern w:val="0"/>
                <w:sz w:val="24"/>
                <w:lang w:bidi="ar"/>
              </w:rPr>
              <w:t>GB/T39499-2020</w:t>
            </w:r>
            <w:r>
              <w:rPr>
                <w:rFonts w:hint="eastAsia" w:ascii="Times New Roman" w:hAnsi="Times New Roman" w:cs="宋体"/>
                <w:color w:val="000000"/>
                <w:kern w:val="0"/>
                <w:sz w:val="24"/>
                <w:lang w:bidi="ar"/>
              </w:rPr>
              <w:t>）的规定，项目生产车间面源污染物卫生防护距离初值小于</w:t>
            </w:r>
            <w:r>
              <w:rPr>
                <w:rFonts w:ascii="Times New Roman" w:hAnsi="Times New Roman"/>
                <w:color w:val="000000"/>
                <w:kern w:val="0"/>
                <w:sz w:val="24"/>
                <w:lang w:bidi="ar"/>
              </w:rPr>
              <w:t>50m</w:t>
            </w:r>
            <w:r>
              <w:rPr>
                <w:rFonts w:hint="eastAsia" w:ascii="Times New Roman" w:hAnsi="Times New Roman" w:cs="宋体"/>
                <w:color w:val="000000"/>
                <w:kern w:val="0"/>
                <w:sz w:val="24"/>
                <w:lang w:bidi="ar"/>
              </w:rPr>
              <w:t>，卫生防护距离终值取</w:t>
            </w:r>
            <w:r>
              <w:rPr>
                <w:rFonts w:ascii="Times New Roman" w:hAnsi="Times New Roman"/>
                <w:color w:val="000000"/>
                <w:kern w:val="0"/>
                <w:sz w:val="24"/>
                <w:lang w:bidi="ar"/>
              </w:rPr>
              <w:t>50m</w:t>
            </w:r>
            <w:r>
              <w:rPr>
                <w:rFonts w:hint="eastAsia" w:ascii="Times New Roman" w:hAnsi="Times New Roman" w:cs="宋体"/>
                <w:color w:val="000000"/>
                <w:kern w:val="0"/>
                <w:sz w:val="24"/>
                <w:lang w:bidi="ar"/>
              </w:rPr>
              <w:t>，则项目卫生防护距离为以车间为起点外延</w:t>
            </w:r>
            <w:r>
              <w:rPr>
                <w:rFonts w:ascii="Times New Roman" w:hAnsi="Times New Roman"/>
                <w:color w:val="000000"/>
                <w:kern w:val="0"/>
                <w:sz w:val="24"/>
                <w:lang w:bidi="ar"/>
              </w:rPr>
              <w:t>50m</w:t>
            </w:r>
            <w:r>
              <w:rPr>
                <w:rFonts w:hint="eastAsia" w:ascii="Times New Roman" w:hAnsi="Times New Roman" w:cs="宋体"/>
                <w:color w:val="000000"/>
                <w:kern w:val="0"/>
                <w:sz w:val="24"/>
                <w:lang w:bidi="ar"/>
              </w:rPr>
              <w:t>范围区域</w:t>
            </w:r>
            <w:r>
              <w:rPr>
                <w:rFonts w:hint="eastAsia" w:ascii="Times New Roman" w:hAnsi="Times New Roman" w:cs="宋体"/>
                <w:kern w:val="0"/>
                <w:sz w:val="24"/>
                <w:lang w:bidi="ar"/>
              </w:rPr>
              <w:t>，项目卫生防护距离包络图详见附图</w:t>
            </w:r>
            <w:r>
              <w:rPr>
                <w:rFonts w:hint="eastAsia" w:ascii="Times New Roman" w:hAnsi="Times New Roman"/>
                <w:kern w:val="0"/>
                <w:sz w:val="24"/>
                <w:lang w:bidi="ar"/>
              </w:rPr>
              <w:t>2</w:t>
            </w:r>
            <w:r>
              <w:rPr>
                <w:rFonts w:hint="eastAsia" w:ascii="Times New Roman" w:hAnsi="Times New Roman" w:cs="宋体"/>
                <w:kern w:val="0"/>
                <w:sz w:val="24"/>
                <w:lang w:bidi="ar"/>
              </w:rPr>
              <w:t>。</w:t>
            </w:r>
          </w:p>
          <w:p>
            <w:pPr>
              <w:adjustRightInd w:val="0"/>
              <w:snapToGrid w:val="0"/>
              <w:spacing w:line="360" w:lineRule="auto"/>
              <w:jc w:val="left"/>
              <w:rPr>
                <w:rFonts w:ascii="Times New Roman" w:hAnsi="Times New Roman"/>
                <w:b/>
                <w:sz w:val="24"/>
              </w:rPr>
            </w:pPr>
            <w:r>
              <w:rPr>
                <w:rFonts w:hint="eastAsia" w:ascii="Times New Roman" w:hAnsi="Times New Roman"/>
                <w:b/>
                <w:sz w:val="24"/>
              </w:rPr>
              <w:t>1.5、</w:t>
            </w:r>
            <w:r>
              <w:rPr>
                <w:rFonts w:ascii="Times New Roman" w:hAnsi="Times New Roman"/>
                <w:b/>
                <w:sz w:val="24"/>
              </w:rPr>
              <w:t>监测要求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根据《排污单位自行监测技术指南总则》（</w:t>
            </w:r>
            <w:r>
              <w:rPr>
                <w:rFonts w:hint="default" w:ascii="Times New Roman" w:hAnsi="Times New Roman" w:eastAsia="宋体" w:cs="Times New Roman"/>
                <w:color w:val="000000"/>
                <w:kern w:val="0"/>
                <w:sz w:val="24"/>
                <w:szCs w:val="24"/>
                <w:lang w:val="en-US" w:eastAsia="zh-CN" w:bidi="ar"/>
              </w:rPr>
              <w:t>HJ819-2017</w:t>
            </w:r>
            <w:r>
              <w:rPr>
                <w:rFonts w:hint="eastAsia" w:ascii="宋体" w:hAnsi="宋体" w:eastAsia="宋体" w:cs="宋体"/>
                <w:color w:val="000000"/>
                <w:kern w:val="0"/>
                <w:sz w:val="24"/>
                <w:szCs w:val="24"/>
                <w:lang w:val="en-US" w:eastAsia="zh-CN" w:bidi="ar"/>
              </w:rPr>
              <w:t>）、《排污单位自行监测技术指南橡胶和塑料制品》（</w:t>
            </w:r>
            <w:r>
              <w:rPr>
                <w:rFonts w:hint="default" w:ascii="Times New Roman" w:hAnsi="Times New Roman" w:eastAsia="宋体" w:cs="Times New Roman"/>
                <w:color w:val="000000"/>
                <w:kern w:val="0"/>
                <w:sz w:val="24"/>
                <w:szCs w:val="24"/>
                <w:lang w:val="en-US" w:eastAsia="zh-CN" w:bidi="ar"/>
              </w:rPr>
              <w:t>HJ1207-2021</w:t>
            </w:r>
            <w:r>
              <w:rPr>
                <w:rFonts w:hint="eastAsia" w:ascii="宋体" w:hAnsi="宋体" w:eastAsia="宋体" w:cs="宋体"/>
                <w:color w:val="000000"/>
                <w:kern w:val="0"/>
                <w:sz w:val="24"/>
                <w:szCs w:val="24"/>
                <w:lang w:val="en-US" w:eastAsia="zh-CN" w:bidi="ar"/>
              </w:rPr>
              <w:t>），项目属于非重点排污单位，项目熔融注塑废气对照《排污单位自行监测技术指南橡胶和塑料制品》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HJ1207-2021</w:t>
            </w:r>
            <w:r>
              <w:rPr>
                <w:rFonts w:hint="eastAsia" w:ascii="宋体" w:hAnsi="宋体" w:eastAsia="宋体" w:cs="宋体"/>
                <w:color w:val="000000"/>
                <w:kern w:val="0"/>
                <w:sz w:val="24"/>
                <w:szCs w:val="24"/>
                <w:lang w:val="en-US" w:eastAsia="zh-CN" w:bidi="ar"/>
              </w:rPr>
              <w:t>）中的表</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塑料制品工业排污单位有组织废气排放监测点位、监测指标及最低监测频次和表</w:t>
            </w: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塑料制品工业排污单位无组织废气排放监测点位、监测指标及最低监测频次要求监测，项目监测频次见表</w:t>
            </w:r>
            <w:r>
              <w:rPr>
                <w:rFonts w:hint="default" w:ascii="Times New Roman" w:hAnsi="Times New Roman" w:eastAsia="宋体" w:cs="Times New Roman"/>
                <w:color w:val="000000"/>
                <w:kern w:val="0"/>
                <w:sz w:val="24"/>
                <w:szCs w:val="24"/>
                <w:lang w:val="en-US" w:eastAsia="zh-CN" w:bidi="ar"/>
              </w:rPr>
              <w:t>4-8</w:t>
            </w:r>
            <w:r>
              <w:rPr>
                <w:rFonts w:hint="eastAsia" w:ascii="宋体" w:hAnsi="宋体" w:eastAsia="宋体" w:cs="宋体"/>
                <w:color w:val="000000"/>
                <w:kern w:val="0"/>
                <w:sz w:val="24"/>
                <w:szCs w:val="24"/>
                <w:lang w:val="en-US" w:eastAsia="zh-CN" w:bidi="ar"/>
              </w:rPr>
              <w:t>，本项目对于废气的监测，受人员和设备等条件的限制，本项目主要委托当地有资质的监测单位进行监测，故该企业可不设置独立的环境监测机构。</w:t>
            </w:r>
          </w:p>
          <w:p>
            <w:pPr>
              <w:adjustRightInd w:val="0"/>
              <w:snapToGrid w:val="0"/>
              <w:spacing w:line="360" w:lineRule="auto"/>
              <w:ind w:firstLine="482" w:firstLineChars="200"/>
              <w:jc w:val="center"/>
              <w:rPr>
                <w:rFonts w:ascii="Times New Roman" w:hAnsi="Times New Roman"/>
                <w:b/>
                <w:sz w:val="24"/>
              </w:rPr>
            </w:pPr>
            <w:r>
              <w:rPr>
                <w:rFonts w:ascii="Times New Roman" w:hAnsi="Times New Roman"/>
                <w:b/>
                <w:sz w:val="24"/>
              </w:rPr>
              <w:t>表4</w:t>
            </w:r>
            <w:r>
              <w:rPr>
                <w:rFonts w:hint="eastAsia" w:ascii="Times New Roman" w:hAnsi="Times New Roman"/>
                <w:b/>
                <w:sz w:val="24"/>
              </w:rPr>
              <w:t>.1.5-1</w:t>
            </w:r>
            <w:r>
              <w:rPr>
                <w:rFonts w:ascii="Times New Roman" w:hAnsi="Times New Roman"/>
                <w:b/>
                <w:sz w:val="24"/>
              </w:rPr>
              <w:t xml:space="preserve">  废气监测计划一览表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978"/>
              <w:gridCol w:w="1255"/>
              <w:gridCol w:w="2618"/>
              <w:gridCol w:w="16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68" w:type="pct"/>
                  <w:vAlign w:val="center"/>
                </w:tcPr>
                <w:p>
                  <w:pPr>
                    <w:jc w:val="center"/>
                    <w:rPr>
                      <w:rFonts w:ascii="Times New Roman" w:hAnsi="Times New Roman"/>
                      <w:b/>
                      <w:kern w:val="0"/>
                      <w:szCs w:val="21"/>
                    </w:rPr>
                  </w:pPr>
                  <w:r>
                    <w:rPr>
                      <w:rFonts w:ascii="Times New Roman" w:hAnsi="Times New Roman"/>
                      <w:b/>
                      <w:kern w:val="0"/>
                      <w:szCs w:val="21"/>
                    </w:rPr>
                    <w:t>项目</w:t>
                  </w:r>
                </w:p>
              </w:tc>
              <w:tc>
                <w:tcPr>
                  <w:tcW w:w="1202" w:type="pct"/>
                  <w:vAlign w:val="center"/>
                </w:tcPr>
                <w:p>
                  <w:pPr>
                    <w:jc w:val="center"/>
                    <w:rPr>
                      <w:rFonts w:ascii="Times New Roman" w:hAnsi="Times New Roman"/>
                      <w:b/>
                      <w:kern w:val="0"/>
                      <w:szCs w:val="21"/>
                    </w:rPr>
                  </w:pPr>
                  <w:r>
                    <w:rPr>
                      <w:rFonts w:ascii="Times New Roman" w:hAnsi="Times New Roman"/>
                      <w:b/>
                      <w:kern w:val="0"/>
                      <w:szCs w:val="21"/>
                    </w:rPr>
                    <w:t>污染源名称</w:t>
                  </w:r>
                </w:p>
              </w:tc>
              <w:tc>
                <w:tcPr>
                  <w:tcW w:w="763" w:type="pct"/>
                  <w:vAlign w:val="center"/>
                </w:tcPr>
                <w:p>
                  <w:pPr>
                    <w:jc w:val="center"/>
                    <w:rPr>
                      <w:rFonts w:ascii="Times New Roman" w:hAnsi="Times New Roman"/>
                      <w:b/>
                      <w:kern w:val="0"/>
                      <w:szCs w:val="21"/>
                    </w:rPr>
                  </w:pPr>
                  <w:r>
                    <w:rPr>
                      <w:rFonts w:ascii="Times New Roman" w:hAnsi="Times New Roman"/>
                      <w:b/>
                      <w:kern w:val="0"/>
                      <w:szCs w:val="21"/>
                    </w:rPr>
                    <w:t>监测点位</w:t>
                  </w:r>
                </w:p>
              </w:tc>
              <w:tc>
                <w:tcPr>
                  <w:tcW w:w="1591" w:type="pct"/>
                  <w:vAlign w:val="center"/>
                </w:tcPr>
                <w:p>
                  <w:pPr>
                    <w:jc w:val="center"/>
                    <w:rPr>
                      <w:rFonts w:ascii="Times New Roman" w:hAnsi="Times New Roman"/>
                      <w:b/>
                      <w:kern w:val="0"/>
                      <w:szCs w:val="21"/>
                    </w:rPr>
                  </w:pPr>
                  <w:r>
                    <w:rPr>
                      <w:rFonts w:ascii="Times New Roman" w:hAnsi="Times New Roman"/>
                      <w:b/>
                      <w:kern w:val="0"/>
                      <w:szCs w:val="21"/>
                    </w:rPr>
                    <w:t>监测因子</w:t>
                  </w:r>
                </w:p>
              </w:tc>
              <w:tc>
                <w:tcPr>
                  <w:tcW w:w="974" w:type="pct"/>
                  <w:vAlign w:val="center"/>
                </w:tcPr>
                <w:p>
                  <w:pPr>
                    <w:jc w:val="center"/>
                    <w:rPr>
                      <w:rFonts w:ascii="Times New Roman" w:hAnsi="Times New Roman"/>
                      <w:b/>
                      <w:kern w:val="0"/>
                      <w:szCs w:val="21"/>
                    </w:rPr>
                  </w:pPr>
                  <w:r>
                    <w:rPr>
                      <w:rFonts w:ascii="Times New Roman" w:hAnsi="Times New Roman"/>
                      <w:b/>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68" w:type="pct"/>
                  <w:vMerge w:val="restart"/>
                  <w:vAlign w:val="center"/>
                </w:tcPr>
                <w:p>
                  <w:pPr>
                    <w:jc w:val="center"/>
                    <w:rPr>
                      <w:rFonts w:ascii="Times New Roman" w:hAnsi="Times New Roman"/>
                      <w:kern w:val="0"/>
                      <w:szCs w:val="21"/>
                    </w:rPr>
                  </w:pPr>
                  <w:r>
                    <w:rPr>
                      <w:rFonts w:ascii="Times New Roman" w:hAnsi="Times New Roman"/>
                      <w:kern w:val="0"/>
                      <w:szCs w:val="21"/>
                    </w:rPr>
                    <w:t>废气</w:t>
                  </w:r>
                </w:p>
              </w:tc>
              <w:tc>
                <w:tcPr>
                  <w:tcW w:w="1202"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DA001熔融注塑废气排放口</w:t>
                  </w:r>
                </w:p>
              </w:tc>
              <w:tc>
                <w:tcPr>
                  <w:tcW w:w="763" w:type="pct"/>
                  <w:vAlign w:val="center"/>
                </w:tcPr>
                <w:p>
                  <w:pPr>
                    <w:jc w:val="center"/>
                    <w:rPr>
                      <w:rFonts w:hint="eastAsia" w:eastAsiaTheme="minorEastAsia"/>
                      <w:kern w:val="0"/>
                      <w:szCs w:val="21"/>
                      <w:lang w:val="en-US" w:eastAsia="zh-CN"/>
                    </w:rPr>
                  </w:pPr>
                  <w:r>
                    <w:rPr>
                      <w:rFonts w:hint="eastAsia"/>
                      <w:kern w:val="0"/>
                      <w:szCs w:val="21"/>
                      <w:lang w:val="en-US" w:eastAsia="zh-CN"/>
                    </w:rPr>
                    <w:t>排气筒</w:t>
                  </w:r>
                </w:p>
              </w:tc>
              <w:tc>
                <w:tcPr>
                  <w:tcW w:w="1591" w:type="pct"/>
                  <w:vAlign w:val="center"/>
                </w:tcPr>
                <w:p>
                  <w:pPr>
                    <w:jc w:val="center"/>
                    <w:rPr>
                      <w:rFonts w:hint="eastAsia" w:ascii="Times New Roman" w:hAnsi="Times New Roman" w:eastAsiaTheme="minorEastAsia"/>
                      <w:kern w:val="0"/>
                      <w:szCs w:val="21"/>
                      <w:lang w:val="en-US" w:eastAsia="zh-CN"/>
                    </w:rPr>
                  </w:pPr>
                  <w:r>
                    <w:rPr>
                      <w:rFonts w:hint="eastAsia" w:ascii="Times New Roman" w:hAnsi="Times New Roman"/>
                      <w:kern w:val="0"/>
                      <w:szCs w:val="21"/>
                      <w:lang w:val="en-US" w:eastAsia="zh-CN"/>
                    </w:rPr>
                    <w:t>非甲烷总烃</w:t>
                  </w:r>
                </w:p>
              </w:tc>
              <w:tc>
                <w:tcPr>
                  <w:tcW w:w="974"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1次/半年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68" w:type="pct"/>
                  <w:vMerge w:val="continue"/>
                  <w:vAlign w:val="center"/>
                </w:tcPr>
                <w:p>
                  <w:pPr>
                    <w:jc w:val="center"/>
                    <w:rPr>
                      <w:rFonts w:ascii="Times New Roman" w:hAnsi="Times New Roman"/>
                      <w:kern w:val="0"/>
                      <w:szCs w:val="21"/>
                    </w:rPr>
                  </w:pPr>
                </w:p>
              </w:tc>
              <w:tc>
                <w:tcPr>
                  <w:tcW w:w="1202" w:type="pct"/>
                  <w:vAlign w:val="center"/>
                </w:tcPr>
                <w:p>
                  <w:pPr>
                    <w:jc w:val="center"/>
                    <w:rPr>
                      <w:rFonts w:ascii="Times New Roman" w:hAnsi="Times New Roman"/>
                      <w:szCs w:val="21"/>
                    </w:rPr>
                  </w:pPr>
                  <w:r>
                    <w:rPr>
                      <w:rFonts w:hint="eastAsia" w:ascii="Times New Roman" w:hAnsi="Times New Roman"/>
                      <w:szCs w:val="21"/>
                      <w:lang w:val="en-US" w:eastAsia="zh-CN"/>
                    </w:rPr>
                    <w:t>DA002熔融注塑废气排放口</w:t>
                  </w:r>
                </w:p>
              </w:tc>
              <w:tc>
                <w:tcPr>
                  <w:tcW w:w="763" w:type="pct"/>
                  <w:vAlign w:val="center"/>
                </w:tcPr>
                <w:p>
                  <w:pPr>
                    <w:jc w:val="center"/>
                    <w:rPr>
                      <w:kern w:val="0"/>
                      <w:szCs w:val="21"/>
                    </w:rPr>
                  </w:pPr>
                  <w:r>
                    <w:rPr>
                      <w:rFonts w:hint="eastAsia"/>
                      <w:kern w:val="0"/>
                      <w:szCs w:val="21"/>
                      <w:lang w:val="en-US" w:eastAsia="zh-CN"/>
                    </w:rPr>
                    <w:t>排气筒</w:t>
                  </w:r>
                </w:p>
              </w:tc>
              <w:tc>
                <w:tcPr>
                  <w:tcW w:w="1591" w:type="pct"/>
                  <w:vAlign w:val="center"/>
                </w:tcPr>
                <w:p>
                  <w:pPr>
                    <w:jc w:val="center"/>
                    <w:rPr>
                      <w:rFonts w:ascii="Times New Roman" w:hAnsi="Times New Roman"/>
                      <w:kern w:val="0"/>
                      <w:szCs w:val="21"/>
                    </w:rPr>
                  </w:pPr>
                  <w:r>
                    <w:rPr>
                      <w:rFonts w:hint="eastAsia" w:ascii="Times New Roman" w:hAnsi="Times New Roman"/>
                      <w:kern w:val="0"/>
                      <w:szCs w:val="21"/>
                      <w:lang w:val="en-US" w:eastAsia="zh-CN"/>
                    </w:rPr>
                    <w:t>非甲烷总烃</w:t>
                  </w:r>
                </w:p>
              </w:tc>
              <w:tc>
                <w:tcPr>
                  <w:tcW w:w="974" w:type="pct"/>
                  <w:vAlign w:val="center"/>
                </w:tcPr>
                <w:p>
                  <w:pPr>
                    <w:jc w:val="center"/>
                    <w:rPr>
                      <w:rFonts w:ascii="Times New Roman" w:hAnsi="Times New Roman"/>
                      <w:kern w:val="0"/>
                      <w:szCs w:val="21"/>
                    </w:rPr>
                  </w:pPr>
                  <w:r>
                    <w:rPr>
                      <w:rFonts w:hint="eastAsia" w:ascii="Times New Roman" w:hAnsi="Times New Roman"/>
                      <w:kern w:val="0"/>
                      <w:szCs w:val="21"/>
                      <w:lang w:val="en-US" w:eastAsia="zh-CN"/>
                    </w:rPr>
                    <w:t>1次/半年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68" w:type="pct"/>
                  <w:vMerge w:val="continue"/>
                  <w:vAlign w:val="center"/>
                </w:tcPr>
                <w:p>
                  <w:pPr>
                    <w:jc w:val="center"/>
                    <w:rPr>
                      <w:rFonts w:ascii="Times New Roman" w:hAnsi="Times New Roman"/>
                      <w:kern w:val="0"/>
                      <w:szCs w:val="21"/>
                    </w:rPr>
                  </w:pPr>
                </w:p>
              </w:tc>
              <w:tc>
                <w:tcPr>
                  <w:tcW w:w="1202" w:type="pct"/>
                  <w:vMerge w:val="restar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无组织废气</w:t>
                  </w:r>
                </w:p>
              </w:tc>
              <w:tc>
                <w:tcPr>
                  <w:tcW w:w="763" w:type="pct"/>
                  <w:vAlign w:val="center"/>
                </w:tcPr>
                <w:p>
                  <w:pPr>
                    <w:jc w:val="center"/>
                    <w:rPr>
                      <w:rFonts w:hint="eastAsia" w:eastAsiaTheme="minorEastAsia"/>
                      <w:kern w:val="0"/>
                      <w:szCs w:val="21"/>
                      <w:lang w:val="en-US" w:eastAsia="zh-CN"/>
                    </w:rPr>
                  </w:pPr>
                  <w:r>
                    <w:rPr>
                      <w:rFonts w:hint="eastAsia"/>
                      <w:kern w:val="0"/>
                      <w:szCs w:val="21"/>
                      <w:lang w:val="en-US" w:eastAsia="zh-CN"/>
                    </w:rPr>
                    <w:t>厂界</w:t>
                  </w:r>
                </w:p>
              </w:tc>
              <w:tc>
                <w:tcPr>
                  <w:tcW w:w="1591" w:type="pct"/>
                  <w:vAlign w:val="center"/>
                </w:tcPr>
                <w:p>
                  <w:pPr>
                    <w:jc w:val="center"/>
                    <w:rPr>
                      <w:rFonts w:ascii="Times New Roman" w:hAnsi="Times New Roman"/>
                      <w:kern w:val="0"/>
                      <w:szCs w:val="21"/>
                    </w:rPr>
                  </w:pPr>
                  <w:r>
                    <w:rPr>
                      <w:rFonts w:hint="eastAsia" w:ascii="Times New Roman" w:hAnsi="Times New Roman"/>
                      <w:kern w:val="0"/>
                      <w:szCs w:val="21"/>
                      <w:lang w:val="en-US" w:eastAsia="zh-CN"/>
                    </w:rPr>
                    <w:t>非甲烷总烃</w:t>
                  </w:r>
                </w:p>
              </w:tc>
              <w:tc>
                <w:tcPr>
                  <w:tcW w:w="974"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68" w:type="pct"/>
                  <w:vMerge w:val="continue"/>
                  <w:vAlign w:val="center"/>
                </w:tcPr>
                <w:p>
                  <w:pPr>
                    <w:jc w:val="center"/>
                  </w:pPr>
                </w:p>
              </w:tc>
              <w:tc>
                <w:tcPr>
                  <w:tcW w:w="1202" w:type="pct"/>
                  <w:vMerge w:val="continue"/>
                  <w:vAlign w:val="center"/>
                </w:tcPr>
                <w:p>
                  <w:pPr>
                    <w:jc w:val="center"/>
                  </w:pPr>
                </w:p>
              </w:tc>
              <w:tc>
                <w:tcPr>
                  <w:tcW w:w="763" w:type="pct"/>
                  <w:vAlign w:val="center"/>
                </w:tcPr>
                <w:p>
                  <w:pPr>
                    <w:jc w:val="center"/>
                    <w:rPr>
                      <w:rFonts w:hint="default" w:eastAsiaTheme="minorEastAsia"/>
                      <w:kern w:val="0"/>
                      <w:szCs w:val="21"/>
                      <w:lang w:val="en-US" w:eastAsia="zh-CN"/>
                    </w:rPr>
                  </w:pPr>
                  <w:r>
                    <w:rPr>
                      <w:rFonts w:hint="eastAsia"/>
                      <w:kern w:val="0"/>
                      <w:szCs w:val="21"/>
                      <w:lang w:val="en-US" w:eastAsia="zh-CN"/>
                    </w:rPr>
                    <w:t>厂区内监控点</w:t>
                  </w:r>
                </w:p>
              </w:tc>
              <w:tc>
                <w:tcPr>
                  <w:tcW w:w="1591" w:type="pct"/>
                  <w:vAlign w:val="center"/>
                </w:tcPr>
                <w:p>
                  <w:pPr>
                    <w:jc w:val="center"/>
                    <w:rPr>
                      <w:kern w:val="0"/>
                      <w:szCs w:val="21"/>
                    </w:rPr>
                  </w:pPr>
                  <w:r>
                    <w:rPr>
                      <w:rFonts w:hint="eastAsia" w:ascii="Times New Roman" w:hAnsi="Times New Roman"/>
                      <w:kern w:val="0"/>
                      <w:szCs w:val="21"/>
                      <w:lang w:val="en-US" w:eastAsia="zh-CN"/>
                    </w:rPr>
                    <w:t>非甲烷总烃</w:t>
                  </w:r>
                </w:p>
              </w:tc>
              <w:tc>
                <w:tcPr>
                  <w:tcW w:w="974" w:type="pct"/>
                  <w:vAlign w:val="center"/>
                </w:tcPr>
                <w:p>
                  <w:pPr>
                    <w:jc w:val="center"/>
                    <w:rPr>
                      <w:kern w:val="0"/>
                      <w:szCs w:val="21"/>
                    </w:rPr>
                  </w:pPr>
                  <w:r>
                    <w:rPr>
                      <w:rFonts w:hint="eastAsia" w:ascii="Times New Roman" w:hAnsi="Times New Roman"/>
                      <w:kern w:val="0"/>
                      <w:szCs w:val="21"/>
                      <w:lang w:val="en-US" w:eastAsia="zh-CN"/>
                    </w:rPr>
                    <w:t>1次/年</w:t>
                  </w:r>
                </w:p>
              </w:tc>
            </w:tr>
          </w:tbl>
          <w:p>
            <w:pPr>
              <w:pStyle w:val="20"/>
              <w:spacing w:after="0"/>
              <w:ind w:left="0" w:leftChars="0" w:firstLine="0" w:firstLineChars="0"/>
              <w:rPr>
                <w:rFonts w:ascii="Times New Roman" w:hAnsi="Times New Roman"/>
                <w:b/>
              </w:rPr>
            </w:pPr>
            <w:r>
              <w:rPr>
                <w:rFonts w:hint="eastAsia" w:ascii="Times New Roman" w:hAnsi="Times New Roman"/>
                <w:b/>
              </w:rPr>
              <w:t>2、</w:t>
            </w:r>
            <w:r>
              <w:rPr>
                <w:rFonts w:ascii="Times New Roman" w:hAnsi="Times New Roman"/>
                <w:b/>
              </w:rPr>
              <w:t>废水</w:t>
            </w:r>
          </w:p>
          <w:p>
            <w:pPr>
              <w:pStyle w:val="20"/>
              <w:spacing w:after="0"/>
              <w:ind w:left="0" w:leftChars="0" w:firstLine="0" w:firstLineChars="0"/>
              <w:rPr>
                <w:rFonts w:ascii="Times New Roman" w:hAnsi="Times New Roman"/>
              </w:rPr>
            </w:pPr>
            <w:r>
              <w:rPr>
                <w:rFonts w:hint="eastAsia" w:ascii="Times New Roman" w:hAnsi="Times New Roman"/>
                <w:b/>
              </w:rPr>
              <w:t>2</w:t>
            </w:r>
            <w:r>
              <w:rPr>
                <w:rFonts w:ascii="Times New Roman" w:hAnsi="Times New Roman"/>
                <w:b/>
              </w:rPr>
              <w:t>.1污染源强及排放参数</w:t>
            </w:r>
          </w:p>
          <w:p>
            <w:pPr>
              <w:pStyle w:val="20"/>
              <w:spacing w:after="0"/>
              <w:ind w:left="0" w:leftChars="0" w:firstLine="480"/>
              <w:rPr>
                <w:rFonts w:ascii="Times New Roman" w:hAnsi="Times New Roman"/>
              </w:rPr>
            </w:pPr>
            <w:r>
              <w:rPr>
                <w:rFonts w:ascii="Times New Roman" w:hAnsi="Times New Roman"/>
              </w:rPr>
              <w:t>项目废水主要为生产废水和职工生活污水。</w:t>
            </w:r>
          </w:p>
          <w:p>
            <w:pPr>
              <w:pStyle w:val="20"/>
              <w:spacing w:after="0"/>
              <w:ind w:left="0" w:leftChars="0" w:firstLine="480"/>
              <w:rPr>
                <w:rFonts w:ascii="Times New Roman" w:hAnsi="Times New Roman"/>
              </w:rPr>
            </w:pPr>
            <w:r>
              <w:rPr>
                <w:rFonts w:ascii="Times New Roman" w:hAnsi="Times New Roman"/>
              </w:rPr>
              <w:t>（1）生产废水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vertAlign w:val="baseline"/>
                <w:lang w:val="en-US" w:eastAsia="zh-CN"/>
              </w:rPr>
            </w:pPr>
            <w:r>
              <w:rPr>
                <w:sz w:val="24"/>
              </w:rPr>
              <w:t>由项目水平衡分析可知，项目生产废水主要是</w:t>
            </w:r>
            <w:r>
              <w:rPr>
                <w:rFonts w:hint="eastAsia"/>
                <w:sz w:val="24"/>
                <w:lang w:val="en-US" w:eastAsia="zh-CN"/>
              </w:rPr>
              <w:t>冷却用水，冷却用水，循环使用不外排；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Theme="minorEastAsia"/>
                <w:sz w:val="21"/>
                <w:vertAlign w:val="baseline"/>
                <w:lang w:val="en-US" w:eastAsia="zh-CN"/>
              </w:rPr>
            </w:pPr>
            <w:r>
              <w:rPr>
                <w:rFonts w:hint="eastAsia" w:ascii="Times New Roman" w:hAnsi="Times New Roman"/>
                <w:sz w:val="21"/>
                <w:vertAlign w:val="baseline"/>
                <w:lang w:val="en-US" w:eastAsia="zh-CN"/>
              </w:rPr>
              <w:t>（2）生活污水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ascii="Times New Roman" w:hAnsi="Times New Roman"/>
                <w:bCs/>
                <w:sz w:val="24"/>
              </w:rPr>
              <w:t>根据项目用水分析，项目生活用水量</w:t>
            </w:r>
            <w:r>
              <w:rPr>
                <w:rFonts w:hint="eastAsia" w:ascii="Times New Roman" w:hAnsi="Times New Roman"/>
                <w:bCs/>
                <w:sz w:val="24"/>
                <w:lang w:val="en-US" w:eastAsia="zh-CN"/>
              </w:rPr>
              <w:t>1.4</w:t>
            </w:r>
            <w:r>
              <w:rPr>
                <w:rFonts w:ascii="Times New Roman" w:hAnsi="Times New Roman"/>
                <w:bCs/>
                <w:sz w:val="24"/>
              </w:rPr>
              <w:t>t/d，即每年生活用水量为</w:t>
            </w:r>
            <w:r>
              <w:rPr>
                <w:rFonts w:hint="eastAsia" w:ascii="Times New Roman" w:hAnsi="Times New Roman"/>
                <w:bCs/>
                <w:sz w:val="24"/>
                <w:lang w:val="en-US" w:eastAsia="zh-CN"/>
              </w:rPr>
              <w:t>420</w:t>
            </w:r>
            <w:r>
              <w:rPr>
                <w:rFonts w:ascii="Times New Roman" w:hAnsi="Times New Roman"/>
                <w:bCs/>
                <w:sz w:val="24"/>
              </w:rPr>
              <w:t>t/a，对照《排放源统计调查产排污核算方法和系数手册》，项目生活污水产污系数参照《生活源产排污核算系数手册》的产污系数进行核算，生活污水产排情况详见表4.2.1-1。</w:t>
            </w:r>
          </w:p>
          <w:p>
            <w:pPr>
              <w:adjustRightInd w:val="0"/>
              <w:snapToGrid w:val="0"/>
              <w:spacing w:line="360" w:lineRule="auto"/>
              <w:jc w:val="center"/>
              <w:rPr>
                <w:rFonts w:ascii="Times New Roman" w:hAnsi="Times New Roman" w:eastAsia="宋体"/>
                <w:b/>
                <w:sz w:val="24"/>
              </w:rPr>
            </w:pPr>
            <w:r>
              <w:rPr>
                <w:rFonts w:ascii="Times New Roman" w:hAnsi="Times New Roman" w:eastAsia="宋体"/>
                <w:b/>
                <w:sz w:val="24"/>
              </w:rPr>
              <w:t>表4.2.1-1生活污水污染源强</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645"/>
              <w:gridCol w:w="1645"/>
              <w:gridCol w:w="1645"/>
              <w:gridCol w:w="16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78" w:hRule="atLeast"/>
              </w:trPr>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污染源</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生活用水量（t/a）</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产污系数</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产生量（t/a）</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0" w:type="pct"/>
                  <w:shd w:val="clear" w:color="auto" w:fill="auto"/>
                  <w:vAlign w:val="center"/>
                </w:tcPr>
                <w:p>
                  <w:pPr>
                    <w:jc w:val="center"/>
                    <w:rPr>
                      <w:rFonts w:ascii="Times New Roman" w:hAnsi="Times New Roman" w:eastAsia="宋体"/>
                      <w:szCs w:val="21"/>
                    </w:rPr>
                  </w:pPr>
                  <w:r>
                    <w:rPr>
                      <w:rFonts w:ascii="Times New Roman" w:hAnsi="Times New Roman" w:eastAsia="宋体"/>
                      <w:szCs w:val="21"/>
                    </w:rPr>
                    <w:t>生活污水</w:t>
                  </w:r>
                </w:p>
              </w:tc>
              <w:tc>
                <w:tcPr>
                  <w:tcW w:w="1000" w:type="pct"/>
                  <w:shd w:val="clear" w:color="auto" w:fill="auto"/>
                  <w:vAlign w:val="center"/>
                </w:tcPr>
                <w:p>
                  <w:pPr>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420</w:t>
                  </w:r>
                </w:p>
              </w:tc>
              <w:tc>
                <w:tcPr>
                  <w:tcW w:w="1000" w:type="pct"/>
                  <w:shd w:val="clear" w:color="auto" w:fill="auto"/>
                  <w:vAlign w:val="center"/>
                </w:tcPr>
                <w:p>
                  <w:pPr>
                    <w:jc w:val="center"/>
                    <w:rPr>
                      <w:rFonts w:ascii="Times New Roman" w:hAnsi="Times New Roman" w:eastAsia="宋体"/>
                      <w:szCs w:val="21"/>
                    </w:rPr>
                  </w:pPr>
                  <w:r>
                    <w:rPr>
                      <w:rFonts w:ascii="Times New Roman" w:hAnsi="Times New Roman" w:eastAsia="宋体"/>
                      <w:szCs w:val="21"/>
                    </w:rPr>
                    <w:t>0.8</w:t>
                  </w:r>
                </w:p>
              </w:tc>
              <w:tc>
                <w:tcPr>
                  <w:tcW w:w="1000" w:type="pct"/>
                  <w:shd w:val="clear" w:color="auto" w:fill="auto"/>
                  <w:vAlign w:val="center"/>
                </w:tcPr>
                <w:p>
                  <w:pPr>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336</w:t>
                  </w:r>
                </w:p>
              </w:tc>
              <w:tc>
                <w:tcPr>
                  <w:tcW w:w="1000" w:type="pct"/>
                  <w:shd w:val="clear" w:color="auto" w:fill="auto"/>
                  <w:vAlign w:val="center"/>
                </w:tcPr>
                <w:p>
                  <w:pPr>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 w:type="pct"/>
                  <w:gridSpan w:val="5"/>
                  <w:shd w:val="clear" w:color="auto" w:fill="auto"/>
                  <w:vAlign w:val="center"/>
                </w:tcPr>
                <w:p>
                  <w:pPr>
                    <w:jc w:val="center"/>
                    <w:rPr>
                      <w:rFonts w:ascii="Times New Roman" w:hAnsi="Times New Roman" w:eastAsia="宋体"/>
                      <w:szCs w:val="21"/>
                    </w:rPr>
                  </w:pPr>
                  <w:r>
                    <w:rPr>
                      <w:rFonts w:ascii="Times New Roman" w:hAnsi="Times New Roman" w:eastAsia="宋体"/>
                      <w:szCs w:val="21"/>
                    </w:rPr>
                    <w:t>备注：根据《生活源产排污核算系数手册》，城镇生活污水产生量根据城镇生活用水量和折污系数计算。折污系数为0.8~0.9，其中，人均日生活用水量≤150升/人∙天时，折污系数取0.8。</w:t>
                  </w:r>
                </w:p>
              </w:tc>
            </w:tr>
          </w:tbl>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根据《排放源统计调查产排污核算方法和系数手册》中《生活源产排污核算方法和系数手册》、《第二次全国污染源普查生活污染源产排污系数手册（试用版）》并且参照当地情况，生活污水水质情况大体为COD：340mg/L、BOD</w:t>
            </w:r>
            <w:r>
              <w:rPr>
                <w:rFonts w:ascii="Times New Roman" w:hAnsi="Times New Roman"/>
                <w:bCs/>
                <w:sz w:val="24"/>
                <w:vertAlign w:val="subscript"/>
              </w:rPr>
              <w:t>5</w:t>
            </w:r>
            <w:r>
              <w:rPr>
                <w:rFonts w:ascii="Times New Roman" w:hAnsi="Times New Roman"/>
                <w:bCs/>
                <w:sz w:val="24"/>
              </w:rPr>
              <w:t>：</w:t>
            </w:r>
            <w:r>
              <w:rPr>
                <w:rFonts w:hint="eastAsia" w:ascii="Times New Roman" w:hAnsi="Times New Roman"/>
                <w:bCs/>
                <w:sz w:val="24"/>
              </w:rPr>
              <w:t>250</w:t>
            </w:r>
            <w:r>
              <w:rPr>
                <w:rFonts w:ascii="Times New Roman" w:hAnsi="Times New Roman"/>
                <w:bCs/>
                <w:sz w:val="24"/>
              </w:rPr>
              <w:t>mg/L、SS：200mg/L、NH</w:t>
            </w:r>
            <w:r>
              <w:rPr>
                <w:rFonts w:ascii="Times New Roman" w:hAnsi="Times New Roman"/>
                <w:bCs/>
                <w:sz w:val="24"/>
                <w:vertAlign w:val="subscript"/>
              </w:rPr>
              <w:t>3</w:t>
            </w:r>
            <w:r>
              <w:rPr>
                <w:rFonts w:ascii="Times New Roman" w:hAnsi="Times New Roman"/>
                <w:bCs/>
                <w:sz w:val="24"/>
              </w:rPr>
              <w:t>-N：32.6mg/L。</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sz w:val="24"/>
              </w:rPr>
              <w:t>项目生活污水须经化粪池处理达GB8978-1996《污水综合排放标准》表4三级标准（其中NH</w:t>
            </w:r>
            <w:r>
              <w:rPr>
                <w:rFonts w:ascii="Times New Roman" w:hAnsi="Times New Roman"/>
                <w:sz w:val="24"/>
                <w:vertAlign w:val="subscript"/>
              </w:rPr>
              <w:t>3</w:t>
            </w:r>
            <w:r>
              <w:rPr>
                <w:rFonts w:ascii="Times New Roman" w:hAnsi="Times New Roman"/>
                <w:sz w:val="24"/>
              </w:rPr>
              <w:t>-N指标参考GB/T31962-2015《污水排入城镇下水道水质标准》表1中B等级标准）并满足</w:t>
            </w:r>
            <w:r>
              <w:rPr>
                <w:rFonts w:hint="eastAsia" w:ascii="Times New Roman" w:hAnsi="Times New Roman"/>
                <w:sz w:val="24"/>
              </w:rPr>
              <w:t>永春县</w:t>
            </w:r>
            <w:r>
              <w:rPr>
                <w:rFonts w:ascii="Times New Roman" w:hAnsi="Times New Roman"/>
                <w:sz w:val="24"/>
              </w:rPr>
              <w:t>污水处理厂进水水质要求后排入市政污水管网，纳入</w:t>
            </w:r>
            <w:r>
              <w:rPr>
                <w:rFonts w:hint="eastAsia" w:ascii="Times New Roman" w:hAnsi="Times New Roman"/>
                <w:sz w:val="24"/>
              </w:rPr>
              <w:t>永春县</w:t>
            </w:r>
            <w:r>
              <w:rPr>
                <w:rFonts w:ascii="Times New Roman" w:hAnsi="Times New Roman"/>
                <w:sz w:val="24"/>
              </w:rPr>
              <w:t>污水处理厂收集处理达GB18918-2002《城镇污水处理厂污</w:t>
            </w:r>
            <w:r>
              <w:rPr>
                <w:rFonts w:ascii="Times New Roman" w:hAnsi="Times New Roman"/>
                <w:color w:val="auto"/>
                <w:sz w:val="24"/>
              </w:rPr>
              <w:t>染物排放标准》表中的一级A标准后排放。项目废水具体源强及排放参数见表4</w:t>
            </w:r>
            <w:r>
              <w:rPr>
                <w:rFonts w:hint="eastAsia" w:ascii="Times New Roman" w:hAnsi="Times New Roman"/>
                <w:color w:val="auto"/>
                <w:sz w:val="24"/>
              </w:rPr>
              <w:t>.2</w:t>
            </w:r>
            <w:r>
              <w:rPr>
                <w:rFonts w:ascii="Times New Roman" w:hAnsi="Times New Roman"/>
                <w:color w:val="auto"/>
                <w:sz w:val="24"/>
              </w:rPr>
              <w:t>.</w:t>
            </w:r>
            <w:r>
              <w:rPr>
                <w:rFonts w:hint="eastAsia" w:ascii="Times New Roman" w:hAnsi="Times New Roman"/>
                <w:color w:val="auto"/>
                <w:sz w:val="24"/>
                <w:lang w:val="en-US" w:eastAsia="zh-CN"/>
              </w:rPr>
              <w:t>1</w:t>
            </w:r>
            <w:r>
              <w:rPr>
                <w:rFonts w:ascii="Times New Roman" w:hAnsi="Times New Roman"/>
                <w:color w:val="auto"/>
                <w:sz w:val="24"/>
              </w:rPr>
              <w:t>-2</w:t>
            </w:r>
            <w:r>
              <w:rPr>
                <w:rFonts w:hint="eastAsia" w:ascii="Times New Roman" w:hAnsi="Times New Roman"/>
                <w:color w:val="auto"/>
                <w:sz w:val="24"/>
              </w:rPr>
              <w:t>。</w:t>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2" w:charSpace="0"/>
        </w:sectPr>
      </w:pPr>
    </w:p>
    <w:tbl>
      <w:tblPr>
        <w:tblStyle w:val="11"/>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3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adjustRightInd w:val="0"/>
              <w:snapToGrid w:val="0"/>
              <w:jc w:val="center"/>
              <w:rPr>
                <w:bCs/>
                <w:szCs w:val="21"/>
              </w:rPr>
            </w:pPr>
            <w:r>
              <w:rPr>
                <w:bCs/>
                <w:szCs w:val="21"/>
              </w:rPr>
              <w:t>运营</w:t>
            </w:r>
          </w:p>
          <w:p>
            <w:pPr>
              <w:adjustRightInd w:val="0"/>
              <w:snapToGrid w:val="0"/>
              <w:jc w:val="center"/>
              <w:rPr>
                <w:bCs/>
                <w:szCs w:val="21"/>
              </w:rPr>
            </w:pPr>
            <w:r>
              <w:rPr>
                <w:bCs/>
                <w:szCs w:val="21"/>
              </w:rPr>
              <w:t>期环</w:t>
            </w:r>
          </w:p>
          <w:p>
            <w:pPr>
              <w:adjustRightInd w:val="0"/>
              <w:snapToGrid w:val="0"/>
              <w:jc w:val="center"/>
              <w:rPr>
                <w:bCs/>
                <w:szCs w:val="21"/>
              </w:rPr>
            </w:pPr>
            <w:r>
              <w:rPr>
                <w:bCs/>
                <w:szCs w:val="21"/>
              </w:rPr>
              <w:t>境影</w:t>
            </w:r>
          </w:p>
          <w:p>
            <w:pPr>
              <w:adjustRightInd w:val="0"/>
              <w:snapToGrid w:val="0"/>
              <w:jc w:val="center"/>
              <w:rPr>
                <w:bCs/>
                <w:szCs w:val="21"/>
              </w:rPr>
            </w:pPr>
            <w:r>
              <w:rPr>
                <w:bCs/>
                <w:szCs w:val="21"/>
              </w:rPr>
              <w:t>响和</w:t>
            </w:r>
          </w:p>
          <w:p>
            <w:pPr>
              <w:adjustRightInd w:val="0"/>
              <w:snapToGrid w:val="0"/>
              <w:jc w:val="center"/>
              <w:rPr>
                <w:bCs/>
                <w:szCs w:val="21"/>
              </w:rPr>
            </w:pPr>
            <w:r>
              <w:rPr>
                <w:bCs/>
                <w:szCs w:val="21"/>
              </w:rPr>
              <w:t>保护</w:t>
            </w:r>
          </w:p>
          <w:p>
            <w:pPr>
              <w:jc w:val="center"/>
              <w:rPr>
                <w:vertAlign w:val="baseline"/>
              </w:rPr>
            </w:pPr>
            <w:r>
              <w:rPr>
                <w:bCs/>
                <w:szCs w:val="21"/>
              </w:rPr>
              <w:t>措施</w:t>
            </w:r>
          </w:p>
        </w:tc>
        <w:tc>
          <w:tcPr>
            <w:tcW w:w="13610" w:type="dxa"/>
          </w:tcPr>
          <w:p>
            <w:pPr>
              <w:spacing w:line="360" w:lineRule="auto"/>
              <w:ind w:firstLine="482"/>
              <w:jc w:val="center"/>
              <w:rPr>
                <w:rFonts w:ascii="Times New Roman" w:hAnsi="Times New Roman"/>
              </w:rPr>
            </w:pPr>
            <w:r>
              <w:rPr>
                <w:rFonts w:ascii="Times New Roman" w:hAnsi="Times New Roman"/>
                <w:b/>
                <w:sz w:val="24"/>
              </w:rPr>
              <w:t>表</w:t>
            </w:r>
            <w:r>
              <w:rPr>
                <w:rFonts w:hint="eastAsia" w:ascii="Times New Roman" w:hAnsi="Times New Roman"/>
                <w:b/>
                <w:sz w:val="24"/>
              </w:rPr>
              <w:t>4</w:t>
            </w:r>
            <w:r>
              <w:rPr>
                <w:rFonts w:ascii="Times New Roman" w:hAnsi="Times New Roman"/>
                <w:b/>
                <w:sz w:val="24"/>
              </w:rPr>
              <w:t>.</w:t>
            </w:r>
            <w:r>
              <w:rPr>
                <w:rFonts w:hint="eastAsia" w:ascii="Times New Roman" w:hAnsi="Times New Roman"/>
                <w:b/>
                <w:sz w:val="24"/>
              </w:rPr>
              <w:t>2</w:t>
            </w:r>
            <w:r>
              <w:rPr>
                <w:rFonts w:ascii="Times New Roman" w:hAnsi="Times New Roman"/>
                <w:b/>
                <w:sz w:val="24"/>
              </w:rPr>
              <w:t>.1-2</w:t>
            </w:r>
            <w:r>
              <w:rPr>
                <w:rFonts w:hint="eastAsia" w:ascii="Times New Roman" w:hAnsi="Times New Roman"/>
                <w:b/>
                <w:sz w:val="24"/>
              </w:rPr>
              <w:t>废水污染源源强核算结果一览表</w:t>
            </w:r>
          </w:p>
          <w:tbl>
            <w:tblPr>
              <w:tblStyle w:val="1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514"/>
              <w:gridCol w:w="568"/>
              <w:gridCol w:w="809"/>
              <w:gridCol w:w="427"/>
              <w:gridCol w:w="871"/>
              <w:gridCol w:w="1116"/>
              <w:gridCol w:w="917"/>
              <w:gridCol w:w="726"/>
              <w:gridCol w:w="848"/>
              <w:gridCol w:w="672"/>
              <w:gridCol w:w="871"/>
              <w:gridCol w:w="1116"/>
              <w:gridCol w:w="871"/>
              <w:gridCol w:w="1117"/>
              <w:gridCol w:w="900"/>
              <w:gridCol w:w="4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39" w:type="pct"/>
                  <w:vMerge w:val="restar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工序/生产线</w:t>
                  </w:r>
                </w:p>
              </w:tc>
              <w:tc>
                <w:tcPr>
                  <w:tcW w:w="214" w:type="pct"/>
                  <w:vMerge w:val="restar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装置</w:t>
                  </w:r>
                </w:p>
              </w:tc>
              <w:tc>
                <w:tcPr>
                  <w:tcW w:w="234" w:type="pct"/>
                  <w:vMerge w:val="restar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污染源</w:t>
                  </w:r>
                </w:p>
              </w:tc>
              <w:tc>
                <w:tcPr>
                  <w:tcW w:w="300" w:type="pct"/>
                  <w:vMerge w:val="restar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污染物</w:t>
                  </w:r>
                </w:p>
              </w:tc>
              <w:tc>
                <w:tcPr>
                  <w:tcW w:w="1217" w:type="pct"/>
                  <w:gridSpan w:val="4"/>
                  <w:vAlign w:val="center"/>
                </w:tcPr>
                <w:p>
                  <w:pPr>
                    <w:pStyle w:val="20"/>
                    <w:spacing w:line="240" w:lineRule="auto"/>
                    <w:ind w:firstLine="0" w:firstLineChars="0"/>
                    <w:jc w:val="center"/>
                    <w:rPr>
                      <w:rFonts w:ascii="Times New Roman" w:hAnsi="Times New Roman" w:eastAsia="宋体"/>
                      <w:b/>
                      <w:sz w:val="21"/>
                      <w:szCs w:val="21"/>
                    </w:rPr>
                  </w:pPr>
                  <w:r>
                    <w:rPr>
                      <w:rFonts w:ascii="Times New Roman" w:hAnsi="Times New Roman" w:eastAsia="宋体"/>
                      <w:b/>
                      <w:sz w:val="21"/>
                      <w:szCs w:val="21"/>
                    </w:rPr>
                    <w:t>污染物产生</w:t>
                  </w:r>
                </w:p>
              </w:tc>
              <w:tc>
                <w:tcPr>
                  <w:tcW w:w="572" w:type="pct"/>
                  <w:gridSpan w:val="2"/>
                  <w:vAlign w:val="center"/>
                </w:tcPr>
                <w:p>
                  <w:pPr>
                    <w:pStyle w:val="20"/>
                    <w:spacing w:line="240" w:lineRule="auto"/>
                    <w:ind w:firstLine="0" w:firstLineChars="0"/>
                    <w:jc w:val="center"/>
                    <w:rPr>
                      <w:rFonts w:ascii="Times New Roman" w:hAnsi="Times New Roman" w:eastAsia="宋体"/>
                      <w:b/>
                      <w:sz w:val="21"/>
                      <w:szCs w:val="21"/>
                    </w:rPr>
                  </w:pPr>
                  <w:r>
                    <w:rPr>
                      <w:rFonts w:ascii="Times New Roman" w:hAnsi="Times New Roman" w:eastAsia="宋体"/>
                      <w:b/>
                      <w:sz w:val="21"/>
                      <w:szCs w:val="21"/>
                    </w:rPr>
                    <w:t>治理措施</w:t>
                  </w:r>
                </w:p>
              </w:tc>
              <w:tc>
                <w:tcPr>
                  <w:tcW w:w="1286" w:type="pct"/>
                  <w:gridSpan w:val="4"/>
                  <w:vAlign w:val="center"/>
                </w:tcPr>
                <w:p>
                  <w:pPr>
                    <w:pStyle w:val="20"/>
                    <w:spacing w:line="240" w:lineRule="auto"/>
                    <w:ind w:firstLine="0" w:firstLineChars="0"/>
                    <w:jc w:val="center"/>
                    <w:rPr>
                      <w:rFonts w:ascii="Times New Roman" w:hAnsi="Times New Roman" w:eastAsia="宋体"/>
                      <w:b/>
                      <w:sz w:val="21"/>
                      <w:szCs w:val="21"/>
                    </w:rPr>
                  </w:pPr>
                  <w:r>
                    <w:rPr>
                      <w:rFonts w:ascii="Times New Roman" w:hAnsi="Times New Roman" w:eastAsia="宋体"/>
                      <w:b/>
                      <w:sz w:val="21"/>
                      <w:szCs w:val="21"/>
                    </w:rPr>
                    <w:t>污染物排放</w:t>
                  </w:r>
                </w:p>
              </w:tc>
              <w:tc>
                <w:tcPr>
                  <w:tcW w:w="729" w:type="pct"/>
                  <w:gridSpan w:val="2"/>
                  <w:vAlign w:val="center"/>
                </w:tcPr>
                <w:p>
                  <w:pPr>
                    <w:pStyle w:val="20"/>
                    <w:spacing w:line="240" w:lineRule="auto"/>
                    <w:ind w:left="0" w:leftChars="0" w:firstLine="0" w:firstLineChars="0"/>
                    <w:jc w:val="center"/>
                    <w:rPr>
                      <w:rFonts w:ascii="Times New Roman" w:hAnsi="Times New Roman" w:eastAsia="宋体"/>
                      <w:b/>
                      <w:sz w:val="21"/>
                      <w:szCs w:val="21"/>
                    </w:rPr>
                  </w:pPr>
                  <w:r>
                    <w:rPr>
                      <w:rFonts w:hint="eastAsia" w:ascii="Times New Roman" w:hAnsi="Times New Roman" w:eastAsia="宋体"/>
                      <w:b/>
                      <w:sz w:val="21"/>
                      <w:szCs w:val="21"/>
                    </w:rPr>
                    <w:t>污水厂排放口</w:t>
                  </w:r>
                </w:p>
              </w:tc>
              <w:tc>
                <w:tcPr>
                  <w:tcW w:w="205" w:type="pct"/>
                  <w:vMerge w:val="restart"/>
                  <w:vAlign w:val="center"/>
                </w:tcPr>
                <w:p>
                  <w:pPr>
                    <w:pStyle w:val="20"/>
                    <w:spacing w:line="240" w:lineRule="auto"/>
                    <w:ind w:left="0" w:leftChars="0" w:firstLine="0" w:firstLineChars="0"/>
                    <w:jc w:val="center"/>
                    <w:rPr>
                      <w:rFonts w:ascii="Times New Roman" w:hAnsi="Times New Roman" w:eastAsia="宋体"/>
                      <w:b/>
                      <w:sz w:val="21"/>
                      <w:szCs w:val="21"/>
                    </w:rPr>
                  </w:pPr>
                  <w:r>
                    <w:rPr>
                      <w:rFonts w:hint="eastAsia" w:ascii="Times New Roman" w:hAnsi="Times New Roman" w:eastAsia="宋体"/>
                      <w:b/>
                      <w:sz w:val="21"/>
                      <w:szCs w:val="21"/>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39" w:type="pct"/>
                  <w:vMerge w:val="continue"/>
                  <w:vAlign w:val="center"/>
                </w:tcPr>
                <w:p>
                  <w:pPr>
                    <w:pStyle w:val="20"/>
                    <w:spacing w:line="240" w:lineRule="auto"/>
                    <w:ind w:firstLine="0" w:firstLineChars="0"/>
                    <w:jc w:val="center"/>
                    <w:rPr>
                      <w:rFonts w:ascii="Times New Roman" w:hAnsi="Times New Roman" w:eastAsia="宋体"/>
                      <w:b/>
                      <w:sz w:val="21"/>
                      <w:szCs w:val="21"/>
                    </w:rPr>
                  </w:pPr>
                </w:p>
              </w:tc>
              <w:tc>
                <w:tcPr>
                  <w:tcW w:w="214" w:type="pct"/>
                  <w:vMerge w:val="continue"/>
                  <w:vAlign w:val="center"/>
                </w:tcPr>
                <w:p>
                  <w:pPr>
                    <w:pStyle w:val="20"/>
                    <w:spacing w:line="240" w:lineRule="auto"/>
                    <w:ind w:firstLine="0" w:firstLineChars="0"/>
                    <w:jc w:val="center"/>
                    <w:rPr>
                      <w:rFonts w:ascii="Times New Roman" w:hAnsi="Times New Roman" w:eastAsia="宋体"/>
                      <w:b/>
                      <w:sz w:val="21"/>
                      <w:szCs w:val="21"/>
                    </w:rPr>
                  </w:pPr>
                </w:p>
              </w:tc>
              <w:tc>
                <w:tcPr>
                  <w:tcW w:w="234" w:type="pct"/>
                  <w:vMerge w:val="continue"/>
                  <w:vAlign w:val="center"/>
                </w:tcPr>
                <w:p>
                  <w:pPr>
                    <w:pStyle w:val="20"/>
                    <w:spacing w:line="240" w:lineRule="auto"/>
                    <w:ind w:firstLine="0" w:firstLineChars="0"/>
                    <w:jc w:val="center"/>
                    <w:rPr>
                      <w:rFonts w:ascii="Times New Roman" w:hAnsi="Times New Roman" w:eastAsia="宋体"/>
                      <w:b/>
                      <w:sz w:val="21"/>
                      <w:szCs w:val="21"/>
                    </w:rPr>
                  </w:pPr>
                </w:p>
              </w:tc>
              <w:tc>
                <w:tcPr>
                  <w:tcW w:w="300" w:type="pct"/>
                  <w:vMerge w:val="continue"/>
                  <w:vAlign w:val="center"/>
                </w:tcPr>
                <w:p>
                  <w:pPr>
                    <w:pStyle w:val="20"/>
                    <w:spacing w:line="240" w:lineRule="auto"/>
                    <w:ind w:firstLine="0" w:firstLineChars="0"/>
                    <w:jc w:val="center"/>
                    <w:rPr>
                      <w:rFonts w:ascii="Times New Roman" w:hAnsi="Times New Roman" w:eastAsia="宋体"/>
                      <w:b/>
                      <w:sz w:val="21"/>
                      <w:szCs w:val="21"/>
                    </w:rPr>
                  </w:pPr>
                </w:p>
              </w:tc>
              <w:tc>
                <w:tcPr>
                  <w:tcW w:w="180"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核算方法</w:t>
                  </w:r>
                </w:p>
              </w:tc>
              <w:tc>
                <w:tcPr>
                  <w:tcW w:w="291"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产生废水量/（t/a）</w:t>
                  </w:r>
                </w:p>
              </w:tc>
              <w:tc>
                <w:tcPr>
                  <w:tcW w:w="380" w:type="pct"/>
                  <w:vAlign w:val="center"/>
                </w:tcPr>
                <w:p>
                  <w:pPr>
                    <w:jc w:val="center"/>
                    <w:rPr>
                      <w:rFonts w:ascii="Times New Roman" w:hAnsi="Times New Roman" w:eastAsia="宋体"/>
                      <w:b/>
                      <w:sz w:val="21"/>
                      <w:szCs w:val="21"/>
                    </w:rPr>
                  </w:pPr>
                  <w:r>
                    <w:rPr>
                      <w:rFonts w:ascii="Times New Roman" w:hAnsi="Times New Roman" w:eastAsia="宋体"/>
                      <w:b/>
                      <w:sz w:val="21"/>
                      <w:szCs w:val="21"/>
                    </w:rPr>
                    <w:t>产生</w:t>
                  </w:r>
                </w:p>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浓度/（mg/L）</w:t>
                  </w:r>
                </w:p>
              </w:tc>
              <w:tc>
                <w:tcPr>
                  <w:tcW w:w="364"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产生量（t/a）</w:t>
                  </w:r>
                </w:p>
              </w:tc>
              <w:tc>
                <w:tcPr>
                  <w:tcW w:w="293"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工艺</w:t>
                  </w:r>
                </w:p>
              </w:tc>
              <w:tc>
                <w:tcPr>
                  <w:tcW w:w="278"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效率/（%）</w:t>
                  </w:r>
                </w:p>
              </w:tc>
              <w:tc>
                <w:tcPr>
                  <w:tcW w:w="273"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核算方法</w:t>
                  </w:r>
                </w:p>
              </w:tc>
              <w:tc>
                <w:tcPr>
                  <w:tcW w:w="314"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废水量/（t/a）</w:t>
                  </w:r>
                </w:p>
              </w:tc>
              <w:tc>
                <w:tcPr>
                  <w:tcW w:w="385" w:type="pct"/>
                  <w:vAlign w:val="center"/>
                </w:tcPr>
                <w:p>
                  <w:pPr>
                    <w:jc w:val="center"/>
                    <w:rPr>
                      <w:rFonts w:ascii="Times New Roman" w:hAnsi="Times New Roman" w:eastAsia="宋体"/>
                      <w:b/>
                      <w:sz w:val="21"/>
                      <w:szCs w:val="21"/>
                    </w:rPr>
                  </w:pPr>
                  <w:r>
                    <w:rPr>
                      <w:rFonts w:ascii="Times New Roman" w:hAnsi="Times New Roman" w:eastAsia="宋体"/>
                      <w:b/>
                      <w:sz w:val="21"/>
                      <w:szCs w:val="21"/>
                    </w:rPr>
                    <w:t>排放</w:t>
                  </w:r>
                </w:p>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浓度/（mg/L）</w:t>
                  </w:r>
                </w:p>
              </w:tc>
              <w:tc>
                <w:tcPr>
                  <w:tcW w:w="314" w:type="pct"/>
                  <w:vAlign w:val="center"/>
                </w:tcPr>
                <w:p>
                  <w:pPr>
                    <w:pStyle w:val="20"/>
                    <w:spacing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排放量/（t/a）</w:t>
                  </w:r>
                </w:p>
              </w:tc>
              <w:tc>
                <w:tcPr>
                  <w:tcW w:w="385" w:type="pct"/>
                  <w:vAlign w:val="center"/>
                </w:tcPr>
                <w:p>
                  <w:pPr>
                    <w:widowControl/>
                    <w:jc w:val="center"/>
                    <w:rPr>
                      <w:rFonts w:ascii="Times New Roman" w:hAnsi="Times New Roman" w:eastAsia="宋体"/>
                      <w:sz w:val="21"/>
                      <w:szCs w:val="21"/>
                    </w:rPr>
                  </w:pPr>
                  <w:r>
                    <w:rPr>
                      <w:rFonts w:hint="eastAsia" w:ascii="Times New Roman" w:hAnsi="Times New Roman" w:eastAsia="宋体" w:cs="宋体"/>
                      <w:b/>
                      <w:bCs/>
                      <w:color w:val="000000"/>
                      <w:kern w:val="0"/>
                      <w:sz w:val="21"/>
                      <w:szCs w:val="21"/>
                      <w:lang w:bidi="ar"/>
                    </w:rPr>
                    <w:t>排放浓度</w:t>
                  </w:r>
                  <w:r>
                    <w:rPr>
                      <w:rFonts w:ascii="Times New Roman" w:hAnsi="Times New Roman" w:eastAsia="宋体"/>
                      <w:b/>
                      <w:bCs/>
                      <w:color w:val="000000"/>
                      <w:kern w:val="0"/>
                      <w:sz w:val="21"/>
                      <w:szCs w:val="21"/>
                      <w:lang w:bidi="ar"/>
                    </w:rPr>
                    <w:t>/</w:t>
                  </w:r>
                </w:p>
                <w:p>
                  <w:pPr>
                    <w:widowControl/>
                    <w:jc w:val="center"/>
                    <w:rPr>
                      <w:rFonts w:ascii="Times New Roman" w:hAnsi="Times New Roman" w:eastAsia="宋体"/>
                      <w:b/>
                      <w:sz w:val="21"/>
                      <w:szCs w:val="21"/>
                    </w:rPr>
                  </w:pPr>
                  <w:r>
                    <w:rPr>
                      <w:rFonts w:hint="eastAsia" w:ascii="Times New Roman" w:hAnsi="Times New Roman" w:eastAsia="宋体" w:cs="宋体"/>
                      <w:b/>
                      <w:bCs/>
                      <w:color w:val="000000"/>
                      <w:kern w:val="0"/>
                      <w:sz w:val="21"/>
                      <w:szCs w:val="21"/>
                      <w:lang w:bidi="ar"/>
                    </w:rPr>
                    <w:t>（</w:t>
                  </w:r>
                  <w:r>
                    <w:rPr>
                      <w:rFonts w:ascii="Times New Roman" w:hAnsi="Times New Roman" w:eastAsia="宋体"/>
                      <w:b/>
                      <w:bCs/>
                      <w:color w:val="000000"/>
                      <w:kern w:val="0"/>
                      <w:sz w:val="21"/>
                      <w:szCs w:val="21"/>
                      <w:lang w:bidi="ar"/>
                    </w:rPr>
                    <w:t>mg/L</w:t>
                  </w:r>
                  <w:r>
                    <w:rPr>
                      <w:rFonts w:hint="eastAsia" w:ascii="Times New Roman" w:hAnsi="Times New Roman" w:eastAsia="宋体" w:cs="宋体"/>
                      <w:b/>
                      <w:bCs/>
                      <w:color w:val="000000"/>
                      <w:kern w:val="0"/>
                      <w:sz w:val="21"/>
                      <w:szCs w:val="21"/>
                      <w:lang w:bidi="ar"/>
                    </w:rPr>
                    <w:t>）</w:t>
                  </w:r>
                </w:p>
              </w:tc>
              <w:tc>
                <w:tcPr>
                  <w:tcW w:w="344" w:type="pct"/>
                  <w:vAlign w:val="center"/>
                </w:tcPr>
                <w:p>
                  <w:pPr>
                    <w:widowControl/>
                    <w:jc w:val="center"/>
                    <w:rPr>
                      <w:rFonts w:ascii="Times New Roman" w:hAnsi="Times New Roman" w:eastAsia="宋体"/>
                      <w:sz w:val="21"/>
                      <w:szCs w:val="21"/>
                    </w:rPr>
                  </w:pPr>
                  <w:r>
                    <w:rPr>
                      <w:rFonts w:hint="eastAsia" w:ascii="Times New Roman" w:hAnsi="Times New Roman" w:eastAsia="宋体" w:cs="宋体"/>
                      <w:b/>
                      <w:bCs/>
                      <w:color w:val="000000"/>
                      <w:kern w:val="0"/>
                      <w:sz w:val="21"/>
                      <w:szCs w:val="21"/>
                      <w:lang w:bidi="ar"/>
                    </w:rPr>
                    <w:t>排放</w:t>
                  </w:r>
                </w:p>
                <w:p>
                  <w:pPr>
                    <w:widowControl/>
                    <w:jc w:val="center"/>
                    <w:rPr>
                      <w:rFonts w:ascii="Times New Roman" w:hAnsi="Times New Roman" w:eastAsia="宋体"/>
                      <w:sz w:val="21"/>
                      <w:szCs w:val="21"/>
                    </w:rPr>
                  </w:pPr>
                  <w:r>
                    <w:rPr>
                      <w:rFonts w:hint="eastAsia" w:ascii="Times New Roman" w:hAnsi="Times New Roman" w:eastAsia="宋体" w:cs="宋体"/>
                      <w:b/>
                      <w:bCs/>
                      <w:color w:val="000000"/>
                      <w:kern w:val="0"/>
                      <w:sz w:val="21"/>
                      <w:szCs w:val="21"/>
                      <w:lang w:bidi="ar"/>
                    </w:rPr>
                    <w:t>量</w:t>
                  </w:r>
                  <w:r>
                    <w:rPr>
                      <w:rFonts w:ascii="Times New Roman" w:hAnsi="Times New Roman" w:eastAsia="宋体"/>
                      <w:b/>
                      <w:bCs/>
                      <w:color w:val="000000"/>
                      <w:kern w:val="0"/>
                      <w:sz w:val="21"/>
                      <w:szCs w:val="21"/>
                      <w:lang w:bidi="ar"/>
                    </w:rPr>
                    <w:t>/</w:t>
                  </w:r>
                </w:p>
                <w:p>
                  <w:pPr>
                    <w:widowControl/>
                    <w:jc w:val="center"/>
                    <w:rPr>
                      <w:rFonts w:ascii="Times New Roman" w:hAnsi="Times New Roman" w:eastAsia="宋体"/>
                      <w:b/>
                      <w:sz w:val="21"/>
                      <w:szCs w:val="21"/>
                    </w:rPr>
                  </w:pPr>
                  <w:r>
                    <w:rPr>
                      <w:rFonts w:hint="eastAsia" w:ascii="Times New Roman" w:hAnsi="Times New Roman" w:eastAsia="宋体" w:cs="宋体"/>
                      <w:b/>
                      <w:bCs/>
                      <w:color w:val="000000"/>
                      <w:kern w:val="0"/>
                      <w:sz w:val="21"/>
                      <w:szCs w:val="21"/>
                      <w:lang w:bidi="ar"/>
                    </w:rPr>
                    <w:t>（</w:t>
                  </w:r>
                  <w:r>
                    <w:rPr>
                      <w:rFonts w:ascii="Times New Roman" w:hAnsi="Times New Roman" w:eastAsia="宋体"/>
                      <w:b/>
                      <w:bCs/>
                      <w:color w:val="000000"/>
                      <w:kern w:val="0"/>
                      <w:sz w:val="21"/>
                      <w:szCs w:val="21"/>
                      <w:lang w:bidi="ar"/>
                    </w:rPr>
                    <w:t>t/a</w:t>
                  </w:r>
                  <w:r>
                    <w:rPr>
                      <w:rFonts w:hint="eastAsia" w:ascii="Times New Roman" w:hAnsi="Times New Roman" w:eastAsia="宋体" w:cs="宋体"/>
                      <w:b/>
                      <w:bCs/>
                      <w:color w:val="000000"/>
                      <w:kern w:val="0"/>
                      <w:sz w:val="21"/>
                      <w:szCs w:val="21"/>
                      <w:lang w:bidi="ar"/>
                    </w:rPr>
                    <w:t>）</w:t>
                  </w:r>
                </w:p>
              </w:tc>
              <w:tc>
                <w:tcPr>
                  <w:tcW w:w="205" w:type="pct"/>
                  <w:vMerge w:val="continue"/>
                  <w:vAlign w:val="center"/>
                </w:tcPr>
                <w:p>
                  <w:pPr>
                    <w:pStyle w:val="20"/>
                    <w:spacing w:line="240" w:lineRule="auto"/>
                    <w:ind w:firstLine="0" w:firstLineChars="0"/>
                    <w:jc w:val="center"/>
                    <w:rPr>
                      <w:rFonts w:ascii="Times New Roman" w:hAnsi="Times New Roman" w:eastAsia="宋体"/>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9"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职工生活用水</w:t>
                  </w:r>
                </w:p>
              </w:tc>
              <w:tc>
                <w:tcPr>
                  <w:tcW w:w="214"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hint="eastAsia" w:ascii="Times New Roman" w:hAnsi="Times New Roman" w:eastAsia="宋体"/>
                      <w:sz w:val="21"/>
                      <w:szCs w:val="21"/>
                    </w:rPr>
                    <w:t>/</w:t>
                  </w:r>
                </w:p>
              </w:tc>
              <w:tc>
                <w:tcPr>
                  <w:tcW w:w="234"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生活污水</w:t>
                  </w:r>
                </w:p>
              </w:tc>
              <w:tc>
                <w:tcPr>
                  <w:tcW w:w="300" w:type="pct"/>
                  <w:vAlign w:val="center"/>
                </w:tcPr>
                <w:p>
                  <w:pPr>
                    <w:jc w:val="center"/>
                    <w:rPr>
                      <w:rFonts w:ascii="Times New Roman" w:hAnsi="Times New Roman" w:eastAsia="宋体"/>
                      <w:sz w:val="21"/>
                      <w:szCs w:val="21"/>
                    </w:rPr>
                  </w:pPr>
                  <w:r>
                    <w:rPr>
                      <w:rFonts w:ascii="Times New Roman" w:hAnsi="Times New Roman" w:eastAsia="宋体"/>
                      <w:sz w:val="21"/>
                      <w:szCs w:val="21"/>
                    </w:rPr>
                    <w:t>COD</w:t>
                  </w:r>
                </w:p>
              </w:tc>
              <w:tc>
                <w:tcPr>
                  <w:tcW w:w="180"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产污系数法</w:t>
                  </w:r>
                </w:p>
              </w:tc>
              <w:tc>
                <w:tcPr>
                  <w:tcW w:w="291" w:type="pct"/>
                  <w:vMerge w:val="restart"/>
                  <w:vAlign w:val="center"/>
                </w:tcPr>
                <w:p>
                  <w:pPr>
                    <w:pStyle w:val="20"/>
                    <w:spacing w:line="240" w:lineRule="auto"/>
                    <w:ind w:left="0" w:leftChars="0" w:firstLine="0" w:firstLineChars="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336</w:t>
                  </w:r>
                </w:p>
              </w:tc>
              <w:tc>
                <w:tcPr>
                  <w:tcW w:w="380" w:type="pct"/>
                  <w:vAlign w:val="center"/>
                </w:tcPr>
                <w:p>
                  <w:pPr>
                    <w:jc w:val="center"/>
                    <w:rPr>
                      <w:rFonts w:ascii="Times New Roman" w:hAnsi="Times New Roman" w:eastAsia="宋体"/>
                      <w:sz w:val="21"/>
                      <w:szCs w:val="21"/>
                    </w:rPr>
                  </w:pPr>
                  <w:r>
                    <w:rPr>
                      <w:rFonts w:ascii="Times New Roman" w:hAnsi="Times New Roman" w:eastAsia="宋体"/>
                      <w:sz w:val="21"/>
                      <w:szCs w:val="21"/>
                    </w:rPr>
                    <w:t>340</w:t>
                  </w:r>
                </w:p>
              </w:tc>
              <w:tc>
                <w:tcPr>
                  <w:tcW w:w="3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0.1142</w:t>
                  </w:r>
                </w:p>
              </w:tc>
              <w:tc>
                <w:tcPr>
                  <w:tcW w:w="293"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hint="eastAsia" w:ascii="Times New Roman" w:hAnsi="Times New Roman" w:eastAsia="宋体"/>
                      <w:sz w:val="21"/>
                      <w:szCs w:val="21"/>
                    </w:rPr>
                    <w:t>化粪池</w:t>
                  </w:r>
                </w:p>
              </w:tc>
              <w:tc>
                <w:tcPr>
                  <w:tcW w:w="278"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40</w:t>
                  </w:r>
                </w:p>
              </w:tc>
              <w:tc>
                <w:tcPr>
                  <w:tcW w:w="273"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排污系数法</w:t>
                  </w:r>
                </w:p>
              </w:tc>
              <w:tc>
                <w:tcPr>
                  <w:tcW w:w="314" w:type="pct"/>
                  <w:vMerge w:val="restart"/>
                  <w:vAlign w:val="center"/>
                </w:tcPr>
                <w:p>
                  <w:pPr>
                    <w:pStyle w:val="20"/>
                    <w:spacing w:line="240" w:lineRule="auto"/>
                    <w:ind w:left="0" w:leftChars="0" w:firstLine="0" w:firstLineChars="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336</w:t>
                  </w: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204</w:t>
                  </w:r>
                </w:p>
              </w:tc>
              <w:tc>
                <w:tcPr>
                  <w:tcW w:w="314"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0.2081</w:t>
                  </w: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50</w:t>
                  </w:r>
                </w:p>
              </w:tc>
              <w:tc>
                <w:tcPr>
                  <w:tcW w:w="34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0.0168</w:t>
                  </w:r>
                </w:p>
              </w:tc>
              <w:tc>
                <w:tcPr>
                  <w:tcW w:w="205" w:type="pct"/>
                  <w:vMerge w:val="restart"/>
                  <w:vAlign w:val="center"/>
                </w:tcPr>
                <w:p>
                  <w:pPr>
                    <w:pStyle w:val="20"/>
                    <w:spacing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间断排</w:t>
                  </w:r>
                  <w:r>
                    <w:rPr>
                      <w:rFonts w:hint="eastAsia" w:ascii="Times New Roman" w:hAnsi="Times New Roman" w:eastAsia="宋体"/>
                      <w:sz w:val="21"/>
                      <w:szCs w:val="21"/>
                    </w:rPr>
                    <w:t>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39"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1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3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00" w:type="pct"/>
                  <w:vAlign w:val="center"/>
                </w:tcPr>
                <w:p>
                  <w:pPr>
                    <w:jc w:val="center"/>
                    <w:rPr>
                      <w:rFonts w:ascii="Times New Roman" w:hAnsi="Times New Roman" w:eastAsia="宋体"/>
                      <w:sz w:val="21"/>
                      <w:szCs w:val="21"/>
                    </w:rPr>
                  </w:pPr>
                  <w:r>
                    <w:rPr>
                      <w:rFonts w:ascii="Times New Roman" w:hAnsi="Times New Roman" w:eastAsia="宋体"/>
                      <w:sz w:val="21"/>
                      <w:szCs w:val="21"/>
                    </w:rPr>
                    <w:t>BOD</w:t>
                  </w:r>
                  <w:r>
                    <w:rPr>
                      <w:rFonts w:ascii="Times New Roman" w:hAnsi="Times New Roman" w:eastAsia="宋体"/>
                      <w:sz w:val="21"/>
                      <w:szCs w:val="21"/>
                      <w:vertAlign w:val="subscript"/>
                    </w:rPr>
                    <w:t>5</w:t>
                  </w:r>
                </w:p>
              </w:tc>
              <w:tc>
                <w:tcPr>
                  <w:tcW w:w="180"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91"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80"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250</w:t>
                  </w:r>
                </w:p>
              </w:tc>
              <w:tc>
                <w:tcPr>
                  <w:tcW w:w="3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0.0084</w:t>
                  </w:r>
                </w:p>
              </w:tc>
              <w:tc>
                <w:tcPr>
                  <w:tcW w:w="293"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78"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9</w:t>
                  </w:r>
                </w:p>
              </w:tc>
              <w:tc>
                <w:tcPr>
                  <w:tcW w:w="273"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1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227.5</w:t>
                  </w:r>
                </w:p>
              </w:tc>
              <w:tc>
                <w:tcPr>
                  <w:tcW w:w="314"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0.2321</w:t>
                  </w: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10</w:t>
                  </w:r>
                </w:p>
              </w:tc>
              <w:tc>
                <w:tcPr>
                  <w:tcW w:w="34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0.00336</w:t>
                  </w:r>
                </w:p>
              </w:tc>
              <w:tc>
                <w:tcPr>
                  <w:tcW w:w="205" w:type="pct"/>
                  <w:vMerge w:val="continue"/>
                  <w:vAlign w:val="center"/>
                </w:tcPr>
                <w:p>
                  <w:pPr>
                    <w:pStyle w:val="20"/>
                    <w:spacing w:line="240" w:lineRule="auto"/>
                    <w:ind w:firstLine="0" w:firstLineChars="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39"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1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3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00" w:type="pct"/>
                  <w:vAlign w:val="center"/>
                </w:tcPr>
                <w:p>
                  <w:pPr>
                    <w:jc w:val="center"/>
                    <w:rPr>
                      <w:rFonts w:ascii="Times New Roman" w:hAnsi="Times New Roman" w:eastAsia="宋体"/>
                      <w:sz w:val="21"/>
                      <w:szCs w:val="21"/>
                    </w:rPr>
                  </w:pPr>
                  <w:r>
                    <w:rPr>
                      <w:rFonts w:ascii="Times New Roman" w:hAnsi="Times New Roman" w:eastAsia="宋体"/>
                      <w:sz w:val="21"/>
                      <w:szCs w:val="21"/>
                    </w:rPr>
                    <w:t>SS</w:t>
                  </w:r>
                </w:p>
              </w:tc>
              <w:tc>
                <w:tcPr>
                  <w:tcW w:w="180"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91"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80" w:type="pct"/>
                  <w:vAlign w:val="center"/>
                </w:tcPr>
                <w:p>
                  <w:pPr>
                    <w:jc w:val="center"/>
                    <w:rPr>
                      <w:rFonts w:ascii="Times New Roman" w:hAnsi="Times New Roman" w:eastAsia="宋体"/>
                      <w:sz w:val="21"/>
                      <w:szCs w:val="21"/>
                    </w:rPr>
                  </w:pPr>
                  <w:r>
                    <w:rPr>
                      <w:rFonts w:ascii="Times New Roman" w:hAnsi="Times New Roman" w:eastAsia="宋体"/>
                      <w:sz w:val="21"/>
                      <w:szCs w:val="21"/>
                    </w:rPr>
                    <w:t>200</w:t>
                  </w:r>
                </w:p>
              </w:tc>
              <w:tc>
                <w:tcPr>
                  <w:tcW w:w="3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0.0672</w:t>
                  </w:r>
                </w:p>
              </w:tc>
              <w:tc>
                <w:tcPr>
                  <w:tcW w:w="293"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78"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60</w:t>
                  </w:r>
                </w:p>
              </w:tc>
              <w:tc>
                <w:tcPr>
                  <w:tcW w:w="273"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1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80</w:t>
                  </w:r>
                </w:p>
              </w:tc>
              <w:tc>
                <w:tcPr>
                  <w:tcW w:w="314"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0.0816</w:t>
                  </w: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10</w:t>
                  </w:r>
                </w:p>
              </w:tc>
              <w:tc>
                <w:tcPr>
                  <w:tcW w:w="34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0.00336</w:t>
                  </w:r>
                </w:p>
              </w:tc>
              <w:tc>
                <w:tcPr>
                  <w:tcW w:w="205" w:type="pct"/>
                  <w:vMerge w:val="continue"/>
                  <w:vAlign w:val="center"/>
                </w:tcPr>
                <w:p>
                  <w:pPr>
                    <w:pStyle w:val="20"/>
                    <w:spacing w:line="240" w:lineRule="auto"/>
                    <w:ind w:firstLine="0" w:firstLineChars="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39"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1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3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00" w:type="pct"/>
                  <w:vAlign w:val="center"/>
                </w:tcPr>
                <w:p>
                  <w:pPr>
                    <w:jc w:val="center"/>
                    <w:rPr>
                      <w:rFonts w:ascii="Times New Roman" w:hAnsi="Times New Roman" w:eastAsia="宋体"/>
                      <w:sz w:val="21"/>
                      <w:szCs w:val="21"/>
                    </w:rPr>
                  </w:pPr>
                  <w:r>
                    <w:rPr>
                      <w:rFonts w:ascii="Times New Roman" w:hAnsi="Times New Roman" w:eastAsia="宋体"/>
                      <w:sz w:val="21"/>
                      <w:szCs w:val="21"/>
                    </w:rPr>
                    <w:t>NH</w:t>
                  </w:r>
                  <w:r>
                    <w:rPr>
                      <w:rFonts w:ascii="Times New Roman" w:hAnsi="Times New Roman" w:eastAsia="宋体"/>
                      <w:sz w:val="21"/>
                      <w:szCs w:val="21"/>
                      <w:vertAlign w:val="subscript"/>
                    </w:rPr>
                    <w:t>3</w:t>
                  </w:r>
                  <w:r>
                    <w:rPr>
                      <w:rFonts w:ascii="Times New Roman" w:hAnsi="Times New Roman" w:eastAsia="宋体"/>
                      <w:sz w:val="21"/>
                      <w:szCs w:val="21"/>
                    </w:rPr>
                    <w:t>-N</w:t>
                  </w:r>
                </w:p>
              </w:tc>
              <w:tc>
                <w:tcPr>
                  <w:tcW w:w="180"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91"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80" w:type="pct"/>
                  <w:vAlign w:val="center"/>
                </w:tcPr>
                <w:p>
                  <w:pPr>
                    <w:jc w:val="center"/>
                    <w:rPr>
                      <w:rFonts w:ascii="Times New Roman" w:hAnsi="Times New Roman" w:eastAsia="宋体"/>
                      <w:sz w:val="21"/>
                      <w:szCs w:val="21"/>
                    </w:rPr>
                  </w:pPr>
                  <w:r>
                    <w:rPr>
                      <w:rFonts w:ascii="Times New Roman" w:hAnsi="Times New Roman" w:eastAsia="宋体"/>
                      <w:sz w:val="21"/>
                      <w:szCs w:val="21"/>
                    </w:rPr>
                    <w:t>32.6</w:t>
                  </w:r>
                </w:p>
              </w:tc>
              <w:tc>
                <w:tcPr>
                  <w:tcW w:w="3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0.01095</w:t>
                  </w:r>
                </w:p>
              </w:tc>
              <w:tc>
                <w:tcPr>
                  <w:tcW w:w="293"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278"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3</w:t>
                  </w:r>
                </w:p>
              </w:tc>
              <w:tc>
                <w:tcPr>
                  <w:tcW w:w="273"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14" w:type="pct"/>
                  <w:vMerge w:val="continue"/>
                  <w:vAlign w:val="center"/>
                </w:tcPr>
                <w:p>
                  <w:pPr>
                    <w:pStyle w:val="20"/>
                    <w:spacing w:line="240" w:lineRule="auto"/>
                    <w:ind w:firstLine="0" w:firstLineChars="0"/>
                    <w:jc w:val="center"/>
                    <w:rPr>
                      <w:rFonts w:ascii="Times New Roman" w:hAnsi="Times New Roman" w:eastAsia="宋体"/>
                      <w:sz w:val="21"/>
                      <w:szCs w:val="21"/>
                    </w:rPr>
                  </w:pP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31.6</w:t>
                  </w:r>
                </w:p>
              </w:tc>
              <w:tc>
                <w:tcPr>
                  <w:tcW w:w="314"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0.0322</w:t>
                  </w:r>
                </w:p>
              </w:tc>
              <w:tc>
                <w:tcPr>
                  <w:tcW w:w="385" w:type="pct"/>
                  <w:vAlign w:val="center"/>
                </w:tcPr>
                <w:p>
                  <w:pPr>
                    <w:jc w:val="center"/>
                    <w:rPr>
                      <w:rFonts w:ascii="Times New Roman" w:hAnsi="Times New Roman" w:eastAsia="宋体"/>
                      <w:sz w:val="21"/>
                      <w:szCs w:val="21"/>
                    </w:rPr>
                  </w:pPr>
                  <w:r>
                    <w:rPr>
                      <w:rFonts w:hint="eastAsia" w:ascii="Times New Roman" w:hAnsi="Times New Roman" w:eastAsia="宋体"/>
                      <w:sz w:val="21"/>
                      <w:szCs w:val="21"/>
                    </w:rPr>
                    <w:t>5</w:t>
                  </w:r>
                </w:p>
              </w:tc>
              <w:tc>
                <w:tcPr>
                  <w:tcW w:w="34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0.00168</w:t>
                  </w:r>
                </w:p>
              </w:tc>
              <w:tc>
                <w:tcPr>
                  <w:tcW w:w="205" w:type="pct"/>
                  <w:vMerge w:val="continue"/>
                  <w:vAlign w:val="center"/>
                </w:tcPr>
                <w:p>
                  <w:pPr>
                    <w:pStyle w:val="20"/>
                    <w:spacing w:line="240" w:lineRule="auto"/>
                    <w:ind w:firstLine="0" w:firstLineChars="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000" w:type="pct"/>
                  <w:gridSpan w:val="17"/>
                  <w:vAlign w:val="center"/>
                </w:tcPr>
                <w:p>
                  <w:pPr>
                    <w:widowControl/>
                    <w:jc w:val="center"/>
                    <w:rPr>
                      <w:rFonts w:ascii="Times New Roman" w:hAnsi="Times New Roman" w:eastAsia="宋体"/>
                      <w:sz w:val="21"/>
                      <w:szCs w:val="21"/>
                    </w:rPr>
                  </w:pPr>
                  <w:r>
                    <w:rPr>
                      <w:rFonts w:hint="eastAsia" w:ascii="Times New Roman" w:hAnsi="Times New Roman" w:eastAsia="宋体" w:cs="宋体"/>
                      <w:color w:val="000000"/>
                      <w:kern w:val="0"/>
                      <w:sz w:val="21"/>
                      <w:szCs w:val="21"/>
                      <w:lang w:bidi="ar"/>
                    </w:rPr>
                    <w:t>备注：参照《化粪池原理及水污染物去除率》中数据：</w:t>
                  </w:r>
                  <w:r>
                    <w:rPr>
                      <w:rFonts w:ascii="Times New Roman" w:hAnsi="Times New Roman" w:eastAsia="宋体"/>
                      <w:color w:val="000000"/>
                      <w:kern w:val="0"/>
                      <w:sz w:val="21"/>
                      <w:szCs w:val="21"/>
                      <w:lang w:bidi="ar"/>
                    </w:rPr>
                    <w:t>BOD</w:t>
                  </w:r>
                  <w:r>
                    <w:rPr>
                      <w:rFonts w:ascii="Times New Roman" w:hAnsi="Times New Roman" w:eastAsia="宋体"/>
                      <w:color w:val="000000"/>
                      <w:kern w:val="0"/>
                      <w:sz w:val="21"/>
                      <w:szCs w:val="21"/>
                      <w:vertAlign w:val="subscript"/>
                      <w:lang w:bidi="ar"/>
                    </w:rPr>
                    <w:t>5</w:t>
                  </w:r>
                  <w:r>
                    <w:rPr>
                      <w:rFonts w:hint="eastAsia" w:ascii="Times New Roman" w:hAnsi="Times New Roman" w:eastAsia="宋体" w:cs="宋体"/>
                      <w:color w:val="000000"/>
                      <w:kern w:val="0"/>
                      <w:sz w:val="21"/>
                      <w:szCs w:val="21"/>
                      <w:lang w:bidi="ar"/>
                    </w:rPr>
                    <w:t>为</w:t>
                  </w:r>
                  <w:r>
                    <w:rPr>
                      <w:rFonts w:ascii="Times New Roman" w:hAnsi="Times New Roman" w:eastAsia="宋体"/>
                      <w:color w:val="000000"/>
                      <w:kern w:val="0"/>
                      <w:sz w:val="21"/>
                      <w:szCs w:val="21"/>
                      <w:lang w:bidi="ar"/>
                    </w:rPr>
                    <w:t>9%</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NH</w:t>
                  </w:r>
                  <w:r>
                    <w:rPr>
                      <w:rFonts w:ascii="Times New Roman" w:hAnsi="Times New Roman" w:eastAsia="宋体"/>
                      <w:color w:val="000000"/>
                      <w:kern w:val="0"/>
                      <w:sz w:val="21"/>
                      <w:szCs w:val="21"/>
                      <w:vertAlign w:val="subscript"/>
                      <w:lang w:bidi="ar"/>
                    </w:rPr>
                    <w:t>3</w:t>
                  </w:r>
                  <w:r>
                    <w:rPr>
                      <w:rFonts w:ascii="Times New Roman" w:hAnsi="Times New Roman" w:eastAsia="宋体"/>
                      <w:color w:val="000000"/>
                      <w:kern w:val="0"/>
                      <w:sz w:val="21"/>
                      <w:szCs w:val="21"/>
                      <w:lang w:bidi="ar"/>
                    </w:rPr>
                    <w:t>-N</w:t>
                  </w:r>
                  <w:r>
                    <w:rPr>
                      <w:rFonts w:hint="eastAsia" w:ascii="Times New Roman" w:hAnsi="Times New Roman" w:eastAsia="宋体" w:cs="宋体"/>
                      <w:color w:val="000000"/>
                      <w:kern w:val="0"/>
                      <w:sz w:val="21"/>
                      <w:szCs w:val="21"/>
                      <w:lang w:bidi="ar"/>
                    </w:rPr>
                    <w:t>为</w:t>
                  </w:r>
                  <w:r>
                    <w:rPr>
                      <w:rFonts w:ascii="Times New Roman" w:hAnsi="Times New Roman" w:eastAsia="宋体"/>
                      <w:color w:val="000000"/>
                      <w:kern w:val="0"/>
                      <w:sz w:val="21"/>
                      <w:szCs w:val="21"/>
                      <w:lang w:bidi="ar"/>
                    </w:rPr>
                    <w:t>3%</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COD</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SS</w:t>
                  </w:r>
                  <w:r>
                    <w:rPr>
                      <w:rFonts w:hint="eastAsia" w:ascii="Times New Roman" w:hAnsi="Times New Roman" w:eastAsia="宋体" w:cs="宋体"/>
                      <w:color w:val="000000"/>
                      <w:kern w:val="0"/>
                      <w:sz w:val="21"/>
                      <w:szCs w:val="21"/>
                      <w:lang w:bidi="ar"/>
                    </w:rPr>
                    <w:t>去除效率参照《村镇生活污染防治最佳可行技术指南（试行）》（</w:t>
                  </w:r>
                  <w:r>
                    <w:rPr>
                      <w:rFonts w:ascii="Times New Roman" w:hAnsi="Times New Roman" w:eastAsia="宋体"/>
                      <w:color w:val="000000"/>
                      <w:kern w:val="0"/>
                      <w:sz w:val="21"/>
                      <w:szCs w:val="21"/>
                      <w:lang w:bidi="ar"/>
                    </w:rPr>
                    <w:t>HJ-BAT-9</w:t>
                  </w:r>
                  <w:r>
                    <w:rPr>
                      <w:rFonts w:hint="eastAsia" w:ascii="Times New Roman" w:hAnsi="Times New Roman" w:eastAsia="宋体" w:cs="宋体"/>
                      <w:color w:val="000000"/>
                      <w:kern w:val="0"/>
                      <w:sz w:val="21"/>
                      <w:szCs w:val="21"/>
                      <w:lang w:bidi="ar"/>
                    </w:rPr>
                    <w:t>）中的数据：</w:t>
                  </w:r>
                  <w:r>
                    <w:rPr>
                      <w:rFonts w:ascii="Times New Roman" w:hAnsi="Times New Roman" w:eastAsia="宋体"/>
                      <w:color w:val="000000"/>
                      <w:kern w:val="0"/>
                      <w:sz w:val="21"/>
                      <w:szCs w:val="21"/>
                      <w:lang w:bidi="ar"/>
                    </w:rPr>
                    <w:t>COD</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40%~50%</w:t>
                  </w:r>
                  <w:r>
                    <w:rPr>
                      <w:rFonts w:hint="eastAsia" w:ascii="Times New Roman" w:hAnsi="Times New Roman" w:eastAsia="宋体" w:cs="宋体"/>
                      <w:color w:val="000000"/>
                      <w:kern w:val="0"/>
                      <w:sz w:val="21"/>
                      <w:szCs w:val="21"/>
                      <w:lang w:bidi="ar"/>
                    </w:rPr>
                    <w:t>（本项目取</w:t>
                  </w:r>
                  <w:r>
                    <w:rPr>
                      <w:rFonts w:ascii="Times New Roman" w:hAnsi="Times New Roman" w:eastAsia="宋体"/>
                      <w:color w:val="000000"/>
                      <w:kern w:val="0"/>
                      <w:sz w:val="21"/>
                      <w:szCs w:val="21"/>
                      <w:lang w:bidi="ar"/>
                    </w:rPr>
                    <w:t>40%</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SS</w:t>
                  </w:r>
                  <w:r>
                    <w:rPr>
                      <w:rFonts w:hint="eastAsia" w:ascii="Times New Roman" w:hAnsi="Times New Roman" w:eastAsia="宋体" w:cs="宋体"/>
                      <w:color w:val="000000"/>
                      <w:kern w:val="0"/>
                      <w:sz w:val="21"/>
                      <w:szCs w:val="21"/>
                      <w:lang w:bidi="ar"/>
                    </w:rPr>
                    <w:t>：</w:t>
                  </w:r>
                  <w:r>
                    <w:rPr>
                      <w:rFonts w:ascii="Times New Roman" w:hAnsi="Times New Roman" w:eastAsia="宋体"/>
                      <w:color w:val="000000"/>
                      <w:kern w:val="0"/>
                      <w:sz w:val="21"/>
                      <w:szCs w:val="21"/>
                      <w:lang w:bidi="ar"/>
                    </w:rPr>
                    <w:t>60%~70%</w:t>
                  </w:r>
                  <w:r>
                    <w:rPr>
                      <w:rFonts w:hint="eastAsia" w:ascii="Times New Roman" w:hAnsi="Times New Roman" w:eastAsia="宋体" w:cs="宋体"/>
                      <w:color w:val="000000"/>
                      <w:kern w:val="0"/>
                      <w:sz w:val="21"/>
                      <w:szCs w:val="21"/>
                      <w:lang w:bidi="ar"/>
                    </w:rPr>
                    <w:t>（本项目取</w:t>
                  </w:r>
                  <w:r>
                    <w:rPr>
                      <w:rFonts w:ascii="Times New Roman" w:hAnsi="Times New Roman" w:eastAsia="宋体"/>
                      <w:color w:val="000000"/>
                      <w:kern w:val="0"/>
                      <w:sz w:val="21"/>
                      <w:szCs w:val="21"/>
                      <w:lang w:bidi="ar"/>
                    </w:rPr>
                    <w:t>60%</w:t>
                  </w:r>
                  <w:r>
                    <w:rPr>
                      <w:rFonts w:hint="eastAsia" w:ascii="Times New Roman" w:hAnsi="Times New Roman" w:eastAsia="宋体" w:cs="宋体"/>
                      <w:color w:val="000000"/>
                      <w:kern w:val="0"/>
                      <w:sz w:val="21"/>
                      <w:szCs w:val="21"/>
                      <w:lang w:bidi="ar"/>
                    </w:rPr>
                    <w:t>）。</w:t>
                  </w:r>
                </w:p>
              </w:tc>
            </w:tr>
          </w:tbl>
          <w:p>
            <w:pPr>
              <w:pStyle w:val="20"/>
              <w:spacing w:after="0"/>
              <w:ind w:left="0" w:leftChars="0" w:firstLine="0" w:firstLineChars="0"/>
              <w:jc w:val="center"/>
              <w:rPr>
                <w:rFonts w:ascii="Times New Roman" w:hAnsi="Times New Roman"/>
                <w:b/>
                <w:szCs w:val="24"/>
              </w:rPr>
            </w:pPr>
            <w:r>
              <w:rPr>
                <w:rFonts w:ascii="Times New Roman" w:hAnsi="Times New Roman"/>
                <w:b/>
                <w:szCs w:val="24"/>
              </w:rPr>
              <w:t>表4.</w:t>
            </w:r>
            <w:r>
              <w:rPr>
                <w:rFonts w:hint="eastAsia" w:ascii="Times New Roman" w:hAnsi="Times New Roman"/>
                <w:b/>
                <w:szCs w:val="24"/>
              </w:rPr>
              <w:t>2.2-</w:t>
            </w:r>
            <w:r>
              <w:rPr>
                <w:rFonts w:ascii="Times New Roman" w:hAnsi="Times New Roman"/>
                <w:b/>
                <w:szCs w:val="24"/>
              </w:rPr>
              <w:t>3废水类别、污染物及污染治理设施信息表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562"/>
              <w:gridCol w:w="1125"/>
              <w:gridCol w:w="1117"/>
              <w:gridCol w:w="1259"/>
              <w:gridCol w:w="2306"/>
              <w:gridCol w:w="962"/>
              <w:gridCol w:w="1080"/>
              <w:gridCol w:w="884"/>
              <w:gridCol w:w="1184"/>
              <w:gridCol w:w="1080"/>
              <w:gridCol w:w="892"/>
              <w:gridCol w:w="9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210"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序号</w:t>
                  </w:r>
                </w:p>
              </w:tc>
              <w:tc>
                <w:tcPr>
                  <w:tcW w:w="420"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废水类别</w:t>
                  </w:r>
                </w:p>
              </w:tc>
              <w:tc>
                <w:tcPr>
                  <w:tcW w:w="417"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污染物种类</w:t>
                  </w:r>
                </w:p>
              </w:tc>
              <w:tc>
                <w:tcPr>
                  <w:tcW w:w="470"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排放去向</w:t>
                  </w:r>
                </w:p>
              </w:tc>
              <w:tc>
                <w:tcPr>
                  <w:tcW w:w="861"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排放规律</w:t>
                  </w:r>
                </w:p>
              </w:tc>
              <w:tc>
                <w:tcPr>
                  <w:tcW w:w="1092" w:type="pct"/>
                  <w:gridSpan w:val="3"/>
                  <w:vAlign w:val="center"/>
                </w:tcPr>
                <w:p>
                  <w:pPr>
                    <w:pStyle w:val="20"/>
                    <w:spacing w:after="0" w:line="240" w:lineRule="auto"/>
                    <w:ind w:firstLine="0" w:firstLineChars="0"/>
                    <w:jc w:val="center"/>
                    <w:rPr>
                      <w:rFonts w:ascii="Times New Roman" w:hAnsi="Times New Roman"/>
                      <w:b/>
                      <w:bCs/>
                      <w:sz w:val="21"/>
                      <w:szCs w:val="21"/>
                    </w:rPr>
                  </w:pPr>
                  <w:r>
                    <w:rPr>
                      <w:rFonts w:ascii="Times New Roman" w:hAnsi="Times New Roman"/>
                      <w:b/>
                      <w:bCs/>
                      <w:sz w:val="21"/>
                      <w:szCs w:val="21"/>
                    </w:rPr>
                    <w:t>污染治理措施</w:t>
                  </w:r>
                </w:p>
              </w:tc>
              <w:tc>
                <w:tcPr>
                  <w:tcW w:w="442"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排放口编号</w:t>
                  </w:r>
                </w:p>
              </w:tc>
              <w:tc>
                <w:tcPr>
                  <w:tcW w:w="403"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排放口设置是否符合要求</w:t>
                  </w:r>
                </w:p>
              </w:tc>
              <w:tc>
                <w:tcPr>
                  <w:tcW w:w="333"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排放口类型</w:t>
                  </w:r>
                </w:p>
              </w:tc>
              <w:tc>
                <w:tcPr>
                  <w:tcW w:w="347" w:type="pct"/>
                  <w:vMerge w:val="restar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是否为可行性技术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210"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420"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417"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470"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861"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359" w:type="pc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污染治理设施编号</w:t>
                  </w:r>
                </w:p>
              </w:tc>
              <w:tc>
                <w:tcPr>
                  <w:tcW w:w="403" w:type="pc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污染治理设施名称</w:t>
                  </w:r>
                </w:p>
              </w:tc>
              <w:tc>
                <w:tcPr>
                  <w:tcW w:w="329" w:type="pct"/>
                  <w:vAlign w:val="center"/>
                </w:tcPr>
                <w:p>
                  <w:pPr>
                    <w:pStyle w:val="20"/>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污染治理设施工艺</w:t>
                  </w:r>
                </w:p>
              </w:tc>
              <w:tc>
                <w:tcPr>
                  <w:tcW w:w="442"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403"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333" w:type="pct"/>
                  <w:vMerge w:val="continue"/>
                  <w:vAlign w:val="center"/>
                </w:tcPr>
                <w:p>
                  <w:pPr>
                    <w:pStyle w:val="20"/>
                    <w:spacing w:after="0" w:line="240" w:lineRule="auto"/>
                    <w:ind w:firstLine="0" w:firstLineChars="0"/>
                    <w:jc w:val="center"/>
                    <w:rPr>
                      <w:rFonts w:ascii="Times New Roman" w:hAnsi="Times New Roman"/>
                      <w:b w:val="0"/>
                      <w:sz w:val="21"/>
                      <w:szCs w:val="21"/>
                    </w:rPr>
                  </w:pPr>
                </w:p>
              </w:tc>
              <w:tc>
                <w:tcPr>
                  <w:tcW w:w="347" w:type="pct"/>
                  <w:vMerge w:val="continue"/>
                  <w:vAlign w:val="center"/>
                </w:tcPr>
                <w:p>
                  <w:pPr>
                    <w:pStyle w:val="20"/>
                    <w:spacing w:after="0" w:line="240" w:lineRule="auto"/>
                    <w:ind w:firstLine="0" w:firstLineChars="0"/>
                    <w:jc w:val="center"/>
                    <w:rPr>
                      <w:rFonts w:ascii="Times New Roman" w:hAnsi="Times New Roman"/>
                      <w:b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0" w:hRule="atLeast"/>
              </w:trPr>
              <w:tc>
                <w:tcPr>
                  <w:tcW w:w="210"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1</w:t>
                  </w:r>
                </w:p>
              </w:tc>
              <w:tc>
                <w:tcPr>
                  <w:tcW w:w="420"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生活污水</w:t>
                  </w:r>
                </w:p>
              </w:tc>
              <w:tc>
                <w:tcPr>
                  <w:tcW w:w="417"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pH、COD、BOD</w:t>
                  </w:r>
                  <w:r>
                    <w:rPr>
                      <w:rFonts w:ascii="Times New Roman" w:hAnsi="Times New Roman"/>
                      <w:b w:val="0"/>
                      <w:sz w:val="21"/>
                      <w:szCs w:val="21"/>
                      <w:vertAlign w:val="subscript"/>
                    </w:rPr>
                    <w:t>5</w:t>
                  </w:r>
                  <w:r>
                    <w:rPr>
                      <w:rFonts w:ascii="Times New Roman" w:hAnsi="Times New Roman"/>
                      <w:b w:val="0"/>
                      <w:sz w:val="21"/>
                      <w:szCs w:val="21"/>
                    </w:rPr>
                    <w:t>、SS、NH</w:t>
                  </w:r>
                  <w:r>
                    <w:rPr>
                      <w:rFonts w:ascii="Times New Roman" w:hAnsi="Times New Roman"/>
                      <w:b w:val="0"/>
                      <w:sz w:val="21"/>
                      <w:szCs w:val="21"/>
                      <w:vertAlign w:val="subscript"/>
                    </w:rPr>
                    <w:t>3</w:t>
                  </w:r>
                  <w:r>
                    <w:rPr>
                      <w:rFonts w:ascii="Times New Roman" w:hAnsi="Times New Roman"/>
                      <w:b w:val="0"/>
                      <w:sz w:val="21"/>
                      <w:szCs w:val="21"/>
                    </w:rPr>
                    <w:t>-N</w:t>
                  </w:r>
                </w:p>
              </w:tc>
              <w:tc>
                <w:tcPr>
                  <w:tcW w:w="470"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hint="eastAsia" w:ascii="Times New Roman" w:hAnsi="Times New Roman"/>
                      <w:b w:val="0"/>
                      <w:sz w:val="21"/>
                      <w:szCs w:val="21"/>
                    </w:rPr>
                    <w:t>永春县污水处理厂</w:t>
                  </w:r>
                </w:p>
              </w:tc>
              <w:tc>
                <w:tcPr>
                  <w:tcW w:w="861"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间断排放，排放期间流量不稳定且无规律，但不属于冲击型排放</w:t>
                  </w:r>
                </w:p>
              </w:tc>
              <w:tc>
                <w:tcPr>
                  <w:tcW w:w="359"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TW001</w:t>
                  </w:r>
                </w:p>
              </w:tc>
              <w:tc>
                <w:tcPr>
                  <w:tcW w:w="403"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hint="eastAsia" w:ascii="Times New Roman" w:hAnsi="Times New Roman"/>
                      <w:b w:val="0"/>
                      <w:sz w:val="21"/>
                      <w:szCs w:val="21"/>
                    </w:rPr>
                    <w:t>污水处理设施</w:t>
                  </w:r>
                </w:p>
              </w:tc>
              <w:tc>
                <w:tcPr>
                  <w:tcW w:w="329"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hint="eastAsia" w:ascii="Times New Roman" w:hAnsi="Times New Roman"/>
                      <w:b w:val="0"/>
                      <w:sz w:val="21"/>
                      <w:szCs w:val="21"/>
                    </w:rPr>
                    <w:t>化粪池</w:t>
                  </w:r>
                </w:p>
              </w:tc>
              <w:tc>
                <w:tcPr>
                  <w:tcW w:w="442"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DW001</w:t>
                  </w:r>
                </w:p>
              </w:tc>
              <w:tc>
                <w:tcPr>
                  <w:tcW w:w="403"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是</w:t>
                  </w:r>
                </w:p>
              </w:tc>
              <w:tc>
                <w:tcPr>
                  <w:tcW w:w="333"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企业总排</w:t>
                  </w:r>
                </w:p>
              </w:tc>
              <w:tc>
                <w:tcPr>
                  <w:tcW w:w="347" w:type="pct"/>
                  <w:vAlign w:val="center"/>
                </w:tcPr>
                <w:p>
                  <w:pPr>
                    <w:pStyle w:val="20"/>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5000" w:type="pct"/>
                  <w:gridSpan w:val="12"/>
                  <w:vAlign w:val="center"/>
                </w:tcPr>
                <w:p>
                  <w:pPr>
                    <w:widowControl/>
                    <w:jc w:val="left"/>
                    <w:rPr>
                      <w:rFonts w:ascii="Times New Roman" w:hAnsi="Times New Roman"/>
                      <w:b w:val="0"/>
                      <w:sz w:val="21"/>
                      <w:szCs w:val="21"/>
                    </w:rPr>
                  </w:pPr>
                  <w:r>
                    <w:rPr>
                      <w:rFonts w:ascii="Times New Roman" w:hAnsi="Times New Roman"/>
                      <w:b w:val="0"/>
                      <w:sz w:val="21"/>
                      <w:szCs w:val="21"/>
                    </w:rPr>
                    <w:t>备注：</w:t>
                  </w:r>
                  <w:r>
                    <w:rPr>
                      <w:rFonts w:hint="eastAsia" w:ascii="Times New Roman" w:hAnsi="Times New Roman" w:cs="宋体"/>
                      <w:b w:val="0"/>
                      <w:color w:val="000000"/>
                      <w:kern w:val="0"/>
                      <w:sz w:val="21"/>
                      <w:szCs w:val="21"/>
                      <w:lang w:bidi="ar"/>
                    </w:rPr>
                    <w:t>本行业尚未发布相关的技术规范，参照《排污许可证申请与核发技术规范 总则》（</w:t>
                  </w:r>
                  <w:r>
                    <w:rPr>
                      <w:rFonts w:ascii="Times New Roman" w:hAnsi="Times New Roman"/>
                      <w:b w:val="0"/>
                      <w:color w:val="000000"/>
                      <w:kern w:val="0"/>
                      <w:sz w:val="21"/>
                      <w:szCs w:val="21"/>
                      <w:lang w:bidi="ar"/>
                    </w:rPr>
                    <w:t>HJ942-2018</w:t>
                  </w:r>
                  <w:r>
                    <w:rPr>
                      <w:rFonts w:hint="eastAsia" w:ascii="Times New Roman" w:hAnsi="Times New Roman" w:cs="宋体"/>
                      <w:b w:val="0"/>
                      <w:color w:val="000000"/>
                      <w:kern w:val="0"/>
                      <w:sz w:val="21"/>
                      <w:szCs w:val="21"/>
                      <w:lang w:bidi="ar"/>
                    </w:rPr>
                    <w:t>）及《排污许可证申请与核发技术规范</w:t>
                  </w:r>
                  <w:r>
                    <w:rPr>
                      <w:rFonts w:ascii="Times New Roman" w:hAnsi="Times New Roman"/>
                      <w:b w:val="0"/>
                      <w:color w:val="000000"/>
                      <w:kern w:val="0"/>
                      <w:sz w:val="21"/>
                      <w:szCs w:val="21"/>
                      <w:lang w:bidi="ar"/>
                    </w:rPr>
                    <w:t>——</w:t>
                  </w:r>
                  <w:r>
                    <w:rPr>
                      <w:rFonts w:hint="eastAsia" w:ascii="Times New Roman" w:hAnsi="Times New Roman" w:cs="宋体"/>
                      <w:b w:val="0"/>
                      <w:color w:val="000000"/>
                      <w:kern w:val="0"/>
                      <w:sz w:val="21"/>
                      <w:szCs w:val="21"/>
                      <w:lang w:bidi="ar"/>
                    </w:rPr>
                    <w:t>水泥工业》（</w:t>
                  </w:r>
                  <w:r>
                    <w:rPr>
                      <w:rFonts w:ascii="Times New Roman" w:hAnsi="Times New Roman"/>
                      <w:b w:val="0"/>
                      <w:color w:val="000000"/>
                      <w:kern w:val="0"/>
                      <w:sz w:val="21"/>
                      <w:szCs w:val="21"/>
                      <w:lang w:bidi="ar"/>
                    </w:rPr>
                    <w:t>HJ847-2017</w:t>
                  </w:r>
                  <w:r>
                    <w:rPr>
                      <w:rFonts w:hint="eastAsia" w:ascii="Times New Roman" w:hAnsi="Times New Roman" w:cs="宋体"/>
                      <w:b w:val="0"/>
                      <w:color w:val="000000"/>
                      <w:kern w:val="0"/>
                      <w:sz w:val="21"/>
                      <w:szCs w:val="21"/>
                      <w:lang w:bidi="ar"/>
                    </w:rPr>
                    <w:t>），项目生活污水采用化粪池处理属于未明确规定可行技术；根据下文技术可行性分析及对照其他行业排污许可证申请与核发技术规范，项目生活污水采用化粪池处理为可行技术。</w:t>
                  </w:r>
                </w:p>
              </w:tc>
            </w:tr>
          </w:tbl>
          <w:p>
            <w:pPr>
              <w:pStyle w:val="20"/>
              <w:spacing w:after="0"/>
              <w:ind w:left="0" w:leftChars="0" w:firstLine="0" w:firstLineChars="0"/>
              <w:jc w:val="center"/>
            </w:pPr>
            <w:r>
              <w:rPr>
                <w:rFonts w:ascii="Times New Roman" w:hAnsi="Times New Roman"/>
                <w:b/>
              </w:rPr>
              <w:t>表4.</w:t>
            </w:r>
            <w:r>
              <w:rPr>
                <w:rFonts w:hint="eastAsia" w:ascii="Times New Roman" w:hAnsi="Times New Roman"/>
                <w:b/>
              </w:rPr>
              <w:t>2.2-</w:t>
            </w:r>
            <w:r>
              <w:rPr>
                <w:rFonts w:ascii="Times New Roman" w:hAnsi="Times New Roman"/>
                <w:b/>
              </w:rPr>
              <w:t>4废水间接排放口基本情况表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807"/>
              <w:gridCol w:w="1777"/>
              <w:gridCol w:w="836"/>
              <w:gridCol w:w="1059"/>
              <w:gridCol w:w="1311"/>
              <w:gridCol w:w="1276"/>
              <w:gridCol w:w="1118"/>
              <w:gridCol w:w="1364"/>
              <w:gridCol w:w="1171"/>
              <w:gridCol w:w="7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44" w:type="pct"/>
                  <w:vMerge w:val="restar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排放口编号</w:t>
                  </w:r>
                </w:p>
              </w:tc>
              <w:tc>
                <w:tcPr>
                  <w:tcW w:w="1337" w:type="pct"/>
                  <w:gridSpan w:val="2"/>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排放口地理坐标</w:t>
                  </w:r>
                </w:p>
              </w:tc>
              <w:tc>
                <w:tcPr>
                  <w:tcW w:w="312" w:type="pct"/>
                  <w:vMerge w:val="restar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废水排放量/（万t/a）</w:t>
                  </w:r>
                </w:p>
              </w:tc>
              <w:tc>
                <w:tcPr>
                  <w:tcW w:w="395" w:type="pct"/>
                  <w:vMerge w:val="restar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排放去向</w:t>
                  </w:r>
                </w:p>
              </w:tc>
              <w:tc>
                <w:tcPr>
                  <w:tcW w:w="489" w:type="pct"/>
                  <w:vMerge w:val="restar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排放规律</w:t>
                  </w:r>
                </w:p>
              </w:tc>
              <w:tc>
                <w:tcPr>
                  <w:tcW w:w="476" w:type="pct"/>
                  <w:vMerge w:val="restar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间歇排放时段</w:t>
                  </w:r>
                </w:p>
              </w:tc>
              <w:tc>
                <w:tcPr>
                  <w:tcW w:w="1644" w:type="pct"/>
                  <w:gridSpan w:val="4"/>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344" w:type="pct"/>
                  <w:vMerge w:val="continue"/>
                  <w:vAlign w:val="center"/>
                </w:tcPr>
                <w:p>
                  <w:pPr>
                    <w:pStyle w:val="20"/>
                    <w:spacing w:after="0" w:line="240" w:lineRule="auto"/>
                    <w:ind w:left="0" w:leftChars="0" w:firstLine="0" w:firstLineChars="0"/>
                    <w:jc w:val="center"/>
                    <w:rPr>
                      <w:rFonts w:ascii="Times New Roman" w:hAnsi="Times New Roman"/>
                      <w:b/>
                      <w:sz w:val="21"/>
                      <w:szCs w:val="21"/>
                    </w:rPr>
                  </w:pPr>
                </w:p>
              </w:tc>
              <w:tc>
                <w:tcPr>
                  <w:tcW w:w="674" w:type="pc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经度</w:t>
                  </w:r>
                </w:p>
              </w:tc>
              <w:tc>
                <w:tcPr>
                  <w:tcW w:w="663" w:type="pc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纬度</w:t>
                  </w:r>
                </w:p>
              </w:tc>
              <w:tc>
                <w:tcPr>
                  <w:tcW w:w="312" w:type="pct"/>
                  <w:vMerge w:val="continue"/>
                  <w:vAlign w:val="center"/>
                </w:tcPr>
                <w:p>
                  <w:pPr>
                    <w:pStyle w:val="20"/>
                    <w:spacing w:after="0" w:line="240" w:lineRule="auto"/>
                    <w:ind w:left="0" w:leftChars="0" w:firstLine="0" w:firstLineChars="0"/>
                    <w:jc w:val="center"/>
                    <w:rPr>
                      <w:rFonts w:ascii="Times New Roman" w:hAnsi="Times New Roman"/>
                      <w:b/>
                      <w:sz w:val="21"/>
                      <w:szCs w:val="21"/>
                    </w:rPr>
                  </w:pPr>
                </w:p>
              </w:tc>
              <w:tc>
                <w:tcPr>
                  <w:tcW w:w="395" w:type="pct"/>
                  <w:vMerge w:val="continue"/>
                  <w:vAlign w:val="center"/>
                </w:tcPr>
                <w:p>
                  <w:pPr>
                    <w:pStyle w:val="20"/>
                    <w:spacing w:after="0" w:line="240" w:lineRule="auto"/>
                    <w:ind w:left="0" w:leftChars="0" w:firstLine="0" w:firstLineChars="0"/>
                    <w:jc w:val="center"/>
                    <w:rPr>
                      <w:rFonts w:ascii="Times New Roman" w:hAnsi="Times New Roman"/>
                      <w:b/>
                      <w:sz w:val="21"/>
                      <w:szCs w:val="21"/>
                    </w:rPr>
                  </w:pPr>
                </w:p>
              </w:tc>
              <w:tc>
                <w:tcPr>
                  <w:tcW w:w="489" w:type="pct"/>
                  <w:vMerge w:val="continue"/>
                  <w:vAlign w:val="center"/>
                </w:tcPr>
                <w:p>
                  <w:pPr>
                    <w:pStyle w:val="20"/>
                    <w:spacing w:after="0" w:line="240" w:lineRule="auto"/>
                    <w:ind w:left="0" w:leftChars="0" w:firstLine="0" w:firstLineChars="0"/>
                    <w:jc w:val="center"/>
                    <w:rPr>
                      <w:rFonts w:ascii="Times New Roman" w:hAnsi="Times New Roman"/>
                      <w:b/>
                      <w:sz w:val="21"/>
                      <w:szCs w:val="21"/>
                    </w:rPr>
                  </w:pPr>
                </w:p>
              </w:tc>
              <w:tc>
                <w:tcPr>
                  <w:tcW w:w="476" w:type="pct"/>
                  <w:vMerge w:val="continue"/>
                  <w:vAlign w:val="center"/>
                </w:tcPr>
                <w:p>
                  <w:pPr>
                    <w:pStyle w:val="20"/>
                    <w:spacing w:after="0" w:line="240" w:lineRule="auto"/>
                    <w:ind w:left="0" w:leftChars="0" w:firstLine="0" w:firstLineChars="0"/>
                    <w:jc w:val="center"/>
                    <w:rPr>
                      <w:rFonts w:ascii="Times New Roman" w:hAnsi="Times New Roman"/>
                      <w:b/>
                      <w:sz w:val="21"/>
                      <w:szCs w:val="21"/>
                    </w:rPr>
                  </w:pPr>
                </w:p>
              </w:tc>
              <w:tc>
                <w:tcPr>
                  <w:tcW w:w="417" w:type="pc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名称</w:t>
                  </w:r>
                </w:p>
              </w:tc>
              <w:tc>
                <w:tcPr>
                  <w:tcW w:w="509" w:type="pct"/>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污染物种类</w:t>
                  </w:r>
                </w:p>
              </w:tc>
              <w:tc>
                <w:tcPr>
                  <w:tcW w:w="718" w:type="pct"/>
                  <w:gridSpan w:val="2"/>
                  <w:vAlign w:val="center"/>
                </w:tcPr>
                <w:p>
                  <w:pPr>
                    <w:pStyle w:val="20"/>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44" w:type="pct"/>
                  <w:vMerge w:val="restar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DW001</w:t>
                  </w:r>
                </w:p>
              </w:tc>
              <w:tc>
                <w:tcPr>
                  <w:tcW w:w="674" w:type="pct"/>
                  <w:vMerge w:val="restart"/>
                  <w:vAlign w:val="center"/>
                </w:tcPr>
                <w:p>
                  <w:pPr>
                    <w:jc w:val="center"/>
                    <w:rPr>
                      <w:rFonts w:ascii="Times New Roman" w:hAnsi="Times New Roman"/>
                      <w:color w:val="auto"/>
                      <w:kern w:val="0"/>
                      <w:sz w:val="21"/>
                      <w:szCs w:val="21"/>
                    </w:rPr>
                  </w:pPr>
                  <w:r>
                    <w:rPr>
                      <w:rFonts w:hint="eastAsia" w:ascii="Times New Roman" w:hAnsi="Times New Roman"/>
                      <w:color w:val="auto"/>
                      <w:sz w:val="21"/>
                      <w:szCs w:val="21"/>
                    </w:rPr>
                    <w:t>E°118.306064</w:t>
                  </w:r>
                </w:p>
              </w:tc>
              <w:tc>
                <w:tcPr>
                  <w:tcW w:w="663" w:type="pct"/>
                  <w:vMerge w:val="restart"/>
                  <w:vAlign w:val="center"/>
                </w:tcPr>
                <w:p>
                  <w:pPr>
                    <w:jc w:val="center"/>
                    <w:rPr>
                      <w:rFonts w:ascii="Times New Roman" w:hAnsi="Times New Roman"/>
                      <w:color w:val="auto"/>
                      <w:kern w:val="0"/>
                      <w:sz w:val="21"/>
                      <w:szCs w:val="21"/>
                    </w:rPr>
                  </w:pPr>
                  <w:r>
                    <w:rPr>
                      <w:rFonts w:hint="eastAsia" w:ascii="Times New Roman" w:hAnsi="Times New Roman"/>
                      <w:color w:val="auto"/>
                      <w:sz w:val="21"/>
                      <w:szCs w:val="21"/>
                    </w:rPr>
                    <w:t>N°25.304571</w:t>
                  </w:r>
                </w:p>
              </w:tc>
              <w:tc>
                <w:tcPr>
                  <w:tcW w:w="312" w:type="pct"/>
                  <w:vMerge w:val="restart"/>
                  <w:vAlign w:val="center"/>
                </w:tcPr>
                <w:p>
                  <w:pPr>
                    <w:pStyle w:val="20"/>
                    <w:spacing w:after="0" w:line="240" w:lineRule="auto"/>
                    <w:ind w:left="0" w:leftChars="0" w:firstLine="0" w:firstLineChars="0"/>
                    <w:jc w:val="center"/>
                    <w:rPr>
                      <w:rFonts w:hint="default" w:ascii="Times New Roman" w:hAnsi="Times New Roman" w:eastAsiaTheme="minorEastAsia"/>
                      <w:sz w:val="21"/>
                      <w:szCs w:val="21"/>
                      <w:lang w:val="en-US" w:eastAsia="zh-CN"/>
                    </w:rPr>
                  </w:pPr>
                  <w:r>
                    <w:rPr>
                      <w:rFonts w:hint="eastAsia" w:ascii="Times New Roman" w:hAnsi="Times New Roman"/>
                      <w:sz w:val="21"/>
                      <w:szCs w:val="21"/>
                      <w:lang w:val="en-US" w:eastAsia="zh-CN"/>
                    </w:rPr>
                    <w:t>0.0338</w:t>
                  </w:r>
                </w:p>
              </w:tc>
              <w:tc>
                <w:tcPr>
                  <w:tcW w:w="395" w:type="pct"/>
                  <w:vMerge w:val="restar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进入</w:t>
                  </w:r>
                  <w:r>
                    <w:rPr>
                      <w:rFonts w:hint="eastAsia" w:ascii="Times New Roman" w:hAnsi="Times New Roman"/>
                      <w:sz w:val="21"/>
                      <w:szCs w:val="21"/>
                    </w:rPr>
                    <w:t>永春县</w:t>
                  </w:r>
                  <w:r>
                    <w:rPr>
                      <w:rFonts w:ascii="Times New Roman" w:hAnsi="Times New Roman"/>
                      <w:sz w:val="21"/>
                      <w:szCs w:val="21"/>
                    </w:rPr>
                    <w:t>污水处理厂</w:t>
                  </w:r>
                </w:p>
              </w:tc>
              <w:tc>
                <w:tcPr>
                  <w:tcW w:w="489" w:type="pct"/>
                  <w:vMerge w:val="restar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间断排放，排放期间流量不稳定且无规律，但不属于冲击型排放</w:t>
                  </w:r>
                </w:p>
              </w:tc>
              <w:tc>
                <w:tcPr>
                  <w:tcW w:w="476" w:type="pct"/>
                  <w:vMerge w:val="restar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0:00-24:00</w:t>
                  </w:r>
                </w:p>
              </w:tc>
              <w:tc>
                <w:tcPr>
                  <w:tcW w:w="417" w:type="pct"/>
                  <w:vMerge w:val="restart"/>
                  <w:vAlign w:val="center"/>
                </w:tcPr>
                <w:p>
                  <w:pPr>
                    <w:pStyle w:val="20"/>
                    <w:spacing w:after="0" w:line="240" w:lineRule="auto"/>
                    <w:ind w:left="0" w:leftChars="0" w:firstLine="0" w:firstLineChars="0"/>
                    <w:jc w:val="center"/>
                    <w:rPr>
                      <w:rFonts w:ascii="Times New Roman" w:hAnsi="Times New Roman"/>
                      <w:sz w:val="21"/>
                      <w:szCs w:val="21"/>
                    </w:rPr>
                  </w:pPr>
                  <w:r>
                    <w:rPr>
                      <w:rFonts w:hint="eastAsia" w:ascii="Times New Roman" w:hAnsi="Times New Roman"/>
                      <w:sz w:val="21"/>
                      <w:szCs w:val="21"/>
                    </w:rPr>
                    <w:t>永春县</w:t>
                  </w:r>
                  <w:r>
                    <w:rPr>
                      <w:rFonts w:ascii="Times New Roman" w:hAnsi="Times New Roman"/>
                      <w:sz w:val="21"/>
                      <w:szCs w:val="21"/>
                    </w:rPr>
                    <w:t>污水处理厂</w:t>
                  </w:r>
                </w:p>
              </w:tc>
              <w:tc>
                <w:tcPr>
                  <w:tcW w:w="509" w:type="pct"/>
                  <w:vMerge w:val="restar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pH、COD、BOD</w:t>
                  </w:r>
                  <w:r>
                    <w:rPr>
                      <w:rFonts w:ascii="Times New Roman" w:hAnsi="Times New Roman"/>
                      <w:sz w:val="21"/>
                      <w:szCs w:val="21"/>
                      <w:vertAlign w:val="subscript"/>
                    </w:rPr>
                    <w:t>5</w:t>
                  </w:r>
                  <w:r>
                    <w:rPr>
                      <w:rFonts w:ascii="Times New Roman" w:hAnsi="Times New Roman"/>
                      <w:sz w:val="21"/>
                      <w:szCs w:val="21"/>
                    </w:rPr>
                    <w:t>、SS、NH</w:t>
                  </w:r>
                  <w:r>
                    <w:rPr>
                      <w:rFonts w:ascii="Times New Roman" w:hAnsi="Times New Roman"/>
                      <w:sz w:val="21"/>
                      <w:szCs w:val="21"/>
                      <w:vertAlign w:val="subscript"/>
                    </w:rPr>
                    <w:t>3</w:t>
                  </w:r>
                  <w:r>
                    <w:rPr>
                      <w:rFonts w:ascii="Times New Roman" w:hAnsi="Times New Roman"/>
                      <w:sz w:val="21"/>
                      <w:szCs w:val="21"/>
                    </w:rPr>
                    <w:t>-N</w:t>
                  </w:r>
                </w:p>
              </w:tc>
              <w:tc>
                <w:tcPr>
                  <w:tcW w:w="437" w:type="pc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bCs/>
                      <w:sz w:val="21"/>
                      <w:szCs w:val="21"/>
                    </w:rPr>
                    <w:t>pH</w:t>
                  </w:r>
                </w:p>
              </w:tc>
              <w:tc>
                <w:tcPr>
                  <w:tcW w:w="281" w:type="pct"/>
                  <w:vAlign w:val="center"/>
                </w:tcPr>
                <w:p>
                  <w:pPr>
                    <w:jc w:val="center"/>
                    <w:rPr>
                      <w:rFonts w:ascii="Times New Roman" w:hAnsi="Times New Roman"/>
                      <w:kern w:val="0"/>
                      <w:sz w:val="21"/>
                      <w:szCs w:val="21"/>
                    </w:rPr>
                  </w:pPr>
                  <w:r>
                    <w:rPr>
                      <w:rFonts w:ascii="Times New Roman" w:hAnsi="Times New Roman"/>
                      <w:bCs/>
                      <w:kern w:val="0"/>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4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7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63"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12"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95"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8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76"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17"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50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37" w:type="pc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bCs/>
                      <w:sz w:val="21"/>
                      <w:szCs w:val="21"/>
                    </w:rPr>
                    <w:t>COD</w:t>
                  </w:r>
                </w:p>
              </w:tc>
              <w:tc>
                <w:tcPr>
                  <w:tcW w:w="281" w:type="pct"/>
                  <w:vAlign w:val="center"/>
                </w:tcPr>
                <w:p>
                  <w:pPr>
                    <w:jc w:val="center"/>
                    <w:rPr>
                      <w:rFonts w:ascii="Times New Roman" w:hAnsi="Times New Roman"/>
                      <w:kern w:val="0"/>
                      <w:sz w:val="21"/>
                      <w:szCs w:val="21"/>
                    </w:rPr>
                  </w:pPr>
                  <w:r>
                    <w:rPr>
                      <w:rFonts w:ascii="Times New Roman" w:hAnsi="Times New Roman"/>
                      <w:kern w:val="0"/>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4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7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63"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12"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95"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8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76"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17"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50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37" w:type="pc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bCs/>
                      <w:sz w:val="21"/>
                      <w:szCs w:val="21"/>
                    </w:rPr>
                    <w:t>BOD</w:t>
                  </w:r>
                  <w:r>
                    <w:rPr>
                      <w:rFonts w:ascii="Times New Roman" w:hAnsi="Times New Roman"/>
                      <w:bCs/>
                      <w:sz w:val="21"/>
                      <w:szCs w:val="21"/>
                      <w:vertAlign w:val="subscript"/>
                    </w:rPr>
                    <w:t>5</w:t>
                  </w:r>
                </w:p>
              </w:tc>
              <w:tc>
                <w:tcPr>
                  <w:tcW w:w="281" w:type="pct"/>
                  <w:vAlign w:val="center"/>
                </w:tcPr>
                <w:p>
                  <w:pPr>
                    <w:jc w:val="center"/>
                    <w:rPr>
                      <w:rFonts w:ascii="Times New Roman" w:hAnsi="Times New Roman"/>
                      <w:kern w:val="0"/>
                      <w:sz w:val="21"/>
                      <w:szCs w:val="21"/>
                    </w:rPr>
                  </w:pPr>
                  <w:r>
                    <w:rPr>
                      <w:rFonts w:ascii="Times New Roman" w:hAnsi="Times New Roman"/>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4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7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63"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12"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95"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8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76"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17"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50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37" w:type="pc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SS</w:t>
                  </w:r>
                </w:p>
              </w:tc>
              <w:tc>
                <w:tcPr>
                  <w:tcW w:w="281" w:type="pct"/>
                  <w:vAlign w:val="center"/>
                </w:tcPr>
                <w:p>
                  <w:pPr>
                    <w:jc w:val="center"/>
                    <w:rPr>
                      <w:rFonts w:ascii="Times New Roman" w:hAnsi="Times New Roman"/>
                      <w:kern w:val="0"/>
                      <w:sz w:val="21"/>
                      <w:szCs w:val="21"/>
                    </w:rPr>
                  </w:pPr>
                  <w:r>
                    <w:rPr>
                      <w:rFonts w:ascii="Times New Roman" w:hAnsi="Times New Roman"/>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81" w:hRule="atLeast"/>
              </w:trPr>
              <w:tc>
                <w:tcPr>
                  <w:tcW w:w="34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74"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663"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12"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395"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8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76"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17"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509" w:type="pct"/>
                  <w:vMerge w:val="continue"/>
                  <w:vAlign w:val="center"/>
                </w:tcPr>
                <w:p>
                  <w:pPr>
                    <w:pStyle w:val="20"/>
                    <w:spacing w:after="0" w:line="240" w:lineRule="auto"/>
                    <w:ind w:left="0" w:leftChars="0" w:firstLine="0" w:firstLineChars="0"/>
                    <w:jc w:val="center"/>
                    <w:rPr>
                      <w:rFonts w:ascii="Times New Roman" w:hAnsi="Times New Roman"/>
                      <w:sz w:val="21"/>
                      <w:szCs w:val="21"/>
                    </w:rPr>
                  </w:pPr>
                </w:p>
              </w:tc>
              <w:tc>
                <w:tcPr>
                  <w:tcW w:w="437" w:type="pct"/>
                  <w:vAlign w:val="center"/>
                </w:tcPr>
                <w:p>
                  <w:pPr>
                    <w:pStyle w:val="20"/>
                    <w:spacing w:after="0" w:line="240" w:lineRule="auto"/>
                    <w:ind w:left="0" w:leftChars="0" w:firstLine="0" w:firstLineChars="0"/>
                    <w:jc w:val="center"/>
                    <w:rPr>
                      <w:rFonts w:ascii="Times New Roman" w:hAnsi="Times New Roman"/>
                      <w:sz w:val="21"/>
                      <w:szCs w:val="21"/>
                    </w:rPr>
                  </w:pPr>
                  <w:r>
                    <w:rPr>
                      <w:rFonts w:ascii="Times New Roman" w:hAnsi="Times New Roman"/>
                      <w:bCs/>
                      <w:sz w:val="21"/>
                      <w:szCs w:val="21"/>
                    </w:rPr>
                    <w:t>NH</w:t>
                  </w:r>
                  <w:r>
                    <w:rPr>
                      <w:rFonts w:ascii="Times New Roman" w:hAnsi="Times New Roman"/>
                      <w:bCs/>
                      <w:sz w:val="21"/>
                      <w:szCs w:val="21"/>
                      <w:vertAlign w:val="subscript"/>
                    </w:rPr>
                    <w:t>3</w:t>
                  </w:r>
                  <w:r>
                    <w:rPr>
                      <w:rFonts w:ascii="Times New Roman" w:hAnsi="Times New Roman"/>
                      <w:bCs/>
                      <w:sz w:val="21"/>
                      <w:szCs w:val="21"/>
                    </w:rPr>
                    <w:t>-N</w:t>
                  </w:r>
                </w:p>
              </w:tc>
              <w:tc>
                <w:tcPr>
                  <w:tcW w:w="281" w:type="pct"/>
                  <w:vAlign w:val="center"/>
                </w:tcPr>
                <w:p>
                  <w:pPr>
                    <w:jc w:val="center"/>
                    <w:rPr>
                      <w:rFonts w:ascii="Times New Roman" w:hAnsi="Times New Roman"/>
                      <w:kern w:val="0"/>
                      <w:sz w:val="21"/>
                      <w:szCs w:val="21"/>
                    </w:rPr>
                  </w:pPr>
                  <w:r>
                    <w:rPr>
                      <w:rFonts w:ascii="Times New Roman" w:hAnsi="Times New Roman"/>
                      <w:kern w:val="0"/>
                      <w:sz w:val="21"/>
                      <w:szCs w:val="21"/>
                    </w:rPr>
                    <w:t>5</w:t>
                  </w:r>
                </w:p>
              </w:tc>
            </w:tr>
          </w:tbl>
          <w:p>
            <w:pPr>
              <w:spacing w:line="360" w:lineRule="auto"/>
              <w:jc w:val="center"/>
              <w:rPr>
                <w:rFonts w:ascii="Times New Roman" w:hAnsi="Times New Roman" w:eastAsia="宋体"/>
                <w:b/>
                <w:kern w:val="0"/>
                <w:sz w:val="24"/>
              </w:rPr>
            </w:pPr>
            <w:r>
              <w:rPr>
                <w:rFonts w:ascii="Times New Roman" w:hAnsi="Times New Roman" w:eastAsia="宋体"/>
                <w:b/>
                <w:kern w:val="0"/>
                <w:sz w:val="24"/>
              </w:rPr>
              <w:t>表4</w:t>
            </w:r>
            <w:r>
              <w:rPr>
                <w:rFonts w:hint="eastAsia" w:ascii="Times New Roman" w:hAnsi="Times New Roman" w:eastAsia="宋体"/>
                <w:b/>
                <w:kern w:val="0"/>
                <w:sz w:val="24"/>
              </w:rPr>
              <w:t>.2.2-</w:t>
            </w:r>
            <w:r>
              <w:rPr>
                <w:rFonts w:ascii="Times New Roman" w:hAnsi="Times New Roman" w:eastAsia="宋体"/>
                <w:b/>
                <w:kern w:val="0"/>
                <w:sz w:val="24"/>
              </w:rPr>
              <w:t>5废水污染物排放执行标准表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2272"/>
              <w:gridCol w:w="6574"/>
              <w:gridCol w:w="1674"/>
              <w:gridCol w:w="14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4" w:hRule="exact"/>
                <w:jc w:val="center"/>
              </w:trPr>
              <w:tc>
                <w:tcPr>
                  <w:tcW w:w="528" w:type="pct"/>
                  <w:vMerge w:val="restart"/>
                  <w:vAlign w:val="center"/>
                </w:tcPr>
                <w:p>
                  <w:pPr>
                    <w:jc w:val="center"/>
                    <w:rPr>
                      <w:rFonts w:ascii="Times New Roman" w:hAnsi="Times New Roman" w:eastAsia="宋体"/>
                      <w:b/>
                      <w:kern w:val="0"/>
                      <w:szCs w:val="21"/>
                    </w:rPr>
                  </w:pPr>
                  <w:r>
                    <w:rPr>
                      <w:rFonts w:ascii="Times New Roman" w:hAnsi="Times New Roman" w:eastAsia="宋体"/>
                      <w:b/>
                      <w:kern w:val="0"/>
                      <w:szCs w:val="21"/>
                    </w:rPr>
                    <w:t>排放口编号</w:t>
                  </w:r>
                </w:p>
              </w:tc>
              <w:tc>
                <w:tcPr>
                  <w:tcW w:w="848" w:type="pct"/>
                  <w:vMerge w:val="restart"/>
                  <w:vAlign w:val="center"/>
                </w:tcPr>
                <w:p>
                  <w:pPr>
                    <w:jc w:val="center"/>
                    <w:rPr>
                      <w:rFonts w:ascii="Times New Roman" w:hAnsi="Times New Roman" w:eastAsia="宋体"/>
                      <w:b/>
                      <w:kern w:val="0"/>
                      <w:szCs w:val="21"/>
                    </w:rPr>
                  </w:pPr>
                  <w:r>
                    <w:rPr>
                      <w:rFonts w:ascii="Times New Roman" w:hAnsi="Times New Roman" w:eastAsia="宋体"/>
                      <w:b/>
                      <w:kern w:val="0"/>
                      <w:szCs w:val="21"/>
                    </w:rPr>
                    <w:t>污染物种类</w:t>
                  </w:r>
                </w:p>
              </w:tc>
              <w:tc>
                <w:tcPr>
                  <w:tcW w:w="3624" w:type="pct"/>
                  <w:gridSpan w:val="3"/>
                  <w:vAlign w:val="center"/>
                </w:tcPr>
                <w:p>
                  <w:pPr>
                    <w:jc w:val="center"/>
                    <w:rPr>
                      <w:rFonts w:ascii="Times New Roman" w:hAnsi="Times New Roman" w:eastAsia="宋体"/>
                      <w:b/>
                      <w:kern w:val="0"/>
                      <w:szCs w:val="21"/>
                    </w:rPr>
                  </w:pPr>
                  <w:r>
                    <w:rPr>
                      <w:rFonts w:ascii="Times New Roman" w:hAnsi="Times New Roman" w:eastAsia="宋体"/>
                      <w:b/>
                      <w:kern w:val="0"/>
                      <w:szCs w:val="21"/>
                    </w:rPr>
                    <w:t>国家或地方污染物种类排放标准及其他按规定商定的排放协议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8" w:hRule="exact"/>
                <w:jc w:val="center"/>
              </w:trPr>
              <w:tc>
                <w:tcPr>
                  <w:tcW w:w="528" w:type="pct"/>
                  <w:vMerge w:val="continue"/>
                  <w:vAlign w:val="center"/>
                </w:tcPr>
                <w:p>
                  <w:pPr>
                    <w:jc w:val="center"/>
                    <w:rPr>
                      <w:rFonts w:ascii="Times New Roman" w:hAnsi="Times New Roman" w:eastAsia="宋体"/>
                      <w:b/>
                      <w:kern w:val="0"/>
                      <w:szCs w:val="21"/>
                    </w:rPr>
                  </w:pPr>
                </w:p>
              </w:tc>
              <w:tc>
                <w:tcPr>
                  <w:tcW w:w="848" w:type="pct"/>
                  <w:vMerge w:val="continue"/>
                  <w:vAlign w:val="center"/>
                </w:tcPr>
                <w:p>
                  <w:pPr>
                    <w:jc w:val="center"/>
                    <w:rPr>
                      <w:rFonts w:ascii="Times New Roman" w:hAnsi="Times New Roman" w:eastAsia="宋体"/>
                      <w:b/>
                      <w:kern w:val="0"/>
                      <w:szCs w:val="21"/>
                    </w:rPr>
                  </w:pPr>
                </w:p>
              </w:tc>
              <w:tc>
                <w:tcPr>
                  <w:tcW w:w="2454" w:type="pct"/>
                  <w:vAlign w:val="center"/>
                </w:tcPr>
                <w:p>
                  <w:pPr>
                    <w:jc w:val="center"/>
                    <w:rPr>
                      <w:rFonts w:ascii="Times New Roman" w:hAnsi="Times New Roman" w:eastAsia="宋体"/>
                      <w:b/>
                      <w:kern w:val="0"/>
                      <w:szCs w:val="21"/>
                    </w:rPr>
                  </w:pPr>
                  <w:r>
                    <w:rPr>
                      <w:rFonts w:ascii="Times New Roman" w:hAnsi="Times New Roman" w:eastAsia="宋体"/>
                      <w:b/>
                      <w:kern w:val="0"/>
                      <w:szCs w:val="21"/>
                    </w:rPr>
                    <w:t>名称</w:t>
                  </w:r>
                </w:p>
              </w:tc>
              <w:tc>
                <w:tcPr>
                  <w:tcW w:w="1170" w:type="pct"/>
                  <w:gridSpan w:val="2"/>
                  <w:vAlign w:val="center"/>
                </w:tcPr>
                <w:p>
                  <w:pPr>
                    <w:jc w:val="center"/>
                    <w:rPr>
                      <w:rFonts w:ascii="Times New Roman" w:hAnsi="Times New Roman" w:eastAsia="宋体"/>
                      <w:b/>
                      <w:kern w:val="0"/>
                      <w:szCs w:val="21"/>
                    </w:rPr>
                  </w:pPr>
                  <w:r>
                    <w:rPr>
                      <w:rFonts w:ascii="Times New Roman" w:hAnsi="Times New Roman" w:eastAsia="宋体"/>
                      <w:b/>
                      <w:kern w:val="0"/>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restart"/>
                  <w:vAlign w:val="center"/>
                </w:tcPr>
                <w:p>
                  <w:pPr>
                    <w:jc w:val="center"/>
                    <w:rPr>
                      <w:rFonts w:ascii="Times New Roman" w:hAnsi="Times New Roman" w:eastAsia="宋体"/>
                      <w:kern w:val="0"/>
                      <w:szCs w:val="21"/>
                    </w:rPr>
                  </w:pPr>
                  <w:r>
                    <w:rPr>
                      <w:rFonts w:ascii="Times New Roman" w:hAnsi="Times New Roman" w:eastAsia="宋体"/>
                      <w:kern w:val="0"/>
                      <w:szCs w:val="21"/>
                    </w:rPr>
                    <w:t>DW001</w:t>
                  </w:r>
                </w:p>
              </w:tc>
              <w:tc>
                <w:tcPr>
                  <w:tcW w:w="848" w:type="pct"/>
                  <w:vMerge w:val="restart"/>
                  <w:vAlign w:val="center"/>
                </w:tcPr>
                <w:p>
                  <w:pPr>
                    <w:jc w:val="center"/>
                    <w:rPr>
                      <w:rFonts w:ascii="Times New Roman" w:hAnsi="Times New Roman" w:eastAsia="宋体"/>
                      <w:kern w:val="0"/>
                      <w:szCs w:val="21"/>
                    </w:rPr>
                  </w:pPr>
                  <w:r>
                    <w:rPr>
                      <w:rFonts w:ascii="Times New Roman" w:hAnsi="Times New Roman" w:eastAsia="宋体"/>
                      <w:kern w:val="0"/>
                      <w:szCs w:val="21"/>
                    </w:rPr>
                    <w:t>pH、COD、BOD</w:t>
                  </w:r>
                  <w:r>
                    <w:rPr>
                      <w:rFonts w:ascii="Times New Roman" w:hAnsi="Times New Roman" w:eastAsia="宋体"/>
                      <w:kern w:val="0"/>
                      <w:szCs w:val="21"/>
                      <w:vertAlign w:val="subscript"/>
                    </w:rPr>
                    <w:t>5</w:t>
                  </w:r>
                  <w:r>
                    <w:rPr>
                      <w:rFonts w:ascii="Times New Roman" w:hAnsi="Times New Roman" w:eastAsia="宋体"/>
                      <w:kern w:val="0"/>
                      <w:szCs w:val="21"/>
                    </w:rPr>
                    <w:t>、SS、NH</w:t>
                  </w:r>
                  <w:r>
                    <w:rPr>
                      <w:rFonts w:ascii="Times New Roman" w:hAnsi="Times New Roman" w:eastAsia="宋体"/>
                      <w:kern w:val="0"/>
                      <w:szCs w:val="21"/>
                      <w:vertAlign w:val="subscript"/>
                    </w:rPr>
                    <w:t>3</w:t>
                  </w:r>
                  <w:r>
                    <w:rPr>
                      <w:rFonts w:ascii="Times New Roman" w:hAnsi="Times New Roman" w:eastAsia="宋体"/>
                      <w:kern w:val="0"/>
                      <w:szCs w:val="21"/>
                    </w:rPr>
                    <w:t>-N</w:t>
                  </w:r>
                </w:p>
              </w:tc>
              <w:tc>
                <w:tcPr>
                  <w:tcW w:w="2454" w:type="pct"/>
                  <w:vMerge w:val="restart"/>
                  <w:vAlign w:val="center"/>
                </w:tcPr>
                <w:p>
                  <w:pPr>
                    <w:jc w:val="center"/>
                    <w:rPr>
                      <w:rFonts w:ascii="Times New Roman" w:hAnsi="Times New Roman" w:eastAsia="宋体"/>
                      <w:kern w:val="0"/>
                      <w:szCs w:val="21"/>
                    </w:rPr>
                  </w:pPr>
                  <w:r>
                    <w:rPr>
                      <w:rFonts w:ascii="Times New Roman" w:hAnsi="Times New Roman" w:eastAsia="宋体"/>
                      <w:kern w:val="0"/>
                      <w:szCs w:val="21"/>
                    </w:rPr>
                    <w:t>《污水综合排放标准》（GB8978-1996）表4三级标准（其中NH</w:t>
                  </w:r>
                  <w:r>
                    <w:rPr>
                      <w:rFonts w:ascii="Times New Roman" w:hAnsi="Times New Roman" w:eastAsia="宋体"/>
                      <w:kern w:val="0"/>
                      <w:szCs w:val="21"/>
                      <w:vertAlign w:val="subscript"/>
                    </w:rPr>
                    <w:t>3</w:t>
                  </w:r>
                  <w:r>
                    <w:rPr>
                      <w:rFonts w:ascii="Times New Roman" w:hAnsi="Times New Roman" w:eastAsia="宋体"/>
                      <w:kern w:val="0"/>
                      <w:szCs w:val="21"/>
                    </w:rPr>
                    <w:t>-N指标参考《污水排入城镇下水道水质标准》（GB/T31962-2015）表1中B等级标准“45mg/L”）</w:t>
                  </w:r>
                </w:p>
              </w:tc>
              <w:tc>
                <w:tcPr>
                  <w:tcW w:w="625" w:type="pct"/>
                  <w:vAlign w:val="center"/>
                </w:tcPr>
                <w:p>
                  <w:pPr>
                    <w:jc w:val="center"/>
                    <w:rPr>
                      <w:rFonts w:ascii="Times New Roman" w:hAnsi="Times New Roman" w:eastAsia="宋体"/>
                      <w:kern w:val="0"/>
                      <w:szCs w:val="21"/>
                    </w:rPr>
                  </w:pPr>
                  <w:r>
                    <w:rPr>
                      <w:rFonts w:ascii="Times New Roman" w:hAnsi="Times New Roman" w:eastAsia="宋体"/>
                      <w:bCs/>
                      <w:kern w:val="0"/>
                      <w:szCs w:val="21"/>
                    </w:rPr>
                    <w:t>pH</w:t>
                  </w:r>
                </w:p>
              </w:tc>
              <w:tc>
                <w:tcPr>
                  <w:tcW w:w="545" w:type="pct"/>
                  <w:vAlign w:val="center"/>
                </w:tcPr>
                <w:p>
                  <w:pPr>
                    <w:jc w:val="center"/>
                    <w:rPr>
                      <w:rFonts w:ascii="Times New Roman" w:hAnsi="Times New Roman" w:eastAsia="宋体"/>
                      <w:kern w:val="0"/>
                      <w:szCs w:val="21"/>
                    </w:rPr>
                  </w:pPr>
                  <w:r>
                    <w:rPr>
                      <w:rFonts w:ascii="Times New Roman" w:hAnsi="Times New Roman" w:eastAsia="宋体"/>
                      <w:bCs/>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eastAsia="宋体"/>
                      <w:kern w:val="0"/>
                      <w:szCs w:val="21"/>
                    </w:rPr>
                  </w:pPr>
                </w:p>
              </w:tc>
              <w:tc>
                <w:tcPr>
                  <w:tcW w:w="848" w:type="pct"/>
                  <w:vMerge w:val="continue"/>
                  <w:vAlign w:val="center"/>
                </w:tcPr>
                <w:p>
                  <w:pPr>
                    <w:jc w:val="center"/>
                    <w:rPr>
                      <w:rFonts w:ascii="Times New Roman" w:hAnsi="Times New Roman" w:eastAsia="宋体"/>
                      <w:kern w:val="0"/>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eastAsia="宋体"/>
                      <w:kern w:val="0"/>
                      <w:szCs w:val="21"/>
                    </w:rPr>
                  </w:pPr>
                </w:p>
              </w:tc>
              <w:tc>
                <w:tcPr>
                  <w:tcW w:w="625" w:type="pct"/>
                  <w:vAlign w:val="center"/>
                </w:tcPr>
                <w:p>
                  <w:pPr>
                    <w:jc w:val="center"/>
                    <w:rPr>
                      <w:rFonts w:ascii="Times New Roman" w:hAnsi="Times New Roman" w:eastAsia="宋体"/>
                      <w:kern w:val="0"/>
                      <w:szCs w:val="21"/>
                    </w:rPr>
                  </w:pPr>
                  <w:r>
                    <w:rPr>
                      <w:rFonts w:ascii="Times New Roman" w:hAnsi="Times New Roman" w:eastAsia="宋体"/>
                      <w:bCs/>
                      <w:kern w:val="0"/>
                      <w:szCs w:val="21"/>
                    </w:rPr>
                    <w:t>COD</w:t>
                  </w:r>
                </w:p>
              </w:tc>
              <w:tc>
                <w:tcPr>
                  <w:tcW w:w="545" w:type="pct"/>
                  <w:vAlign w:val="center"/>
                </w:tcPr>
                <w:p>
                  <w:pPr>
                    <w:jc w:val="center"/>
                    <w:rPr>
                      <w:rFonts w:ascii="Times New Roman" w:hAnsi="Times New Roman" w:eastAsia="宋体"/>
                      <w:kern w:val="0"/>
                      <w:szCs w:val="21"/>
                    </w:rPr>
                  </w:pPr>
                  <w:r>
                    <w:rPr>
                      <w:rFonts w:ascii="Times New Roman" w:hAnsi="Times New Roman" w:eastAsia="宋体"/>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eastAsia="宋体"/>
                      <w:kern w:val="0"/>
                      <w:szCs w:val="21"/>
                    </w:rPr>
                  </w:pPr>
                </w:p>
              </w:tc>
              <w:tc>
                <w:tcPr>
                  <w:tcW w:w="848" w:type="pct"/>
                  <w:vMerge w:val="continue"/>
                  <w:vAlign w:val="center"/>
                </w:tcPr>
                <w:p>
                  <w:pPr>
                    <w:jc w:val="center"/>
                    <w:rPr>
                      <w:rFonts w:ascii="Times New Roman" w:hAnsi="Times New Roman" w:eastAsia="宋体"/>
                      <w:kern w:val="0"/>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eastAsia="宋体"/>
                      <w:kern w:val="0"/>
                      <w:szCs w:val="21"/>
                    </w:rPr>
                  </w:pPr>
                </w:p>
              </w:tc>
              <w:tc>
                <w:tcPr>
                  <w:tcW w:w="625" w:type="pct"/>
                  <w:vAlign w:val="center"/>
                </w:tcPr>
                <w:p>
                  <w:pPr>
                    <w:jc w:val="center"/>
                    <w:rPr>
                      <w:rFonts w:ascii="Times New Roman" w:hAnsi="Times New Roman" w:eastAsia="宋体"/>
                      <w:kern w:val="0"/>
                      <w:szCs w:val="21"/>
                    </w:rPr>
                  </w:pPr>
                  <w:r>
                    <w:rPr>
                      <w:rFonts w:ascii="Times New Roman" w:hAnsi="Times New Roman" w:eastAsia="宋体"/>
                      <w:bCs/>
                      <w:kern w:val="0"/>
                      <w:szCs w:val="21"/>
                    </w:rPr>
                    <w:t>BOD</w:t>
                  </w:r>
                  <w:r>
                    <w:rPr>
                      <w:rFonts w:ascii="Times New Roman" w:hAnsi="Times New Roman" w:eastAsia="宋体"/>
                      <w:bCs/>
                      <w:kern w:val="0"/>
                      <w:szCs w:val="21"/>
                      <w:vertAlign w:val="subscript"/>
                    </w:rPr>
                    <w:t>5</w:t>
                  </w:r>
                </w:p>
              </w:tc>
              <w:tc>
                <w:tcPr>
                  <w:tcW w:w="545" w:type="pct"/>
                  <w:vAlign w:val="center"/>
                </w:tcPr>
                <w:p>
                  <w:pPr>
                    <w:jc w:val="center"/>
                    <w:rPr>
                      <w:rFonts w:ascii="Times New Roman" w:hAnsi="Times New Roman" w:eastAsia="宋体"/>
                      <w:kern w:val="0"/>
                      <w:szCs w:val="21"/>
                    </w:rPr>
                  </w:pPr>
                  <w:r>
                    <w:rPr>
                      <w:rFonts w:ascii="Times New Roman" w:hAnsi="Times New Roman" w:eastAsia="宋体"/>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eastAsia="宋体"/>
                      <w:kern w:val="0"/>
                      <w:szCs w:val="21"/>
                    </w:rPr>
                  </w:pPr>
                </w:p>
              </w:tc>
              <w:tc>
                <w:tcPr>
                  <w:tcW w:w="848" w:type="pct"/>
                  <w:vMerge w:val="continue"/>
                  <w:vAlign w:val="center"/>
                </w:tcPr>
                <w:p>
                  <w:pPr>
                    <w:jc w:val="center"/>
                    <w:rPr>
                      <w:rFonts w:ascii="Times New Roman" w:hAnsi="Times New Roman" w:eastAsia="宋体"/>
                      <w:kern w:val="0"/>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eastAsia="宋体"/>
                      <w:kern w:val="0"/>
                      <w:szCs w:val="21"/>
                    </w:rPr>
                  </w:pPr>
                </w:p>
              </w:tc>
              <w:tc>
                <w:tcPr>
                  <w:tcW w:w="625" w:type="pct"/>
                  <w:vAlign w:val="center"/>
                </w:tcPr>
                <w:p>
                  <w:pPr>
                    <w:jc w:val="center"/>
                    <w:rPr>
                      <w:rFonts w:ascii="Times New Roman" w:hAnsi="Times New Roman" w:eastAsia="宋体"/>
                      <w:kern w:val="0"/>
                      <w:szCs w:val="21"/>
                    </w:rPr>
                  </w:pPr>
                  <w:r>
                    <w:rPr>
                      <w:rFonts w:ascii="Times New Roman" w:hAnsi="Times New Roman" w:eastAsia="宋体"/>
                      <w:kern w:val="0"/>
                      <w:szCs w:val="21"/>
                    </w:rPr>
                    <w:t>SS</w:t>
                  </w:r>
                </w:p>
              </w:tc>
              <w:tc>
                <w:tcPr>
                  <w:tcW w:w="545" w:type="pct"/>
                  <w:vAlign w:val="center"/>
                </w:tcPr>
                <w:p>
                  <w:pPr>
                    <w:jc w:val="center"/>
                    <w:rPr>
                      <w:rFonts w:ascii="Times New Roman" w:hAnsi="Times New Roman" w:eastAsia="宋体"/>
                      <w:kern w:val="0"/>
                      <w:szCs w:val="21"/>
                    </w:rPr>
                  </w:pPr>
                  <w:r>
                    <w:rPr>
                      <w:rFonts w:ascii="Times New Roman" w:hAnsi="Times New Roman" w:eastAsia="宋体"/>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eastAsia="宋体"/>
                      <w:kern w:val="0"/>
                      <w:szCs w:val="21"/>
                    </w:rPr>
                  </w:pPr>
                </w:p>
              </w:tc>
              <w:tc>
                <w:tcPr>
                  <w:tcW w:w="848" w:type="pct"/>
                  <w:vMerge w:val="continue"/>
                  <w:vAlign w:val="center"/>
                </w:tcPr>
                <w:p>
                  <w:pPr>
                    <w:jc w:val="center"/>
                    <w:rPr>
                      <w:rFonts w:ascii="Times New Roman" w:hAnsi="Times New Roman" w:eastAsia="宋体"/>
                      <w:kern w:val="0"/>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eastAsia="宋体"/>
                      <w:kern w:val="0"/>
                      <w:szCs w:val="21"/>
                    </w:rPr>
                  </w:pPr>
                </w:p>
              </w:tc>
              <w:tc>
                <w:tcPr>
                  <w:tcW w:w="625" w:type="pct"/>
                  <w:vAlign w:val="center"/>
                </w:tcPr>
                <w:p>
                  <w:pPr>
                    <w:jc w:val="center"/>
                    <w:rPr>
                      <w:rFonts w:ascii="Times New Roman" w:hAnsi="Times New Roman" w:eastAsia="宋体"/>
                      <w:kern w:val="0"/>
                      <w:szCs w:val="21"/>
                    </w:rPr>
                  </w:pPr>
                  <w:r>
                    <w:rPr>
                      <w:rFonts w:ascii="Times New Roman" w:hAnsi="Times New Roman" w:eastAsia="宋体"/>
                      <w:bCs/>
                      <w:kern w:val="0"/>
                      <w:szCs w:val="21"/>
                    </w:rPr>
                    <w:t>NH</w:t>
                  </w:r>
                  <w:r>
                    <w:rPr>
                      <w:rFonts w:ascii="Times New Roman" w:hAnsi="Times New Roman" w:eastAsia="宋体"/>
                      <w:bCs/>
                      <w:kern w:val="0"/>
                      <w:szCs w:val="21"/>
                      <w:vertAlign w:val="subscript"/>
                    </w:rPr>
                    <w:t>3</w:t>
                  </w:r>
                  <w:r>
                    <w:rPr>
                      <w:rFonts w:ascii="Times New Roman" w:hAnsi="Times New Roman" w:eastAsia="宋体"/>
                      <w:bCs/>
                      <w:kern w:val="0"/>
                      <w:szCs w:val="21"/>
                    </w:rPr>
                    <w:t>-N</w:t>
                  </w:r>
                </w:p>
              </w:tc>
              <w:tc>
                <w:tcPr>
                  <w:tcW w:w="545" w:type="pct"/>
                  <w:vAlign w:val="center"/>
                </w:tcPr>
                <w:p>
                  <w:pPr>
                    <w:jc w:val="center"/>
                    <w:rPr>
                      <w:rFonts w:ascii="Times New Roman" w:hAnsi="Times New Roman" w:eastAsia="宋体"/>
                      <w:kern w:val="0"/>
                      <w:szCs w:val="21"/>
                    </w:rPr>
                  </w:pPr>
                  <w:r>
                    <w:rPr>
                      <w:rFonts w:ascii="Times New Roman" w:hAnsi="Times New Roman" w:eastAsia="宋体"/>
                      <w:szCs w:val="21"/>
                    </w:rPr>
                    <w:t>45</w:t>
                  </w:r>
                </w:p>
              </w:tc>
            </w:tr>
          </w:tbl>
          <w:p>
            <w:pPr>
              <w:rPr>
                <w:vertAlign w:val="baseline"/>
              </w:rPr>
            </w:pP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2" w:charSpace="0"/>
        </w:sectPr>
      </w:pPr>
    </w:p>
    <w:tbl>
      <w:tblPr>
        <w:tblStyle w:val="11"/>
        <w:tblW w:w="0" w:type="auto"/>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0" w:type="dxa"/>
          </w:tcPr>
          <w:p>
            <w:pPr>
              <w:rPr>
                <w:vertAlign w:val="baseline"/>
              </w:rPr>
            </w:pPr>
          </w:p>
        </w:tc>
        <w:tc>
          <w:tcPr>
            <w:tcW w:w="8410" w:type="dxa"/>
          </w:tcPr>
          <w:p>
            <w:pPr>
              <w:adjustRightInd w:val="0"/>
              <w:snapToGrid w:val="0"/>
              <w:spacing w:before="120" w:beforeLines="50" w:line="360" w:lineRule="auto"/>
              <w:rPr>
                <w:rFonts w:ascii="Times New Roman" w:hAnsi="Times New Roman"/>
                <w:b/>
                <w:kern w:val="0"/>
                <w:sz w:val="24"/>
              </w:rPr>
            </w:pPr>
            <w:r>
              <w:rPr>
                <w:rFonts w:ascii="Times New Roman" w:hAnsi="Times New Roman"/>
                <w:b/>
                <w:kern w:val="0"/>
                <w:sz w:val="24"/>
              </w:rPr>
              <w:t>2</w:t>
            </w:r>
            <w:r>
              <w:rPr>
                <w:rFonts w:hint="eastAsia" w:ascii="Times New Roman" w:hAnsi="Times New Roman"/>
                <w:b/>
                <w:kern w:val="0"/>
                <w:sz w:val="24"/>
              </w:rPr>
              <w:t>.2纳污</w:t>
            </w:r>
            <w:r>
              <w:rPr>
                <w:rFonts w:ascii="Times New Roman" w:hAnsi="Times New Roman"/>
                <w:b/>
                <w:kern w:val="0"/>
                <w:sz w:val="24"/>
              </w:rPr>
              <w:t>可行性分析</w:t>
            </w:r>
          </w:p>
          <w:p>
            <w:pPr>
              <w:widowControl/>
              <w:spacing w:line="360" w:lineRule="auto"/>
              <w:ind w:firstLine="480" w:firstLineChars="200"/>
              <w:jc w:val="left"/>
              <w:rPr>
                <w:rFonts w:ascii="Times New Roman" w:hAnsi="Times New Roman"/>
              </w:rPr>
            </w:pPr>
            <w:r>
              <w:rPr>
                <w:rFonts w:hint="eastAsia" w:ascii="Times New Roman" w:hAnsi="Times New Roman" w:cs="宋体"/>
                <w:color w:val="000000"/>
                <w:kern w:val="0"/>
                <w:sz w:val="24"/>
                <w:lang w:bidi="ar"/>
              </w:rPr>
              <w:t>项目运营期无生产废水外排，外排废水主要为职工生活污水。</w:t>
            </w:r>
          </w:p>
          <w:p>
            <w:pPr>
              <w:spacing w:line="360" w:lineRule="auto"/>
              <w:ind w:firstLine="480" w:firstLineChars="200"/>
              <w:rPr>
                <w:rFonts w:ascii="Times New Roman" w:hAnsi="Times New Roman" w:cs="宋体"/>
                <w:color w:val="000000"/>
                <w:kern w:val="0"/>
                <w:sz w:val="24"/>
                <w:lang w:bidi="ar"/>
              </w:rPr>
            </w:pPr>
            <w:r>
              <w:rPr>
                <w:rFonts w:ascii="Times New Roman" w:hAnsi="Times New Roman"/>
                <w:sz w:val="24"/>
              </w:rPr>
              <w:t>生活污水</w:t>
            </w:r>
            <w:r>
              <w:rPr>
                <w:rFonts w:hint="eastAsia" w:ascii="Times New Roman" w:hAnsi="Times New Roman"/>
                <w:sz w:val="24"/>
              </w:rPr>
              <w:t>依托出租方化粪池</w:t>
            </w:r>
            <w:r>
              <w:rPr>
                <w:rFonts w:ascii="Times New Roman" w:hAnsi="Times New Roman"/>
                <w:sz w:val="24"/>
              </w:rPr>
              <w:t>预处理达到《污水综合排放标准》（GB8978-1996）表4三级标准（其中NH</w:t>
            </w:r>
            <w:r>
              <w:rPr>
                <w:rFonts w:ascii="Times New Roman" w:hAnsi="Times New Roman"/>
                <w:sz w:val="24"/>
                <w:vertAlign w:val="subscript"/>
              </w:rPr>
              <w:t>3</w:t>
            </w:r>
            <w:r>
              <w:rPr>
                <w:rFonts w:ascii="Times New Roman" w:hAnsi="Times New Roman"/>
                <w:sz w:val="24"/>
              </w:rPr>
              <w:t>-N指标参考GB/T31962-2015《污水排入城镇下水道水质标准》表1中B等级标准“45mg/L”）后</w:t>
            </w:r>
            <w:r>
              <w:rPr>
                <w:rFonts w:hint="eastAsia"/>
                <w:sz w:val="24"/>
              </w:rPr>
              <w:t>排入市政排污管网纳入</w:t>
            </w:r>
            <w:r>
              <w:rPr>
                <w:rFonts w:hint="eastAsia" w:cs="宋体"/>
                <w:color w:val="000000"/>
                <w:kern w:val="0"/>
                <w:sz w:val="24"/>
                <w:lang w:bidi="ar"/>
              </w:rPr>
              <w:t>永春县污水处理厂</w:t>
            </w:r>
            <w:r>
              <w:rPr>
                <w:rFonts w:ascii="Times New Roman" w:hAnsi="Times New Roman"/>
                <w:sz w:val="24"/>
              </w:rPr>
              <w:t>统一处理，尾水排放执行《城镇污水处理厂污染物排放标准》（GB18918-2002）表1一级A排放标准。</w:t>
            </w:r>
          </w:p>
          <w:p>
            <w:pPr>
              <w:pStyle w:val="20"/>
              <w:spacing w:after="0"/>
              <w:ind w:left="0" w:leftChars="0" w:firstLine="480"/>
              <w:rPr>
                <w:rFonts w:ascii="Times New Roman" w:hAnsi="Times New Roman"/>
              </w:rPr>
            </w:pPr>
            <w:r>
              <w:rPr>
                <w:rFonts w:hint="eastAsia" w:ascii="Times New Roman" w:hAnsi="Times New Roman" w:cs="宋体"/>
              </w:rPr>
              <w:t>①</w:t>
            </w:r>
            <w:r>
              <w:rPr>
                <w:rFonts w:ascii="Times New Roman" w:hAnsi="Times New Roman"/>
              </w:rPr>
              <w:t>化粪池处理原理</w:t>
            </w:r>
          </w:p>
          <w:p>
            <w:pPr>
              <w:pStyle w:val="20"/>
              <w:spacing w:after="0"/>
              <w:ind w:left="0" w:leftChars="0" w:firstLine="480"/>
              <w:rPr>
                <w:rFonts w:ascii="Times New Roman" w:hAnsi="Times New Roman"/>
              </w:rPr>
            </w:pPr>
            <w:r>
              <w:rPr>
                <w:rFonts w:ascii="Times New Roman" w:hAnsi="Times New Roman"/>
              </w:rPr>
              <w:t xml:space="preserve">三级化粪池由相连的三个池子组成，中间由过粪管联通，主要是利用厌氧发酵、中层过粪和寄生虫卵比重大于一般混合液比重而易于沉淀的原理，粪便在池内经过30天以上的发酵分解，中层粪液依次由1池流至3池，以达到沉淀或杀灭粪便中寄生虫卵和肠道致病菌的目的，第三池粪液成为优质化肥。新鲜粪便由进粪口进入第一池，池内粪便开始发酵分解、因比重不同粪液可自然分为三层，上层为糊状粪皮，下层为块状或颗粒状粪渣，中层为比较澄清的粪液。在上层粪皮和下层粪渣中含细菌和寄生虫卵最多，中层含虫卵最少，初步发酵的中层粪液经过粪管溢流至第二池，而将大部分未经充分发酵的粪皮和粪渣阻留在第一池内继续发酵。流入第二池的粪液进一步发酵分解，虫卵继续下沉，病原体逐渐死亡，粪液得到进一步无害化，产生的粪皮和粪厚度比第一池显著减少。流入第三池的粪液一般已经腐熟，其中病菌和寄生虫卵已基本杀灭。第三池功能主要起储存已基本无害化的粪液作用。 </w:t>
            </w:r>
          </w:p>
          <w:p>
            <w:pPr>
              <w:pStyle w:val="20"/>
              <w:spacing w:after="0"/>
              <w:ind w:left="0" w:leftChars="0" w:firstLine="480"/>
              <w:rPr>
                <w:rFonts w:ascii="Times New Roman" w:hAnsi="Times New Roman"/>
              </w:rPr>
            </w:pPr>
            <w:r>
              <w:rPr>
                <w:rFonts w:hint="eastAsia" w:ascii="宋体" w:hAnsi="宋体" w:cs="宋体"/>
              </w:rPr>
              <w:t>②</w:t>
            </w:r>
            <w:r>
              <w:rPr>
                <w:rFonts w:ascii="Times New Roman" w:hAnsi="Times New Roman"/>
              </w:rPr>
              <w:t>化粪池处理措施可行性分析</w:t>
            </w:r>
          </w:p>
          <w:p>
            <w:pPr>
              <w:pStyle w:val="20"/>
              <w:spacing w:after="0"/>
              <w:ind w:left="0" w:leftChars="0" w:firstLine="480"/>
              <w:rPr>
                <w:rFonts w:ascii="Times New Roman" w:hAnsi="Times New Roman"/>
              </w:rPr>
            </w:pPr>
            <w:r>
              <w:rPr>
                <w:rFonts w:hint="eastAsia" w:ascii="Times New Roman" w:hAnsi="Times New Roman"/>
              </w:rPr>
              <w:t>出租方</w:t>
            </w:r>
            <w:r>
              <w:rPr>
                <w:rFonts w:ascii="Times New Roman" w:hAnsi="Times New Roman"/>
              </w:rPr>
              <w:t>设置地埋式化粪池，根据建设单位提供资料可知，化粪池日处理能力约</w:t>
            </w:r>
            <w:r>
              <w:rPr>
                <w:rFonts w:ascii="Times New Roman" w:hAnsi="Times New Roman"/>
                <w:color w:val="auto"/>
              </w:rPr>
              <w:t>为</w:t>
            </w:r>
            <w:r>
              <w:rPr>
                <w:rFonts w:hint="eastAsia" w:ascii="Times New Roman" w:hAnsi="Times New Roman"/>
                <w:color w:val="auto"/>
                <w:lang w:val="en-US" w:eastAsia="zh-CN"/>
              </w:rPr>
              <w:t>30</w:t>
            </w:r>
            <w:r>
              <w:rPr>
                <w:rFonts w:ascii="Times New Roman" w:hAnsi="Times New Roman"/>
                <w:color w:val="auto"/>
              </w:rPr>
              <w:t>m</w:t>
            </w:r>
            <w:r>
              <w:rPr>
                <w:rFonts w:ascii="Times New Roman" w:hAnsi="Times New Roman"/>
                <w:color w:val="auto"/>
                <w:vertAlign w:val="superscript"/>
              </w:rPr>
              <w:t>3</w:t>
            </w:r>
            <w:r>
              <w:rPr>
                <w:rFonts w:ascii="Times New Roman" w:hAnsi="Times New Roman"/>
                <w:color w:val="auto"/>
              </w:rPr>
              <w:t>/d，</w:t>
            </w:r>
            <w:r>
              <w:rPr>
                <w:rFonts w:hint="eastAsia" w:ascii="Times New Roman" w:hAnsi="Times New Roman"/>
                <w:color w:val="auto"/>
              </w:rPr>
              <w:t>目前尚有</w:t>
            </w:r>
            <w:r>
              <w:rPr>
                <w:rFonts w:hint="eastAsia" w:ascii="Times New Roman" w:hAnsi="Times New Roman"/>
                <w:color w:val="auto"/>
                <w:lang w:val="en-US" w:eastAsia="zh-CN"/>
              </w:rPr>
              <w:t>25</w:t>
            </w:r>
            <w:r>
              <w:rPr>
                <w:rFonts w:ascii="Times New Roman" w:hAnsi="Times New Roman"/>
                <w:color w:val="auto"/>
              </w:rPr>
              <w:t>m</w:t>
            </w:r>
            <w:r>
              <w:rPr>
                <w:rFonts w:ascii="Times New Roman" w:hAnsi="Times New Roman"/>
                <w:color w:val="auto"/>
                <w:vertAlign w:val="superscript"/>
              </w:rPr>
              <w:t>3</w:t>
            </w:r>
            <w:r>
              <w:rPr>
                <w:rFonts w:ascii="Times New Roman" w:hAnsi="Times New Roman"/>
                <w:color w:val="auto"/>
              </w:rPr>
              <w:t>/d</w:t>
            </w:r>
            <w:r>
              <w:rPr>
                <w:rFonts w:hint="eastAsia" w:ascii="Times New Roman" w:hAnsi="Times New Roman"/>
                <w:color w:val="auto"/>
              </w:rPr>
              <w:t>日处理余量，</w:t>
            </w:r>
            <w:r>
              <w:rPr>
                <w:rFonts w:ascii="Times New Roman" w:hAnsi="Times New Roman"/>
                <w:color w:val="auto"/>
              </w:rPr>
              <w:t>项目生活污水产生量约</w:t>
            </w:r>
            <w:r>
              <w:rPr>
                <w:rFonts w:hint="eastAsia" w:ascii="Times New Roman" w:hAnsi="Times New Roman"/>
                <w:color w:val="auto"/>
                <w:lang w:val="en-US" w:eastAsia="zh-CN"/>
              </w:rPr>
              <w:t>1.12</w:t>
            </w:r>
            <w:r>
              <w:rPr>
                <w:rFonts w:ascii="Times New Roman" w:hAnsi="Times New Roman"/>
                <w:color w:val="auto"/>
              </w:rPr>
              <w:t>m</w:t>
            </w:r>
            <w:r>
              <w:rPr>
                <w:rFonts w:ascii="Times New Roman" w:hAnsi="Times New Roman"/>
                <w:color w:val="auto"/>
                <w:vertAlign w:val="superscript"/>
              </w:rPr>
              <w:t>3</w:t>
            </w:r>
            <w:r>
              <w:rPr>
                <w:rFonts w:ascii="Times New Roman" w:hAnsi="Times New Roman"/>
                <w:color w:val="auto"/>
              </w:rPr>
              <w:t>/d，占</w:t>
            </w:r>
            <w:r>
              <w:rPr>
                <w:rFonts w:hint="eastAsia" w:ascii="Times New Roman" w:hAnsi="Times New Roman"/>
                <w:color w:val="auto"/>
              </w:rPr>
              <w:t>其</w:t>
            </w:r>
            <w:r>
              <w:rPr>
                <w:rFonts w:ascii="Times New Roman" w:hAnsi="Times New Roman"/>
                <w:color w:val="auto"/>
              </w:rPr>
              <w:t>剩余处理能力的</w:t>
            </w:r>
            <w:r>
              <w:rPr>
                <w:rFonts w:hint="eastAsia" w:ascii="Times New Roman" w:hAnsi="Times New Roman"/>
                <w:color w:val="auto"/>
                <w:lang w:val="en-US" w:eastAsia="zh-CN"/>
              </w:rPr>
              <w:t>4.48</w:t>
            </w:r>
            <w:r>
              <w:rPr>
                <w:rFonts w:ascii="Times New Roman" w:hAnsi="Times New Roman"/>
                <w:color w:val="auto"/>
              </w:rPr>
              <w:t>%，不会对化粪池的负荷产生影响。因此，项目生活污水经化粪池是合理可行的。</w:t>
            </w:r>
          </w:p>
          <w:p>
            <w:pPr>
              <w:widowControl/>
              <w:spacing w:line="360" w:lineRule="auto"/>
              <w:ind w:firstLine="480" w:firstLineChars="200"/>
              <w:jc w:val="left"/>
              <w:rPr>
                <w:rFonts w:hint="eastAsia" w:ascii="Times New Roman" w:hAnsi="Times New Roman" w:cs="宋体"/>
                <w:color w:val="000000"/>
                <w:kern w:val="0"/>
                <w:sz w:val="24"/>
              </w:rPr>
            </w:pPr>
            <w:r>
              <w:rPr>
                <w:rFonts w:hint="eastAsia" w:ascii="Times New Roman" w:hAnsi="Times New Roman" w:cs="宋体"/>
                <w:color w:val="000000"/>
                <w:kern w:val="0"/>
                <w:sz w:val="24"/>
                <w:lang w:val="en-US" w:eastAsia="zh-CN" w:bidi="ar"/>
              </w:rPr>
              <w:t>③</w:t>
            </w:r>
            <w:r>
              <w:rPr>
                <w:rFonts w:hint="eastAsia" w:ascii="Times New Roman" w:hAnsi="Times New Roman" w:cs="宋体"/>
                <w:color w:val="000000"/>
                <w:kern w:val="0"/>
                <w:sz w:val="24"/>
                <w:lang w:bidi="ar"/>
              </w:rPr>
              <w:t>永春县污水处理厂简介：</w:t>
            </w:r>
          </w:p>
          <w:p>
            <w:pPr>
              <w:widowControl/>
              <w:spacing w:line="360" w:lineRule="auto"/>
              <w:ind w:firstLine="480" w:firstLineChars="200"/>
              <w:jc w:val="left"/>
              <w:rPr>
                <w:rFonts w:hint="eastAsia" w:ascii="Times New Roman" w:hAnsi="Times New Roman" w:cs="宋体"/>
                <w:color w:val="000000"/>
                <w:kern w:val="0"/>
                <w:sz w:val="24"/>
              </w:rPr>
            </w:pPr>
            <w:r>
              <w:rPr>
                <w:rFonts w:hint="eastAsia" w:ascii="Times New Roman" w:hAnsi="Times New Roman" w:cs="宋体"/>
                <w:color w:val="000000"/>
                <w:kern w:val="0"/>
                <w:sz w:val="24"/>
                <w:lang w:bidi="ar"/>
              </w:rPr>
              <w:t>永春县污水处理厂位于永春县桃城镇济川社区，服务范围为永春县城区规划区范围，主要包括五里街道、桃城街道、岵山镇、石鼓镇、东平镇，服务面积约</w:t>
            </w:r>
            <w:r>
              <w:rPr>
                <w:rFonts w:ascii="Times New Roman" w:hAnsi="Times New Roman"/>
                <w:color w:val="000000"/>
                <w:kern w:val="0"/>
                <w:sz w:val="24"/>
                <w:lang w:bidi="ar"/>
              </w:rPr>
              <w:t>157km</w:t>
            </w:r>
            <w:r>
              <w:rPr>
                <w:rFonts w:ascii="Times New Roman" w:hAnsi="Times New Roman"/>
                <w:color w:val="000000"/>
                <w:kern w:val="0"/>
                <w:sz w:val="24"/>
                <w:vertAlign w:val="superscript"/>
                <w:lang w:bidi="ar"/>
              </w:rPr>
              <w:t>2</w:t>
            </w:r>
            <w:r>
              <w:rPr>
                <w:rFonts w:hint="eastAsia" w:ascii="Times New Roman" w:hAnsi="Times New Roman" w:cs="宋体"/>
                <w:color w:val="000000"/>
                <w:kern w:val="0"/>
                <w:sz w:val="24"/>
                <w:lang w:bidi="ar"/>
              </w:rPr>
              <w:t>。</w:t>
            </w:r>
          </w:p>
          <w:p>
            <w:pPr>
              <w:widowControl/>
              <w:spacing w:line="360" w:lineRule="auto"/>
              <w:ind w:firstLine="480" w:firstLineChars="200"/>
              <w:jc w:val="left"/>
              <w:rPr>
                <w:rFonts w:hint="eastAsia" w:ascii="Times New Roman" w:hAnsi="Times New Roman" w:cs="宋体"/>
                <w:color w:val="000000"/>
                <w:kern w:val="0"/>
                <w:sz w:val="24"/>
              </w:rPr>
            </w:pPr>
            <w:r>
              <w:rPr>
                <w:rFonts w:hint="eastAsia" w:ascii="Times New Roman" w:hAnsi="Times New Roman" w:cs="宋体"/>
                <w:color w:val="000000"/>
                <w:kern w:val="0"/>
                <w:sz w:val="24"/>
                <w:lang w:bidi="ar"/>
              </w:rPr>
              <w:t>永春县污水处理厂一期处理规模</w:t>
            </w:r>
            <w:r>
              <w:rPr>
                <w:rFonts w:ascii="Times New Roman" w:hAnsi="Times New Roman"/>
                <w:color w:val="000000"/>
                <w:kern w:val="0"/>
                <w:sz w:val="24"/>
                <w:lang w:bidi="ar"/>
              </w:rPr>
              <w:t>3</w:t>
            </w:r>
            <w:r>
              <w:rPr>
                <w:rFonts w:hint="eastAsia" w:ascii="Times New Roman" w:hAnsi="Times New Roman" w:cs="宋体"/>
                <w:color w:val="000000"/>
                <w:kern w:val="0"/>
                <w:sz w:val="24"/>
                <w:lang w:bidi="ar"/>
              </w:rPr>
              <w:t>万吨</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天，二期工程处理规模为</w:t>
            </w:r>
            <w:r>
              <w:rPr>
                <w:rFonts w:ascii="Times New Roman" w:hAnsi="Times New Roman"/>
                <w:color w:val="000000"/>
                <w:kern w:val="0"/>
                <w:sz w:val="24"/>
                <w:lang w:bidi="ar"/>
              </w:rPr>
              <w:t>3</w:t>
            </w:r>
            <w:r>
              <w:rPr>
                <w:rFonts w:hint="eastAsia" w:ascii="Times New Roman" w:hAnsi="Times New Roman" w:cs="宋体"/>
                <w:color w:val="000000"/>
                <w:kern w:val="0"/>
                <w:sz w:val="24"/>
                <w:lang w:bidi="ar"/>
              </w:rPr>
              <w:t>万吨</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天，全厂处理规模为</w:t>
            </w:r>
            <w:r>
              <w:rPr>
                <w:rFonts w:ascii="Times New Roman" w:hAnsi="Times New Roman"/>
                <w:color w:val="000000"/>
                <w:kern w:val="0"/>
                <w:sz w:val="24"/>
                <w:lang w:bidi="ar"/>
              </w:rPr>
              <w:t>6</w:t>
            </w:r>
            <w:r>
              <w:rPr>
                <w:rFonts w:hint="eastAsia" w:ascii="Times New Roman" w:hAnsi="Times New Roman" w:cs="宋体"/>
                <w:color w:val="000000"/>
                <w:kern w:val="0"/>
                <w:sz w:val="24"/>
                <w:lang w:bidi="ar"/>
              </w:rPr>
              <w:t>万吨</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天。永春县污水处理厂污水处理工艺采用“</w:t>
            </w:r>
            <w:r>
              <w:rPr>
                <w:rFonts w:ascii="Times New Roman" w:hAnsi="Times New Roman"/>
                <w:color w:val="000000"/>
                <w:kern w:val="0"/>
                <w:sz w:val="24"/>
                <w:lang w:bidi="ar"/>
              </w:rPr>
              <w:t>A/A/O</w:t>
            </w:r>
            <w:r>
              <w:rPr>
                <w:rFonts w:hint="eastAsia" w:ascii="Times New Roman" w:hAnsi="Times New Roman" w:cs="宋体"/>
                <w:color w:val="000000"/>
                <w:kern w:val="0"/>
                <w:sz w:val="24"/>
                <w:lang w:bidi="ar"/>
              </w:rPr>
              <w:t>微曝氧化沟工艺”，</w:t>
            </w:r>
            <w:r>
              <w:rPr>
                <w:rFonts w:ascii="Times New Roman" w:hAnsi="Times New Roman"/>
                <w:color w:val="000000"/>
                <w:kern w:val="0"/>
                <w:sz w:val="24"/>
                <w:lang w:bidi="ar"/>
              </w:rPr>
              <w:t>A/A/O</w:t>
            </w:r>
            <w:r>
              <w:rPr>
                <w:rFonts w:hint="eastAsia" w:ascii="Times New Roman" w:hAnsi="Times New Roman" w:cs="宋体"/>
                <w:color w:val="000000"/>
                <w:kern w:val="0"/>
                <w:sz w:val="24"/>
                <w:lang w:bidi="ar"/>
              </w:rPr>
              <w:t>微曝氧化沟工艺是在传统氧化沟前增设氧化池和缺氧池，同时为了改善和弥补传统转刷式氧化沟耗能高的技术弱点，</w:t>
            </w:r>
            <w:r>
              <w:rPr>
                <w:rFonts w:ascii="Times New Roman" w:hAnsi="Times New Roman"/>
                <w:color w:val="000000"/>
                <w:kern w:val="0"/>
                <w:sz w:val="24"/>
                <w:lang w:bidi="ar"/>
              </w:rPr>
              <w:t>A/A/O</w:t>
            </w:r>
            <w:r>
              <w:rPr>
                <w:rFonts w:hint="eastAsia" w:ascii="Times New Roman" w:hAnsi="Times New Roman" w:cs="宋体"/>
                <w:color w:val="000000"/>
                <w:kern w:val="0"/>
                <w:sz w:val="24"/>
                <w:lang w:bidi="ar"/>
              </w:rPr>
              <w:t>微曝氧化沟采用微孔曝气系统进行供氧，其充氧效率高，可大大节省能耗和运行费用。在曝气区，混合液与原水得到充分混合，故</w:t>
            </w:r>
            <w:r>
              <w:rPr>
                <w:rFonts w:ascii="Times New Roman" w:hAnsi="Times New Roman"/>
                <w:color w:val="000000"/>
                <w:kern w:val="0"/>
                <w:sz w:val="24"/>
                <w:lang w:bidi="ar"/>
              </w:rPr>
              <w:t>A/A/O</w:t>
            </w:r>
            <w:r>
              <w:rPr>
                <w:rFonts w:hint="eastAsia" w:ascii="Times New Roman" w:hAnsi="Times New Roman" w:cs="宋体"/>
                <w:color w:val="000000"/>
                <w:kern w:val="0"/>
                <w:sz w:val="24"/>
                <w:lang w:bidi="ar"/>
              </w:rPr>
              <w:t>微曝氧化沟工艺即具有完全混合作用，又具有推流式的某些特征。具体的特点如下：</w:t>
            </w:r>
            <w:r>
              <w:rPr>
                <w:rFonts w:ascii="Times New Roman" w:hAnsi="Times New Roman"/>
                <w:color w:val="000000"/>
                <w:kern w:val="0"/>
                <w:sz w:val="24"/>
                <w:lang w:bidi="ar"/>
              </w:rPr>
              <w:t>A</w:t>
            </w:r>
            <w:r>
              <w:rPr>
                <w:rFonts w:hint="eastAsia" w:ascii="Times New Roman" w:hAnsi="Times New Roman" w:cs="宋体"/>
                <w:color w:val="000000"/>
                <w:kern w:val="0"/>
                <w:sz w:val="24"/>
                <w:lang w:bidi="ar"/>
              </w:rPr>
              <w:t>、增设厌氧池、缺氧池，脱氮除磷的效果好；</w:t>
            </w:r>
            <w:r>
              <w:rPr>
                <w:rFonts w:ascii="Times New Roman" w:hAnsi="Times New Roman"/>
                <w:color w:val="000000"/>
                <w:kern w:val="0"/>
                <w:sz w:val="24"/>
                <w:lang w:bidi="ar"/>
              </w:rPr>
              <w:t>B</w:t>
            </w:r>
            <w:r>
              <w:rPr>
                <w:rFonts w:hint="eastAsia" w:ascii="Times New Roman" w:hAnsi="Times New Roman" w:cs="宋体"/>
                <w:color w:val="000000"/>
                <w:kern w:val="0"/>
                <w:sz w:val="24"/>
                <w:lang w:bidi="ar"/>
              </w:rPr>
              <w:t>、通过曝气区的完全混合作用，使得污水得到最大程度的稀释，产生很强的耐冲击负荷能力；</w:t>
            </w:r>
            <w:r>
              <w:rPr>
                <w:rFonts w:ascii="Times New Roman" w:hAnsi="Times New Roman"/>
                <w:color w:val="000000"/>
                <w:kern w:val="0"/>
                <w:sz w:val="24"/>
                <w:lang w:bidi="ar"/>
              </w:rPr>
              <w:t>C</w:t>
            </w:r>
            <w:r>
              <w:rPr>
                <w:rFonts w:hint="eastAsia" w:ascii="Times New Roman" w:hAnsi="Times New Roman" w:cs="宋体"/>
                <w:color w:val="000000"/>
                <w:kern w:val="0"/>
                <w:sz w:val="24"/>
                <w:lang w:bidi="ar"/>
              </w:rPr>
              <w:t>、渠道具有推流式模型的特征，经过曝气的污水在流到出水堰时会形成良好的混合液絮凝体，可以提高二沉池内污泥沉降速度及澄清效果；</w:t>
            </w:r>
            <w:r>
              <w:rPr>
                <w:rFonts w:ascii="Times New Roman" w:hAnsi="Times New Roman"/>
                <w:color w:val="000000"/>
                <w:kern w:val="0"/>
                <w:sz w:val="24"/>
                <w:lang w:bidi="ar"/>
              </w:rPr>
              <w:t>D</w:t>
            </w:r>
            <w:r>
              <w:rPr>
                <w:rFonts w:hint="eastAsia" w:ascii="Times New Roman" w:hAnsi="Times New Roman" w:cs="宋体"/>
                <w:color w:val="000000"/>
                <w:kern w:val="0"/>
                <w:sz w:val="24"/>
                <w:lang w:bidi="ar"/>
              </w:rPr>
              <w:t>、采用微孔曝气系统，充氧效率高，可节省能耗。</w:t>
            </w:r>
          </w:p>
          <w:p>
            <w:pPr>
              <w:widowControl/>
              <w:spacing w:line="360" w:lineRule="auto"/>
              <w:ind w:firstLine="480" w:firstLineChars="200"/>
              <w:jc w:val="left"/>
              <w:rPr>
                <w:rFonts w:hint="eastAsia" w:ascii="Times New Roman" w:hAnsi="Times New Roman" w:cs="宋体"/>
                <w:color w:val="000000"/>
                <w:kern w:val="0"/>
                <w:sz w:val="24"/>
              </w:rPr>
            </w:pPr>
            <w:r>
              <w:rPr>
                <w:rFonts w:hint="eastAsia" w:ascii="Times New Roman" w:hAnsi="Times New Roman" w:cs="宋体"/>
                <w:color w:val="000000"/>
                <w:kern w:val="0"/>
                <w:sz w:val="24"/>
                <w:lang w:val="en-US" w:eastAsia="zh-CN" w:bidi="ar"/>
              </w:rPr>
              <w:t>④</w:t>
            </w:r>
            <w:r>
              <w:rPr>
                <w:rFonts w:hint="eastAsia" w:ascii="Times New Roman" w:hAnsi="Times New Roman" w:cs="宋体"/>
                <w:color w:val="000000"/>
                <w:kern w:val="0"/>
                <w:sz w:val="24"/>
                <w:lang w:bidi="ar"/>
              </w:rPr>
              <w:t>排入市政管网可行性分析：</w:t>
            </w:r>
          </w:p>
          <w:p>
            <w:pPr>
              <w:widowControl/>
              <w:spacing w:line="360" w:lineRule="auto"/>
              <w:ind w:firstLine="480" w:firstLineChars="200"/>
              <w:jc w:val="left"/>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根据调查，永春县污水处理厂主要接纳永春城区生活污水及榜德工业区的工业废水。项目位于</w:t>
            </w:r>
            <w:r>
              <w:rPr>
                <w:rFonts w:hint="eastAsia" w:ascii="Times New Roman" w:hAnsi="Times New Roman"/>
                <w:color w:val="000000"/>
                <w:sz w:val="24"/>
              </w:rPr>
              <w:t>福建省泉州市永春县桃城镇榜德工业园</w:t>
            </w:r>
            <w:r>
              <w:rPr>
                <w:rFonts w:hint="eastAsia" w:ascii="Times New Roman" w:hAnsi="Times New Roman"/>
                <w:color w:val="000000"/>
                <w:sz w:val="24"/>
                <w:lang w:val="en-US" w:eastAsia="zh-CN"/>
              </w:rPr>
              <w:t>G</w:t>
            </w:r>
            <w:r>
              <w:rPr>
                <w:rFonts w:hint="eastAsia" w:ascii="Times New Roman" w:hAnsi="Times New Roman"/>
                <w:color w:val="000000"/>
                <w:sz w:val="24"/>
                <w:lang w:eastAsia="zh-CN"/>
              </w:rPr>
              <w:t>区1号</w:t>
            </w:r>
            <w:r>
              <w:rPr>
                <w:rFonts w:hint="eastAsia" w:ascii="Times New Roman" w:hAnsi="Times New Roman" w:cs="宋体"/>
                <w:color w:val="000000"/>
                <w:kern w:val="0"/>
                <w:sz w:val="24"/>
                <w:lang w:bidi="ar"/>
              </w:rPr>
              <w:t>，目前区域配套污水管网建设完善，在永春县污水处理厂的服务范围之内。</w:t>
            </w:r>
          </w:p>
          <w:p>
            <w:pPr>
              <w:widowControl/>
              <w:spacing w:line="360" w:lineRule="auto"/>
              <w:ind w:firstLine="480" w:firstLineChars="200"/>
              <w:jc w:val="left"/>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根据调查，目前永春县污水处理厂全厂处理规模为</w:t>
            </w:r>
            <w:r>
              <w:rPr>
                <w:rFonts w:ascii="Times New Roman" w:hAnsi="Times New Roman"/>
                <w:color w:val="000000"/>
                <w:kern w:val="0"/>
                <w:sz w:val="24"/>
                <w:lang w:bidi="ar"/>
              </w:rPr>
              <w:t>6</w:t>
            </w:r>
            <w:r>
              <w:rPr>
                <w:rFonts w:hint="eastAsia" w:ascii="Times New Roman" w:hAnsi="Times New Roman" w:cs="宋体"/>
                <w:color w:val="000000"/>
                <w:kern w:val="0"/>
                <w:sz w:val="24"/>
                <w:lang w:bidi="ar"/>
              </w:rPr>
              <w:t>万吨</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天，目前尚有约</w:t>
            </w:r>
            <w:r>
              <w:rPr>
                <w:rFonts w:ascii="Times New Roman" w:hAnsi="Times New Roman"/>
                <w:color w:val="000000"/>
                <w:sz w:val="24"/>
              </w:rPr>
              <w:t>0.5</w:t>
            </w:r>
            <w:r>
              <w:rPr>
                <w:rFonts w:hint="eastAsia" w:ascii="Times New Roman" w:hAnsi="Times New Roman" w:cs="宋体"/>
                <w:color w:val="000000"/>
                <w:kern w:val="0"/>
                <w:sz w:val="24"/>
                <w:lang w:bidi="ar"/>
              </w:rPr>
              <w:t>万吨/天处理余量，项目生活污水排放量为</w:t>
            </w:r>
            <w:r>
              <w:rPr>
                <w:rFonts w:hint="eastAsia" w:ascii="Times New Roman" w:hAnsi="Times New Roman"/>
                <w:color w:val="000000"/>
                <w:kern w:val="0"/>
                <w:sz w:val="24"/>
                <w:lang w:val="en-US" w:eastAsia="zh-CN" w:bidi="ar"/>
              </w:rPr>
              <w:t>1.12</w:t>
            </w:r>
            <w:r>
              <w:rPr>
                <w:rFonts w:ascii="Times New Roman" w:hAnsi="Times New Roman"/>
                <w:color w:val="000000"/>
                <w:kern w:val="0"/>
                <w:sz w:val="24"/>
                <w:lang w:bidi="ar"/>
              </w:rPr>
              <w:t>m</w:t>
            </w:r>
            <w:r>
              <w:rPr>
                <w:rFonts w:ascii="Times New Roman" w:hAnsi="Times New Roman"/>
                <w:color w:val="000000"/>
                <w:kern w:val="0"/>
                <w:sz w:val="24"/>
                <w:vertAlign w:val="superscript"/>
                <w:lang w:bidi="ar"/>
              </w:rPr>
              <w:t>3</w:t>
            </w:r>
            <w:r>
              <w:rPr>
                <w:rFonts w:ascii="Times New Roman" w:hAnsi="Times New Roman"/>
                <w:color w:val="000000"/>
                <w:kern w:val="0"/>
                <w:sz w:val="24"/>
                <w:lang w:bidi="ar"/>
              </w:rPr>
              <w:t>/d</w:t>
            </w:r>
            <w:r>
              <w:rPr>
                <w:rFonts w:hint="eastAsia" w:ascii="Times New Roman" w:hAnsi="Times New Roman" w:cs="宋体"/>
                <w:color w:val="000000"/>
                <w:kern w:val="0"/>
                <w:sz w:val="24"/>
                <w:lang w:bidi="ar"/>
              </w:rPr>
              <w:t>。仅为永春县污水处理厂处理余量的</w:t>
            </w:r>
            <w:r>
              <w:rPr>
                <w:rFonts w:ascii="Times New Roman" w:hAnsi="Times New Roman"/>
                <w:color w:val="000000"/>
                <w:kern w:val="0"/>
                <w:sz w:val="24"/>
                <w:lang w:bidi="ar"/>
              </w:rPr>
              <w:t>0.</w:t>
            </w:r>
            <w:r>
              <w:rPr>
                <w:rFonts w:hint="eastAsia" w:ascii="Times New Roman" w:hAnsi="Times New Roman"/>
                <w:color w:val="000000"/>
                <w:kern w:val="0"/>
                <w:sz w:val="24"/>
                <w:lang w:bidi="ar"/>
              </w:rPr>
              <w:t>0</w:t>
            </w:r>
            <w:r>
              <w:rPr>
                <w:rFonts w:hint="eastAsia" w:ascii="Times New Roman" w:hAnsi="Times New Roman"/>
                <w:color w:val="000000"/>
                <w:kern w:val="0"/>
                <w:sz w:val="24"/>
                <w:lang w:val="en-US" w:eastAsia="zh-CN" w:bidi="ar"/>
              </w:rPr>
              <w:t>224</w:t>
            </w:r>
            <w:r>
              <w:rPr>
                <w:rFonts w:ascii="Times New Roman" w:hAnsi="Times New Roman"/>
                <w:color w:val="000000"/>
                <w:kern w:val="0"/>
                <w:sz w:val="24"/>
                <w:lang w:bidi="ar"/>
              </w:rPr>
              <w:t>%</w:t>
            </w:r>
            <w:r>
              <w:rPr>
                <w:rFonts w:hint="eastAsia" w:ascii="Times New Roman" w:hAnsi="Times New Roman"/>
                <w:color w:val="000000"/>
                <w:kern w:val="0"/>
                <w:sz w:val="24"/>
                <w:lang w:bidi="ar"/>
              </w:rPr>
              <w:t>，</w:t>
            </w:r>
            <w:r>
              <w:rPr>
                <w:rFonts w:hint="eastAsia" w:ascii="Times New Roman" w:hAnsi="Times New Roman" w:cs="宋体"/>
                <w:color w:val="000000"/>
                <w:kern w:val="0"/>
                <w:sz w:val="24"/>
                <w:lang w:bidi="ar"/>
              </w:rPr>
              <w:t>占比小。因此，项目生活污水依托出租方化粪池处理后纳入永春县污水处理厂处理，不会对污水处理厂造成明显负荷冲击，不会影响污水处理厂的正常运行。根据工程分析，生活污水经化处理达《污水综合排放标准》（GB8978-1996）表4中三级标准（氨氮达《污水排入城镇下水道水质标准》(GB/T31962-2015)表1B等级标准），满足永春县污水处理厂的进厂水质要求。因此项目污水的纳入不会对污水处理厂的正常运行造成影响。</w:t>
            </w:r>
          </w:p>
          <w:p>
            <w:pPr>
              <w:widowControl/>
              <w:spacing w:line="360" w:lineRule="auto"/>
              <w:ind w:firstLine="480" w:firstLineChars="200"/>
              <w:jc w:val="left"/>
              <w:rPr>
                <w:rFonts w:hint="eastAsia" w:ascii="Times New Roman" w:hAnsi="Times New Roman" w:cs="宋体"/>
                <w:color w:val="000000"/>
                <w:kern w:val="0"/>
                <w:sz w:val="24"/>
              </w:rPr>
            </w:pPr>
            <w:r>
              <w:rPr>
                <w:rFonts w:hint="eastAsia" w:ascii="Times New Roman" w:hAnsi="Times New Roman" w:cs="宋体"/>
                <w:color w:val="000000"/>
                <w:kern w:val="0"/>
                <w:sz w:val="24"/>
                <w:lang w:bidi="ar"/>
              </w:rPr>
              <w:t>综上，项目生活污水纳入永春县污水处理厂统一处理是可行的。</w:t>
            </w:r>
          </w:p>
          <w:p>
            <w:pPr>
              <w:adjustRightInd w:val="0"/>
              <w:snapToGrid w:val="0"/>
              <w:spacing w:line="360" w:lineRule="auto"/>
              <w:rPr>
                <w:rFonts w:ascii="Times New Roman" w:hAnsi="Times New Roman"/>
                <w:b/>
                <w:bCs/>
                <w:sz w:val="24"/>
              </w:rPr>
            </w:pPr>
            <w:r>
              <w:rPr>
                <w:rFonts w:hint="eastAsia" w:ascii="Times New Roman" w:hAnsi="Times New Roman"/>
                <w:b/>
                <w:bCs/>
                <w:sz w:val="24"/>
              </w:rPr>
              <w:t>2.</w:t>
            </w:r>
            <w:r>
              <w:rPr>
                <w:rFonts w:hint="eastAsia" w:ascii="Times New Roman" w:hAnsi="Times New Roman"/>
                <w:b/>
                <w:bCs/>
                <w:sz w:val="24"/>
                <w:lang w:val="en-US" w:eastAsia="zh-CN"/>
              </w:rPr>
              <w:t>3</w:t>
            </w:r>
            <w:r>
              <w:rPr>
                <w:rFonts w:hint="eastAsia" w:ascii="Times New Roman" w:hAnsi="Times New Roman"/>
                <w:b/>
                <w:bCs/>
                <w:sz w:val="24"/>
              </w:rPr>
              <w:t>监测要求</w:t>
            </w:r>
          </w:p>
          <w:p>
            <w:pPr>
              <w:adjustRightInd w:val="0"/>
              <w:snapToGrid w:val="0"/>
              <w:spacing w:line="360" w:lineRule="auto"/>
              <w:ind w:firstLine="480" w:firstLineChars="200"/>
              <w:rPr>
                <w:vertAlign w:val="baseline"/>
              </w:rPr>
            </w:pPr>
            <w:r>
              <w:rPr>
                <w:rFonts w:ascii="Times New Roman" w:hAnsi="Times New Roman"/>
                <w:bCs/>
                <w:sz w:val="24"/>
              </w:rPr>
              <w:t>根据《排污单位自行监测技术指南 总则》（HJ819-2017），项目属于非重点排污单位，对照表2废水监测指标的最低监测频次，项目监测频次见表4</w:t>
            </w:r>
            <w:r>
              <w:rPr>
                <w:rFonts w:hint="eastAsia" w:ascii="Times New Roman" w:hAnsi="Times New Roman"/>
                <w:bCs/>
                <w:sz w:val="24"/>
              </w:rPr>
              <w:t>.2.4-1</w:t>
            </w:r>
            <w:r>
              <w:rPr>
                <w:rFonts w:ascii="Times New Roman" w:hAnsi="Times New Roman"/>
                <w:bCs/>
                <w:sz w:val="24"/>
              </w:rPr>
              <w:t>；本项目对于废水的监测，受人员和设备等条件的限制，本项目主要委</w:t>
            </w: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vertAlign w:val="baseline"/>
              </w:rPr>
            </w:pPr>
          </w:p>
        </w:tc>
        <w:tc>
          <w:tcPr>
            <w:tcW w:w="13530" w:type="dxa"/>
          </w:tcPr>
          <w:p>
            <w:pPr>
              <w:rPr>
                <w:vertAlign w:val="baseline"/>
              </w:rPr>
            </w:pPr>
            <w:r>
              <w:rPr>
                <w:rFonts w:ascii="Times New Roman" w:hAnsi="Times New Roman"/>
                <w:bCs/>
                <w:sz w:val="24"/>
              </w:rPr>
              <w:t>托当地有资质的监测单位进行监测，故该企业可不设置独立的环境监测机构。</w:t>
            </w:r>
          </w:p>
          <w:p>
            <w:pPr>
              <w:adjustRightInd w:val="0"/>
              <w:snapToGrid w:val="0"/>
              <w:jc w:val="center"/>
              <w:rPr>
                <w:rFonts w:ascii="Times New Roman" w:hAnsi="Times New Roman"/>
                <w:b/>
                <w:sz w:val="24"/>
              </w:rPr>
            </w:pPr>
            <w:r>
              <w:rPr>
                <w:rFonts w:ascii="Times New Roman" w:hAnsi="Times New Roman"/>
                <w:b/>
                <w:sz w:val="24"/>
              </w:rPr>
              <w:t>表4</w:t>
            </w:r>
            <w:r>
              <w:rPr>
                <w:rFonts w:hint="eastAsia" w:ascii="Times New Roman" w:hAnsi="Times New Roman"/>
                <w:b/>
                <w:sz w:val="24"/>
              </w:rPr>
              <w:t>.2.4-1</w:t>
            </w:r>
            <w:r>
              <w:rPr>
                <w:rFonts w:ascii="Times New Roman" w:hAnsi="Times New Roman"/>
                <w:b/>
                <w:sz w:val="24"/>
              </w:rPr>
              <w:t>废水监测计划一览表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075"/>
              <w:gridCol w:w="2839"/>
              <w:gridCol w:w="5404"/>
              <w:gridCol w:w="17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9" w:type="pct"/>
                  <w:vAlign w:val="center"/>
                </w:tcPr>
                <w:p>
                  <w:pPr>
                    <w:jc w:val="center"/>
                    <w:rPr>
                      <w:rFonts w:ascii="Times New Roman" w:hAnsi="Times New Roman"/>
                      <w:b/>
                      <w:kern w:val="0"/>
                      <w:szCs w:val="21"/>
                    </w:rPr>
                  </w:pPr>
                  <w:r>
                    <w:rPr>
                      <w:rFonts w:ascii="Times New Roman" w:hAnsi="Times New Roman"/>
                      <w:b/>
                      <w:kern w:val="0"/>
                      <w:szCs w:val="21"/>
                    </w:rPr>
                    <w:t>项目</w:t>
                  </w:r>
                </w:p>
              </w:tc>
              <w:tc>
                <w:tcPr>
                  <w:tcW w:w="779" w:type="pct"/>
                  <w:vAlign w:val="center"/>
                </w:tcPr>
                <w:p>
                  <w:pPr>
                    <w:jc w:val="center"/>
                    <w:rPr>
                      <w:rFonts w:ascii="Times New Roman" w:hAnsi="Times New Roman"/>
                      <w:b/>
                      <w:kern w:val="0"/>
                      <w:szCs w:val="21"/>
                    </w:rPr>
                  </w:pPr>
                  <w:r>
                    <w:rPr>
                      <w:rFonts w:ascii="Times New Roman" w:hAnsi="Times New Roman"/>
                      <w:b/>
                      <w:kern w:val="0"/>
                      <w:szCs w:val="21"/>
                    </w:rPr>
                    <w:t>污染源名称</w:t>
                  </w:r>
                </w:p>
              </w:tc>
              <w:tc>
                <w:tcPr>
                  <w:tcW w:w="1066" w:type="pct"/>
                  <w:vAlign w:val="center"/>
                </w:tcPr>
                <w:p>
                  <w:pPr>
                    <w:jc w:val="center"/>
                    <w:rPr>
                      <w:rFonts w:ascii="Times New Roman" w:hAnsi="Times New Roman"/>
                      <w:b/>
                      <w:kern w:val="0"/>
                      <w:szCs w:val="21"/>
                    </w:rPr>
                  </w:pPr>
                  <w:r>
                    <w:rPr>
                      <w:rFonts w:ascii="Times New Roman" w:hAnsi="Times New Roman"/>
                      <w:b/>
                      <w:kern w:val="0"/>
                      <w:szCs w:val="21"/>
                    </w:rPr>
                    <w:t>监测点位</w:t>
                  </w:r>
                </w:p>
              </w:tc>
              <w:tc>
                <w:tcPr>
                  <w:tcW w:w="2029" w:type="pct"/>
                  <w:vAlign w:val="center"/>
                </w:tcPr>
                <w:p>
                  <w:pPr>
                    <w:jc w:val="center"/>
                    <w:rPr>
                      <w:rFonts w:ascii="Times New Roman" w:hAnsi="Times New Roman"/>
                      <w:b/>
                      <w:kern w:val="0"/>
                      <w:szCs w:val="21"/>
                    </w:rPr>
                  </w:pPr>
                  <w:r>
                    <w:rPr>
                      <w:rFonts w:ascii="Times New Roman" w:hAnsi="Times New Roman"/>
                      <w:b/>
                      <w:kern w:val="0"/>
                      <w:szCs w:val="21"/>
                    </w:rPr>
                    <w:t>监测因子项目</w:t>
                  </w:r>
                </w:p>
              </w:tc>
              <w:tc>
                <w:tcPr>
                  <w:tcW w:w="656" w:type="pct"/>
                  <w:vAlign w:val="center"/>
                </w:tcPr>
                <w:p>
                  <w:pPr>
                    <w:jc w:val="center"/>
                    <w:rPr>
                      <w:rFonts w:ascii="Times New Roman" w:hAnsi="Times New Roman"/>
                      <w:b/>
                      <w:kern w:val="0"/>
                      <w:szCs w:val="21"/>
                    </w:rPr>
                  </w:pPr>
                  <w:r>
                    <w:rPr>
                      <w:rFonts w:ascii="Times New Roman" w:hAnsi="Times New Roman"/>
                      <w:b/>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9" w:type="pct"/>
                  <w:vAlign w:val="center"/>
                </w:tcPr>
                <w:p>
                  <w:pPr>
                    <w:jc w:val="center"/>
                    <w:rPr>
                      <w:rFonts w:ascii="Times New Roman" w:hAnsi="Times New Roman"/>
                      <w:kern w:val="0"/>
                      <w:szCs w:val="21"/>
                    </w:rPr>
                  </w:pPr>
                  <w:r>
                    <w:rPr>
                      <w:rFonts w:ascii="Times New Roman" w:hAnsi="Times New Roman"/>
                      <w:kern w:val="0"/>
                      <w:szCs w:val="21"/>
                    </w:rPr>
                    <w:t>废水</w:t>
                  </w:r>
                </w:p>
              </w:tc>
              <w:tc>
                <w:tcPr>
                  <w:tcW w:w="779" w:type="pct"/>
                  <w:vAlign w:val="center"/>
                </w:tcPr>
                <w:p>
                  <w:pPr>
                    <w:jc w:val="center"/>
                    <w:rPr>
                      <w:rFonts w:ascii="Times New Roman" w:hAnsi="Times New Roman"/>
                      <w:kern w:val="0"/>
                      <w:szCs w:val="21"/>
                    </w:rPr>
                  </w:pPr>
                  <w:r>
                    <w:rPr>
                      <w:rFonts w:ascii="Times New Roman" w:hAnsi="Times New Roman"/>
                      <w:kern w:val="0"/>
                      <w:szCs w:val="21"/>
                    </w:rPr>
                    <w:t>生活污水</w:t>
                  </w:r>
                </w:p>
              </w:tc>
              <w:tc>
                <w:tcPr>
                  <w:tcW w:w="1066" w:type="pct"/>
                  <w:vAlign w:val="center"/>
                </w:tcPr>
                <w:p>
                  <w:pPr>
                    <w:jc w:val="center"/>
                    <w:rPr>
                      <w:rFonts w:ascii="Times New Roman" w:hAnsi="Times New Roman"/>
                      <w:kern w:val="0"/>
                      <w:szCs w:val="21"/>
                    </w:rPr>
                  </w:pPr>
                  <w:r>
                    <w:rPr>
                      <w:rFonts w:ascii="Times New Roman" w:hAnsi="Times New Roman"/>
                      <w:kern w:val="0"/>
                      <w:szCs w:val="21"/>
                    </w:rPr>
                    <w:t>厂区污水排污口</w:t>
                  </w:r>
                </w:p>
              </w:tc>
              <w:tc>
                <w:tcPr>
                  <w:tcW w:w="2029" w:type="pct"/>
                  <w:vAlign w:val="center"/>
                </w:tcPr>
                <w:p>
                  <w:pPr>
                    <w:jc w:val="center"/>
                    <w:rPr>
                      <w:rFonts w:ascii="Times New Roman" w:hAnsi="Times New Roman"/>
                      <w:kern w:val="0"/>
                      <w:szCs w:val="21"/>
                    </w:rPr>
                  </w:pPr>
                  <w:r>
                    <w:rPr>
                      <w:rFonts w:ascii="Times New Roman" w:hAnsi="Times New Roman"/>
                      <w:kern w:val="0"/>
                      <w:szCs w:val="21"/>
                    </w:rPr>
                    <w:t>废水量、</w:t>
                  </w:r>
                  <w:r>
                    <w:rPr>
                      <w:rFonts w:hint="eastAsia" w:ascii="Times New Roman" w:hAnsi="Times New Roman"/>
                      <w:kern w:val="0"/>
                      <w:szCs w:val="21"/>
                    </w:rPr>
                    <w:t>pH、</w:t>
                  </w:r>
                  <w:r>
                    <w:rPr>
                      <w:rFonts w:ascii="Times New Roman" w:hAnsi="Times New Roman"/>
                      <w:kern w:val="0"/>
                      <w:szCs w:val="21"/>
                    </w:rPr>
                    <w:t>SS、COD、BOD</w:t>
                  </w:r>
                  <w:r>
                    <w:rPr>
                      <w:rFonts w:ascii="Times New Roman" w:hAnsi="Times New Roman"/>
                      <w:kern w:val="0"/>
                      <w:szCs w:val="21"/>
                      <w:vertAlign w:val="subscript"/>
                    </w:rPr>
                    <w:t>5</w:t>
                  </w:r>
                  <w:r>
                    <w:rPr>
                      <w:rFonts w:ascii="Times New Roman" w:hAnsi="Times New Roman"/>
                      <w:kern w:val="0"/>
                      <w:szCs w:val="21"/>
                    </w:rPr>
                    <w:t>、氨氮</w:t>
                  </w:r>
                </w:p>
              </w:tc>
              <w:tc>
                <w:tcPr>
                  <w:tcW w:w="656" w:type="pct"/>
                  <w:vAlign w:val="center"/>
                </w:tcPr>
                <w:p>
                  <w:pPr>
                    <w:jc w:val="center"/>
                    <w:rPr>
                      <w:rFonts w:ascii="Times New Roman" w:hAnsi="Times New Roman"/>
                      <w:kern w:val="0"/>
                      <w:szCs w:val="21"/>
                    </w:rPr>
                  </w:pPr>
                  <w:r>
                    <w:rPr>
                      <w:rFonts w:ascii="Times New Roman" w:hAnsi="Times New Roman"/>
                      <w:kern w:val="0"/>
                      <w:szCs w:val="21"/>
                    </w:rPr>
                    <w:t>1次/年</w:t>
                  </w:r>
                </w:p>
              </w:tc>
            </w:tr>
          </w:tbl>
          <w:p>
            <w:pPr>
              <w:adjustRightInd w:val="0"/>
              <w:snapToGrid w:val="0"/>
              <w:spacing w:line="360" w:lineRule="auto"/>
              <w:rPr>
                <w:rFonts w:ascii="Times New Roman" w:hAnsi="Times New Roman"/>
                <w:b/>
                <w:color w:val="000000"/>
                <w:kern w:val="0"/>
                <w:sz w:val="24"/>
              </w:rPr>
            </w:pPr>
            <w:r>
              <w:rPr>
                <w:rFonts w:ascii="Times New Roman" w:hAnsi="Times New Roman"/>
                <w:b/>
                <w:color w:val="000000"/>
                <w:kern w:val="0"/>
                <w:sz w:val="24"/>
              </w:rPr>
              <w:t>3、噪声</w:t>
            </w:r>
          </w:p>
          <w:p>
            <w:pPr>
              <w:adjustRightInd w:val="0"/>
              <w:snapToGrid w:val="0"/>
              <w:spacing w:line="360" w:lineRule="auto"/>
              <w:rPr>
                <w:rFonts w:ascii="Times New Roman" w:hAnsi="Times New Roman"/>
                <w:b/>
                <w:color w:val="000000"/>
                <w:kern w:val="0"/>
                <w:sz w:val="24"/>
              </w:rPr>
            </w:pPr>
            <w:r>
              <w:rPr>
                <w:rFonts w:ascii="Times New Roman" w:hAnsi="Times New Roman"/>
                <w:b/>
                <w:color w:val="000000"/>
                <w:kern w:val="0"/>
                <w:sz w:val="24"/>
              </w:rPr>
              <w:t>3.1噪声</w:t>
            </w:r>
            <w:r>
              <w:rPr>
                <w:rFonts w:hint="eastAsia" w:ascii="Times New Roman" w:hAnsi="Times New Roman"/>
                <w:b/>
                <w:color w:val="000000"/>
                <w:kern w:val="0"/>
                <w:sz w:val="24"/>
              </w:rPr>
              <w:t>源、产生强度</w:t>
            </w:r>
          </w:p>
          <w:p>
            <w:pPr>
              <w:widowControl/>
              <w:spacing w:line="360" w:lineRule="auto"/>
              <w:ind w:firstLine="480" w:firstLineChars="200"/>
              <w:jc w:val="left"/>
            </w:pPr>
            <w:r>
              <w:rPr>
                <w:rFonts w:ascii="Times New Roman" w:hAnsi="Times New Roman"/>
                <w:bCs/>
                <w:sz w:val="24"/>
              </w:rPr>
              <w:t>项目噪声主要来源</w:t>
            </w:r>
            <w:r>
              <w:rPr>
                <w:rFonts w:hint="eastAsia" w:ascii="Times New Roman" w:hAnsi="Times New Roman"/>
                <w:bCs/>
                <w:sz w:val="24"/>
              </w:rPr>
              <w:t>于</w:t>
            </w:r>
            <w:r>
              <w:rPr>
                <w:rFonts w:hint="eastAsia" w:ascii="Times New Roman" w:hAnsi="Times New Roman"/>
                <w:bCs/>
                <w:sz w:val="24"/>
                <w:lang w:val="en-US" w:eastAsia="zh-CN"/>
              </w:rPr>
              <w:t>注塑机、拌料机、破碎机、空压机</w:t>
            </w:r>
            <w:r>
              <w:rPr>
                <w:rFonts w:hint="eastAsia" w:ascii="Times New Roman" w:hAnsi="Times New Roman"/>
                <w:bCs/>
                <w:sz w:val="24"/>
              </w:rPr>
              <w:t>等设备运行时产生的噪声，</w:t>
            </w:r>
            <w:r>
              <w:rPr>
                <w:rFonts w:hint="eastAsia" w:ascii="宋体" w:hAnsi="宋体" w:cs="宋体"/>
                <w:color w:val="000000"/>
                <w:kern w:val="0"/>
                <w:sz w:val="24"/>
                <w:lang w:bidi="ar"/>
              </w:rPr>
              <w:t>在正常情况下，设备噪声声压级在</w:t>
            </w:r>
            <w:r>
              <w:rPr>
                <w:rFonts w:hint="eastAsia" w:ascii="Times New Roman" w:hAnsi="Times New Roman"/>
                <w:color w:val="000000"/>
                <w:kern w:val="0"/>
                <w:sz w:val="24"/>
                <w:lang w:bidi="ar"/>
              </w:rPr>
              <w:t>75</w:t>
            </w:r>
            <w:r>
              <w:rPr>
                <w:rFonts w:ascii="Times New Roman" w:hAnsi="Times New Roman"/>
                <w:color w:val="000000"/>
                <w:kern w:val="0"/>
                <w:sz w:val="24"/>
                <w:lang w:bidi="ar"/>
              </w:rPr>
              <w:t>-8</w:t>
            </w:r>
            <w:r>
              <w:rPr>
                <w:rFonts w:hint="eastAsia" w:ascii="Times New Roman" w:hAnsi="Times New Roman"/>
                <w:color w:val="000000"/>
                <w:kern w:val="0"/>
                <w:sz w:val="24"/>
                <w:lang w:bidi="ar"/>
              </w:rPr>
              <w:t>5</w:t>
            </w:r>
            <w:r>
              <w:rPr>
                <w:rFonts w:ascii="Times New Roman" w:hAnsi="Times New Roman"/>
                <w:color w:val="000000"/>
                <w:kern w:val="0"/>
                <w:sz w:val="24"/>
                <w:lang w:bidi="ar"/>
              </w:rPr>
              <w:t>dB(A)</w:t>
            </w:r>
            <w:r>
              <w:rPr>
                <w:rFonts w:hint="eastAsia" w:ascii="宋体" w:hAnsi="宋体" w:cs="宋体"/>
                <w:color w:val="000000"/>
                <w:kern w:val="0"/>
                <w:sz w:val="24"/>
                <w:lang w:bidi="ar"/>
              </w:rPr>
              <w:t>之间，详见表</w:t>
            </w:r>
            <w:r>
              <w:rPr>
                <w:rFonts w:hint="eastAsia" w:ascii="Times New Roman" w:hAnsi="Times New Roman" w:cs="宋体"/>
                <w:color w:val="000000"/>
                <w:kern w:val="0"/>
                <w:sz w:val="24"/>
                <w:lang w:bidi="ar"/>
              </w:rPr>
              <w:t>4.3.1-1</w:t>
            </w:r>
          </w:p>
          <w:p>
            <w:pPr>
              <w:jc w:val="center"/>
              <w:rPr>
                <w:rFonts w:hint="default" w:eastAsiaTheme="minorEastAsia"/>
                <w:vertAlign w:val="baseline"/>
                <w:lang w:val="en-US" w:eastAsia="zh-CN"/>
              </w:rPr>
            </w:pPr>
            <w:r>
              <w:rPr>
                <w:rFonts w:hint="eastAsia" w:ascii="Times New Roman" w:hAnsi="Times New Roman" w:cs="宋体"/>
                <w:b/>
                <w:bCs/>
                <w:color w:val="000000"/>
                <w:kern w:val="0"/>
                <w:sz w:val="24"/>
                <w:lang w:bidi="ar"/>
              </w:rPr>
              <w:t>表</w:t>
            </w:r>
            <w:r>
              <w:rPr>
                <w:rFonts w:ascii="Times New Roman" w:hAnsi="Times New Roman" w:cs="TimesNewRomanPS-BoldMT"/>
                <w:b/>
                <w:bCs/>
                <w:color w:val="000000"/>
                <w:kern w:val="0"/>
                <w:sz w:val="24"/>
                <w:lang w:bidi="ar"/>
              </w:rPr>
              <w:t>4</w:t>
            </w:r>
            <w:r>
              <w:rPr>
                <w:rFonts w:hint="eastAsia" w:ascii="Times New Roman" w:hAnsi="Times New Roman" w:cs="TimesNewRomanPS-BoldMT"/>
                <w:b/>
                <w:bCs/>
                <w:color w:val="000000"/>
                <w:kern w:val="0"/>
                <w:sz w:val="24"/>
                <w:lang w:bidi="ar"/>
              </w:rPr>
              <w:t>.3.1-1</w:t>
            </w:r>
            <w:r>
              <w:rPr>
                <w:rFonts w:hint="eastAsia" w:ascii="Times New Roman" w:hAnsi="Times New Roman" w:cs="宋体"/>
                <w:b/>
                <w:bCs/>
                <w:color w:val="000000"/>
                <w:kern w:val="0"/>
                <w:sz w:val="24"/>
                <w:lang w:bidi="ar"/>
              </w:rPr>
              <w:t>项目主要噪声污染源源强核算结果及相关参数一览表</w:t>
            </w:r>
          </w:p>
          <w:tbl>
            <w:tblPr>
              <w:tblStyle w:val="11"/>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52"/>
              <w:gridCol w:w="1445"/>
              <w:gridCol w:w="2278"/>
              <w:gridCol w:w="3454"/>
              <w:gridCol w:w="21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485" w:type="pct"/>
                  <w:tcBorders>
                    <w:tl2br w:val="nil"/>
                    <w:tr2bl w:val="nil"/>
                  </w:tcBorders>
                  <w:vAlign w:val="center"/>
                </w:tcPr>
                <w:p>
                  <w:pPr>
                    <w:jc w:val="center"/>
                    <w:rPr>
                      <w:rFonts w:ascii="Times New Roman" w:hAnsi="Times New Roman"/>
                      <w:b/>
                      <w:szCs w:val="21"/>
                    </w:rPr>
                  </w:pPr>
                  <w:r>
                    <w:rPr>
                      <w:rFonts w:hint="eastAsia" w:ascii="Times New Roman" w:hAnsi="Times New Roman"/>
                      <w:b/>
                      <w:szCs w:val="21"/>
                    </w:rPr>
                    <w:t>设备名称</w:t>
                  </w:r>
                </w:p>
              </w:tc>
              <w:tc>
                <w:tcPr>
                  <w:tcW w:w="543" w:type="pct"/>
                  <w:tcBorders>
                    <w:tl2br w:val="nil"/>
                    <w:tr2bl w:val="nil"/>
                  </w:tcBorders>
                  <w:vAlign w:val="center"/>
                </w:tcPr>
                <w:p>
                  <w:pPr>
                    <w:jc w:val="center"/>
                    <w:rPr>
                      <w:rFonts w:ascii="Times New Roman" w:hAnsi="Times New Roman"/>
                      <w:b/>
                      <w:szCs w:val="21"/>
                    </w:rPr>
                  </w:pPr>
                  <w:r>
                    <w:rPr>
                      <w:rFonts w:hint="eastAsia" w:ascii="Times New Roman" w:hAnsi="Times New Roman"/>
                      <w:b/>
                      <w:szCs w:val="21"/>
                    </w:rPr>
                    <w:t>数量</w:t>
                  </w:r>
                </w:p>
              </w:tc>
              <w:tc>
                <w:tcPr>
                  <w:tcW w:w="856" w:type="pct"/>
                  <w:tcBorders>
                    <w:tl2br w:val="nil"/>
                    <w:tr2bl w:val="nil"/>
                  </w:tcBorders>
                  <w:vAlign w:val="center"/>
                </w:tcPr>
                <w:p>
                  <w:pPr>
                    <w:jc w:val="center"/>
                    <w:rPr>
                      <w:rFonts w:hint="eastAsia" w:ascii="Times New Roman" w:hAnsi="Times New Roman" w:eastAsiaTheme="minorEastAsia"/>
                      <w:b/>
                      <w:szCs w:val="21"/>
                      <w:lang w:val="en-US" w:eastAsia="zh-CN"/>
                    </w:rPr>
                  </w:pPr>
                  <w:r>
                    <w:rPr>
                      <w:rFonts w:hint="eastAsia" w:ascii="Times New Roman" w:hAnsi="Times New Roman"/>
                      <w:b/>
                      <w:szCs w:val="21"/>
                    </w:rPr>
                    <w:t>单机声压级</w:t>
                  </w:r>
                  <w:r>
                    <w:rPr>
                      <w:rFonts w:hint="eastAsia" w:ascii="Times New Roman" w:hAnsi="Times New Roman"/>
                      <w:b/>
                      <w:szCs w:val="21"/>
                      <w:lang w:val="en-US" w:eastAsia="zh-CN"/>
                    </w:rPr>
                    <w:t>（</w:t>
                  </w:r>
                  <w:r>
                    <w:rPr>
                      <w:rFonts w:ascii="Times New Roman" w:hAnsi="Times New Roman"/>
                      <w:b/>
                      <w:szCs w:val="21"/>
                    </w:rPr>
                    <w:t>dB(A</w:t>
                  </w:r>
                  <w:r>
                    <w:rPr>
                      <w:rFonts w:hint="eastAsia" w:ascii="Times New Roman" w:hAnsi="Times New Roman"/>
                      <w:b/>
                      <w:szCs w:val="21"/>
                      <w:lang w:val="en-US" w:eastAsia="zh-CN"/>
                    </w:rPr>
                    <w:t>）</w:t>
                  </w:r>
                </w:p>
              </w:tc>
              <w:tc>
                <w:tcPr>
                  <w:tcW w:w="1298" w:type="pct"/>
                  <w:tcBorders>
                    <w:tl2br w:val="nil"/>
                    <w:tr2bl w:val="nil"/>
                  </w:tcBorders>
                  <w:vAlign w:val="center"/>
                </w:tcPr>
                <w:p>
                  <w:pPr>
                    <w:jc w:val="center"/>
                    <w:rPr>
                      <w:rFonts w:ascii="Times New Roman" w:hAnsi="Times New Roman"/>
                      <w:b/>
                      <w:szCs w:val="21"/>
                    </w:rPr>
                  </w:pPr>
                  <w:r>
                    <w:rPr>
                      <w:rFonts w:hint="eastAsia" w:ascii="Times New Roman" w:hAnsi="Times New Roman"/>
                      <w:b/>
                      <w:szCs w:val="21"/>
                    </w:rPr>
                    <w:t>降噪措施</w:t>
                  </w:r>
                </w:p>
              </w:tc>
              <w:tc>
                <w:tcPr>
                  <w:tcW w:w="816" w:type="pct"/>
                  <w:tcBorders>
                    <w:tl2br w:val="nil"/>
                    <w:tr2bl w:val="nil"/>
                  </w:tcBorders>
                  <w:vAlign w:val="center"/>
                </w:tcPr>
                <w:p>
                  <w:pPr>
                    <w:jc w:val="center"/>
                    <w:rPr>
                      <w:rFonts w:ascii="Times New Roman" w:hAnsi="Times New Roman"/>
                      <w:b/>
                      <w:szCs w:val="21"/>
                    </w:rPr>
                  </w:pPr>
                  <w:r>
                    <w:rPr>
                      <w:rFonts w:hint="eastAsia" w:ascii="Times New Roman" w:hAnsi="Times New Roman"/>
                      <w:b/>
                      <w:szCs w:val="21"/>
                    </w:rP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85" w:type="pct"/>
                  <w:tcBorders>
                    <w:tl2br w:val="nil"/>
                    <w:tr2bl w:val="nil"/>
                  </w:tcBorders>
                  <w:vAlign w:val="center"/>
                </w:tcPr>
                <w:p>
                  <w:pPr>
                    <w:jc w:val="center"/>
                    <w:rPr>
                      <w:rFonts w:hint="eastAsia" w:ascii="Times New Roman" w:hAnsi="Times New Roman" w:eastAsiaTheme="minorEastAsia"/>
                      <w:bCs/>
                      <w:szCs w:val="21"/>
                      <w:lang w:eastAsia="zh-CN"/>
                    </w:rPr>
                  </w:pPr>
                  <w:r>
                    <w:rPr>
                      <w:rFonts w:hint="eastAsia" w:ascii="Times New Roman" w:hAnsi="Times New Roman"/>
                      <w:bCs/>
                      <w:szCs w:val="21"/>
                      <w:lang w:val="en-US" w:eastAsia="zh-CN"/>
                    </w:rPr>
                    <w:t>注塑机</w:t>
                  </w:r>
                </w:p>
              </w:tc>
              <w:tc>
                <w:tcPr>
                  <w:tcW w:w="543"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lang w:val="en-US" w:eastAsia="zh-CN"/>
                    </w:rPr>
                    <w:t>16</w:t>
                  </w:r>
                  <w:r>
                    <w:rPr>
                      <w:rFonts w:hint="eastAsia" w:ascii="Times New Roman" w:hAnsi="Times New Roman"/>
                      <w:bCs/>
                      <w:szCs w:val="21"/>
                    </w:rPr>
                    <w:t>台</w:t>
                  </w:r>
                </w:p>
              </w:tc>
              <w:tc>
                <w:tcPr>
                  <w:tcW w:w="856"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rPr>
                    <w:t>75</w:t>
                  </w:r>
                </w:p>
              </w:tc>
              <w:tc>
                <w:tcPr>
                  <w:tcW w:w="1298" w:type="pct"/>
                  <w:tcBorders>
                    <w:tl2br w:val="nil"/>
                    <w:tr2bl w:val="nil"/>
                  </w:tcBorders>
                  <w:vAlign w:val="center"/>
                </w:tcPr>
                <w:p>
                  <w:pPr>
                    <w:jc w:val="center"/>
                    <w:rPr>
                      <w:rFonts w:ascii="Times New Roman" w:hAnsi="Times New Roman"/>
                      <w:bCs/>
                      <w:szCs w:val="21"/>
                    </w:rPr>
                  </w:pPr>
                  <w:r>
                    <w:rPr>
                      <w:rFonts w:hint="eastAsia" w:ascii="宋体" w:hAnsi="宋体" w:cs="宋体"/>
                      <w:color w:val="000000"/>
                      <w:kern w:val="0"/>
                      <w:szCs w:val="21"/>
                      <w:lang w:bidi="ar"/>
                    </w:rPr>
                    <w:t>减振、厂房隔声</w:t>
                  </w:r>
                </w:p>
              </w:tc>
              <w:tc>
                <w:tcPr>
                  <w:tcW w:w="816" w:type="pct"/>
                  <w:vMerge w:val="restar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lang w:val="en-US" w:eastAsia="zh-CN"/>
                    </w:rPr>
                    <w:t>36</w:t>
                  </w:r>
                  <w:r>
                    <w:rPr>
                      <w:rFonts w:hint="eastAsia" w:ascii="Times New Roman" w:hAnsi="Times New Roman"/>
                      <w:bCs/>
                      <w:szCs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85" w:type="pct"/>
                  <w:tcBorders>
                    <w:tl2br w:val="nil"/>
                    <w:tr2bl w:val="nil"/>
                  </w:tcBorders>
                  <w:vAlign w:val="center"/>
                </w:tcPr>
                <w:p>
                  <w:pPr>
                    <w:jc w:val="center"/>
                    <w:rPr>
                      <w:rFonts w:hint="eastAsia" w:ascii="Times New Roman" w:hAnsi="Times New Roman" w:eastAsiaTheme="minorEastAsia"/>
                      <w:bCs/>
                      <w:szCs w:val="21"/>
                      <w:lang w:eastAsia="zh-CN"/>
                    </w:rPr>
                  </w:pPr>
                  <w:r>
                    <w:rPr>
                      <w:rFonts w:hint="eastAsia" w:ascii="Times New Roman" w:hAnsi="Times New Roman"/>
                      <w:bCs/>
                      <w:szCs w:val="21"/>
                      <w:lang w:val="en-US" w:eastAsia="zh-CN"/>
                    </w:rPr>
                    <w:t>拌料机</w:t>
                  </w:r>
                </w:p>
              </w:tc>
              <w:tc>
                <w:tcPr>
                  <w:tcW w:w="543"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lang w:val="en-US" w:eastAsia="zh-CN"/>
                    </w:rPr>
                    <w:t>1</w:t>
                  </w:r>
                  <w:r>
                    <w:rPr>
                      <w:rFonts w:hint="eastAsia" w:ascii="Times New Roman" w:hAnsi="Times New Roman"/>
                      <w:bCs/>
                      <w:szCs w:val="21"/>
                    </w:rPr>
                    <w:t>台</w:t>
                  </w:r>
                </w:p>
              </w:tc>
              <w:tc>
                <w:tcPr>
                  <w:tcW w:w="856"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rPr>
                    <w:t>75</w:t>
                  </w:r>
                </w:p>
              </w:tc>
              <w:tc>
                <w:tcPr>
                  <w:tcW w:w="1298" w:type="pct"/>
                  <w:tcBorders>
                    <w:tl2br w:val="nil"/>
                    <w:tr2bl w:val="nil"/>
                  </w:tcBorders>
                  <w:vAlign w:val="center"/>
                </w:tcPr>
                <w:p>
                  <w:pPr>
                    <w:jc w:val="center"/>
                    <w:rPr>
                      <w:rFonts w:ascii="Times New Roman" w:hAnsi="Times New Roman"/>
                      <w:bCs/>
                      <w:szCs w:val="21"/>
                    </w:rPr>
                  </w:pPr>
                  <w:r>
                    <w:rPr>
                      <w:rFonts w:hint="eastAsia" w:ascii="宋体" w:hAnsi="宋体" w:cs="宋体"/>
                      <w:color w:val="000000"/>
                      <w:kern w:val="0"/>
                      <w:szCs w:val="21"/>
                      <w:lang w:bidi="ar"/>
                    </w:rPr>
                    <w:t>减振、厂房隔声</w:t>
                  </w:r>
                </w:p>
              </w:tc>
              <w:tc>
                <w:tcPr>
                  <w:tcW w:w="816" w:type="pct"/>
                  <w:vMerge w:val="continue"/>
                  <w:tcBorders>
                    <w:tl2br w:val="nil"/>
                    <w:tr2bl w:val="nil"/>
                  </w:tcBorders>
                </w:tcPr>
                <w:p>
                  <w:pPr>
                    <w:rPr>
                      <w:rFonts w:ascii="Times New Roman" w:hAnsi="Times New Roman"/>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85" w:type="pct"/>
                  <w:tcBorders>
                    <w:tl2br w:val="nil"/>
                    <w:tr2bl w:val="nil"/>
                  </w:tcBorders>
                  <w:vAlign w:val="center"/>
                </w:tcPr>
                <w:p>
                  <w:pPr>
                    <w:jc w:val="center"/>
                    <w:rPr>
                      <w:rFonts w:hint="eastAsia" w:ascii="Times New Roman" w:hAnsi="Times New Roman" w:eastAsiaTheme="minorEastAsia"/>
                      <w:bCs/>
                      <w:szCs w:val="21"/>
                      <w:lang w:eastAsia="zh-CN"/>
                    </w:rPr>
                  </w:pPr>
                  <w:r>
                    <w:rPr>
                      <w:rFonts w:hint="eastAsia" w:ascii="Times New Roman" w:hAnsi="Times New Roman"/>
                      <w:bCs/>
                      <w:szCs w:val="21"/>
                      <w:lang w:val="en-US" w:eastAsia="zh-CN"/>
                    </w:rPr>
                    <w:t>破碎机</w:t>
                  </w:r>
                </w:p>
              </w:tc>
              <w:tc>
                <w:tcPr>
                  <w:tcW w:w="543"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lang w:val="en-US" w:eastAsia="zh-CN"/>
                    </w:rPr>
                    <w:t>1</w:t>
                  </w:r>
                  <w:r>
                    <w:rPr>
                      <w:rFonts w:hint="eastAsia" w:ascii="Times New Roman" w:hAnsi="Times New Roman"/>
                      <w:bCs/>
                      <w:szCs w:val="21"/>
                    </w:rPr>
                    <w:t>台</w:t>
                  </w:r>
                </w:p>
              </w:tc>
              <w:tc>
                <w:tcPr>
                  <w:tcW w:w="856" w:type="pct"/>
                  <w:tcBorders>
                    <w:tl2br w:val="nil"/>
                    <w:tr2bl w:val="nil"/>
                  </w:tcBorders>
                  <w:vAlign w:val="center"/>
                </w:tcPr>
                <w:p>
                  <w:pPr>
                    <w:jc w:val="center"/>
                    <w:rPr>
                      <w:rFonts w:ascii="Times New Roman" w:hAnsi="Times New Roman"/>
                      <w:bCs/>
                      <w:szCs w:val="21"/>
                    </w:rPr>
                  </w:pPr>
                  <w:r>
                    <w:rPr>
                      <w:rFonts w:ascii="Times New Roman" w:hAnsi="Times New Roman"/>
                      <w:bCs/>
                      <w:szCs w:val="21"/>
                    </w:rPr>
                    <w:t>80</w:t>
                  </w:r>
                </w:p>
              </w:tc>
              <w:tc>
                <w:tcPr>
                  <w:tcW w:w="1298" w:type="pct"/>
                  <w:tcBorders>
                    <w:tl2br w:val="nil"/>
                    <w:tr2bl w:val="nil"/>
                  </w:tcBorders>
                  <w:vAlign w:val="center"/>
                </w:tcPr>
                <w:p>
                  <w:pPr>
                    <w:jc w:val="center"/>
                    <w:rPr>
                      <w:rFonts w:ascii="Times New Roman" w:hAnsi="Times New Roman"/>
                      <w:bCs/>
                      <w:szCs w:val="21"/>
                    </w:rPr>
                  </w:pPr>
                  <w:r>
                    <w:rPr>
                      <w:rFonts w:hint="eastAsia" w:ascii="宋体" w:hAnsi="宋体" w:cs="宋体"/>
                      <w:color w:val="000000"/>
                      <w:kern w:val="0"/>
                      <w:szCs w:val="21"/>
                      <w:lang w:bidi="ar"/>
                    </w:rPr>
                    <w:t>减振、厂房隔声</w:t>
                  </w:r>
                </w:p>
              </w:tc>
              <w:tc>
                <w:tcPr>
                  <w:tcW w:w="816" w:type="pct"/>
                  <w:vMerge w:val="continue"/>
                  <w:tcBorders>
                    <w:tl2br w:val="nil"/>
                    <w:tr2bl w:val="nil"/>
                  </w:tcBorders>
                </w:tcPr>
                <w:p>
                  <w:pPr>
                    <w:rPr>
                      <w:rFonts w:ascii="Times New Roman" w:hAnsi="Times New Roman"/>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85" w:type="pct"/>
                  <w:tcBorders>
                    <w:tl2br w:val="nil"/>
                    <w:tr2bl w:val="nil"/>
                  </w:tcBorders>
                  <w:vAlign w:val="center"/>
                </w:tcPr>
                <w:p>
                  <w:pPr>
                    <w:jc w:val="center"/>
                    <w:rPr>
                      <w:rFonts w:hint="eastAsia" w:ascii="Times New Roman" w:hAnsi="Times New Roman" w:eastAsiaTheme="minorEastAsia"/>
                      <w:bCs/>
                      <w:szCs w:val="21"/>
                      <w:lang w:eastAsia="zh-CN"/>
                    </w:rPr>
                  </w:pPr>
                  <w:r>
                    <w:rPr>
                      <w:rFonts w:hint="eastAsia" w:ascii="Times New Roman" w:hAnsi="Times New Roman"/>
                      <w:bCs/>
                      <w:szCs w:val="21"/>
                      <w:lang w:val="en-US" w:eastAsia="zh-CN"/>
                    </w:rPr>
                    <w:t>空压机</w:t>
                  </w:r>
                </w:p>
              </w:tc>
              <w:tc>
                <w:tcPr>
                  <w:tcW w:w="543"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lang w:val="en-US" w:eastAsia="zh-CN"/>
                    </w:rPr>
                    <w:t>2</w:t>
                  </w:r>
                  <w:r>
                    <w:rPr>
                      <w:rFonts w:hint="eastAsia" w:ascii="Times New Roman" w:hAnsi="Times New Roman"/>
                      <w:bCs/>
                      <w:szCs w:val="21"/>
                    </w:rPr>
                    <w:t>台</w:t>
                  </w:r>
                </w:p>
              </w:tc>
              <w:tc>
                <w:tcPr>
                  <w:tcW w:w="856" w:type="pct"/>
                  <w:tcBorders>
                    <w:tl2br w:val="nil"/>
                    <w:tr2bl w:val="nil"/>
                  </w:tcBorders>
                  <w:vAlign w:val="center"/>
                </w:tcPr>
                <w:p>
                  <w:pPr>
                    <w:jc w:val="center"/>
                    <w:rPr>
                      <w:rFonts w:ascii="Times New Roman" w:hAnsi="Times New Roman"/>
                      <w:bCs/>
                      <w:szCs w:val="21"/>
                    </w:rPr>
                  </w:pPr>
                  <w:r>
                    <w:rPr>
                      <w:rFonts w:hint="eastAsia" w:ascii="Times New Roman" w:hAnsi="Times New Roman"/>
                      <w:bCs/>
                      <w:szCs w:val="21"/>
                      <w:lang w:val="en-US" w:eastAsia="zh-CN"/>
                    </w:rPr>
                    <w:t>8</w:t>
                  </w:r>
                  <w:r>
                    <w:rPr>
                      <w:rFonts w:hint="eastAsia" w:ascii="Times New Roman" w:hAnsi="Times New Roman"/>
                      <w:bCs/>
                      <w:szCs w:val="21"/>
                    </w:rPr>
                    <w:t>5</w:t>
                  </w:r>
                </w:p>
              </w:tc>
              <w:tc>
                <w:tcPr>
                  <w:tcW w:w="1298" w:type="pct"/>
                  <w:tcBorders>
                    <w:tl2br w:val="nil"/>
                    <w:tr2bl w:val="nil"/>
                  </w:tcBorders>
                  <w:vAlign w:val="center"/>
                </w:tcPr>
                <w:p>
                  <w:pPr>
                    <w:jc w:val="center"/>
                    <w:rPr>
                      <w:rFonts w:ascii="Times New Roman" w:hAnsi="Times New Roman"/>
                      <w:bCs/>
                      <w:szCs w:val="21"/>
                    </w:rPr>
                  </w:pPr>
                  <w:r>
                    <w:rPr>
                      <w:rFonts w:hint="eastAsia" w:ascii="宋体" w:hAnsi="宋体" w:cs="宋体"/>
                      <w:color w:val="000000"/>
                      <w:kern w:val="0"/>
                      <w:szCs w:val="21"/>
                      <w:lang w:bidi="ar"/>
                    </w:rPr>
                    <w:t>减振、厂房隔声</w:t>
                  </w:r>
                </w:p>
              </w:tc>
              <w:tc>
                <w:tcPr>
                  <w:tcW w:w="816" w:type="pct"/>
                  <w:vMerge w:val="continue"/>
                  <w:tcBorders>
                    <w:tl2br w:val="nil"/>
                    <w:tr2bl w:val="nil"/>
                  </w:tcBorders>
                </w:tcPr>
                <w:p>
                  <w:pPr>
                    <w:rPr>
                      <w:rFonts w:ascii="Times New Roman" w:hAnsi="Times New Roman"/>
                      <w:bCs/>
                      <w:szCs w:val="21"/>
                    </w:rPr>
                  </w:pPr>
                </w:p>
              </w:tc>
            </w:tr>
          </w:tbl>
          <w:p>
            <w:pPr>
              <w:spacing w:line="360" w:lineRule="auto"/>
              <w:ind w:firstLine="480" w:firstLineChars="200"/>
              <w:rPr>
                <w:rFonts w:ascii="Times New Roman" w:hAnsi="Times New Roman"/>
                <w:bCs/>
                <w:sz w:val="24"/>
              </w:rPr>
            </w:pPr>
            <w:r>
              <w:rPr>
                <w:rFonts w:ascii="Times New Roman" w:hAnsi="Times New Roman"/>
                <w:bCs/>
                <w:sz w:val="24"/>
              </w:rPr>
              <w:t>项目噪声源强调查清单（室内声源）见表4</w:t>
            </w:r>
            <w:r>
              <w:rPr>
                <w:rFonts w:hint="eastAsia" w:ascii="Times New Roman" w:hAnsi="Times New Roman"/>
                <w:bCs/>
                <w:sz w:val="24"/>
              </w:rPr>
              <w:t>.3.1-1.1</w:t>
            </w:r>
            <w:r>
              <w:rPr>
                <w:rFonts w:ascii="Times New Roman" w:hAnsi="Times New Roman"/>
                <w:bCs/>
                <w:sz w:val="24"/>
              </w:rPr>
              <w:t>。</w:t>
            </w:r>
          </w:p>
          <w:p>
            <w:pPr>
              <w:spacing w:line="360" w:lineRule="auto"/>
              <w:jc w:val="center"/>
              <w:rPr>
                <w:rFonts w:ascii="Times New Roman" w:hAnsi="Times New Roman"/>
                <w:b/>
                <w:sz w:val="24"/>
              </w:rPr>
            </w:pPr>
            <w:r>
              <w:rPr>
                <w:rFonts w:hint="eastAsia" w:ascii="Times New Roman" w:hAnsi="Times New Roman"/>
                <w:b/>
                <w:sz w:val="24"/>
              </w:rPr>
              <w:t>表</w:t>
            </w:r>
            <w:r>
              <w:rPr>
                <w:rFonts w:ascii="Times New Roman" w:hAnsi="Times New Roman"/>
                <w:b/>
                <w:sz w:val="24"/>
              </w:rPr>
              <w:t>4</w:t>
            </w:r>
            <w:r>
              <w:rPr>
                <w:rFonts w:hint="eastAsia" w:ascii="Times New Roman" w:hAnsi="Times New Roman"/>
                <w:b/>
                <w:sz w:val="24"/>
              </w:rPr>
              <w:t>.3.1-1.1项目噪声源强调查清单（室内声源）汇总</w:t>
            </w:r>
            <w:r>
              <w:rPr>
                <w:rFonts w:ascii="Times New Roman" w:hAnsi="Times New Roman"/>
                <w:b/>
                <w:sz w:val="24"/>
              </w:rPr>
              <w:t>表</w:t>
            </w:r>
          </w:p>
          <w:tbl>
            <w:tblPr>
              <w:tblStyle w:val="10"/>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547"/>
              <w:gridCol w:w="1348"/>
              <w:gridCol w:w="1199"/>
              <w:gridCol w:w="818"/>
              <w:gridCol w:w="1163"/>
              <w:gridCol w:w="881"/>
              <w:gridCol w:w="833"/>
              <w:gridCol w:w="811"/>
              <w:gridCol w:w="801"/>
              <w:gridCol w:w="785"/>
              <w:gridCol w:w="716"/>
              <w:gridCol w:w="785"/>
              <w:gridCol w:w="785"/>
              <w:gridCol w:w="14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 w:type="pct"/>
                  <w:vMerge w:val="restart"/>
                  <w:vAlign w:val="center"/>
                </w:tcPr>
                <w:p>
                  <w:pPr>
                    <w:jc w:val="center"/>
                    <w:rPr>
                      <w:rFonts w:ascii="Times New Roman" w:hAnsi="Times New Roman"/>
                      <w:b/>
                      <w:szCs w:val="21"/>
                    </w:rPr>
                  </w:pPr>
                  <w:r>
                    <w:rPr>
                      <w:rFonts w:ascii="Times New Roman" w:hAnsi="Times New Roman"/>
                      <w:b/>
                      <w:szCs w:val="21"/>
                    </w:rPr>
                    <w:t>序号</w:t>
                  </w:r>
                </w:p>
              </w:tc>
              <w:tc>
                <w:tcPr>
                  <w:tcW w:w="206" w:type="pct"/>
                  <w:vMerge w:val="restart"/>
                  <w:vAlign w:val="center"/>
                </w:tcPr>
                <w:p>
                  <w:pPr>
                    <w:jc w:val="center"/>
                    <w:rPr>
                      <w:rFonts w:ascii="Times New Roman" w:hAnsi="Times New Roman"/>
                      <w:b/>
                      <w:szCs w:val="21"/>
                    </w:rPr>
                  </w:pPr>
                  <w:r>
                    <w:rPr>
                      <w:rFonts w:ascii="Times New Roman" w:hAnsi="Times New Roman"/>
                      <w:b/>
                      <w:szCs w:val="21"/>
                    </w:rPr>
                    <w:t>建筑物名称</w:t>
                  </w:r>
                </w:p>
              </w:tc>
              <w:tc>
                <w:tcPr>
                  <w:tcW w:w="507" w:type="pct"/>
                  <w:vMerge w:val="restart"/>
                  <w:vAlign w:val="center"/>
                </w:tcPr>
                <w:p>
                  <w:pPr>
                    <w:jc w:val="center"/>
                    <w:rPr>
                      <w:rFonts w:ascii="Times New Roman" w:hAnsi="Times New Roman"/>
                      <w:b/>
                      <w:szCs w:val="21"/>
                    </w:rPr>
                  </w:pPr>
                  <w:r>
                    <w:rPr>
                      <w:rFonts w:ascii="Times New Roman" w:hAnsi="Times New Roman"/>
                      <w:b/>
                      <w:szCs w:val="21"/>
                    </w:rPr>
                    <w:t>声源名称</w:t>
                  </w:r>
                </w:p>
              </w:tc>
              <w:tc>
                <w:tcPr>
                  <w:tcW w:w="759" w:type="pct"/>
                  <w:gridSpan w:val="2"/>
                  <w:vAlign w:val="center"/>
                </w:tcPr>
                <w:p>
                  <w:pPr>
                    <w:jc w:val="center"/>
                    <w:rPr>
                      <w:rFonts w:ascii="Times New Roman" w:hAnsi="Times New Roman"/>
                      <w:b/>
                      <w:szCs w:val="21"/>
                    </w:rPr>
                  </w:pPr>
                  <w:r>
                    <w:rPr>
                      <w:rFonts w:ascii="Times New Roman" w:hAnsi="Times New Roman"/>
                      <w:b/>
                      <w:szCs w:val="21"/>
                    </w:rPr>
                    <w:t>声源源强（任选一种）</w:t>
                  </w:r>
                </w:p>
              </w:tc>
              <w:tc>
                <w:tcPr>
                  <w:tcW w:w="437" w:type="pct"/>
                  <w:vMerge w:val="restart"/>
                  <w:vAlign w:val="center"/>
                </w:tcPr>
                <w:p>
                  <w:pPr>
                    <w:jc w:val="center"/>
                    <w:rPr>
                      <w:rFonts w:ascii="Times New Roman" w:hAnsi="Times New Roman"/>
                      <w:b/>
                      <w:szCs w:val="21"/>
                    </w:rPr>
                  </w:pPr>
                  <w:r>
                    <w:rPr>
                      <w:rFonts w:ascii="Times New Roman" w:hAnsi="Times New Roman"/>
                      <w:b/>
                      <w:szCs w:val="21"/>
                    </w:rPr>
                    <w:t>声源控制措施</w:t>
                  </w:r>
                </w:p>
              </w:tc>
              <w:tc>
                <w:tcPr>
                  <w:tcW w:w="949" w:type="pct"/>
                  <w:gridSpan w:val="3"/>
                  <w:vAlign w:val="center"/>
                </w:tcPr>
                <w:p>
                  <w:pPr>
                    <w:jc w:val="center"/>
                    <w:rPr>
                      <w:rFonts w:ascii="Times New Roman" w:hAnsi="Times New Roman"/>
                      <w:b/>
                      <w:szCs w:val="21"/>
                    </w:rPr>
                  </w:pPr>
                  <w:r>
                    <w:rPr>
                      <w:rFonts w:ascii="Times New Roman" w:hAnsi="Times New Roman"/>
                      <w:b/>
                      <w:szCs w:val="21"/>
                    </w:rPr>
                    <w:t>空间相对位置/m</w:t>
                  </w:r>
                </w:p>
              </w:tc>
              <w:tc>
                <w:tcPr>
                  <w:tcW w:w="301" w:type="pct"/>
                  <w:vMerge w:val="restart"/>
                  <w:vAlign w:val="center"/>
                </w:tcPr>
                <w:p>
                  <w:pPr>
                    <w:jc w:val="center"/>
                    <w:rPr>
                      <w:rFonts w:ascii="Times New Roman" w:hAnsi="Times New Roman"/>
                      <w:b/>
                      <w:szCs w:val="21"/>
                    </w:rPr>
                  </w:pPr>
                  <w:r>
                    <w:rPr>
                      <w:rFonts w:ascii="Times New Roman" w:hAnsi="Times New Roman"/>
                      <w:b/>
                      <w:szCs w:val="21"/>
                    </w:rPr>
                    <w:t>距室内边界距离/m</w:t>
                  </w:r>
                </w:p>
              </w:tc>
              <w:tc>
                <w:tcPr>
                  <w:tcW w:w="295" w:type="pct"/>
                  <w:vMerge w:val="restart"/>
                  <w:vAlign w:val="center"/>
                </w:tcPr>
                <w:p>
                  <w:pPr>
                    <w:jc w:val="center"/>
                    <w:rPr>
                      <w:rFonts w:ascii="Times New Roman" w:hAnsi="Times New Roman"/>
                      <w:b/>
                      <w:szCs w:val="21"/>
                    </w:rPr>
                  </w:pPr>
                  <w:r>
                    <w:rPr>
                      <w:rFonts w:ascii="Times New Roman" w:hAnsi="Times New Roman"/>
                      <w:b/>
                      <w:szCs w:val="21"/>
                    </w:rPr>
                    <w:t>室内边界声级/</w:t>
                  </w:r>
                  <w:r>
                    <w:rPr>
                      <w:rFonts w:ascii="Times New Roman" w:hAnsi="Times New Roman"/>
                    </w:rPr>
                    <w:t xml:space="preserve"> </w:t>
                  </w:r>
                  <w:r>
                    <w:rPr>
                      <w:rFonts w:ascii="Times New Roman" w:hAnsi="Times New Roman"/>
                      <w:b/>
                      <w:szCs w:val="21"/>
                    </w:rPr>
                    <w:t>dB(A)</w:t>
                  </w:r>
                </w:p>
              </w:tc>
              <w:tc>
                <w:tcPr>
                  <w:tcW w:w="269" w:type="pct"/>
                  <w:vMerge w:val="restart"/>
                  <w:vAlign w:val="center"/>
                </w:tcPr>
                <w:p>
                  <w:pPr>
                    <w:jc w:val="center"/>
                    <w:rPr>
                      <w:rFonts w:ascii="Times New Roman" w:hAnsi="Times New Roman"/>
                      <w:b/>
                      <w:szCs w:val="21"/>
                    </w:rPr>
                  </w:pPr>
                  <w:r>
                    <w:rPr>
                      <w:rFonts w:ascii="Times New Roman" w:hAnsi="Times New Roman"/>
                      <w:b/>
                      <w:szCs w:val="21"/>
                    </w:rPr>
                    <w:t>运行时</w:t>
                  </w:r>
                  <w:r>
                    <w:rPr>
                      <w:rFonts w:hint="eastAsia" w:ascii="Times New Roman" w:hAnsi="Times New Roman"/>
                      <w:b/>
                      <w:szCs w:val="21"/>
                    </w:rPr>
                    <w:t>间</w:t>
                  </w:r>
                </w:p>
              </w:tc>
              <w:tc>
                <w:tcPr>
                  <w:tcW w:w="295" w:type="pct"/>
                  <w:vMerge w:val="restart"/>
                  <w:vAlign w:val="center"/>
                </w:tcPr>
                <w:p>
                  <w:pPr>
                    <w:jc w:val="center"/>
                    <w:rPr>
                      <w:rFonts w:ascii="Times New Roman" w:hAnsi="Times New Roman"/>
                      <w:b/>
                      <w:szCs w:val="21"/>
                    </w:rPr>
                  </w:pPr>
                  <w:r>
                    <w:rPr>
                      <w:rFonts w:ascii="Times New Roman" w:hAnsi="Times New Roman"/>
                      <w:b/>
                      <w:szCs w:val="21"/>
                    </w:rPr>
                    <w:t>建筑物插入损失/</w:t>
                  </w:r>
                  <w:r>
                    <w:rPr>
                      <w:rFonts w:ascii="Times New Roman" w:hAnsi="Times New Roman"/>
                    </w:rPr>
                    <w:t xml:space="preserve"> </w:t>
                  </w:r>
                  <w:r>
                    <w:rPr>
                      <w:rFonts w:ascii="Times New Roman" w:hAnsi="Times New Roman"/>
                      <w:b/>
                      <w:szCs w:val="21"/>
                    </w:rPr>
                    <w:t>dB(A)</w:t>
                  </w:r>
                </w:p>
              </w:tc>
              <w:tc>
                <w:tcPr>
                  <w:tcW w:w="819" w:type="pct"/>
                  <w:gridSpan w:val="2"/>
                  <w:vAlign w:val="center"/>
                </w:tcPr>
                <w:p>
                  <w:pPr>
                    <w:jc w:val="center"/>
                    <w:rPr>
                      <w:rFonts w:ascii="Times New Roman" w:hAnsi="Times New Roman"/>
                      <w:b/>
                      <w:szCs w:val="21"/>
                    </w:rPr>
                  </w:pPr>
                  <w:r>
                    <w:rPr>
                      <w:rFonts w:ascii="Times New Roman" w:hAnsi="Times New Roman"/>
                      <w:b/>
                      <w:szCs w:val="21"/>
                    </w:rPr>
                    <w:t>建筑物外噪声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 w:type="pct"/>
                  <w:vMerge w:val="continue"/>
                  <w:vAlign w:val="center"/>
                </w:tcPr>
                <w:p>
                  <w:pPr>
                    <w:jc w:val="center"/>
                    <w:rPr>
                      <w:rFonts w:ascii="Times New Roman" w:hAnsi="Times New Roman"/>
                      <w:b/>
                      <w:szCs w:val="21"/>
                    </w:rPr>
                  </w:pPr>
                </w:p>
              </w:tc>
              <w:tc>
                <w:tcPr>
                  <w:tcW w:w="206" w:type="pct"/>
                  <w:vMerge w:val="continue"/>
                  <w:vAlign w:val="center"/>
                </w:tcPr>
                <w:p>
                  <w:pPr>
                    <w:jc w:val="center"/>
                    <w:rPr>
                      <w:rFonts w:ascii="Times New Roman" w:hAnsi="Times New Roman"/>
                      <w:b/>
                      <w:szCs w:val="21"/>
                    </w:rPr>
                  </w:pPr>
                </w:p>
              </w:tc>
              <w:tc>
                <w:tcPr>
                  <w:tcW w:w="507" w:type="pct"/>
                  <w:vMerge w:val="continue"/>
                  <w:vAlign w:val="center"/>
                </w:tcPr>
                <w:p>
                  <w:pPr>
                    <w:jc w:val="center"/>
                    <w:rPr>
                      <w:rFonts w:ascii="Times New Roman" w:hAnsi="Times New Roman"/>
                      <w:b/>
                      <w:szCs w:val="21"/>
                    </w:rPr>
                  </w:pPr>
                </w:p>
              </w:tc>
              <w:tc>
                <w:tcPr>
                  <w:tcW w:w="451" w:type="pct"/>
                  <w:vAlign w:val="center"/>
                </w:tcPr>
                <w:p>
                  <w:pPr>
                    <w:jc w:val="center"/>
                    <w:rPr>
                      <w:rFonts w:ascii="Times New Roman" w:hAnsi="Times New Roman"/>
                      <w:b/>
                      <w:szCs w:val="21"/>
                    </w:rPr>
                  </w:pPr>
                  <w:r>
                    <w:rPr>
                      <w:rFonts w:ascii="Times New Roman" w:hAnsi="Times New Roman"/>
                      <w:b/>
                      <w:szCs w:val="21"/>
                    </w:rPr>
                    <w:t>（声压级/距声源距离）/</w:t>
                  </w:r>
                  <w:r>
                    <w:rPr>
                      <w:rFonts w:ascii="Times New Roman" w:hAnsi="Times New Roman"/>
                    </w:rPr>
                    <w:t xml:space="preserve"> </w:t>
                  </w:r>
                  <w:r>
                    <w:rPr>
                      <w:rFonts w:ascii="Times New Roman" w:hAnsi="Times New Roman"/>
                      <w:b/>
                      <w:szCs w:val="21"/>
                    </w:rPr>
                    <w:t>dB(A)/m)</w:t>
                  </w:r>
                </w:p>
              </w:tc>
              <w:tc>
                <w:tcPr>
                  <w:tcW w:w="307" w:type="pct"/>
                  <w:vAlign w:val="center"/>
                </w:tcPr>
                <w:p>
                  <w:pPr>
                    <w:jc w:val="center"/>
                    <w:rPr>
                      <w:rFonts w:ascii="Times New Roman" w:hAnsi="Times New Roman"/>
                      <w:b/>
                      <w:szCs w:val="21"/>
                    </w:rPr>
                  </w:pPr>
                  <w:r>
                    <w:rPr>
                      <w:rFonts w:ascii="Times New Roman" w:hAnsi="Times New Roman"/>
                      <w:b/>
                      <w:szCs w:val="21"/>
                    </w:rPr>
                    <w:t>声功率级/</w:t>
                  </w:r>
                  <w:r>
                    <w:rPr>
                      <w:rFonts w:ascii="Times New Roman" w:hAnsi="Times New Roman"/>
                    </w:rPr>
                    <w:t xml:space="preserve"> </w:t>
                  </w:r>
                  <w:r>
                    <w:rPr>
                      <w:rFonts w:ascii="Times New Roman" w:hAnsi="Times New Roman"/>
                      <w:b/>
                      <w:szCs w:val="21"/>
                    </w:rPr>
                    <w:t>dB(A)</w:t>
                  </w:r>
                </w:p>
              </w:tc>
              <w:tc>
                <w:tcPr>
                  <w:tcW w:w="437" w:type="pct"/>
                  <w:vMerge w:val="continue"/>
                  <w:vAlign w:val="center"/>
                </w:tcPr>
                <w:p>
                  <w:pPr>
                    <w:jc w:val="center"/>
                    <w:rPr>
                      <w:rFonts w:ascii="Times New Roman" w:hAnsi="Times New Roman"/>
                      <w:b/>
                      <w:szCs w:val="21"/>
                    </w:rPr>
                  </w:pPr>
                </w:p>
              </w:tc>
              <w:tc>
                <w:tcPr>
                  <w:tcW w:w="331" w:type="pct"/>
                  <w:vAlign w:val="center"/>
                </w:tcPr>
                <w:p>
                  <w:pPr>
                    <w:jc w:val="center"/>
                    <w:rPr>
                      <w:rFonts w:ascii="Times New Roman" w:hAnsi="Times New Roman"/>
                      <w:b/>
                      <w:szCs w:val="21"/>
                    </w:rPr>
                  </w:pPr>
                  <w:r>
                    <w:rPr>
                      <w:rFonts w:ascii="Times New Roman" w:hAnsi="Times New Roman"/>
                      <w:b/>
                      <w:szCs w:val="21"/>
                    </w:rPr>
                    <w:t>X</w:t>
                  </w:r>
                </w:p>
              </w:tc>
              <w:tc>
                <w:tcPr>
                  <w:tcW w:w="313" w:type="pct"/>
                  <w:vAlign w:val="center"/>
                </w:tcPr>
                <w:p>
                  <w:pPr>
                    <w:jc w:val="center"/>
                    <w:rPr>
                      <w:rFonts w:ascii="Times New Roman" w:hAnsi="Times New Roman"/>
                      <w:b/>
                      <w:szCs w:val="21"/>
                    </w:rPr>
                  </w:pPr>
                  <w:r>
                    <w:rPr>
                      <w:rFonts w:ascii="Times New Roman" w:hAnsi="Times New Roman"/>
                      <w:b/>
                      <w:szCs w:val="21"/>
                    </w:rPr>
                    <w:t>Y</w:t>
                  </w:r>
                </w:p>
              </w:tc>
              <w:tc>
                <w:tcPr>
                  <w:tcW w:w="304" w:type="pct"/>
                  <w:vAlign w:val="center"/>
                </w:tcPr>
                <w:p>
                  <w:pPr>
                    <w:jc w:val="center"/>
                    <w:rPr>
                      <w:rFonts w:ascii="Times New Roman" w:hAnsi="Times New Roman"/>
                      <w:b/>
                      <w:szCs w:val="21"/>
                    </w:rPr>
                  </w:pPr>
                  <w:r>
                    <w:rPr>
                      <w:rFonts w:ascii="Times New Roman" w:hAnsi="Times New Roman"/>
                      <w:b/>
                      <w:szCs w:val="21"/>
                    </w:rPr>
                    <w:t>Z</w:t>
                  </w:r>
                </w:p>
              </w:tc>
              <w:tc>
                <w:tcPr>
                  <w:tcW w:w="301" w:type="pct"/>
                  <w:vMerge w:val="continue"/>
                  <w:vAlign w:val="center"/>
                </w:tcPr>
                <w:p>
                  <w:pPr>
                    <w:jc w:val="center"/>
                    <w:rPr>
                      <w:rFonts w:ascii="Times New Roman" w:hAnsi="Times New Roman"/>
                      <w:b/>
                      <w:szCs w:val="21"/>
                    </w:rPr>
                  </w:pPr>
                </w:p>
              </w:tc>
              <w:tc>
                <w:tcPr>
                  <w:tcW w:w="295" w:type="pct"/>
                  <w:vMerge w:val="continue"/>
                  <w:vAlign w:val="center"/>
                </w:tcPr>
                <w:p>
                  <w:pPr>
                    <w:jc w:val="center"/>
                    <w:rPr>
                      <w:rFonts w:ascii="Times New Roman" w:hAnsi="Times New Roman"/>
                      <w:b/>
                      <w:szCs w:val="21"/>
                    </w:rPr>
                  </w:pPr>
                </w:p>
              </w:tc>
              <w:tc>
                <w:tcPr>
                  <w:tcW w:w="269" w:type="pct"/>
                  <w:vMerge w:val="continue"/>
                  <w:vAlign w:val="center"/>
                </w:tcPr>
                <w:p>
                  <w:pPr>
                    <w:jc w:val="center"/>
                    <w:rPr>
                      <w:rFonts w:ascii="Times New Roman" w:hAnsi="Times New Roman"/>
                      <w:b/>
                      <w:szCs w:val="21"/>
                    </w:rPr>
                  </w:pPr>
                </w:p>
              </w:tc>
              <w:tc>
                <w:tcPr>
                  <w:tcW w:w="295" w:type="pct"/>
                  <w:vMerge w:val="continue"/>
                  <w:vAlign w:val="center"/>
                </w:tcPr>
                <w:p>
                  <w:pPr>
                    <w:jc w:val="center"/>
                    <w:rPr>
                      <w:rFonts w:ascii="Times New Roman" w:hAnsi="Times New Roman"/>
                      <w:b/>
                      <w:szCs w:val="21"/>
                    </w:rPr>
                  </w:pPr>
                </w:p>
              </w:tc>
              <w:tc>
                <w:tcPr>
                  <w:tcW w:w="295" w:type="pct"/>
                  <w:vAlign w:val="center"/>
                </w:tcPr>
                <w:p>
                  <w:pPr>
                    <w:jc w:val="center"/>
                    <w:rPr>
                      <w:rFonts w:ascii="Times New Roman" w:hAnsi="Times New Roman"/>
                      <w:b/>
                      <w:szCs w:val="21"/>
                    </w:rPr>
                  </w:pPr>
                  <w:r>
                    <w:rPr>
                      <w:rFonts w:ascii="Times New Roman" w:hAnsi="Times New Roman"/>
                      <w:b/>
                      <w:szCs w:val="21"/>
                    </w:rPr>
                    <w:t>声压级/</w:t>
                  </w:r>
                  <w:r>
                    <w:rPr>
                      <w:rFonts w:ascii="Times New Roman" w:hAnsi="Times New Roman"/>
                    </w:rPr>
                    <w:t xml:space="preserve"> </w:t>
                  </w:r>
                  <w:r>
                    <w:rPr>
                      <w:rFonts w:ascii="Times New Roman" w:hAnsi="Times New Roman"/>
                      <w:b/>
                      <w:szCs w:val="21"/>
                    </w:rPr>
                    <w:t>dB(A)</w:t>
                  </w:r>
                </w:p>
              </w:tc>
              <w:tc>
                <w:tcPr>
                  <w:tcW w:w="524" w:type="pct"/>
                  <w:vAlign w:val="center"/>
                </w:tcPr>
                <w:p>
                  <w:pPr>
                    <w:jc w:val="center"/>
                    <w:rPr>
                      <w:rFonts w:ascii="Times New Roman" w:hAnsi="Times New Roman"/>
                      <w:b/>
                      <w:szCs w:val="21"/>
                    </w:rPr>
                  </w:pPr>
                  <w:r>
                    <w:rPr>
                      <w:rFonts w:ascii="Times New Roman" w:hAnsi="Times New Roman"/>
                      <w:b/>
                      <w:szCs w:val="21"/>
                    </w:rPr>
                    <w:t>建筑物外距离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0" w:type="pct"/>
                  <w:vMerge w:val="restart"/>
                  <w:vAlign w:val="center"/>
                </w:tcPr>
                <w:p>
                  <w:pPr>
                    <w:jc w:val="center"/>
                    <w:rPr>
                      <w:rFonts w:ascii="Times New Roman" w:hAnsi="Times New Roman"/>
                      <w:szCs w:val="21"/>
                    </w:rPr>
                  </w:pPr>
                  <w:r>
                    <w:rPr>
                      <w:rFonts w:hint="eastAsia" w:ascii="Times New Roman" w:hAnsi="Times New Roman"/>
                      <w:szCs w:val="21"/>
                    </w:rPr>
                    <w:t>1</w:t>
                  </w:r>
                </w:p>
              </w:tc>
              <w:tc>
                <w:tcPr>
                  <w:tcW w:w="206" w:type="pct"/>
                  <w:vMerge w:val="restar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①号车间</w:t>
                  </w:r>
                </w:p>
              </w:tc>
              <w:tc>
                <w:tcPr>
                  <w:tcW w:w="507" w:type="pc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注塑区</w:t>
                  </w:r>
                </w:p>
              </w:tc>
              <w:tc>
                <w:tcPr>
                  <w:tcW w:w="451" w:type="pct"/>
                  <w:vAlign w:val="center"/>
                </w:tcPr>
                <w:p>
                  <w:pPr>
                    <w:jc w:val="center"/>
                    <w:rPr>
                      <w:rFonts w:ascii="Times New Roman" w:hAnsi="Times New Roman"/>
                      <w:szCs w:val="21"/>
                    </w:rPr>
                  </w:pPr>
                  <w:r>
                    <w:rPr>
                      <w:rFonts w:hint="eastAsia" w:ascii="Times New Roman" w:hAnsi="Times New Roman"/>
                      <w:szCs w:val="21"/>
                    </w:rPr>
                    <w:t>/</w:t>
                  </w:r>
                </w:p>
              </w:tc>
              <w:tc>
                <w:tcPr>
                  <w:tcW w:w="30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81.99</w:t>
                  </w:r>
                </w:p>
              </w:tc>
              <w:tc>
                <w:tcPr>
                  <w:tcW w:w="437" w:type="pct"/>
                  <w:vAlign w:val="center"/>
                </w:tcPr>
                <w:p>
                  <w:pPr>
                    <w:jc w:val="center"/>
                    <w:rPr>
                      <w:rFonts w:ascii="Times New Roman" w:hAnsi="Times New Roman"/>
                      <w:szCs w:val="21"/>
                    </w:rPr>
                  </w:pPr>
                  <w:r>
                    <w:rPr>
                      <w:rFonts w:hint="eastAsia" w:ascii="Times New Roman" w:hAnsi="Times New Roman"/>
                      <w:szCs w:val="21"/>
                    </w:rPr>
                    <w:t>基础减振</w:t>
                  </w:r>
                </w:p>
              </w:tc>
              <w:tc>
                <w:tcPr>
                  <w:tcW w:w="33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-3.9</w:t>
                  </w:r>
                </w:p>
              </w:tc>
              <w:tc>
                <w:tcPr>
                  <w:tcW w:w="313"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-6.5</w:t>
                  </w:r>
                </w:p>
              </w:tc>
              <w:tc>
                <w:tcPr>
                  <w:tcW w:w="304" w:type="pct"/>
                  <w:vAlign w:val="center"/>
                </w:tcPr>
                <w:p>
                  <w:pPr>
                    <w:jc w:val="center"/>
                    <w:rPr>
                      <w:rFonts w:ascii="Times New Roman" w:hAnsi="Times New Roman"/>
                      <w:szCs w:val="21"/>
                    </w:rPr>
                  </w:pPr>
                  <w:r>
                    <w:rPr>
                      <w:rFonts w:hint="eastAsia" w:ascii="Times New Roman" w:hAnsi="Times New Roman"/>
                      <w:szCs w:val="21"/>
                    </w:rPr>
                    <w:t>1.2</w:t>
                  </w:r>
                </w:p>
              </w:tc>
              <w:tc>
                <w:tcPr>
                  <w:tcW w:w="30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2.6</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73.69</w:t>
                  </w:r>
                </w:p>
              </w:tc>
              <w:tc>
                <w:tcPr>
                  <w:tcW w:w="269" w:type="pct"/>
                  <w:vMerge w:val="restart"/>
                  <w:vAlign w:val="center"/>
                </w:tcPr>
                <w:p>
                  <w:pPr>
                    <w:jc w:val="center"/>
                    <w:rPr>
                      <w:rFonts w:ascii="Times New Roman" w:hAnsi="Times New Roman"/>
                      <w:szCs w:val="21"/>
                    </w:rPr>
                  </w:pPr>
                  <w:r>
                    <w:rPr>
                      <w:rFonts w:hint="eastAsia" w:ascii="Times New Roman" w:hAnsi="Times New Roman"/>
                      <w:szCs w:val="21"/>
                    </w:rPr>
                    <w:t>昼间</w:t>
                  </w:r>
                </w:p>
              </w:tc>
              <w:tc>
                <w:tcPr>
                  <w:tcW w:w="295" w:type="pct"/>
                  <w:vMerge w:val="restart"/>
                  <w:vAlign w:val="center"/>
                </w:tcPr>
                <w:p>
                  <w:pPr>
                    <w:jc w:val="center"/>
                    <w:rPr>
                      <w:rFonts w:ascii="Times New Roman" w:hAnsi="Times New Roman"/>
                      <w:szCs w:val="21"/>
                    </w:rPr>
                  </w:pPr>
                  <w:r>
                    <w:rPr>
                      <w:rFonts w:hint="eastAsia" w:ascii="Times New Roman" w:hAnsi="Times New Roman"/>
                      <w:szCs w:val="21"/>
                    </w:rPr>
                    <w:t>20</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53.69</w:t>
                  </w:r>
                </w:p>
              </w:tc>
              <w:tc>
                <w:tcPr>
                  <w:tcW w:w="524" w:type="pct"/>
                  <w:vMerge w:val="restart"/>
                  <w:vAlign w:val="center"/>
                </w:tcPr>
                <w:p>
                  <w:pPr>
                    <w:jc w:val="center"/>
                    <w:rPr>
                      <w:rFonts w:hint="eastAsia" w:ascii="Times New Roman" w:hAnsi="Times New Roman" w:eastAsiaTheme="minorEastAsia"/>
                      <w:color w:val="FF0000"/>
                      <w:szCs w:val="21"/>
                      <w:lang w:val="en-US" w:eastAsia="zh-CN"/>
                    </w:rPr>
                  </w:pPr>
                  <w:r>
                    <w:rPr>
                      <w:rFonts w:hint="eastAsia" w:ascii="Times New Roman" w:hAnsi="Times New Roman"/>
                      <w:color w:val="000000" w:themeColor="text1"/>
                      <w:szCs w:val="21"/>
                      <w:lang w:val="en-US" w:eastAsia="zh-CN"/>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60" w:type="pct"/>
                  <w:vMerge w:val="continue"/>
                  <w:vAlign w:val="center"/>
                </w:tcPr>
                <w:p>
                  <w:pPr>
                    <w:jc w:val="center"/>
                    <w:rPr>
                      <w:rFonts w:ascii="Times New Roman" w:hAnsi="Times New Roman"/>
                    </w:rPr>
                  </w:pPr>
                </w:p>
              </w:tc>
              <w:tc>
                <w:tcPr>
                  <w:tcW w:w="206" w:type="pct"/>
                  <w:vMerge w:val="continue"/>
                  <w:vAlign w:val="center"/>
                </w:tcPr>
                <w:p>
                  <w:pPr>
                    <w:jc w:val="center"/>
                    <w:rPr>
                      <w:rFonts w:ascii="Times New Roman" w:hAnsi="Times New Roman"/>
                    </w:rPr>
                  </w:pPr>
                </w:p>
              </w:tc>
              <w:tc>
                <w:tcPr>
                  <w:tcW w:w="507" w:type="pc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拌料区</w:t>
                  </w:r>
                </w:p>
              </w:tc>
              <w:tc>
                <w:tcPr>
                  <w:tcW w:w="451" w:type="pct"/>
                  <w:vAlign w:val="center"/>
                </w:tcPr>
                <w:p>
                  <w:pPr>
                    <w:jc w:val="center"/>
                    <w:rPr>
                      <w:rFonts w:ascii="Times New Roman" w:hAnsi="Times New Roman"/>
                      <w:szCs w:val="21"/>
                    </w:rPr>
                  </w:pPr>
                  <w:r>
                    <w:rPr>
                      <w:rFonts w:hint="eastAsia" w:ascii="Times New Roman" w:hAnsi="Times New Roman"/>
                      <w:szCs w:val="21"/>
                    </w:rPr>
                    <w:t>/</w:t>
                  </w:r>
                </w:p>
              </w:tc>
              <w:tc>
                <w:tcPr>
                  <w:tcW w:w="30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75</w:t>
                  </w:r>
                </w:p>
              </w:tc>
              <w:tc>
                <w:tcPr>
                  <w:tcW w:w="437" w:type="pct"/>
                  <w:vAlign w:val="center"/>
                </w:tcPr>
                <w:p>
                  <w:pPr>
                    <w:jc w:val="center"/>
                    <w:rPr>
                      <w:rFonts w:ascii="Times New Roman" w:hAnsi="Times New Roman"/>
                      <w:szCs w:val="21"/>
                    </w:rPr>
                  </w:pPr>
                  <w:r>
                    <w:rPr>
                      <w:rFonts w:hint="eastAsia" w:ascii="Times New Roman" w:hAnsi="Times New Roman"/>
                      <w:szCs w:val="21"/>
                    </w:rPr>
                    <w:t>基础减振</w:t>
                  </w:r>
                </w:p>
              </w:tc>
              <w:tc>
                <w:tcPr>
                  <w:tcW w:w="33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6.5</w:t>
                  </w:r>
                </w:p>
              </w:tc>
              <w:tc>
                <w:tcPr>
                  <w:tcW w:w="313"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14.3</w:t>
                  </w:r>
                </w:p>
              </w:tc>
              <w:tc>
                <w:tcPr>
                  <w:tcW w:w="304" w:type="pct"/>
                  <w:vAlign w:val="center"/>
                </w:tcPr>
                <w:p>
                  <w:pPr>
                    <w:jc w:val="center"/>
                    <w:rPr>
                      <w:rFonts w:ascii="Times New Roman" w:hAnsi="Times New Roman"/>
                      <w:szCs w:val="21"/>
                    </w:rPr>
                  </w:pPr>
                  <w:r>
                    <w:rPr>
                      <w:rFonts w:hint="eastAsia" w:ascii="Times New Roman" w:hAnsi="Times New Roman"/>
                      <w:szCs w:val="21"/>
                    </w:rPr>
                    <w:t>1.2</w:t>
                  </w:r>
                </w:p>
              </w:tc>
              <w:tc>
                <w:tcPr>
                  <w:tcW w:w="30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3.9</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63.18</w:t>
                  </w:r>
                </w:p>
              </w:tc>
              <w:tc>
                <w:tcPr>
                  <w:tcW w:w="269" w:type="pct"/>
                  <w:vMerge w:val="continue"/>
                  <w:vAlign w:val="center"/>
                </w:tcPr>
                <w:p>
                  <w:pPr>
                    <w:jc w:val="center"/>
                    <w:rPr>
                      <w:rFonts w:ascii="Times New Roman" w:hAnsi="Times New Roman"/>
                      <w:szCs w:val="21"/>
                    </w:rPr>
                  </w:pPr>
                </w:p>
              </w:tc>
              <w:tc>
                <w:tcPr>
                  <w:tcW w:w="295" w:type="pct"/>
                  <w:vMerge w:val="continue"/>
                  <w:vAlign w:val="center"/>
                </w:tcPr>
                <w:p>
                  <w:pPr>
                    <w:jc w:val="center"/>
                    <w:rPr>
                      <w:rFonts w:ascii="Times New Roman" w:hAnsi="Times New Roman"/>
                      <w:szCs w:val="21"/>
                    </w:rPr>
                  </w:pP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43.18</w:t>
                  </w:r>
                </w:p>
              </w:tc>
              <w:tc>
                <w:tcPr>
                  <w:tcW w:w="524" w:type="pct"/>
                  <w:vMerge w:val="continue"/>
                  <w:tcBorders/>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60" w:type="pct"/>
                  <w:vMerge w:val="continue"/>
                  <w:vAlign w:val="center"/>
                </w:tcPr>
                <w:p>
                  <w:pPr>
                    <w:jc w:val="center"/>
                  </w:pPr>
                </w:p>
              </w:tc>
              <w:tc>
                <w:tcPr>
                  <w:tcW w:w="206" w:type="pct"/>
                  <w:vMerge w:val="continue"/>
                  <w:vAlign w:val="center"/>
                </w:tcPr>
                <w:p>
                  <w:pPr>
                    <w:jc w:val="center"/>
                  </w:pPr>
                </w:p>
              </w:tc>
              <w:tc>
                <w:tcPr>
                  <w:tcW w:w="507" w:type="pc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破碎区</w:t>
                  </w:r>
                </w:p>
              </w:tc>
              <w:tc>
                <w:tcPr>
                  <w:tcW w:w="451" w:type="pct"/>
                  <w:vAlign w:val="center"/>
                </w:tcPr>
                <w:p>
                  <w:pPr>
                    <w:jc w:val="center"/>
                    <w:rPr>
                      <w:rFonts w:ascii="Times New Roman" w:hAnsi="Times New Roman"/>
                      <w:szCs w:val="21"/>
                    </w:rPr>
                  </w:pPr>
                  <w:r>
                    <w:rPr>
                      <w:rFonts w:hint="eastAsia" w:ascii="Times New Roman" w:hAnsi="Times New Roman"/>
                      <w:szCs w:val="21"/>
                    </w:rPr>
                    <w:t>/</w:t>
                  </w:r>
                </w:p>
              </w:tc>
              <w:tc>
                <w:tcPr>
                  <w:tcW w:w="30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80</w:t>
                  </w:r>
                </w:p>
              </w:tc>
              <w:tc>
                <w:tcPr>
                  <w:tcW w:w="437" w:type="pct"/>
                  <w:vAlign w:val="center"/>
                </w:tcPr>
                <w:p>
                  <w:pPr>
                    <w:jc w:val="center"/>
                    <w:rPr>
                      <w:rFonts w:ascii="Times New Roman" w:hAnsi="Times New Roman"/>
                      <w:szCs w:val="21"/>
                    </w:rPr>
                  </w:pPr>
                  <w:r>
                    <w:rPr>
                      <w:rFonts w:hint="eastAsia" w:ascii="Times New Roman" w:hAnsi="Times New Roman"/>
                      <w:szCs w:val="21"/>
                    </w:rPr>
                    <w:t>基础减振</w:t>
                  </w:r>
                </w:p>
              </w:tc>
              <w:tc>
                <w:tcPr>
                  <w:tcW w:w="33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-6.5</w:t>
                  </w:r>
                </w:p>
              </w:tc>
              <w:tc>
                <w:tcPr>
                  <w:tcW w:w="313"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14.3</w:t>
                  </w:r>
                </w:p>
              </w:tc>
              <w:tc>
                <w:tcPr>
                  <w:tcW w:w="304" w:type="pct"/>
                  <w:vAlign w:val="center"/>
                </w:tcPr>
                <w:p>
                  <w:pPr>
                    <w:jc w:val="center"/>
                    <w:rPr>
                      <w:rFonts w:ascii="Times New Roman" w:hAnsi="Times New Roman"/>
                      <w:szCs w:val="21"/>
                    </w:rPr>
                  </w:pPr>
                  <w:r>
                    <w:rPr>
                      <w:rFonts w:hint="eastAsia" w:ascii="Times New Roman" w:hAnsi="Times New Roman"/>
                      <w:szCs w:val="21"/>
                    </w:rPr>
                    <w:t>1.2</w:t>
                  </w:r>
                </w:p>
              </w:tc>
              <w:tc>
                <w:tcPr>
                  <w:tcW w:w="30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3.3</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69.62</w:t>
                  </w:r>
                </w:p>
              </w:tc>
              <w:tc>
                <w:tcPr>
                  <w:tcW w:w="269" w:type="pct"/>
                  <w:vMerge w:val="continue"/>
                  <w:vAlign w:val="center"/>
                </w:tcPr>
                <w:p>
                  <w:pPr>
                    <w:jc w:val="center"/>
                    <w:rPr>
                      <w:rFonts w:ascii="Times New Roman" w:hAnsi="Times New Roman"/>
                      <w:szCs w:val="21"/>
                    </w:rPr>
                  </w:pPr>
                </w:p>
              </w:tc>
              <w:tc>
                <w:tcPr>
                  <w:tcW w:w="295" w:type="pct"/>
                  <w:vMerge w:val="continue"/>
                  <w:vAlign w:val="center"/>
                </w:tcPr>
                <w:p>
                  <w:pPr>
                    <w:jc w:val="center"/>
                    <w:rPr>
                      <w:rFonts w:ascii="Times New Roman" w:hAnsi="Times New Roman"/>
                      <w:szCs w:val="21"/>
                    </w:rPr>
                  </w:pP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49.62</w:t>
                  </w:r>
                </w:p>
              </w:tc>
              <w:tc>
                <w:tcPr>
                  <w:tcW w:w="524" w:type="pct"/>
                  <w:vMerge w:val="continue"/>
                  <w:tcBorders/>
                  <w:vAlign w:val="center"/>
                </w:tcPr>
                <w:p>
                  <w:pPr>
                    <w:jc w:val="center"/>
                    <w:rPr>
                      <w:rFonts w:ascii="Times New Roman" w:hAnsi="Times New Roman"/>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 w:type="pct"/>
                  <w:vMerge w:val="continue"/>
                  <w:vAlign w:val="center"/>
                </w:tcPr>
                <w:p>
                  <w:pPr>
                    <w:jc w:val="center"/>
                    <w:rPr>
                      <w:rFonts w:ascii="Times New Roman" w:hAnsi="Times New Roman"/>
                      <w:szCs w:val="21"/>
                    </w:rPr>
                  </w:pPr>
                </w:p>
              </w:tc>
              <w:tc>
                <w:tcPr>
                  <w:tcW w:w="206" w:type="pct"/>
                  <w:vMerge w:val="continue"/>
                  <w:vAlign w:val="center"/>
                </w:tcPr>
                <w:p>
                  <w:pPr>
                    <w:jc w:val="center"/>
                    <w:rPr>
                      <w:rFonts w:ascii="Times New Roman" w:hAnsi="Times New Roman"/>
                      <w:szCs w:val="21"/>
                    </w:rPr>
                  </w:pPr>
                </w:p>
              </w:tc>
              <w:tc>
                <w:tcPr>
                  <w:tcW w:w="507" w:type="pc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空压机</w:t>
                  </w:r>
                </w:p>
              </w:tc>
              <w:tc>
                <w:tcPr>
                  <w:tcW w:w="451" w:type="pct"/>
                  <w:vAlign w:val="center"/>
                </w:tcPr>
                <w:p>
                  <w:pPr>
                    <w:jc w:val="center"/>
                    <w:rPr>
                      <w:rFonts w:ascii="Times New Roman" w:hAnsi="Times New Roman"/>
                      <w:szCs w:val="21"/>
                    </w:rPr>
                  </w:pPr>
                  <w:r>
                    <w:rPr>
                      <w:rFonts w:hint="eastAsia" w:ascii="Times New Roman" w:hAnsi="Times New Roman"/>
                      <w:szCs w:val="21"/>
                    </w:rPr>
                    <w:t>/</w:t>
                  </w:r>
                </w:p>
              </w:tc>
              <w:tc>
                <w:tcPr>
                  <w:tcW w:w="30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85</w:t>
                  </w:r>
                </w:p>
              </w:tc>
              <w:tc>
                <w:tcPr>
                  <w:tcW w:w="437" w:type="pct"/>
                  <w:vAlign w:val="center"/>
                </w:tcPr>
                <w:p>
                  <w:pPr>
                    <w:jc w:val="center"/>
                    <w:rPr>
                      <w:rFonts w:ascii="Times New Roman" w:hAnsi="Times New Roman"/>
                      <w:szCs w:val="21"/>
                    </w:rPr>
                  </w:pPr>
                  <w:r>
                    <w:rPr>
                      <w:rFonts w:hint="eastAsia" w:ascii="Times New Roman" w:hAnsi="Times New Roman"/>
                      <w:szCs w:val="21"/>
                    </w:rPr>
                    <w:t>基础减振</w:t>
                  </w:r>
                </w:p>
              </w:tc>
              <w:tc>
                <w:tcPr>
                  <w:tcW w:w="33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20.3</w:t>
                  </w:r>
                </w:p>
              </w:tc>
              <w:tc>
                <w:tcPr>
                  <w:tcW w:w="313"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3.3</w:t>
                  </w:r>
                </w:p>
              </w:tc>
              <w:tc>
                <w:tcPr>
                  <w:tcW w:w="304" w:type="pct"/>
                  <w:vAlign w:val="center"/>
                </w:tcPr>
                <w:p>
                  <w:pPr>
                    <w:jc w:val="center"/>
                    <w:rPr>
                      <w:rFonts w:ascii="Times New Roman" w:hAnsi="Times New Roman"/>
                      <w:szCs w:val="21"/>
                    </w:rPr>
                  </w:pPr>
                  <w:r>
                    <w:rPr>
                      <w:rFonts w:hint="eastAsia" w:ascii="Times New Roman" w:hAnsi="Times New Roman"/>
                      <w:szCs w:val="21"/>
                    </w:rPr>
                    <w:t>1.2</w:t>
                  </w:r>
                </w:p>
              </w:tc>
              <w:tc>
                <w:tcPr>
                  <w:tcW w:w="30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5.7</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69.88</w:t>
                  </w:r>
                </w:p>
              </w:tc>
              <w:tc>
                <w:tcPr>
                  <w:tcW w:w="269" w:type="pct"/>
                  <w:vMerge w:val="continue"/>
                  <w:vAlign w:val="center"/>
                </w:tcPr>
                <w:p>
                  <w:pPr>
                    <w:jc w:val="center"/>
                    <w:rPr>
                      <w:rFonts w:ascii="Times New Roman" w:hAnsi="Times New Roman"/>
                      <w:szCs w:val="21"/>
                    </w:rPr>
                  </w:pPr>
                </w:p>
              </w:tc>
              <w:tc>
                <w:tcPr>
                  <w:tcW w:w="295" w:type="pct"/>
                  <w:vMerge w:val="continue"/>
                  <w:vAlign w:val="center"/>
                </w:tcPr>
                <w:p>
                  <w:pPr>
                    <w:jc w:val="center"/>
                    <w:rPr>
                      <w:rFonts w:ascii="Times New Roman" w:hAnsi="Times New Roman"/>
                      <w:szCs w:val="21"/>
                    </w:rPr>
                  </w:pP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49.88</w:t>
                  </w:r>
                </w:p>
              </w:tc>
              <w:tc>
                <w:tcPr>
                  <w:tcW w:w="524" w:type="pct"/>
                  <w:vMerge w:val="continue"/>
                  <w:tcBorders/>
                  <w:vAlign w:val="center"/>
                </w:tcPr>
                <w:p>
                  <w:pPr>
                    <w:jc w:val="center"/>
                    <w:rPr>
                      <w:rFonts w:ascii="Times New Roman" w:hAnsi="Times New Roman"/>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60" w:type="pct"/>
                  <w:vMerge w:val="restar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2</w:t>
                  </w:r>
                </w:p>
              </w:tc>
              <w:tc>
                <w:tcPr>
                  <w:tcW w:w="206" w:type="pct"/>
                  <w:vMerge w:val="restar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②号车间</w:t>
                  </w:r>
                </w:p>
              </w:tc>
              <w:tc>
                <w:tcPr>
                  <w:tcW w:w="50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注塑区</w:t>
                  </w:r>
                </w:p>
              </w:tc>
              <w:tc>
                <w:tcPr>
                  <w:tcW w:w="451" w:type="pct"/>
                  <w:vAlign w:val="center"/>
                </w:tcPr>
                <w:p>
                  <w:pPr>
                    <w:jc w:val="center"/>
                    <w:rPr>
                      <w:rFonts w:ascii="Times New Roman" w:hAnsi="Times New Roman"/>
                      <w:szCs w:val="21"/>
                    </w:rPr>
                  </w:pPr>
                  <w:r>
                    <w:rPr>
                      <w:rFonts w:hint="eastAsia" w:ascii="Times New Roman" w:hAnsi="Times New Roman"/>
                      <w:szCs w:val="21"/>
                    </w:rPr>
                    <w:t>/</w:t>
                  </w:r>
                </w:p>
              </w:tc>
              <w:tc>
                <w:tcPr>
                  <w:tcW w:w="307" w:type="pct"/>
                  <w:vAlign w:val="center"/>
                </w:tcPr>
                <w:p>
                  <w:pPr>
                    <w:jc w:val="center"/>
                    <w:rPr>
                      <w:rFonts w:ascii="Times New Roman" w:hAnsi="Times New Roman"/>
                      <w:szCs w:val="21"/>
                    </w:rPr>
                  </w:pPr>
                  <w:r>
                    <w:rPr>
                      <w:rFonts w:hint="eastAsia" w:ascii="Times New Roman" w:hAnsi="Times New Roman"/>
                      <w:szCs w:val="21"/>
                      <w:lang w:val="en-US" w:eastAsia="zh-CN"/>
                    </w:rPr>
                    <w:t>81.99</w:t>
                  </w:r>
                </w:p>
              </w:tc>
              <w:tc>
                <w:tcPr>
                  <w:tcW w:w="437" w:type="pct"/>
                  <w:vAlign w:val="center"/>
                </w:tcPr>
                <w:p>
                  <w:pPr>
                    <w:jc w:val="center"/>
                    <w:rPr>
                      <w:rFonts w:ascii="Times New Roman" w:hAnsi="Times New Roman"/>
                      <w:szCs w:val="21"/>
                    </w:rPr>
                  </w:pPr>
                  <w:r>
                    <w:rPr>
                      <w:rFonts w:hint="eastAsia" w:ascii="Times New Roman" w:hAnsi="Times New Roman"/>
                      <w:szCs w:val="21"/>
                    </w:rPr>
                    <w:t>基础减振</w:t>
                  </w:r>
                </w:p>
              </w:tc>
              <w:tc>
                <w:tcPr>
                  <w:tcW w:w="331" w:type="pc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0</w:t>
                  </w:r>
                </w:p>
              </w:tc>
              <w:tc>
                <w:tcPr>
                  <w:tcW w:w="313"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9.1</w:t>
                  </w:r>
                </w:p>
              </w:tc>
              <w:tc>
                <w:tcPr>
                  <w:tcW w:w="304" w:type="pct"/>
                  <w:vAlign w:val="center"/>
                </w:tcPr>
                <w:p>
                  <w:pPr>
                    <w:jc w:val="center"/>
                    <w:rPr>
                      <w:rFonts w:ascii="Times New Roman" w:hAnsi="Times New Roman"/>
                      <w:szCs w:val="21"/>
                    </w:rPr>
                  </w:pPr>
                  <w:r>
                    <w:rPr>
                      <w:rFonts w:hint="eastAsia" w:ascii="Times New Roman" w:hAnsi="Times New Roman"/>
                      <w:szCs w:val="21"/>
                    </w:rPr>
                    <w:t>1.2</w:t>
                  </w:r>
                </w:p>
              </w:tc>
              <w:tc>
                <w:tcPr>
                  <w:tcW w:w="30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2.6</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73.69</w:t>
                  </w:r>
                </w:p>
              </w:tc>
              <w:tc>
                <w:tcPr>
                  <w:tcW w:w="269" w:type="pct"/>
                  <w:vMerge w:val="continue"/>
                  <w:vAlign w:val="center"/>
                </w:tcPr>
                <w:p>
                  <w:pPr>
                    <w:jc w:val="center"/>
                    <w:rPr>
                      <w:rFonts w:ascii="Times New Roman" w:hAnsi="Times New Roman"/>
                      <w:szCs w:val="21"/>
                    </w:rPr>
                  </w:pPr>
                </w:p>
              </w:tc>
              <w:tc>
                <w:tcPr>
                  <w:tcW w:w="295" w:type="pct"/>
                  <w:vMerge w:val="continue"/>
                  <w:vAlign w:val="center"/>
                </w:tcPr>
                <w:p>
                  <w:pPr>
                    <w:jc w:val="center"/>
                    <w:rPr>
                      <w:rFonts w:ascii="Times New Roman" w:hAnsi="Times New Roman"/>
                      <w:szCs w:val="21"/>
                    </w:rPr>
                  </w:pP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53.69</w:t>
                  </w:r>
                </w:p>
              </w:tc>
              <w:tc>
                <w:tcPr>
                  <w:tcW w:w="524" w:type="pct"/>
                  <w:vMerge w:val="continue"/>
                  <w:tcBorders/>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60" w:type="pct"/>
                  <w:vMerge w:val="continue"/>
                  <w:vAlign w:val="center"/>
                </w:tcPr>
                <w:p>
                  <w:pPr>
                    <w:jc w:val="center"/>
                    <w:rPr>
                      <w:rFonts w:ascii="Times New Roman" w:hAnsi="Times New Roman"/>
                      <w:szCs w:val="21"/>
                    </w:rPr>
                  </w:pPr>
                </w:p>
              </w:tc>
              <w:tc>
                <w:tcPr>
                  <w:tcW w:w="206" w:type="pct"/>
                  <w:vMerge w:val="continue"/>
                  <w:vAlign w:val="center"/>
                </w:tcPr>
                <w:p>
                  <w:pPr>
                    <w:jc w:val="center"/>
                    <w:rPr>
                      <w:rFonts w:ascii="Times New Roman" w:hAnsi="Times New Roman"/>
                      <w:szCs w:val="21"/>
                    </w:rPr>
                  </w:pPr>
                </w:p>
              </w:tc>
              <w:tc>
                <w:tcPr>
                  <w:tcW w:w="507" w:type="pct"/>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空压机</w:t>
                  </w:r>
                </w:p>
              </w:tc>
              <w:tc>
                <w:tcPr>
                  <w:tcW w:w="451" w:type="pct"/>
                  <w:vAlign w:val="center"/>
                </w:tcPr>
                <w:p>
                  <w:pPr>
                    <w:jc w:val="center"/>
                    <w:rPr>
                      <w:rFonts w:ascii="Times New Roman" w:hAnsi="Times New Roman"/>
                      <w:szCs w:val="21"/>
                    </w:rPr>
                  </w:pPr>
                  <w:r>
                    <w:rPr>
                      <w:rFonts w:hint="eastAsia" w:ascii="Times New Roman" w:hAnsi="Times New Roman"/>
                      <w:szCs w:val="21"/>
                    </w:rPr>
                    <w:t>/</w:t>
                  </w:r>
                </w:p>
              </w:tc>
              <w:tc>
                <w:tcPr>
                  <w:tcW w:w="307"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85</w:t>
                  </w:r>
                </w:p>
              </w:tc>
              <w:tc>
                <w:tcPr>
                  <w:tcW w:w="437" w:type="pct"/>
                  <w:vAlign w:val="center"/>
                </w:tcPr>
                <w:p>
                  <w:pPr>
                    <w:jc w:val="center"/>
                    <w:rPr>
                      <w:rFonts w:ascii="Times New Roman" w:hAnsi="Times New Roman"/>
                      <w:szCs w:val="21"/>
                    </w:rPr>
                  </w:pPr>
                  <w:r>
                    <w:rPr>
                      <w:rFonts w:hint="eastAsia" w:ascii="Times New Roman" w:hAnsi="Times New Roman"/>
                      <w:szCs w:val="21"/>
                    </w:rPr>
                    <w:t>基础减振</w:t>
                  </w:r>
                </w:p>
              </w:tc>
              <w:tc>
                <w:tcPr>
                  <w:tcW w:w="33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14</w:t>
                  </w:r>
                </w:p>
              </w:tc>
              <w:tc>
                <w:tcPr>
                  <w:tcW w:w="313"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-20.8</w:t>
                  </w:r>
                </w:p>
              </w:tc>
              <w:tc>
                <w:tcPr>
                  <w:tcW w:w="304" w:type="pct"/>
                  <w:vAlign w:val="center"/>
                </w:tcPr>
                <w:p>
                  <w:pPr>
                    <w:jc w:val="center"/>
                    <w:rPr>
                      <w:rFonts w:ascii="Times New Roman" w:hAnsi="Times New Roman"/>
                      <w:szCs w:val="21"/>
                    </w:rPr>
                  </w:pPr>
                  <w:r>
                    <w:rPr>
                      <w:rFonts w:hint="eastAsia" w:ascii="Times New Roman" w:hAnsi="Times New Roman"/>
                      <w:szCs w:val="21"/>
                    </w:rPr>
                    <w:t>1.2</w:t>
                  </w:r>
                </w:p>
              </w:tc>
              <w:tc>
                <w:tcPr>
                  <w:tcW w:w="30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5.2</w:t>
                  </w: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70.68</w:t>
                  </w:r>
                </w:p>
              </w:tc>
              <w:tc>
                <w:tcPr>
                  <w:tcW w:w="269" w:type="pct"/>
                  <w:vMerge w:val="continue"/>
                  <w:vAlign w:val="center"/>
                </w:tcPr>
                <w:p>
                  <w:pPr>
                    <w:jc w:val="center"/>
                    <w:rPr>
                      <w:rFonts w:ascii="Times New Roman" w:hAnsi="Times New Roman"/>
                      <w:szCs w:val="21"/>
                    </w:rPr>
                  </w:pPr>
                </w:p>
              </w:tc>
              <w:tc>
                <w:tcPr>
                  <w:tcW w:w="295" w:type="pct"/>
                  <w:vMerge w:val="continue"/>
                  <w:vAlign w:val="center"/>
                </w:tcPr>
                <w:p>
                  <w:pPr>
                    <w:jc w:val="center"/>
                    <w:rPr>
                      <w:rFonts w:ascii="Times New Roman" w:hAnsi="Times New Roman"/>
                      <w:szCs w:val="21"/>
                    </w:rPr>
                  </w:pPr>
                </w:p>
              </w:tc>
              <w:tc>
                <w:tcPr>
                  <w:tcW w:w="295"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50.68</w:t>
                  </w:r>
                </w:p>
              </w:tc>
              <w:tc>
                <w:tcPr>
                  <w:tcW w:w="524" w:type="pct"/>
                  <w:vMerge w:val="continue"/>
                  <w:tcBorders/>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5000" w:type="pct"/>
                  <w:gridSpan w:val="15"/>
                  <w:vAlign w:val="center"/>
                </w:tcPr>
                <w:p>
                  <w:pPr>
                    <w:jc w:val="center"/>
                    <w:rPr>
                      <w:rFonts w:ascii="Times New Roman" w:hAnsi="Times New Roman"/>
                      <w:szCs w:val="21"/>
                    </w:rPr>
                  </w:pPr>
                  <w:r>
                    <w:rPr>
                      <w:rFonts w:ascii="Times New Roman" w:hAnsi="Times New Roman"/>
                      <w:szCs w:val="21"/>
                    </w:rPr>
                    <w:t>备注：坐标原点为项目厂界中心，东向为X轴正方向，北向为Y轴正方向；空间相对位置Z的取值为设备平均高度1.2m。项目开大窗且不密闭，门</w:t>
                  </w:r>
                  <w:r>
                    <w:rPr>
                      <w:rFonts w:hint="eastAsia" w:ascii="Times New Roman" w:hAnsi="Times New Roman"/>
                      <w:szCs w:val="21"/>
                    </w:rPr>
                    <w:t>较</w:t>
                  </w:r>
                  <w:r>
                    <w:rPr>
                      <w:rFonts w:ascii="Times New Roman" w:hAnsi="Times New Roman"/>
                      <w:szCs w:val="21"/>
                    </w:rPr>
                    <w:t>密闭，对照表4.3</w:t>
                  </w:r>
                  <w:r>
                    <w:rPr>
                      <w:rFonts w:hint="eastAsia" w:ascii="Times New Roman" w:hAnsi="Times New Roman"/>
                      <w:szCs w:val="21"/>
                    </w:rPr>
                    <w:t>.1</w:t>
                  </w:r>
                  <w:r>
                    <w:rPr>
                      <w:rFonts w:ascii="Times New Roman" w:hAnsi="Times New Roman"/>
                      <w:szCs w:val="21"/>
                    </w:rPr>
                    <w:t>-2隔墙等遮挡物引起的倍频带衰减表，本项目建筑物插入损失按</w:t>
                  </w:r>
                  <w:r>
                    <w:rPr>
                      <w:rFonts w:hint="eastAsia" w:ascii="Times New Roman" w:hAnsi="Times New Roman"/>
                      <w:szCs w:val="21"/>
                    </w:rPr>
                    <w:t>20</w:t>
                  </w:r>
                  <w:r>
                    <w:rPr>
                      <w:rFonts w:ascii="Times New Roman" w:hAnsi="Times New Roman"/>
                      <w:szCs w:val="21"/>
                    </w:rPr>
                    <w:t>dB(A)计。</w:t>
                  </w:r>
                </w:p>
              </w:tc>
            </w:tr>
          </w:tbl>
          <w:p>
            <w:pPr>
              <w:spacing w:line="360" w:lineRule="auto"/>
              <w:jc w:val="center"/>
            </w:pPr>
            <w:r>
              <w:rPr>
                <w:rFonts w:ascii="Times New Roman" w:hAnsi="Times New Roman"/>
                <w:b/>
                <w:sz w:val="24"/>
              </w:rPr>
              <w:t>表4</w:t>
            </w:r>
            <w:r>
              <w:rPr>
                <w:rFonts w:hint="eastAsia" w:ascii="Times New Roman" w:hAnsi="Times New Roman"/>
                <w:b/>
                <w:sz w:val="24"/>
              </w:rPr>
              <w:t>.3.1-2</w:t>
            </w:r>
            <w:r>
              <w:rPr>
                <w:rFonts w:ascii="Times New Roman" w:hAnsi="Times New Roman"/>
                <w:b/>
                <w:sz w:val="24"/>
              </w:rPr>
              <w:t xml:space="preserve">  隔</w:t>
            </w:r>
            <w:r>
              <w:rPr>
                <w:b/>
                <w:sz w:val="24"/>
              </w:rPr>
              <w:t>墙等遮挡物引起的倍频带衰减</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39"/>
              <w:gridCol w:w="63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606" w:type="pct"/>
                  <w:vAlign w:val="center"/>
                </w:tcPr>
                <w:p>
                  <w:pPr>
                    <w:jc w:val="center"/>
                    <w:rPr>
                      <w:rFonts w:ascii="Times New Roman" w:hAnsi="Times New Roman"/>
                      <w:b/>
                      <w:szCs w:val="21"/>
                    </w:rPr>
                  </w:pPr>
                  <w:r>
                    <w:rPr>
                      <w:rFonts w:ascii="Times New Roman" w:hAnsi="Times New Roman"/>
                      <w:b/>
                      <w:szCs w:val="21"/>
                    </w:rPr>
                    <w:t>条件</w:t>
                  </w:r>
                </w:p>
              </w:tc>
              <w:tc>
                <w:tcPr>
                  <w:tcW w:w="2394" w:type="pct"/>
                  <w:vAlign w:val="center"/>
                </w:tcPr>
                <w:p>
                  <w:pPr>
                    <w:jc w:val="center"/>
                    <w:rPr>
                      <w:rFonts w:ascii="Times New Roman" w:hAnsi="Times New Roman"/>
                      <w:b/>
                      <w:szCs w:val="21"/>
                    </w:rPr>
                  </w:pPr>
                  <w:r>
                    <w:rPr>
                      <w:rFonts w:ascii="Times New Roman" w:hAnsi="Times New Roman"/>
                      <w:b/>
                      <w:szCs w:val="21"/>
                    </w:rPr>
                    <w:t>AbardB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开小窗、密闭，门经隔声处理</w:t>
                  </w:r>
                </w:p>
              </w:tc>
              <w:tc>
                <w:tcPr>
                  <w:tcW w:w="2394" w:type="pct"/>
                  <w:vAlign w:val="center"/>
                </w:tcPr>
                <w:p>
                  <w:pPr>
                    <w:jc w:val="center"/>
                    <w:rPr>
                      <w:rFonts w:ascii="Times New Roman" w:hAnsi="Times New Roman"/>
                      <w:szCs w:val="21"/>
                    </w:rPr>
                  </w:pPr>
                  <w:r>
                    <w:rPr>
                      <w:rFonts w:ascii="Times New Roman" w:hAnsi="Times New Roman"/>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开大窗且不密闭，门较密闭</w:t>
                  </w:r>
                </w:p>
              </w:tc>
              <w:tc>
                <w:tcPr>
                  <w:tcW w:w="2394" w:type="pct"/>
                  <w:vAlign w:val="center"/>
                </w:tcPr>
                <w:p>
                  <w:pPr>
                    <w:jc w:val="center"/>
                    <w:rPr>
                      <w:rFonts w:ascii="Times New Roman" w:hAnsi="Times New Roman"/>
                      <w:szCs w:val="21"/>
                    </w:rPr>
                  </w:pPr>
                  <w:r>
                    <w:rPr>
                      <w:rFonts w:ascii="Times New Roman" w:hAnsi="Times New Roman"/>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开大窗且不密闭，门不密闭</w:t>
                  </w:r>
                </w:p>
              </w:tc>
              <w:tc>
                <w:tcPr>
                  <w:tcW w:w="2394" w:type="pct"/>
                  <w:vAlign w:val="center"/>
                </w:tcPr>
                <w:p>
                  <w:pPr>
                    <w:jc w:val="center"/>
                    <w:rPr>
                      <w:rFonts w:ascii="Times New Roman" w:hAnsi="Times New Roman"/>
                      <w:szCs w:val="21"/>
                    </w:rPr>
                  </w:pPr>
                  <w:r>
                    <w:rPr>
                      <w:rFonts w:ascii="Times New Roman" w:hAnsi="Times New Roman"/>
                      <w:szCs w:val="21"/>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门与窗全部敞开</w:t>
                  </w:r>
                </w:p>
              </w:tc>
              <w:tc>
                <w:tcPr>
                  <w:tcW w:w="2394" w:type="pct"/>
                  <w:vAlign w:val="center"/>
                </w:tcPr>
                <w:p>
                  <w:pPr>
                    <w:jc w:val="center"/>
                    <w:rPr>
                      <w:rFonts w:ascii="Times New Roman" w:hAnsi="Times New Roman"/>
                      <w:szCs w:val="21"/>
                    </w:rPr>
                  </w:pPr>
                  <w:r>
                    <w:rPr>
                      <w:rFonts w:ascii="Times New Roman" w:hAnsi="Times New Roman"/>
                      <w:szCs w:val="21"/>
                    </w:rPr>
                    <w:t>8</w:t>
                  </w:r>
                </w:p>
              </w:tc>
            </w:tr>
          </w:tbl>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tbl>
      <w:tblPr>
        <w:tblStyle w:val="11"/>
        <w:tblW w:w="0" w:type="auto"/>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Pr>
          <w:p>
            <w:pPr>
              <w:rPr>
                <w:vertAlign w:val="baseline"/>
              </w:rPr>
            </w:pPr>
          </w:p>
        </w:tc>
        <w:tc>
          <w:tcPr>
            <w:tcW w:w="8330" w:type="dxa"/>
          </w:tcPr>
          <w:p>
            <w:pPr>
              <w:widowControl/>
              <w:spacing w:line="360" w:lineRule="auto"/>
              <w:rPr>
                <w:rFonts w:ascii="Times New Roman" w:hAnsi="Times New Roman"/>
              </w:rPr>
            </w:pPr>
            <w:r>
              <w:rPr>
                <w:rFonts w:hint="eastAsia" w:ascii="Times New Roman" w:hAnsi="Times New Roman" w:cs="宋体"/>
                <w:b/>
                <w:bCs/>
                <w:color w:val="000000"/>
                <w:kern w:val="0"/>
                <w:sz w:val="24"/>
                <w:lang w:bidi="ar"/>
              </w:rPr>
              <w:t xml:space="preserve">3.2厂界噪声和环境保护目标达标情况 </w:t>
            </w:r>
          </w:p>
          <w:p>
            <w:pPr>
              <w:adjustRightInd w:val="0"/>
              <w:snapToGrid w:val="0"/>
              <w:spacing w:line="360" w:lineRule="auto"/>
              <w:ind w:firstLine="480" w:firstLineChars="200"/>
              <w:rPr>
                <w:rFonts w:ascii="Times New Roman" w:hAnsi="Times New Roman"/>
                <w:bCs/>
                <w:color w:val="FF0000"/>
                <w:sz w:val="24"/>
              </w:rPr>
            </w:pPr>
            <w:r>
              <w:rPr>
                <w:rFonts w:ascii="Times New Roman" w:hAnsi="Times New Roman"/>
                <w:bCs/>
                <w:sz w:val="24"/>
              </w:rPr>
              <w:t>根据《环境影响评价技术导则声环境》（HJ2.4-2021），预测和评价内容为建设项目在运营期厂界的噪声贡献值，评价其超标和达标情况。项目厂界外50m范围内无声环境保护目标分布</w:t>
            </w:r>
            <w:r>
              <w:rPr>
                <w:rFonts w:hint="eastAsia" w:ascii="Times New Roman" w:hAnsi="Times New Roman"/>
                <w:bCs/>
                <w:sz w:val="24"/>
              </w:rPr>
              <w:t>，</w:t>
            </w:r>
            <w:r>
              <w:rPr>
                <w:rFonts w:ascii="Times New Roman" w:hAnsi="Times New Roman"/>
                <w:bCs/>
                <w:sz w:val="24"/>
              </w:rPr>
              <w:t>因此本项目</w:t>
            </w:r>
            <w:r>
              <w:rPr>
                <w:rFonts w:hint="eastAsia" w:ascii="Times New Roman" w:hAnsi="Times New Roman"/>
                <w:bCs/>
                <w:sz w:val="24"/>
              </w:rPr>
              <w:t>昼夜间</w:t>
            </w:r>
            <w:r>
              <w:rPr>
                <w:rFonts w:ascii="Times New Roman" w:hAnsi="Times New Roman"/>
                <w:bCs/>
                <w:sz w:val="24"/>
              </w:rPr>
              <w:t>厂界的噪声的达标情况根据厂界贡献值来评价。</w:t>
            </w:r>
          </w:p>
          <w:p>
            <w:pPr>
              <w:pStyle w:val="6"/>
              <w:spacing w:before="0" w:beforeAutospacing="0" w:after="0" w:afterAutospacing="0" w:line="360" w:lineRule="auto"/>
              <w:ind w:firstLine="480" w:firstLineChars="200"/>
              <w:jc w:val="both"/>
              <w:outlineLvl w:val="0"/>
              <w:rPr>
                <w:rFonts w:ascii="Times New Roman" w:hAnsi="Times New Roman"/>
                <w:bCs/>
              </w:rPr>
            </w:pPr>
            <w:r>
              <w:rPr>
                <w:rFonts w:hint="eastAsia" w:ascii="Times New Roman" w:hAnsi="Times New Roman"/>
                <w:bCs/>
              </w:rPr>
              <w:t>（1）预测方案</w:t>
            </w:r>
          </w:p>
          <w:p>
            <w:pPr>
              <w:pStyle w:val="6"/>
              <w:spacing w:before="0" w:beforeAutospacing="0" w:after="0" w:afterAutospacing="0" w:line="360" w:lineRule="auto"/>
              <w:ind w:firstLine="480" w:firstLineChars="200"/>
              <w:jc w:val="both"/>
              <w:outlineLvl w:val="0"/>
              <w:rPr>
                <w:rFonts w:ascii="Times New Roman" w:hAnsi="Times New Roman"/>
                <w:bCs/>
              </w:rPr>
            </w:pPr>
            <w:r>
              <w:rPr>
                <w:rFonts w:hint="eastAsia" w:ascii="Times New Roman" w:hAnsi="Times New Roman"/>
                <w:bCs/>
              </w:rPr>
              <w:t>①预测模型</w:t>
            </w:r>
          </w:p>
          <w:p>
            <w:pPr>
              <w:snapToGrid w:val="0"/>
              <w:spacing w:line="360" w:lineRule="auto"/>
              <w:ind w:firstLine="480" w:firstLineChars="200"/>
              <w:rPr>
                <w:rFonts w:ascii="Times New Roman" w:hAnsi="Times New Roman"/>
                <w:sz w:val="24"/>
              </w:rPr>
            </w:pPr>
            <w:r>
              <w:rPr>
                <w:rFonts w:ascii="Times New Roman" w:hAnsi="Times New Roman"/>
                <w:sz w:val="24"/>
              </w:rPr>
              <w:t>根据项目建设内容及《环境影响评价技术导则—声环境》（HJ2.4-2021）的要求，项目环评采用的模型为《环境影响评价技术导则 声环境》(HJ2.4.2021)附录A（规范性附录）户外声传播的衰减和附录B（规范性附录）中“B.1工业噪声预测计算模型”。</w:t>
            </w:r>
          </w:p>
          <w:p>
            <w:pPr>
              <w:snapToGrid w:val="0"/>
              <w:spacing w:line="360" w:lineRule="auto"/>
              <w:ind w:firstLine="480" w:firstLineChars="200"/>
              <w:rPr>
                <w:rFonts w:ascii="Times New Roman" w:hAnsi="Times New Roman"/>
                <w:color w:val="302116"/>
                <w:sz w:val="24"/>
              </w:rPr>
            </w:pPr>
            <w:r>
              <w:rPr>
                <w:rFonts w:hint="eastAsia" w:ascii="Times New Roman" w:hAnsi="Times New Roman"/>
                <w:bCs/>
                <w:sz w:val="24"/>
              </w:rPr>
              <w:t>②预测参数</w:t>
            </w:r>
          </w:p>
          <w:p>
            <w:pPr>
              <w:snapToGrid w:val="0"/>
              <w:spacing w:line="360" w:lineRule="auto"/>
              <w:ind w:firstLine="480" w:firstLineChars="200"/>
              <w:rPr>
                <w:rFonts w:ascii="Times New Roman" w:hAnsi="Times New Roman"/>
                <w:color w:val="000000"/>
                <w:sz w:val="24"/>
              </w:rPr>
            </w:pPr>
            <w:r>
              <w:rPr>
                <w:rFonts w:ascii="Times New Roman" w:hAnsi="Times New Roman"/>
                <w:color w:val="302116"/>
                <w:sz w:val="24"/>
              </w:rPr>
              <w:t>项目在生产过程中产生的噪声主要</w:t>
            </w:r>
            <w:r>
              <w:rPr>
                <w:rFonts w:hint="eastAsia" w:ascii="Times New Roman" w:hAnsi="Times New Roman"/>
                <w:color w:val="302116"/>
                <w:sz w:val="24"/>
              </w:rPr>
              <w:t>来源于生产车间内的送料机、激光焊机、台钻等设备</w:t>
            </w:r>
            <w:r>
              <w:rPr>
                <w:rFonts w:ascii="Times New Roman" w:hAnsi="Times New Roman"/>
                <w:color w:val="302116"/>
                <w:sz w:val="24"/>
              </w:rPr>
              <w:t>，这些设备产生的</w:t>
            </w:r>
            <w:r>
              <w:rPr>
                <w:rFonts w:ascii="Times New Roman" w:hAnsi="Times New Roman"/>
                <w:bCs/>
                <w:sz w:val="24"/>
              </w:rPr>
              <w:t>噪声压级在</w:t>
            </w:r>
            <w:r>
              <w:rPr>
                <w:rFonts w:hint="eastAsia" w:ascii="Times New Roman" w:hAnsi="Times New Roman"/>
                <w:bCs/>
                <w:sz w:val="24"/>
              </w:rPr>
              <w:t>75-85</w:t>
            </w:r>
            <w:r>
              <w:rPr>
                <w:rFonts w:ascii="Times New Roman" w:hAnsi="Times New Roman"/>
                <w:bCs/>
                <w:sz w:val="24"/>
              </w:rPr>
              <w:t>dB(A)之间</w:t>
            </w:r>
            <w:r>
              <w:rPr>
                <w:rFonts w:ascii="Times New Roman" w:hAnsi="Times New Roman"/>
                <w:color w:val="302116"/>
                <w:sz w:val="24"/>
              </w:rPr>
              <w:t>。</w:t>
            </w:r>
            <w:r>
              <w:rPr>
                <w:rFonts w:ascii="Times New Roman" w:hAnsi="Times New Roman"/>
                <w:bCs/>
                <w:sz w:val="24"/>
              </w:rPr>
              <w:t>项目噪声源强调查清单（室内声源）见表4</w:t>
            </w:r>
            <w:r>
              <w:rPr>
                <w:rFonts w:hint="eastAsia" w:ascii="Times New Roman" w:hAnsi="Times New Roman"/>
                <w:bCs/>
                <w:sz w:val="24"/>
              </w:rPr>
              <w:t>.3.1-1</w:t>
            </w:r>
            <w:r>
              <w:rPr>
                <w:rFonts w:ascii="Times New Roman" w:hAnsi="Times New Roman"/>
                <w:color w:val="000000"/>
                <w:sz w:val="24"/>
              </w:rPr>
              <w:t>。</w:t>
            </w:r>
          </w:p>
          <w:p>
            <w:pPr>
              <w:snapToGrid w:val="0"/>
              <w:spacing w:line="360" w:lineRule="auto"/>
              <w:ind w:firstLine="480" w:firstLineChars="200"/>
              <w:rPr>
                <w:rFonts w:ascii="Times New Roman" w:hAnsi="Times New Roman"/>
                <w:color w:val="000000"/>
                <w:sz w:val="24"/>
              </w:rPr>
            </w:pPr>
            <w:r>
              <w:rPr>
                <w:rFonts w:hint="eastAsia" w:ascii="Times New Roman" w:hAnsi="Times New Roman"/>
                <w:color w:val="000000"/>
                <w:sz w:val="24"/>
              </w:rPr>
              <w:t>（2）预测结果与分析</w:t>
            </w:r>
          </w:p>
          <w:p>
            <w:pPr>
              <w:spacing w:line="360" w:lineRule="auto"/>
              <w:ind w:firstLine="480" w:firstLineChars="200"/>
              <w:rPr>
                <w:b/>
                <w:color w:val="000000"/>
                <w:sz w:val="24"/>
              </w:rPr>
            </w:pPr>
            <w:r>
              <w:rPr>
                <w:rFonts w:hint="eastAsia" w:ascii="Times New Roman" w:hAnsi="Times New Roman"/>
                <w:color w:val="000000"/>
                <w:sz w:val="24"/>
              </w:rPr>
              <w:t>采用上述预测模式，计算得到在采取相应措施后，主要高噪声设备对厂界各预测点产生的噪声影响及项目周边敏感点的噪声影响，厂界预测点及周围声环境敏感目标环境噪声预测结果与达标分析见表4.3.2-1。</w:t>
            </w:r>
          </w:p>
          <w:p>
            <w:pPr>
              <w:jc w:val="center"/>
              <w:rPr>
                <w:b/>
                <w:color w:val="000000"/>
                <w:sz w:val="24"/>
              </w:rPr>
            </w:pPr>
            <w:r>
              <w:rPr>
                <w:rFonts w:ascii="Times New Roman" w:hAnsi="Times New Roman"/>
                <w:b/>
                <w:sz w:val="24"/>
              </w:rPr>
              <w:t>表4</w:t>
            </w:r>
            <w:r>
              <w:rPr>
                <w:rFonts w:hint="eastAsia" w:ascii="Times New Roman" w:hAnsi="Times New Roman"/>
                <w:b/>
                <w:sz w:val="24"/>
              </w:rPr>
              <w:t>.3.2-1</w:t>
            </w:r>
            <w:r>
              <w:rPr>
                <w:rFonts w:ascii="Times New Roman" w:hAnsi="Times New Roman"/>
                <w:b/>
                <w:sz w:val="24"/>
              </w:rPr>
              <w:t xml:space="preserve"> 厂界环境噪声（昼间）预测结果与达标分析表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27"/>
              <w:gridCol w:w="2265"/>
              <w:gridCol w:w="778"/>
              <w:gridCol w:w="778"/>
              <w:gridCol w:w="776"/>
              <w:gridCol w:w="776"/>
              <w:gridCol w:w="17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5"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序号</w:t>
                  </w:r>
                </w:p>
              </w:tc>
              <w:tc>
                <w:tcPr>
                  <w:tcW w:w="263" w:type="pct"/>
                  <w:tcBorders>
                    <w:tl2br w:val="nil"/>
                    <w:tr2bl w:val="nil"/>
                  </w:tcBorders>
                  <w:shd w:val="clear" w:color="auto" w:fill="auto"/>
                  <w:vAlign w:val="center"/>
                </w:tcPr>
                <w:p>
                  <w:pPr>
                    <w:widowControl/>
                    <w:jc w:val="center"/>
                    <w:rPr>
                      <w:rFonts w:hint="default" w:ascii="Times New Roman" w:hAnsi="Times New Roman" w:cs="宋体" w:eastAsiaTheme="minorEastAsia"/>
                      <w:b/>
                      <w:bCs/>
                      <w:color w:val="000000"/>
                      <w:kern w:val="0"/>
                      <w:szCs w:val="21"/>
                      <w:lang w:val="en-US" w:eastAsia="zh-CN"/>
                    </w:rPr>
                  </w:pPr>
                  <w:r>
                    <w:rPr>
                      <w:rFonts w:hint="eastAsia" w:ascii="Times New Roman" w:hAnsi="Times New Roman" w:cs="宋体"/>
                      <w:b/>
                      <w:bCs/>
                      <w:color w:val="000000"/>
                      <w:kern w:val="0"/>
                      <w:szCs w:val="21"/>
                      <w:lang w:val="en-US" w:eastAsia="zh-CN"/>
                    </w:rPr>
                    <w:t>位置</w:t>
                  </w:r>
                </w:p>
              </w:tc>
              <w:tc>
                <w:tcPr>
                  <w:tcW w:w="1395"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预测点位</w:t>
                  </w:r>
                </w:p>
              </w:tc>
              <w:tc>
                <w:tcPr>
                  <w:tcW w:w="479"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噪声标准</w:t>
                  </w:r>
                </w:p>
              </w:tc>
              <w:tc>
                <w:tcPr>
                  <w:tcW w:w="479" w:type="pct"/>
                  <w:tcBorders>
                    <w:tl2br w:val="nil"/>
                    <w:tr2bl w:val="nil"/>
                  </w:tcBorders>
                  <w:shd w:val="clear" w:color="auto" w:fill="auto"/>
                  <w:vAlign w:val="center"/>
                </w:tcPr>
                <w:p>
                  <w:pPr>
                    <w:widowControl/>
                    <w:jc w:val="center"/>
                    <w:rPr>
                      <w:rFonts w:hint="default" w:ascii="Times New Roman" w:hAnsi="Times New Roman" w:cs="宋体" w:eastAsiaTheme="minorEastAsia"/>
                      <w:b/>
                      <w:bCs/>
                      <w:color w:val="000000"/>
                      <w:kern w:val="0"/>
                      <w:szCs w:val="21"/>
                      <w:lang w:val="en-US" w:eastAsia="zh-CN"/>
                    </w:rPr>
                  </w:pPr>
                  <w:r>
                    <w:rPr>
                      <w:rFonts w:hint="eastAsia" w:ascii="Times New Roman" w:hAnsi="Times New Roman" w:cs="宋体"/>
                      <w:b/>
                      <w:bCs/>
                      <w:color w:val="000000"/>
                      <w:kern w:val="0"/>
                      <w:szCs w:val="21"/>
                      <w:lang w:val="en-US" w:eastAsia="zh-CN"/>
                    </w:rPr>
                    <w:t>背景值</w:t>
                  </w:r>
                </w:p>
              </w:tc>
              <w:tc>
                <w:tcPr>
                  <w:tcW w:w="478"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噪声贡献值</w:t>
                  </w:r>
                </w:p>
              </w:tc>
              <w:tc>
                <w:tcPr>
                  <w:tcW w:w="478" w:type="pct"/>
                  <w:tcBorders>
                    <w:tl2br w:val="nil"/>
                    <w:tr2bl w:val="nil"/>
                  </w:tcBorders>
                  <w:shd w:val="clear" w:color="auto" w:fill="auto"/>
                  <w:vAlign w:val="center"/>
                </w:tcPr>
                <w:p>
                  <w:pPr>
                    <w:widowControl/>
                    <w:jc w:val="center"/>
                    <w:rPr>
                      <w:rFonts w:hint="eastAsia" w:ascii="Times New Roman" w:hAnsi="Times New Roman" w:cs="宋体" w:eastAsiaTheme="minorEastAsia"/>
                      <w:b/>
                      <w:bCs/>
                      <w:color w:val="000000"/>
                      <w:kern w:val="0"/>
                      <w:szCs w:val="21"/>
                      <w:lang w:val="en-US" w:eastAsia="zh-CN"/>
                    </w:rPr>
                  </w:pPr>
                  <w:r>
                    <w:rPr>
                      <w:rFonts w:hint="eastAsia" w:ascii="Times New Roman" w:hAnsi="Times New Roman" w:cs="宋体"/>
                      <w:b/>
                      <w:bCs/>
                      <w:color w:val="000000"/>
                      <w:kern w:val="0"/>
                      <w:szCs w:val="21"/>
                      <w:lang w:val="en-US" w:eastAsia="zh-CN"/>
                    </w:rPr>
                    <w:t>预测值</w:t>
                  </w:r>
                </w:p>
              </w:tc>
              <w:tc>
                <w:tcPr>
                  <w:tcW w:w="1080"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超标和达标情况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345"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263" w:type="pct"/>
                  <w:vMerge w:val="restar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10号厂房</w:t>
                  </w:r>
                </w:p>
              </w:tc>
              <w:tc>
                <w:tcPr>
                  <w:tcW w:w="1395"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厂界东</w:t>
                  </w:r>
                  <w:r>
                    <w:rPr>
                      <w:rFonts w:hint="eastAsia" w:ascii="Times New Roman" w:hAnsi="Times New Roman" w:cs="宋体"/>
                      <w:color w:val="000000"/>
                      <w:kern w:val="0"/>
                      <w:szCs w:val="21"/>
                      <w:lang w:val="en-US" w:eastAsia="zh-CN"/>
                    </w:rPr>
                    <w:t>南</w:t>
                  </w:r>
                  <w:r>
                    <w:rPr>
                      <w:rFonts w:hint="eastAsia" w:ascii="Times New Roman" w:hAnsi="Times New Roman" w:cs="宋体"/>
                      <w:color w:val="000000"/>
                      <w:kern w:val="0"/>
                      <w:szCs w:val="21"/>
                    </w:rPr>
                    <w:t>侧（昼间）</w:t>
                  </w:r>
                </w:p>
              </w:tc>
              <w:tc>
                <w:tcPr>
                  <w:tcW w:w="479"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51.2</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53.69</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53.69</w:t>
                  </w:r>
                </w:p>
              </w:tc>
              <w:tc>
                <w:tcPr>
                  <w:tcW w:w="1080"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45"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263" w:type="pct"/>
                  <w:vMerge w:val="continue"/>
                  <w:tcBorders>
                    <w:tl2br w:val="nil"/>
                    <w:tr2bl w:val="nil"/>
                  </w:tcBorders>
                  <w:shd w:val="clear" w:color="auto" w:fill="auto"/>
                  <w:vAlign w:val="center"/>
                </w:tcPr>
                <w:p>
                  <w:pPr>
                    <w:widowControl/>
                    <w:jc w:val="center"/>
                    <w:rPr>
                      <w:rFonts w:ascii="Times New Roman" w:hAnsi="Times New Roman"/>
                      <w:color w:val="000000"/>
                      <w:kern w:val="0"/>
                      <w:szCs w:val="21"/>
                    </w:rPr>
                  </w:pPr>
                </w:p>
              </w:tc>
              <w:tc>
                <w:tcPr>
                  <w:tcW w:w="1395"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厂界西侧（昼间）</w:t>
                  </w:r>
                </w:p>
              </w:tc>
              <w:tc>
                <w:tcPr>
                  <w:tcW w:w="479"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53.69</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53.69</w:t>
                  </w:r>
                </w:p>
              </w:tc>
              <w:tc>
                <w:tcPr>
                  <w:tcW w:w="1080"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45"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263" w:type="pct"/>
                  <w:vMerge w:val="continue"/>
                  <w:tcBorders>
                    <w:tl2br w:val="nil"/>
                    <w:tr2bl w:val="nil"/>
                  </w:tcBorders>
                  <w:shd w:val="clear" w:color="auto" w:fill="auto"/>
                  <w:vAlign w:val="center"/>
                </w:tcPr>
                <w:p>
                  <w:pPr>
                    <w:widowControl/>
                    <w:jc w:val="center"/>
                    <w:rPr>
                      <w:rFonts w:ascii="Times New Roman" w:hAnsi="Times New Roman"/>
                      <w:color w:val="000000"/>
                      <w:kern w:val="0"/>
                      <w:szCs w:val="21"/>
                    </w:rPr>
                  </w:pPr>
                </w:p>
              </w:tc>
              <w:tc>
                <w:tcPr>
                  <w:tcW w:w="1395"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厂界</w:t>
                  </w:r>
                  <w:r>
                    <w:rPr>
                      <w:rFonts w:hint="eastAsia" w:ascii="Times New Roman" w:hAnsi="Times New Roman" w:cs="宋体"/>
                      <w:color w:val="000000"/>
                      <w:kern w:val="0"/>
                      <w:szCs w:val="21"/>
                      <w:lang w:val="en-US" w:eastAsia="zh-CN"/>
                    </w:rPr>
                    <w:t>西</w:t>
                  </w:r>
                  <w:r>
                    <w:rPr>
                      <w:rFonts w:hint="eastAsia" w:ascii="Times New Roman" w:hAnsi="Times New Roman" w:cs="宋体"/>
                      <w:color w:val="000000"/>
                      <w:kern w:val="0"/>
                      <w:szCs w:val="21"/>
                    </w:rPr>
                    <w:t>南侧（昼间）</w:t>
                  </w:r>
                </w:p>
              </w:tc>
              <w:tc>
                <w:tcPr>
                  <w:tcW w:w="479"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50.9</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53.69</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53.69</w:t>
                  </w:r>
                </w:p>
              </w:tc>
              <w:tc>
                <w:tcPr>
                  <w:tcW w:w="1080"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45"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263" w:type="pct"/>
                  <w:vMerge w:val="continue"/>
                  <w:tcBorders>
                    <w:tl2br w:val="nil"/>
                    <w:tr2bl w:val="nil"/>
                  </w:tcBorders>
                  <w:shd w:val="clear" w:color="auto" w:fill="auto"/>
                  <w:vAlign w:val="center"/>
                </w:tcPr>
                <w:p>
                  <w:pPr>
                    <w:widowControl/>
                    <w:jc w:val="center"/>
                    <w:rPr>
                      <w:rFonts w:ascii="Times New Roman" w:hAnsi="Times New Roman"/>
                      <w:color w:val="000000"/>
                      <w:kern w:val="0"/>
                      <w:szCs w:val="21"/>
                    </w:rPr>
                  </w:pPr>
                </w:p>
              </w:tc>
              <w:tc>
                <w:tcPr>
                  <w:tcW w:w="1395"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厂界</w:t>
                  </w:r>
                  <w:r>
                    <w:rPr>
                      <w:rFonts w:hint="eastAsia" w:ascii="Times New Roman" w:hAnsi="Times New Roman" w:cs="宋体"/>
                      <w:color w:val="000000"/>
                      <w:kern w:val="0"/>
                      <w:szCs w:val="21"/>
                      <w:lang w:val="en-US" w:eastAsia="zh-CN"/>
                    </w:rPr>
                    <w:t>西</w:t>
                  </w:r>
                  <w:r>
                    <w:rPr>
                      <w:rFonts w:hint="eastAsia" w:ascii="Times New Roman" w:hAnsi="Times New Roman" w:cs="宋体"/>
                      <w:color w:val="000000"/>
                      <w:kern w:val="0"/>
                      <w:szCs w:val="21"/>
                    </w:rPr>
                    <w:t>北侧（昼间）</w:t>
                  </w:r>
                </w:p>
              </w:tc>
              <w:tc>
                <w:tcPr>
                  <w:tcW w:w="479" w:type="pct"/>
                  <w:tcBorders>
                    <w:tl2br w:val="nil"/>
                    <w:tr2bl w:val="nil"/>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51.5</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49.62</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49.62</w:t>
                  </w:r>
                </w:p>
              </w:tc>
              <w:tc>
                <w:tcPr>
                  <w:tcW w:w="1080" w:type="pct"/>
                  <w:tcBorders>
                    <w:tl2br w:val="nil"/>
                    <w:tr2bl w:val="nil"/>
                  </w:tcBorders>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45" w:type="pct"/>
                  <w:tcBorders>
                    <w:tl2br w:val="nil"/>
                    <w:tr2bl w:val="nil"/>
                  </w:tcBorders>
                  <w:shd w:val="clear" w:color="auto" w:fill="auto"/>
                  <w:vAlign w:val="center"/>
                </w:tcPr>
                <w:p>
                  <w:pPr>
                    <w:widowControl/>
                    <w:jc w:val="center"/>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w:t>
                  </w:r>
                </w:p>
              </w:tc>
              <w:tc>
                <w:tcPr>
                  <w:tcW w:w="263" w:type="pct"/>
                  <w:vMerge w:val="restar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5号厂房</w:t>
                  </w:r>
                </w:p>
              </w:tc>
              <w:tc>
                <w:tcPr>
                  <w:tcW w:w="1395"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厂界东侧（昼间）</w:t>
                  </w:r>
                </w:p>
              </w:tc>
              <w:tc>
                <w:tcPr>
                  <w:tcW w:w="479" w:type="pct"/>
                  <w:tcBorders>
                    <w:tl2br w:val="nil"/>
                    <w:tr2bl w:val="nil"/>
                  </w:tcBorders>
                  <w:shd w:val="clear" w:color="auto" w:fill="auto"/>
                  <w:vAlign w:val="center"/>
                </w:tcPr>
                <w:p>
                  <w:pPr>
                    <w:widowControl/>
                    <w:jc w:val="center"/>
                    <w:rPr>
                      <w:rFonts w:ascii="Times New Roman" w:hAnsi="Times New Roman" w:eastAsiaTheme="minorEastAsia" w:cstheme="minorBidi"/>
                      <w:color w:val="000000"/>
                      <w:kern w:val="0"/>
                      <w:sz w:val="21"/>
                      <w:szCs w:val="21"/>
                      <w:lang w:val="en-US" w:eastAsia="zh-CN" w:bidi="ar-SA"/>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52.6</w:t>
                  </w:r>
                </w:p>
              </w:tc>
              <w:tc>
                <w:tcPr>
                  <w:tcW w:w="478" w:type="pct"/>
                  <w:tcBorders>
                    <w:tl2br w:val="nil"/>
                    <w:tr2bl w:val="nil"/>
                  </w:tcBorders>
                  <w:shd w:val="clear" w:color="auto" w:fill="auto"/>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53.69</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53.69</w:t>
                  </w:r>
                </w:p>
              </w:tc>
              <w:tc>
                <w:tcPr>
                  <w:tcW w:w="1080"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45" w:type="pct"/>
                  <w:tcBorders>
                    <w:tl2br w:val="nil"/>
                    <w:tr2bl w:val="nil"/>
                  </w:tcBorders>
                  <w:shd w:val="clear" w:color="auto" w:fill="auto"/>
                  <w:vAlign w:val="center"/>
                </w:tcPr>
                <w:p>
                  <w:pPr>
                    <w:widowControl/>
                    <w:jc w:val="center"/>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6</w:t>
                  </w:r>
                </w:p>
              </w:tc>
              <w:tc>
                <w:tcPr>
                  <w:tcW w:w="263" w:type="pct"/>
                  <w:vMerge w:val="continue"/>
                  <w:tcBorders>
                    <w:tl2br w:val="nil"/>
                    <w:tr2bl w:val="nil"/>
                  </w:tcBorders>
                  <w:shd w:val="clear" w:color="auto" w:fill="auto"/>
                  <w:vAlign w:val="center"/>
                </w:tcPr>
                <w:p>
                  <w:pPr>
                    <w:widowControl/>
                    <w:jc w:val="center"/>
                    <w:rPr>
                      <w:rFonts w:ascii="Times New Roman" w:hAnsi="Times New Roman"/>
                      <w:color w:val="000000"/>
                      <w:kern w:val="0"/>
                      <w:szCs w:val="21"/>
                    </w:rPr>
                  </w:pPr>
                </w:p>
              </w:tc>
              <w:tc>
                <w:tcPr>
                  <w:tcW w:w="1395"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厂界西侧（昼间）</w:t>
                  </w:r>
                </w:p>
              </w:tc>
              <w:tc>
                <w:tcPr>
                  <w:tcW w:w="479" w:type="pct"/>
                  <w:tcBorders>
                    <w:tl2br w:val="nil"/>
                    <w:tr2bl w:val="nil"/>
                  </w:tcBorders>
                  <w:shd w:val="clear" w:color="auto" w:fill="auto"/>
                  <w:vAlign w:val="center"/>
                </w:tcPr>
                <w:p>
                  <w:pPr>
                    <w:widowControl/>
                    <w:jc w:val="center"/>
                    <w:rPr>
                      <w:rFonts w:ascii="Times New Roman" w:hAnsi="Times New Roman" w:eastAsiaTheme="minorEastAsia" w:cstheme="minorBidi"/>
                      <w:color w:val="000000"/>
                      <w:kern w:val="0"/>
                      <w:sz w:val="21"/>
                      <w:szCs w:val="21"/>
                      <w:lang w:val="en-US" w:eastAsia="zh-CN" w:bidi="ar-SA"/>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56.4</w:t>
                  </w:r>
                </w:p>
              </w:tc>
              <w:tc>
                <w:tcPr>
                  <w:tcW w:w="478" w:type="pct"/>
                  <w:tcBorders>
                    <w:tl2br w:val="nil"/>
                    <w:tr2bl w:val="nil"/>
                  </w:tcBorders>
                  <w:shd w:val="clear" w:color="auto" w:fill="auto"/>
                  <w:vAlign w:val="center"/>
                </w:tcPr>
                <w:p>
                  <w:pPr>
                    <w:widowControl/>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53.69</w:t>
                  </w:r>
                </w:p>
              </w:tc>
              <w:tc>
                <w:tcPr>
                  <w:tcW w:w="478" w:type="pct"/>
                  <w:tcBorders>
                    <w:tl2br w:val="nil"/>
                    <w:tr2bl w:val="nil"/>
                  </w:tcBorders>
                  <w:shd w:val="clear" w:color="auto" w:fill="auto"/>
                  <w:vAlign w:val="center"/>
                </w:tcPr>
                <w:p>
                  <w:pPr>
                    <w:widowControl/>
                    <w:jc w:val="center"/>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53.69</w:t>
                  </w:r>
                </w:p>
              </w:tc>
              <w:tc>
                <w:tcPr>
                  <w:tcW w:w="1080"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45" w:type="pct"/>
                  <w:tcBorders>
                    <w:tl2br w:val="nil"/>
                    <w:tr2bl w:val="nil"/>
                  </w:tcBorders>
                  <w:shd w:val="clear" w:color="auto" w:fill="auto"/>
                  <w:vAlign w:val="center"/>
                </w:tcPr>
                <w:p>
                  <w:pPr>
                    <w:widowControl/>
                    <w:jc w:val="center"/>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7</w:t>
                  </w:r>
                </w:p>
              </w:tc>
              <w:tc>
                <w:tcPr>
                  <w:tcW w:w="263" w:type="pct"/>
                  <w:vMerge w:val="continue"/>
                  <w:tcBorders>
                    <w:tl2br w:val="nil"/>
                    <w:tr2bl w:val="nil"/>
                  </w:tcBorders>
                  <w:shd w:val="clear" w:color="auto" w:fill="auto"/>
                  <w:vAlign w:val="center"/>
                </w:tcPr>
                <w:p>
                  <w:pPr>
                    <w:widowControl/>
                    <w:jc w:val="center"/>
                    <w:rPr>
                      <w:rFonts w:ascii="Times New Roman" w:hAnsi="Times New Roman"/>
                      <w:color w:val="000000"/>
                      <w:kern w:val="0"/>
                      <w:szCs w:val="21"/>
                    </w:rPr>
                  </w:pPr>
                </w:p>
              </w:tc>
              <w:tc>
                <w:tcPr>
                  <w:tcW w:w="1395"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厂界南侧（昼间）</w:t>
                  </w:r>
                </w:p>
              </w:tc>
              <w:tc>
                <w:tcPr>
                  <w:tcW w:w="479" w:type="pct"/>
                  <w:tcBorders>
                    <w:tl2br w:val="nil"/>
                    <w:tr2bl w:val="nil"/>
                  </w:tcBorders>
                  <w:shd w:val="clear" w:color="auto" w:fill="auto"/>
                  <w:vAlign w:val="center"/>
                </w:tcPr>
                <w:p>
                  <w:pPr>
                    <w:widowControl/>
                    <w:jc w:val="center"/>
                    <w:rPr>
                      <w:rFonts w:ascii="Times New Roman" w:hAnsi="Times New Roman" w:eastAsiaTheme="minorEastAsia" w:cstheme="minorBidi"/>
                      <w:color w:val="000000"/>
                      <w:kern w:val="0"/>
                      <w:sz w:val="21"/>
                      <w:szCs w:val="21"/>
                      <w:lang w:val="en-US" w:eastAsia="zh-CN" w:bidi="ar-SA"/>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52.9</w:t>
                  </w:r>
                </w:p>
              </w:tc>
              <w:tc>
                <w:tcPr>
                  <w:tcW w:w="478" w:type="pct"/>
                  <w:tcBorders>
                    <w:tl2br w:val="nil"/>
                    <w:tr2bl w:val="nil"/>
                  </w:tcBorders>
                  <w:shd w:val="clear" w:color="auto" w:fill="auto"/>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50.68</w:t>
                  </w:r>
                </w:p>
              </w:tc>
              <w:tc>
                <w:tcPr>
                  <w:tcW w:w="478" w:type="pct"/>
                  <w:tcBorders>
                    <w:tl2br w:val="nil"/>
                    <w:tr2bl w:val="nil"/>
                  </w:tcBorders>
                  <w:shd w:val="clear" w:color="auto" w:fill="auto"/>
                  <w:vAlign w:val="center"/>
                </w:tcPr>
                <w:p>
                  <w:pPr>
                    <w:widowControl/>
                    <w:jc w:val="center"/>
                    <w:rPr>
                      <w:rFonts w:hint="default"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50.68</w:t>
                  </w:r>
                </w:p>
              </w:tc>
              <w:tc>
                <w:tcPr>
                  <w:tcW w:w="1080"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345" w:type="pct"/>
                  <w:tcBorders>
                    <w:tl2br w:val="nil"/>
                    <w:tr2bl w:val="nil"/>
                  </w:tcBorders>
                  <w:shd w:val="clear" w:color="auto" w:fill="auto"/>
                  <w:vAlign w:val="center"/>
                </w:tcPr>
                <w:p>
                  <w:pPr>
                    <w:widowControl/>
                    <w:jc w:val="center"/>
                    <w:rPr>
                      <w:rFonts w:hint="eastAsia"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8</w:t>
                  </w:r>
                </w:p>
              </w:tc>
              <w:tc>
                <w:tcPr>
                  <w:tcW w:w="263" w:type="pct"/>
                  <w:vMerge w:val="continue"/>
                  <w:tcBorders>
                    <w:tl2br w:val="nil"/>
                    <w:tr2bl w:val="nil"/>
                  </w:tcBorders>
                  <w:shd w:val="clear" w:color="auto" w:fill="auto"/>
                  <w:vAlign w:val="center"/>
                </w:tcPr>
                <w:p>
                  <w:pPr>
                    <w:widowControl/>
                    <w:jc w:val="center"/>
                    <w:rPr>
                      <w:rFonts w:ascii="Times New Roman" w:hAnsi="Times New Roman"/>
                      <w:color w:val="000000"/>
                      <w:kern w:val="0"/>
                      <w:szCs w:val="21"/>
                    </w:rPr>
                  </w:pPr>
                </w:p>
              </w:tc>
              <w:tc>
                <w:tcPr>
                  <w:tcW w:w="1395"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厂界北侧（昼间）</w:t>
                  </w:r>
                </w:p>
              </w:tc>
              <w:tc>
                <w:tcPr>
                  <w:tcW w:w="479" w:type="pct"/>
                  <w:tcBorders>
                    <w:tl2br w:val="nil"/>
                    <w:tr2bl w:val="nil"/>
                  </w:tcBorders>
                  <w:shd w:val="clear" w:color="auto" w:fill="auto"/>
                  <w:vAlign w:val="center"/>
                </w:tcPr>
                <w:p>
                  <w:pPr>
                    <w:widowControl/>
                    <w:jc w:val="center"/>
                    <w:rPr>
                      <w:rFonts w:ascii="Times New Roman" w:hAnsi="Times New Roman" w:eastAsiaTheme="minorEastAsia" w:cstheme="minorBidi"/>
                      <w:color w:val="000000"/>
                      <w:kern w:val="0"/>
                      <w:sz w:val="21"/>
                      <w:szCs w:val="21"/>
                      <w:lang w:val="en-US" w:eastAsia="zh-CN" w:bidi="ar-SA"/>
                    </w:rPr>
                  </w:pPr>
                  <w:r>
                    <w:rPr>
                      <w:rFonts w:ascii="Times New Roman" w:hAnsi="Times New Roman"/>
                      <w:color w:val="000000"/>
                      <w:kern w:val="0"/>
                      <w:szCs w:val="21"/>
                    </w:rPr>
                    <w:t>65</w:t>
                  </w:r>
                </w:p>
              </w:tc>
              <w:tc>
                <w:tcPr>
                  <w:tcW w:w="479" w:type="pct"/>
                  <w:tcBorders>
                    <w:tl2br w:val="nil"/>
                    <w:tr2bl w:val="nil"/>
                  </w:tcBorders>
                  <w:shd w:val="clear" w:color="auto" w:fill="auto"/>
                  <w:vAlign w:val="center"/>
                </w:tcPr>
                <w:p>
                  <w:pPr>
                    <w:widowControl/>
                    <w:jc w:val="center"/>
                    <w:rPr>
                      <w:rFonts w:hint="default" w:ascii="Times New Roman" w:hAnsi="Times New Roman" w:eastAsiaTheme="minorEastAsia"/>
                      <w:color w:val="000000"/>
                      <w:kern w:val="0"/>
                      <w:szCs w:val="21"/>
                      <w:lang w:val="en-US" w:eastAsia="zh-CN"/>
                    </w:rPr>
                  </w:pPr>
                  <w:r>
                    <w:rPr>
                      <w:rFonts w:hint="eastAsia" w:ascii="Times New Roman" w:hAnsi="Times New Roman"/>
                      <w:color w:val="000000"/>
                      <w:kern w:val="0"/>
                      <w:szCs w:val="21"/>
                      <w:lang w:val="en-US" w:eastAsia="zh-CN"/>
                    </w:rPr>
                    <w:t>51.6</w:t>
                  </w:r>
                </w:p>
              </w:tc>
              <w:tc>
                <w:tcPr>
                  <w:tcW w:w="478" w:type="pct"/>
                  <w:tcBorders>
                    <w:tl2br w:val="nil"/>
                    <w:tr2bl w:val="nil"/>
                  </w:tcBorders>
                  <w:shd w:val="clear" w:color="auto" w:fill="auto"/>
                  <w:vAlign w:val="center"/>
                </w:tcPr>
                <w:p>
                  <w:pPr>
                    <w:widowControl/>
                    <w:jc w:val="center"/>
                    <w:rPr>
                      <w:rFonts w:hint="eastAsia" w:ascii="Times New Roman" w:hAnsi="Times New Roman"/>
                      <w:kern w:val="0"/>
                      <w:szCs w:val="21"/>
                      <w:lang w:val="en-US" w:eastAsia="zh-CN"/>
                    </w:rPr>
                  </w:pPr>
                  <w:r>
                    <w:rPr>
                      <w:rFonts w:hint="eastAsia" w:ascii="Times New Roman" w:hAnsi="Times New Roman"/>
                      <w:kern w:val="0"/>
                      <w:szCs w:val="21"/>
                      <w:lang w:val="en-US" w:eastAsia="zh-CN"/>
                    </w:rPr>
                    <w:t>53.69</w:t>
                  </w:r>
                </w:p>
              </w:tc>
              <w:tc>
                <w:tcPr>
                  <w:tcW w:w="478" w:type="pct"/>
                  <w:tcBorders>
                    <w:tl2br w:val="nil"/>
                    <w:tr2bl w:val="nil"/>
                  </w:tcBorders>
                  <w:shd w:val="clear" w:color="auto" w:fill="auto"/>
                  <w:vAlign w:val="center"/>
                </w:tcPr>
                <w:p>
                  <w:pPr>
                    <w:widowControl/>
                    <w:jc w:val="center"/>
                    <w:rPr>
                      <w:rFonts w:hint="eastAsia" w:ascii="Times New Roman" w:hAnsi="Times New Roman" w:eastAsiaTheme="minorEastAsia" w:cstheme="minorBidi"/>
                      <w:kern w:val="0"/>
                      <w:sz w:val="21"/>
                      <w:szCs w:val="21"/>
                      <w:lang w:val="en-US" w:eastAsia="zh-CN" w:bidi="ar-SA"/>
                    </w:rPr>
                  </w:pPr>
                  <w:r>
                    <w:rPr>
                      <w:rFonts w:hint="eastAsia" w:ascii="Times New Roman" w:hAnsi="Times New Roman"/>
                      <w:kern w:val="0"/>
                      <w:szCs w:val="21"/>
                      <w:lang w:val="en-US" w:eastAsia="zh-CN"/>
                    </w:rPr>
                    <w:t>53.69</w:t>
                  </w:r>
                </w:p>
              </w:tc>
              <w:tc>
                <w:tcPr>
                  <w:tcW w:w="1080" w:type="pct"/>
                  <w:tcBorders>
                    <w:tl2br w:val="nil"/>
                    <w:tr2bl w:val="nil"/>
                  </w:tcBorders>
                  <w:shd w:val="clear" w:color="auto" w:fill="auto"/>
                  <w:vAlign w:val="center"/>
                </w:tcPr>
                <w:p>
                  <w:pPr>
                    <w:widowControl/>
                    <w:jc w:val="center"/>
                    <w:rPr>
                      <w:rFonts w:hint="eastAsia" w:ascii="Times New Roman" w:hAnsi="Times New Roman" w:cs="宋体" w:eastAsiaTheme="minorEastAsia"/>
                      <w:color w:val="000000"/>
                      <w:kern w:val="0"/>
                      <w:sz w:val="21"/>
                      <w:szCs w:val="21"/>
                      <w:lang w:val="en-US" w:eastAsia="zh-CN" w:bidi="ar-SA"/>
                    </w:rPr>
                  </w:pPr>
                  <w:r>
                    <w:rPr>
                      <w:rFonts w:hint="eastAsia" w:ascii="Times New Roman" w:hAnsi="Times New Roman" w:cs="宋体"/>
                      <w:color w:val="000000"/>
                      <w:kern w:val="0"/>
                      <w:szCs w:val="21"/>
                    </w:rPr>
                    <w:t>达标</w:t>
                  </w:r>
                </w:p>
              </w:tc>
            </w:tr>
          </w:tbl>
          <w:p>
            <w:pPr>
              <w:adjustRightInd w:val="0"/>
              <w:snapToGrid w:val="0"/>
              <w:spacing w:line="360" w:lineRule="auto"/>
              <w:ind w:firstLine="480" w:firstLineChars="200"/>
              <w:rPr>
                <w:rFonts w:ascii="Times New Roman" w:hAnsi="Times New Roman"/>
                <w:sz w:val="24"/>
              </w:rPr>
            </w:pPr>
            <w:r>
              <w:rPr>
                <w:rFonts w:ascii="Times New Roman" w:hAnsi="Times New Roman"/>
                <w:sz w:val="24"/>
              </w:rPr>
              <w:t>由</w:t>
            </w:r>
            <w:r>
              <w:rPr>
                <w:rFonts w:hint="eastAsia" w:ascii="Times New Roman" w:hAnsi="Times New Roman"/>
                <w:sz w:val="24"/>
              </w:rPr>
              <w:t>表4.3.2-1</w:t>
            </w:r>
            <w:r>
              <w:rPr>
                <w:rFonts w:ascii="Times New Roman" w:hAnsi="Times New Roman"/>
                <w:sz w:val="24"/>
              </w:rPr>
              <w:t>可知，经过采取降噪措施后，本项目运营期厂界</w:t>
            </w:r>
            <w:r>
              <w:rPr>
                <w:rFonts w:hint="eastAsia" w:ascii="Times New Roman" w:hAnsi="Times New Roman"/>
                <w:sz w:val="24"/>
              </w:rPr>
              <w:t>昼间</w:t>
            </w:r>
            <w:r>
              <w:rPr>
                <w:rFonts w:ascii="Times New Roman" w:hAnsi="Times New Roman"/>
                <w:sz w:val="24"/>
              </w:rPr>
              <w:t>噪声</w:t>
            </w:r>
            <w:r>
              <w:rPr>
                <w:rFonts w:hint="eastAsia" w:ascii="Times New Roman" w:hAnsi="Times New Roman"/>
                <w:sz w:val="24"/>
              </w:rPr>
              <w:t>（夜间不生产）</w:t>
            </w:r>
            <w:r>
              <w:rPr>
                <w:rFonts w:ascii="Times New Roman" w:hAnsi="Times New Roman"/>
                <w:sz w:val="24"/>
              </w:rPr>
              <w:t>能满足《工业企业厂界环境噪声排放标准》（GB12348-2008）中3类区标准限值（昼间≤65dB</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对周边环境的影响不大</w:t>
            </w:r>
            <w:r>
              <w:rPr>
                <w:rFonts w:ascii="Times New Roman" w:hAnsi="Times New Roman"/>
                <w:sz w:val="24"/>
              </w:rPr>
              <w:t>。</w:t>
            </w:r>
          </w:p>
          <w:p>
            <w:pPr>
              <w:adjustRightInd w:val="0"/>
              <w:snapToGrid w:val="0"/>
              <w:spacing w:line="360" w:lineRule="auto"/>
              <w:ind w:firstLine="480" w:firstLineChars="200"/>
              <w:jc w:val="left"/>
              <w:rPr>
                <w:rFonts w:ascii="Times New Roman" w:hAnsi="Times New Roman"/>
                <w:sz w:val="24"/>
              </w:rPr>
            </w:pPr>
            <w:r>
              <w:rPr>
                <w:rFonts w:hint="eastAsia" w:ascii="Times New Roman" w:hAnsi="Times New Roman"/>
                <w:sz w:val="24"/>
              </w:rPr>
              <w:t>（3）</w:t>
            </w:r>
            <w:r>
              <w:rPr>
                <w:rFonts w:ascii="Times New Roman" w:hAnsi="Times New Roman"/>
                <w:sz w:val="24"/>
              </w:rPr>
              <w:t>噪声控制措施</w:t>
            </w:r>
          </w:p>
          <w:p>
            <w:pPr>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本项目应采取有效的噪声控制措施，确保生产运行</w:t>
            </w:r>
            <w:r>
              <w:rPr>
                <w:rFonts w:hint="eastAsia" w:ascii="Times New Roman" w:hAnsi="Times New Roman"/>
                <w:sz w:val="24"/>
              </w:rPr>
              <w:t>时</w:t>
            </w:r>
            <w:r>
              <w:rPr>
                <w:rFonts w:ascii="Times New Roman" w:hAnsi="Times New Roman"/>
                <w:sz w:val="24"/>
              </w:rPr>
              <w:t>厂界噪声达标排放，建议如下：</w:t>
            </w:r>
          </w:p>
          <w:p>
            <w:pPr>
              <w:adjustRightInd w:val="0"/>
              <w:snapToGrid w:val="0"/>
              <w:spacing w:line="360" w:lineRule="auto"/>
              <w:ind w:firstLine="480" w:firstLineChars="200"/>
              <w:jc w:val="left"/>
              <w:rPr>
                <w:rFonts w:ascii="Times New Roman" w:hAnsi="Times New Roman"/>
                <w:sz w:val="24"/>
              </w:rPr>
            </w:pPr>
            <w:r>
              <w:rPr>
                <w:rFonts w:hint="eastAsia" w:ascii="Times New Roman" w:hAnsi="Times New Roman"/>
                <w:sz w:val="24"/>
              </w:rPr>
              <w:t>①</w:t>
            </w:r>
            <w:r>
              <w:rPr>
                <w:rFonts w:ascii="Times New Roman" w:hAnsi="Times New Roman"/>
                <w:sz w:val="24"/>
              </w:rPr>
              <w:t>优先选用低噪声设备；</w:t>
            </w:r>
          </w:p>
          <w:p>
            <w:pPr>
              <w:adjustRightInd w:val="0"/>
              <w:snapToGrid w:val="0"/>
              <w:spacing w:line="360" w:lineRule="auto"/>
              <w:ind w:firstLine="480" w:firstLineChars="200"/>
              <w:jc w:val="left"/>
              <w:rPr>
                <w:rFonts w:ascii="Times New Roman" w:hAnsi="Times New Roman"/>
                <w:sz w:val="24"/>
              </w:rPr>
            </w:pPr>
            <w:r>
              <w:rPr>
                <w:rFonts w:hint="eastAsia" w:ascii="Times New Roman" w:hAnsi="Times New Roman"/>
                <w:sz w:val="24"/>
              </w:rPr>
              <w:t>②</w:t>
            </w:r>
            <w:r>
              <w:rPr>
                <w:rFonts w:ascii="Times New Roman" w:hAnsi="Times New Roman"/>
                <w:sz w:val="24"/>
              </w:rPr>
              <w:t>并采取基础减振措施，必要时可采取密闭或安装隔音罩进行降噪；</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sz w:val="24"/>
              </w:rPr>
              <w:t>③</w:t>
            </w:r>
            <w:r>
              <w:rPr>
                <w:rFonts w:ascii="Times New Roman" w:hAnsi="Times New Roman"/>
                <w:bCs/>
                <w:sz w:val="24"/>
              </w:rPr>
              <w:t>定期对运行的设备进行及时、合理而有效的维护保养，能有效防止零部件的松动、磨损和设备运转状态的劣化，从而减小摩擦和撞击振动所产生的噪声，杜绝非正常运行噪声产生。</w:t>
            </w:r>
          </w:p>
          <w:p>
            <w:pPr>
              <w:spacing w:line="360" w:lineRule="auto"/>
              <w:ind w:firstLine="480" w:firstLineChars="200"/>
              <w:rPr>
                <w:rFonts w:ascii="Times New Roman" w:hAnsi="Times New Roman"/>
              </w:rPr>
            </w:pPr>
            <w:r>
              <w:rPr>
                <w:rFonts w:hint="eastAsia" w:ascii="Times New Roman" w:hAnsi="Times New Roman"/>
                <w:sz w:val="24"/>
              </w:rPr>
              <w:t>④</w:t>
            </w:r>
            <w:r>
              <w:rPr>
                <w:rFonts w:ascii="Times New Roman" w:hAnsi="Times New Roman"/>
                <w:sz w:val="24"/>
              </w:rPr>
              <w:t>装卸时尽量降低高度，降低碰撞噪声。</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（4）监测要求</w:t>
            </w:r>
          </w:p>
          <w:p>
            <w:pPr>
              <w:spacing w:line="360" w:lineRule="auto"/>
              <w:ind w:firstLine="480" w:firstLineChars="200"/>
              <w:rPr>
                <w:b/>
                <w:color w:val="000000"/>
                <w:sz w:val="24"/>
              </w:rPr>
            </w:pPr>
            <w:r>
              <w:rPr>
                <w:rFonts w:hint="eastAsia" w:ascii="Times New Roman" w:hAnsi="Times New Roman"/>
                <w:bCs/>
                <w:sz w:val="24"/>
              </w:rPr>
              <w:t>本项目对于噪声的监测，受人员和设备等条件的限制，本项目主要委托当地有资质的监测单位进行监测，故该企业可不设置独立的环境监测机构。</w:t>
            </w:r>
          </w:p>
          <w:p>
            <w:pPr>
              <w:adjustRightInd w:val="0"/>
              <w:snapToGrid w:val="0"/>
              <w:jc w:val="center"/>
              <w:rPr>
                <w:rFonts w:ascii="Times New Roman" w:hAnsi="Times New Roman"/>
                <w:b/>
                <w:sz w:val="24"/>
              </w:rPr>
            </w:pPr>
            <w:r>
              <w:rPr>
                <w:rFonts w:hint="eastAsia" w:ascii="Times New Roman" w:hAnsi="Times New Roman"/>
                <w:b/>
                <w:sz w:val="24"/>
              </w:rPr>
              <w:t>表</w:t>
            </w:r>
            <w:r>
              <w:rPr>
                <w:rFonts w:ascii="Times New Roman" w:hAnsi="Times New Roman"/>
                <w:b/>
                <w:sz w:val="24"/>
              </w:rPr>
              <w:t>4.</w:t>
            </w:r>
            <w:r>
              <w:rPr>
                <w:rFonts w:hint="eastAsia" w:ascii="Times New Roman" w:hAnsi="Times New Roman"/>
                <w:b/>
                <w:sz w:val="24"/>
              </w:rPr>
              <w:t>3.2-2噪声监测计划一览表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612"/>
              <w:gridCol w:w="2008"/>
              <w:gridCol w:w="2295"/>
              <w:gridCol w:w="1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69" w:type="pct"/>
                  <w:shd w:val="clear" w:color="auto" w:fill="auto"/>
                  <w:vAlign w:val="center"/>
                </w:tcPr>
                <w:p>
                  <w:pPr>
                    <w:jc w:val="center"/>
                    <w:rPr>
                      <w:rFonts w:ascii="Times New Roman" w:hAnsi="Times New Roman"/>
                      <w:b/>
                      <w:kern w:val="0"/>
                      <w:szCs w:val="21"/>
                    </w:rPr>
                  </w:pPr>
                  <w:r>
                    <w:rPr>
                      <w:rFonts w:ascii="Times New Roman" w:hAnsi="Times New Roman"/>
                      <w:b/>
                      <w:kern w:val="0"/>
                      <w:szCs w:val="21"/>
                    </w:rPr>
                    <w:t>项目</w:t>
                  </w:r>
                </w:p>
              </w:tc>
              <w:tc>
                <w:tcPr>
                  <w:tcW w:w="993" w:type="pct"/>
                  <w:shd w:val="clear" w:color="auto" w:fill="auto"/>
                  <w:vAlign w:val="center"/>
                </w:tcPr>
                <w:p>
                  <w:pPr>
                    <w:jc w:val="center"/>
                    <w:rPr>
                      <w:rFonts w:ascii="Times New Roman" w:hAnsi="Times New Roman"/>
                      <w:b/>
                      <w:kern w:val="0"/>
                      <w:szCs w:val="21"/>
                    </w:rPr>
                  </w:pPr>
                  <w:r>
                    <w:rPr>
                      <w:rFonts w:ascii="Times New Roman" w:hAnsi="Times New Roman"/>
                      <w:b/>
                      <w:kern w:val="0"/>
                      <w:szCs w:val="21"/>
                    </w:rPr>
                    <w:t>污染源名称</w:t>
                  </w:r>
                </w:p>
              </w:tc>
              <w:tc>
                <w:tcPr>
                  <w:tcW w:w="1237" w:type="pct"/>
                  <w:shd w:val="clear" w:color="auto" w:fill="auto"/>
                  <w:vAlign w:val="center"/>
                </w:tcPr>
                <w:p>
                  <w:pPr>
                    <w:jc w:val="center"/>
                    <w:rPr>
                      <w:rFonts w:ascii="Times New Roman" w:hAnsi="Times New Roman"/>
                      <w:b/>
                      <w:kern w:val="0"/>
                      <w:szCs w:val="21"/>
                    </w:rPr>
                  </w:pPr>
                  <w:r>
                    <w:rPr>
                      <w:rFonts w:hint="eastAsia" w:ascii="Times New Roman" w:hAnsi="Times New Roman"/>
                      <w:b/>
                      <w:kern w:val="0"/>
                      <w:szCs w:val="21"/>
                    </w:rPr>
                    <w:t>监测点位</w:t>
                  </w:r>
                </w:p>
              </w:tc>
              <w:tc>
                <w:tcPr>
                  <w:tcW w:w="1414" w:type="pct"/>
                  <w:shd w:val="clear" w:color="auto" w:fill="auto"/>
                  <w:vAlign w:val="center"/>
                </w:tcPr>
                <w:p>
                  <w:pPr>
                    <w:jc w:val="center"/>
                    <w:rPr>
                      <w:rFonts w:ascii="Times New Roman" w:hAnsi="Times New Roman"/>
                      <w:b/>
                      <w:kern w:val="0"/>
                      <w:szCs w:val="21"/>
                    </w:rPr>
                  </w:pPr>
                  <w:r>
                    <w:rPr>
                      <w:rFonts w:hint="eastAsia" w:ascii="Times New Roman" w:hAnsi="Times New Roman"/>
                      <w:b/>
                      <w:kern w:val="0"/>
                      <w:szCs w:val="21"/>
                    </w:rPr>
                    <w:t>监测因子项目</w:t>
                  </w:r>
                </w:p>
              </w:tc>
              <w:tc>
                <w:tcPr>
                  <w:tcW w:w="886" w:type="pct"/>
                  <w:shd w:val="clear" w:color="auto" w:fill="auto"/>
                  <w:vAlign w:val="center"/>
                </w:tcPr>
                <w:p>
                  <w:pPr>
                    <w:jc w:val="center"/>
                    <w:rPr>
                      <w:rFonts w:ascii="Times New Roman" w:hAnsi="Times New Roman"/>
                      <w:b/>
                      <w:kern w:val="0"/>
                      <w:szCs w:val="21"/>
                    </w:rPr>
                  </w:pPr>
                  <w:r>
                    <w:rPr>
                      <w:rFonts w:hint="eastAsia" w:ascii="Times New Roman" w:hAnsi="Times New Roman"/>
                      <w:b/>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69"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噪声</w:t>
                  </w:r>
                </w:p>
              </w:tc>
              <w:tc>
                <w:tcPr>
                  <w:tcW w:w="993"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厂界噪声</w:t>
                  </w:r>
                </w:p>
              </w:tc>
              <w:tc>
                <w:tcPr>
                  <w:tcW w:w="1237"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厂界外</w:t>
                  </w:r>
                  <w:r>
                    <w:rPr>
                      <w:rFonts w:ascii="Times New Roman" w:hAnsi="Times New Roman"/>
                      <w:kern w:val="0"/>
                      <w:szCs w:val="21"/>
                    </w:rPr>
                    <w:t>1m</w:t>
                  </w:r>
                  <w:r>
                    <w:rPr>
                      <w:rFonts w:hint="eastAsia" w:ascii="Times New Roman" w:hAnsi="Times New Roman"/>
                      <w:kern w:val="0"/>
                      <w:szCs w:val="21"/>
                    </w:rPr>
                    <w:t>处</w:t>
                  </w:r>
                </w:p>
              </w:tc>
              <w:tc>
                <w:tcPr>
                  <w:tcW w:w="1414"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等效</w:t>
                  </w:r>
                  <w:r>
                    <w:rPr>
                      <w:rFonts w:ascii="Times New Roman" w:hAnsi="Times New Roman"/>
                      <w:kern w:val="0"/>
                      <w:szCs w:val="21"/>
                    </w:rPr>
                    <w:t>A</w:t>
                  </w:r>
                  <w:r>
                    <w:rPr>
                      <w:rFonts w:hint="eastAsia" w:ascii="Times New Roman" w:hAnsi="Times New Roman"/>
                      <w:kern w:val="0"/>
                      <w:szCs w:val="21"/>
                    </w:rPr>
                    <w:t>声级</w:t>
                  </w:r>
                </w:p>
              </w:tc>
              <w:tc>
                <w:tcPr>
                  <w:tcW w:w="886" w:type="pct"/>
                  <w:shd w:val="clear" w:color="auto" w:fill="auto"/>
                  <w:vAlign w:val="center"/>
                </w:tcPr>
                <w:p>
                  <w:pPr>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次</w:t>
                  </w:r>
                  <w:r>
                    <w:rPr>
                      <w:rFonts w:ascii="Times New Roman" w:hAnsi="Times New Roman"/>
                      <w:kern w:val="0"/>
                      <w:szCs w:val="21"/>
                    </w:rPr>
                    <w:t>/</w:t>
                  </w:r>
                  <w:r>
                    <w:rPr>
                      <w:rFonts w:hint="eastAsia" w:ascii="Times New Roman" w:hAnsi="Times New Roman"/>
                      <w:kern w:val="0"/>
                      <w:szCs w:val="21"/>
                    </w:rPr>
                    <w:t>季度</w:t>
                  </w:r>
                </w:p>
              </w:tc>
            </w:tr>
          </w:tbl>
          <w:p>
            <w:pPr>
              <w:tabs>
                <w:tab w:val="left" w:pos="2931"/>
              </w:tabs>
              <w:spacing w:line="360" w:lineRule="auto"/>
              <w:rPr>
                <w:rFonts w:ascii="Times New Roman" w:hAnsi="Times New Roman" w:cs="宋体"/>
                <w:b/>
                <w:bCs/>
                <w:snapToGrid w:val="0"/>
                <w:kern w:val="0"/>
                <w:sz w:val="24"/>
              </w:rPr>
            </w:pPr>
            <w:r>
              <w:rPr>
                <w:rFonts w:hint="eastAsia" w:ascii="Times New Roman" w:hAnsi="Times New Roman" w:cs="宋体"/>
                <w:b/>
                <w:bCs/>
                <w:snapToGrid w:val="0"/>
                <w:kern w:val="0"/>
                <w:sz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hint="eastAsia" w:ascii="Times New Roman" w:hAnsi="Times New Roman" w:cs="宋体"/>
                <w:color w:val="000000"/>
                <w:kern w:val="0"/>
                <w:sz w:val="24"/>
                <w:lang w:bidi="ar"/>
              </w:rPr>
              <w:t>项目固废包括生活垃圾和生产固废。</w:t>
            </w:r>
          </w:p>
          <w:p>
            <w:pPr>
              <w:tabs>
                <w:tab w:val="left" w:pos="2931"/>
              </w:tabs>
              <w:rPr>
                <w:rFonts w:ascii="Times New Roman" w:hAnsi="Times New Roman" w:cstheme="minorEastAsia"/>
                <w:b/>
                <w:bCs/>
                <w:snapToGrid w:val="0"/>
                <w:kern w:val="0"/>
                <w:sz w:val="24"/>
              </w:rPr>
            </w:pPr>
            <w:r>
              <w:rPr>
                <w:rFonts w:hint="eastAsia" w:ascii="Times New Roman" w:hAnsi="Times New Roman" w:cstheme="minorEastAsia"/>
                <w:b/>
                <w:bCs/>
                <w:snapToGrid w:val="0"/>
                <w:kern w:val="0"/>
                <w:sz w:val="24"/>
              </w:rPr>
              <w:t>4.1.1生活垃圾</w:t>
            </w:r>
          </w:p>
          <w:p>
            <w:pPr>
              <w:spacing w:line="360" w:lineRule="auto"/>
              <w:ind w:firstLine="480" w:firstLineChars="200"/>
              <w:rPr>
                <w:rFonts w:ascii="Times New Roman" w:hAnsi="Times New Roman"/>
                <w:sz w:val="24"/>
              </w:rPr>
            </w:pPr>
            <w:r>
              <w:rPr>
                <w:rFonts w:ascii="Times New Roman" w:hAnsi="Times New Roman"/>
                <w:sz w:val="24"/>
              </w:rPr>
              <w:t>职工生活垃圾产生量按G=R•K•N•10</w:t>
            </w:r>
            <w:r>
              <w:rPr>
                <w:rFonts w:ascii="Times New Roman" w:hAnsi="Times New Roman"/>
                <w:sz w:val="24"/>
                <w:vertAlign w:val="superscript"/>
              </w:rPr>
              <w:t>-3</w:t>
            </w:r>
            <w:r>
              <w:rPr>
                <w:rFonts w:ascii="Times New Roman" w:hAnsi="Times New Roman"/>
                <w:sz w:val="24"/>
              </w:rPr>
              <w:t>计算。</w:t>
            </w:r>
          </w:p>
          <w:p>
            <w:pPr>
              <w:spacing w:line="360" w:lineRule="auto"/>
              <w:ind w:firstLine="480" w:firstLineChars="200"/>
              <w:rPr>
                <w:rFonts w:ascii="Times New Roman" w:hAnsi="Times New Roman"/>
                <w:sz w:val="24"/>
              </w:rPr>
            </w:pPr>
            <w:r>
              <w:rPr>
                <w:rFonts w:ascii="Times New Roman" w:hAnsi="Times New Roman"/>
                <w:sz w:val="24"/>
              </w:rPr>
              <w:t>式中：G---生活垃圾产生量(t/a)</w:t>
            </w:r>
          </w:p>
          <w:p>
            <w:pPr>
              <w:spacing w:line="360" w:lineRule="auto"/>
              <w:ind w:firstLine="1200" w:firstLineChars="500"/>
              <w:rPr>
                <w:rFonts w:ascii="Times New Roman" w:hAnsi="Times New Roman"/>
                <w:sz w:val="24"/>
              </w:rPr>
            </w:pPr>
            <w:r>
              <w:rPr>
                <w:rFonts w:ascii="Times New Roman" w:hAnsi="Times New Roman"/>
                <w:sz w:val="24"/>
              </w:rPr>
              <w:t>K---人均排放系数(kg/人•天)</w:t>
            </w:r>
          </w:p>
          <w:p>
            <w:pPr>
              <w:spacing w:line="360" w:lineRule="auto"/>
              <w:ind w:firstLine="1200" w:firstLineChars="500"/>
              <w:rPr>
                <w:rFonts w:ascii="Times New Roman" w:hAnsi="Times New Roman"/>
                <w:sz w:val="24"/>
              </w:rPr>
            </w:pPr>
            <w:r>
              <w:rPr>
                <w:rFonts w:ascii="Times New Roman" w:hAnsi="Times New Roman"/>
                <w:sz w:val="24"/>
              </w:rPr>
              <w:t>N---人口数(人)</w:t>
            </w:r>
          </w:p>
          <w:p>
            <w:pPr>
              <w:spacing w:line="360" w:lineRule="auto"/>
              <w:ind w:firstLine="1200" w:firstLineChars="500"/>
              <w:rPr>
                <w:rFonts w:ascii="Times New Roman" w:hAnsi="Times New Roman"/>
                <w:sz w:val="24"/>
              </w:rPr>
            </w:pPr>
            <w:r>
              <w:rPr>
                <w:rFonts w:ascii="Times New Roman" w:hAnsi="Times New Roman"/>
                <w:sz w:val="24"/>
              </w:rPr>
              <w:t>R---每年排放天数(天)</w:t>
            </w:r>
          </w:p>
          <w:p>
            <w:pPr>
              <w:spacing w:line="360" w:lineRule="auto"/>
              <w:ind w:firstLine="480" w:firstLineChars="200"/>
              <w:rPr>
                <w:rFonts w:ascii="Times New Roman" w:hAnsi="Times New Roman"/>
                <w:sz w:val="24"/>
              </w:rPr>
            </w:pPr>
            <w:r>
              <w:rPr>
                <w:rFonts w:ascii="Times New Roman" w:hAnsi="Times New Roman"/>
                <w:sz w:val="24"/>
              </w:rPr>
              <w:t>项目拟聘职工</w:t>
            </w:r>
            <w:r>
              <w:rPr>
                <w:rFonts w:hint="eastAsia" w:ascii="Times New Roman" w:hAnsi="Times New Roman"/>
                <w:sz w:val="24"/>
                <w:lang w:val="en-US" w:eastAsia="zh-CN"/>
              </w:rPr>
              <w:t>16</w:t>
            </w:r>
            <w:r>
              <w:rPr>
                <w:rFonts w:ascii="Times New Roman" w:hAnsi="Times New Roman"/>
                <w:sz w:val="24"/>
              </w:rPr>
              <w:t>人，</w:t>
            </w:r>
            <w:r>
              <w:rPr>
                <w:rFonts w:hint="eastAsia" w:ascii="Times New Roman" w:hAnsi="Times New Roman"/>
                <w:sz w:val="24"/>
                <w:lang w:val="en-US" w:eastAsia="zh-CN"/>
              </w:rPr>
              <w:t>6人</w:t>
            </w:r>
            <w:r>
              <w:rPr>
                <w:rFonts w:hint="eastAsia" w:ascii="Times New Roman" w:hAnsi="Times New Roman"/>
                <w:sz w:val="24"/>
              </w:rPr>
              <w:t>住厂</w:t>
            </w:r>
            <w:r>
              <w:rPr>
                <w:rFonts w:ascii="Times New Roman" w:hAnsi="Times New Roman"/>
                <w:sz w:val="24"/>
              </w:rPr>
              <w:t>。根据我国生活垃圾排放系数，住厂职工取K=1kg/人•天，不住厂职工取K=0.5kg/人•天，年工作日约300天，则项目生活垃圾产生量为</w:t>
            </w:r>
            <w:r>
              <w:rPr>
                <w:rFonts w:hint="eastAsia" w:ascii="Times New Roman" w:hAnsi="Times New Roman"/>
                <w:sz w:val="24"/>
              </w:rPr>
              <w:t>3</w:t>
            </w:r>
            <w:r>
              <w:rPr>
                <w:rFonts w:hint="eastAsia" w:ascii="Times New Roman" w:hAnsi="Times New Roman"/>
                <w:sz w:val="24"/>
                <w:lang w:val="en-US" w:eastAsia="zh-CN"/>
              </w:rPr>
              <w:t>.3</w:t>
            </w:r>
            <w:r>
              <w:rPr>
                <w:rFonts w:ascii="Times New Roman" w:hAnsi="Times New Roman"/>
                <w:sz w:val="24"/>
              </w:rPr>
              <w:t>t/a。</w:t>
            </w:r>
          </w:p>
          <w:p>
            <w:pPr>
              <w:keepNext w:val="0"/>
              <w:keepLines w:val="0"/>
              <w:pageBreakBefore w:val="0"/>
              <w:widowControl w:val="0"/>
              <w:tabs>
                <w:tab w:val="left" w:pos="2931"/>
              </w:tabs>
              <w:kinsoku/>
              <w:wordWrap/>
              <w:overflowPunct/>
              <w:topLinePunct w:val="0"/>
              <w:autoSpaceDE/>
              <w:autoSpaceDN/>
              <w:bidi w:val="0"/>
              <w:adjustRightInd/>
              <w:snapToGrid/>
              <w:spacing w:line="360" w:lineRule="auto"/>
              <w:textAlignment w:val="auto"/>
              <w:rPr>
                <w:rFonts w:ascii="Times New Roman" w:hAnsi="Times New Roman" w:cstheme="minorEastAsia"/>
                <w:b/>
                <w:bCs/>
                <w:snapToGrid w:val="0"/>
                <w:kern w:val="0"/>
                <w:sz w:val="24"/>
              </w:rPr>
            </w:pPr>
            <w:r>
              <w:rPr>
                <w:rFonts w:hint="eastAsia" w:ascii="Times New Roman" w:hAnsi="Times New Roman" w:cstheme="minorEastAsia"/>
                <w:b/>
                <w:bCs/>
                <w:snapToGrid w:val="0"/>
                <w:kern w:val="0"/>
                <w:sz w:val="24"/>
              </w:rPr>
              <w:t>4.1.2生产固废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vertAlign w:val="baseline"/>
                <w:lang w:val="en-US" w:eastAsia="zh-CN"/>
              </w:rPr>
            </w:pPr>
            <w:r>
              <w:rPr>
                <w:rFonts w:ascii="Times New Roman" w:hAnsi="Times New Roman"/>
                <w:bCs/>
                <w:sz w:val="24"/>
              </w:rPr>
              <w:t>本项目</w:t>
            </w:r>
            <w:r>
              <w:rPr>
                <w:rFonts w:hint="eastAsia" w:ascii="Times New Roman" w:hAnsi="Times New Roman"/>
                <w:bCs/>
                <w:sz w:val="24"/>
              </w:rPr>
              <w:t>生产过程中</w:t>
            </w:r>
            <w:r>
              <w:rPr>
                <w:rFonts w:hint="eastAsia" w:ascii="Times New Roman" w:hAnsi="Times New Roman"/>
                <w:bCs/>
                <w:sz w:val="24"/>
                <w:lang w:eastAsia="zh-CN"/>
              </w:rPr>
              <w:t>，</w:t>
            </w:r>
            <w:r>
              <w:rPr>
                <w:rFonts w:hint="eastAsia" w:ascii="Times New Roman" w:hAnsi="Times New Roman"/>
                <w:bCs/>
                <w:sz w:val="24"/>
                <w:lang w:val="en-US" w:eastAsia="zh-CN"/>
              </w:rPr>
              <w:t>未产生废液压油；</w:t>
            </w:r>
            <w:r>
              <w:rPr>
                <w:rFonts w:hint="eastAsia" w:ascii="Times New Roman" w:hAnsi="Times New Roman"/>
                <w:bCs/>
                <w:sz w:val="24"/>
              </w:rPr>
              <w:t>项目</w:t>
            </w:r>
            <w:r>
              <w:rPr>
                <w:rFonts w:ascii="Times New Roman" w:hAnsi="Times New Roman"/>
                <w:bCs/>
                <w:sz w:val="24"/>
              </w:rPr>
              <w:t>生产固废主要为</w:t>
            </w:r>
            <w:r>
              <w:rPr>
                <w:rFonts w:hint="eastAsia" w:ascii="Times New Roman" w:hAnsi="Times New Roman"/>
                <w:bCs/>
                <w:sz w:val="24"/>
                <w:lang w:val="en-US" w:eastAsia="zh-CN"/>
              </w:rPr>
              <w:t>废包装材料、液压油空桶、废活性炭。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Theme="minorEastAsia"/>
                <w:vertAlign w:val="baseline"/>
                <w:lang w:val="en-US" w:eastAsia="zh-CN"/>
              </w:rPr>
            </w:pPr>
            <w:r>
              <w:rPr>
                <w:rFonts w:hint="eastAsia"/>
                <w:vertAlign w:val="baseline"/>
                <w:lang w:val="en-US" w:eastAsia="zh-CN"/>
              </w:rPr>
              <w:t>①废包装材料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bCs/>
                <w:sz w:val="24"/>
              </w:rPr>
            </w:pPr>
            <w:r>
              <w:rPr>
                <w:rFonts w:hint="eastAsia" w:ascii="Times New Roman" w:hAnsi="Times New Roman" w:eastAsia="宋体"/>
                <w:vertAlign w:val="baseline"/>
                <w:lang w:val="en-US" w:eastAsia="zh-CN"/>
              </w:rPr>
              <w:t>项目ABS树脂颗粒采用袋装，</w:t>
            </w:r>
            <w:r>
              <w:rPr>
                <w:rFonts w:hint="eastAsia" w:ascii="Times New Roman" w:hAnsi="Times New Roman" w:eastAsia="宋体" w:cs="Times New Roman"/>
                <w:bCs/>
                <w:sz w:val="24"/>
              </w:rPr>
              <w:t>根据建设单位提供资料，</w:t>
            </w:r>
            <w:r>
              <w:rPr>
                <w:rFonts w:ascii="Times New Roman" w:hAnsi="Times New Roman" w:eastAsia="宋体" w:cs="Times New Roman"/>
                <w:bCs/>
                <w:sz w:val="24"/>
              </w:rPr>
              <w:t>项目生产过程中产生的废包装材料约为0.</w:t>
            </w:r>
            <w:r>
              <w:rPr>
                <w:rFonts w:hint="eastAsia" w:ascii="Times New Roman" w:hAnsi="Times New Roman" w:eastAsia="宋体" w:cs="Times New Roman"/>
                <w:bCs/>
                <w:sz w:val="24"/>
              </w:rPr>
              <w:t>2</w:t>
            </w:r>
            <w:r>
              <w:rPr>
                <w:rFonts w:ascii="Times New Roman" w:hAnsi="Times New Roman" w:eastAsia="宋体" w:cs="Times New Roman"/>
                <w:bCs/>
                <w:sz w:val="24"/>
              </w:rPr>
              <w:t>t/a，经收集后由相关单位清运回收。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vertAlign w:val="baseline"/>
                <w:lang w:val="en-US" w:eastAsia="zh-CN"/>
              </w:rPr>
            </w:pPr>
            <w:r>
              <w:rPr>
                <w:rFonts w:hint="eastAsia"/>
                <w:vertAlign w:val="baseline"/>
                <w:lang w:val="en-US" w:eastAsia="zh-CN"/>
              </w:rPr>
              <w:t>②液压油空桶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宋体"/>
                <w:color w:val="000000"/>
                <w:kern w:val="0"/>
                <w:sz w:val="24"/>
                <w:lang w:bidi="ar"/>
              </w:rPr>
            </w:pPr>
            <w:r>
              <w:rPr>
                <w:rFonts w:hint="eastAsia" w:ascii="Times New Roman" w:hAnsi="Times New Roman" w:cs="宋体"/>
                <w:color w:val="000000"/>
                <w:kern w:val="0"/>
                <w:sz w:val="24"/>
                <w:lang w:bidi="ar"/>
              </w:rPr>
              <w:t>项目辅料是</w:t>
            </w:r>
            <w:r>
              <w:rPr>
                <w:rFonts w:hint="eastAsia" w:ascii="Times New Roman" w:hAnsi="Times New Roman" w:cs="宋体"/>
                <w:color w:val="000000"/>
                <w:kern w:val="0"/>
                <w:sz w:val="24"/>
                <w:lang w:val="en-US" w:eastAsia="zh-CN" w:bidi="ar"/>
              </w:rPr>
              <w:t>液压油，期间会有空桶产生。</w:t>
            </w:r>
            <w:r>
              <w:rPr>
                <w:rFonts w:hint="eastAsia" w:ascii="Times New Roman" w:hAnsi="Times New Roman" w:cs="宋体"/>
                <w:color w:val="000000"/>
                <w:kern w:val="0"/>
                <w:sz w:val="24"/>
                <w:lang w:bidi="ar"/>
              </w:rPr>
              <w:t>根据使用量计算，本项目</w:t>
            </w:r>
            <w:r>
              <w:rPr>
                <w:rFonts w:hint="eastAsia" w:ascii="Times New Roman" w:hAnsi="Times New Roman" w:cs="宋体"/>
                <w:color w:val="000000"/>
                <w:kern w:val="0"/>
                <w:sz w:val="24"/>
                <w:lang w:val="en-US" w:eastAsia="zh-CN" w:bidi="ar"/>
              </w:rPr>
              <w:t>液压油</w:t>
            </w:r>
            <w:r>
              <w:rPr>
                <w:rFonts w:hint="eastAsia" w:ascii="Times New Roman" w:hAnsi="Times New Roman" w:cs="宋体"/>
                <w:color w:val="000000"/>
                <w:kern w:val="0"/>
                <w:sz w:val="24"/>
                <w:lang w:bidi="ar"/>
              </w:rPr>
              <w:t>空桶产生量</w:t>
            </w:r>
            <w:r>
              <w:rPr>
                <w:rFonts w:hint="eastAsia" w:ascii="Times New Roman" w:hAnsi="Times New Roman" w:cs="宋体"/>
                <w:color w:val="000000"/>
                <w:kern w:val="0"/>
                <w:sz w:val="24"/>
                <w:lang w:val="en-US" w:eastAsia="zh-CN" w:bidi="ar"/>
              </w:rPr>
              <w:t>5</w:t>
            </w:r>
            <w:r>
              <w:rPr>
                <w:rFonts w:hint="eastAsia" w:ascii="Times New Roman" w:hAnsi="Times New Roman" w:cs="宋体"/>
                <w:color w:val="000000"/>
                <w:kern w:val="0"/>
                <w:sz w:val="24"/>
                <w:lang w:bidi="ar"/>
              </w:rPr>
              <w:t>个</w:t>
            </w:r>
            <w:r>
              <w:rPr>
                <w:rFonts w:ascii="Times New Roman" w:hAnsi="Times New Roman"/>
                <w:color w:val="000000"/>
                <w:kern w:val="0"/>
                <w:sz w:val="24"/>
                <w:lang w:bidi="ar"/>
              </w:rPr>
              <w:t>/</w:t>
            </w:r>
            <w:r>
              <w:rPr>
                <w:rFonts w:hint="eastAsia" w:ascii="Times New Roman" w:hAnsi="Times New Roman" w:cs="宋体"/>
                <w:color w:val="000000"/>
                <w:kern w:val="0"/>
                <w:sz w:val="24"/>
                <w:lang w:bidi="ar"/>
              </w:rPr>
              <w:t>年。根据《固体废物鉴别标准通则》（</w:t>
            </w:r>
            <w:r>
              <w:rPr>
                <w:rFonts w:ascii="Times New Roman" w:hAnsi="Times New Roman"/>
                <w:color w:val="000000"/>
                <w:kern w:val="0"/>
                <w:sz w:val="24"/>
                <w:lang w:bidi="ar"/>
              </w:rPr>
              <w:t>GB34330-2017</w:t>
            </w:r>
            <w:r>
              <w:rPr>
                <w:rFonts w:hint="eastAsia" w:ascii="Times New Roman" w:hAnsi="Times New Roman" w:cs="宋体"/>
                <w:color w:val="000000"/>
                <w:kern w:val="0"/>
                <w:sz w:val="24"/>
                <w:lang w:bidi="ar"/>
              </w:rPr>
              <w:t>）中“</w:t>
            </w:r>
            <w:r>
              <w:rPr>
                <w:rFonts w:ascii="Times New Roman" w:hAnsi="Times New Roman"/>
                <w:color w:val="000000"/>
                <w:kern w:val="0"/>
                <w:sz w:val="24"/>
                <w:lang w:bidi="ar"/>
              </w:rPr>
              <w:t>6.1</w:t>
            </w:r>
            <w:r>
              <w:rPr>
                <w:rFonts w:hint="eastAsia" w:ascii="Times New Roman" w:hAnsi="Times New Roman" w:cs="宋体"/>
                <w:color w:val="000000"/>
                <w:kern w:val="0"/>
                <w:sz w:val="24"/>
                <w:lang w:bidi="ar"/>
              </w:rPr>
              <w:t>任何不需要修复和加工即可用于其原始用途的物质，或者在产生点经过修复和加工后满足国家、地方制定或行业通行的产品质量标准并且用于原始用途的物质”不作为固体废物管理的物质。因此，本项目</w:t>
            </w:r>
            <w:r>
              <w:rPr>
                <w:rFonts w:hint="eastAsia" w:ascii="Times New Roman" w:hAnsi="Times New Roman" w:cs="宋体"/>
                <w:color w:val="000000"/>
                <w:kern w:val="0"/>
                <w:sz w:val="24"/>
                <w:lang w:val="en-US" w:eastAsia="zh-CN" w:bidi="ar"/>
              </w:rPr>
              <w:t>液压油</w:t>
            </w:r>
            <w:r>
              <w:rPr>
                <w:rFonts w:hint="eastAsia" w:ascii="Times New Roman" w:hAnsi="Times New Roman" w:cs="宋体"/>
                <w:color w:val="000000"/>
                <w:kern w:val="0"/>
                <w:sz w:val="24"/>
                <w:lang w:bidi="ar"/>
              </w:rPr>
              <w:t>空桶不属于固体废物，可由生产厂家回收并重新使用。</w:t>
            </w:r>
            <w:r>
              <w:rPr>
                <w:rFonts w:hint="eastAsia" w:ascii="Times New Roman" w:hAnsi="Times New Roman" w:cs="宋体"/>
                <w:color w:val="000000"/>
                <w:kern w:val="0"/>
                <w:sz w:val="24"/>
                <w:lang w:val="en-US" w:eastAsia="zh-CN" w:bidi="ar"/>
              </w:rPr>
              <w:t>液压油</w:t>
            </w:r>
            <w:r>
              <w:rPr>
                <w:rFonts w:hint="eastAsia" w:ascii="Times New Roman" w:hAnsi="Times New Roman" w:cs="宋体"/>
                <w:color w:val="000000"/>
                <w:kern w:val="0"/>
                <w:sz w:val="24"/>
                <w:lang w:bidi="ar"/>
              </w:rPr>
              <w:t>空桶管理参照危险废物暂存要求暂存。但若</w:t>
            </w:r>
            <w:r>
              <w:rPr>
                <w:rFonts w:hint="eastAsia" w:ascii="Times New Roman" w:hAnsi="Times New Roman" w:cs="宋体"/>
                <w:color w:val="000000"/>
                <w:kern w:val="0"/>
                <w:sz w:val="24"/>
                <w:lang w:val="en-US" w:eastAsia="zh-CN" w:bidi="ar"/>
              </w:rPr>
              <w:t>液压油</w:t>
            </w:r>
            <w:r>
              <w:rPr>
                <w:rFonts w:hint="eastAsia" w:ascii="Times New Roman" w:hAnsi="Times New Roman" w:cs="宋体"/>
                <w:color w:val="000000"/>
                <w:kern w:val="0"/>
                <w:sz w:val="24"/>
                <w:lang w:bidi="ar"/>
              </w:rPr>
              <w:t>空桶破损，则参照危险废物进行管理，委托有相关资质单位进行处置。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color w:val="000000"/>
                <w:kern w:val="0"/>
                <w:sz w:val="24"/>
                <w:lang w:val="en-US" w:eastAsia="zh-CN" w:bidi="ar"/>
              </w:rPr>
            </w:pPr>
            <w:r>
              <w:rPr>
                <w:rFonts w:hint="eastAsia" w:ascii="Times New Roman" w:hAnsi="Times New Roman" w:eastAsia="宋体" w:cs="宋体"/>
                <w:color w:val="000000"/>
                <w:kern w:val="0"/>
                <w:sz w:val="24"/>
                <w:lang w:val="en-US" w:eastAsia="zh-CN" w:bidi="ar"/>
              </w:rPr>
              <w:t>③废活性炭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olor w:val="000000"/>
                <w:kern w:val="0"/>
                <w:sz w:val="24"/>
                <w:lang w:val="en-US" w:eastAsia="zh-CN" w:bidi="ar"/>
              </w:rPr>
            </w:pPr>
            <w:r>
              <w:rPr>
                <w:rFonts w:hint="eastAsia" w:ascii="Times New Roman" w:hAnsi="Times New Roman" w:eastAsia="宋体" w:cs="宋体"/>
                <w:color w:val="000000"/>
                <w:kern w:val="0"/>
                <w:sz w:val="24"/>
                <w:lang w:bidi="ar"/>
              </w:rPr>
              <w:t>项目</w:t>
            </w:r>
            <w:r>
              <w:rPr>
                <w:rFonts w:hint="eastAsia" w:ascii="Times New Roman" w:hAnsi="Times New Roman" w:eastAsia="宋体" w:cs="宋体"/>
                <w:color w:val="000000"/>
                <w:kern w:val="0"/>
                <w:sz w:val="24"/>
                <w:lang w:val="en-US" w:eastAsia="zh-CN" w:bidi="ar"/>
              </w:rPr>
              <w:t>熔融注塑</w:t>
            </w:r>
            <w:r>
              <w:rPr>
                <w:rFonts w:hint="eastAsia" w:ascii="Times New Roman" w:hAnsi="Times New Roman" w:eastAsia="宋体" w:cs="宋体"/>
                <w:color w:val="000000"/>
                <w:kern w:val="0"/>
                <w:sz w:val="24"/>
                <w:lang w:bidi="ar"/>
              </w:rPr>
              <w:t>废气采用活性炭吸附装置进行处理，废气进入吸附装置内气速为控制约为</w:t>
            </w:r>
            <w:r>
              <w:rPr>
                <w:rFonts w:ascii="Times New Roman" w:hAnsi="Times New Roman" w:eastAsia="宋体"/>
                <w:color w:val="000000"/>
                <w:kern w:val="0"/>
                <w:sz w:val="24"/>
                <w:lang w:bidi="ar"/>
              </w:rPr>
              <w:t>1.0m/s</w:t>
            </w:r>
            <w:r>
              <w:rPr>
                <w:rFonts w:hint="eastAsia" w:ascii="Times New Roman" w:hAnsi="Times New Roman" w:eastAsia="宋体" w:cs="宋体"/>
                <w:color w:val="000000"/>
                <w:kern w:val="0"/>
                <w:sz w:val="24"/>
                <w:lang w:bidi="ar"/>
              </w:rPr>
              <w:t>、气流停留时间约为</w:t>
            </w:r>
            <w:r>
              <w:rPr>
                <w:rFonts w:ascii="Times New Roman" w:hAnsi="Times New Roman" w:eastAsia="宋体"/>
                <w:color w:val="000000"/>
                <w:kern w:val="0"/>
                <w:sz w:val="24"/>
                <w:lang w:bidi="ar"/>
              </w:rPr>
              <w:t>1.2s</w:t>
            </w:r>
            <w:r>
              <w:rPr>
                <w:rFonts w:hint="eastAsia" w:ascii="Times New Roman" w:hAnsi="Times New Roman" w:eastAsia="宋体" w:cs="宋体"/>
                <w:color w:val="000000"/>
                <w:kern w:val="0"/>
                <w:sz w:val="24"/>
                <w:lang w:bidi="ar"/>
              </w:rPr>
              <w:t>，项目使用的活性炭碘值为</w:t>
            </w:r>
            <w:r>
              <w:rPr>
                <w:rFonts w:ascii="Times New Roman" w:hAnsi="Times New Roman" w:eastAsia="宋体"/>
                <w:color w:val="000000"/>
                <w:kern w:val="0"/>
                <w:sz w:val="24"/>
                <w:lang w:bidi="ar"/>
              </w:rPr>
              <w:t>800</w:t>
            </w:r>
            <w:r>
              <w:rPr>
                <w:rFonts w:hint="eastAsia" w:ascii="Times New Roman" w:hAnsi="Times New Roman" w:eastAsia="宋体" w:cs="宋体"/>
                <w:color w:val="000000"/>
                <w:kern w:val="0"/>
                <w:sz w:val="24"/>
                <w:lang w:bidi="ar"/>
              </w:rPr>
              <w:t>毫克</w:t>
            </w:r>
            <w:r>
              <w:rPr>
                <w:rFonts w:ascii="Times New Roman" w:hAnsi="Times New Roman" w:eastAsia="宋体"/>
                <w:color w:val="000000"/>
                <w:kern w:val="0"/>
                <w:sz w:val="24"/>
                <w:lang w:bidi="ar"/>
              </w:rPr>
              <w:t>/</w:t>
            </w:r>
            <w:r>
              <w:rPr>
                <w:rFonts w:hint="eastAsia" w:ascii="Times New Roman" w:hAnsi="Times New Roman" w:eastAsia="宋体" w:cs="宋体"/>
                <w:color w:val="000000"/>
                <w:kern w:val="0"/>
                <w:sz w:val="24"/>
                <w:lang w:bidi="ar"/>
              </w:rPr>
              <w:t>克，密度约为</w:t>
            </w:r>
            <w:r>
              <w:rPr>
                <w:rFonts w:ascii="Times New Roman" w:hAnsi="Times New Roman" w:eastAsia="宋体"/>
                <w:color w:val="000000"/>
                <w:kern w:val="0"/>
                <w:sz w:val="24"/>
                <w:lang w:bidi="ar"/>
              </w:rPr>
              <w:t>0.65t/m³</w:t>
            </w:r>
            <w:r>
              <w:rPr>
                <w:rFonts w:hint="eastAsia" w:ascii="Times New Roman" w:hAnsi="Times New Roman" w:eastAsia="宋体" w:cs="宋体"/>
                <w:color w:val="000000"/>
                <w:kern w:val="0"/>
                <w:sz w:val="24"/>
                <w:lang w:bidi="ar"/>
              </w:rPr>
              <w:t>，活性炭吸附效率为</w:t>
            </w:r>
            <w:r>
              <w:rPr>
                <w:rFonts w:hint="eastAsia" w:ascii="Times New Roman" w:hAnsi="Times New Roman" w:eastAsia="宋体"/>
                <w:color w:val="000000"/>
                <w:kern w:val="0"/>
                <w:sz w:val="24"/>
                <w:lang w:val="en-US" w:eastAsia="zh-CN" w:bidi="ar"/>
              </w:rPr>
              <w:t>75</w:t>
            </w:r>
            <w:r>
              <w:rPr>
                <w:rFonts w:ascii="Times New Roman" w:hAnsi="Times New Roman" w:eastAsia="宋体"/>
                <w:color w:val="000000"/>
                <w:kern w:val="0"/>
                <w:sz w:val="24"/>
                <w:lang w:bidi="ar"/>
              </w:rPr>
              <w:t>%</w:t>
            </w:r>
            <w:r>
              <w:rPr>
                <w:rFonts w:hint="eastAsia" w:ascii="Times New Roman" w:hAnsi="Times New Roman" w:eastAsia="宋体"/>
                <w:color w:val="000000"/>
                <w:kern w:val="0"/>
                <w:sz w:val="24"/>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olor w:val="000000"/>
                <w:kern w:val="0"/>
                <w:sz w:val="24"/>
                <w:lang w:val="en-US" w:eastAsia="zh-CN" w:bidi="ar"/>
              </w:rPr>
            </w:pPr>
            <w:r>
              <w:rPr>
                <w:rFonts w:hint="eastAsia" w:ascii="Times New Roman" w:hAnsi="Times New Roman" w:eastAsia="宋体"/>
                <w:color w:val="000000"/>
                <w:kern w:val="0"/>
                <w:sz w:val="24"/>
                <w:lang w:val="en-US" w:eastAsia="zh-CN" w:bidi="ar"/>
              </w:rPr>
              <w:t>根据建设单位提供资料，项目①号车间和②号车间</w:t>
            </w:r>
            <w:r>
              <w:rPr>
                <w:rFonts w:ascii="Times New Roman" w:hAnsi="Times New Roman" w:eastAsia="宋体"/>
                <w:bCs/>
                <w:sz w:val="24"/>
              </w:rPr>
              <w:t>各设有</w:t>
            </w:r>
            <w:r>
              <w:rPr>
                <w:rFonts w:hint="eastAsia" w:ascii="Times New Roman" w:hAnsi="Times New Roman" w:eastAsia="宋体"/>
                <w:bCs/>
                <w:sz w:val="24"/>
              </w:rPr>
              <w:t>1套</w:t>
            </w:r>
            <w:r>
              <w:rPr>
                <w:rFonts w:hint="eastAsia" w:ascii="Times New Roman" w:hAnsi="Times New Roman" w:eastAsia="宋体"/>
                <w:bCs/>
                <w:sz w:val="24"/>
                <w:lang w:val="en-US" w:eastAsia="zh-CN"/>
              </w:rPr>
              <w:t>二级</w:t>
            </w:r>
            <w:r>
              <w:rPr>
                <w:rFonts w:ascii="Times New Roman" w:hAnsi="Times New Roman" w:eastAsia="宋体"/>
                <w:bCs/>
                <w:sz w:val="24"/>
              </w:rPr>
              <w:t>活性炭吸附设施</w:t>
            </w:r>
            <w:r>
              <w:rPr>
                <w:rFonts w:ascii="Times New Roman" w:hAnsi="Times New Roman" w:eastAsia="宋体"/>
                <w:bCs/>
                <w:kern w:val="0"/>
                <w:sz w:val="24"/>
              </w:rPr>
              <w:t>。</w:t>
            </w:r>
            <w:r>
              <w:rPr>
                <w:rFonts w:ascii="Times New Roman" w:hAnsi="Times New Roman" w:eastAsia="宋体"/>
                <w:kern w:val="0"/>
                <w:sz w:val="24"/>
              </w:rPr>
              <w:t>根据废气源强分析，</w:t>
            </w:r>
            <w:r>
              <w:rPr>
                <w:rFonts w:hint="eastAsia" w:ascii="Times New Roman" w:hAnsi="Times New Roman" w:eastAsia="宋体"/>
                <w:kern w:val="0"/>
                <w:sz w:val="24"/>
              </w:rPr>
              <w:t>项目</w:t>
            </w:r>
            <w:r>
              <w:rPr>
                <w:rFonts w:hint="eastAsia" w:ascii="Times New Roman" w:hAnsi="Times New Roman" w:eastAsia="宋体"/>
                <w:kern w:val="0"/>
                <w:sz w:val="24"/>
                <w:lang w:val="en-US" w:eastAsia="zh-CN"/>
              </w:rPr>
              <w:t>两个</w:t>
            </w:r>
            <w:r>
              <w:rPr>
                <w:rFonts w:hint="eastAsia" w:ascii="Times New Roman" w:hAnsi="Times New Roman" w:eastAsia="宋体"/>
                <w:kern w:val="0"/>
                <w:sz w:val="24"/>
              </w:rPr>
              <w:t>厂房</w:t>
            </w:r>
            <w:r>
              <w:rPr>
                <w:rFonts w:hint="eastAsia" w:ascii="Times New Roman" w:hAnsi="Times New Roman" w:eastAsia="宋体"/>
                <w:kern w:val="0"/>
                <w:sz w:val="24"/>
                <w:lang w:val="en-US" w:eastAsia="zh-CN"/>
              </w:rPr>
              <w:t>熔融注塑</w:t>
            </w:r>
            <w:r>
              <w:rPr>
                <w:rFonts w:hint="eastAsia" w:ascii="Times New Roman" w:hAnsi="Times New Roman" w:eastAsia="宋体"/>
                <w:kern w:val="0"/>
                <w:sz w:val="24"/>
              </w:rPr>
              <w:t>废气产排污情况均一致。</w:t>
            </w:r>
            <w:r>
              <w:rPr>
                <w:rFonts w:hint="eastAsia" w:ascii="Times New Roman" w:hAnsi="Times New Roman" w:eastAsia="宋体"/>
                <w:kern w:val="0"/>
                <w:sz w:val="24"/>
                <w:lang w:val="en-US" w:eastAsia="zh-CN"/>
              </w:rPr>
              <w:t>①号车间和②号车间熔融注塑有机废气产生量均为0.35t/a，</w:t>
            </w:r>
            <w:r>
              <w:rPr>
                <w:rFonts w:ascii="Times New Roman" w:hAnsi="Times New Roman" w:eastAsia="宋体"/>
                <w:sz w:val="24"/>
              </w:rPr>
              <w:t>废气处理设施收集量均为</w:t>
            </w:r>
            <w:r>
              <w:rPr>
                <w:rFonts w:hint="eastAsia" w:ascii="Times New Roman" w:hAnsi="Times New Roman" w:eastAsia="宋体"/>
                <w:sz w:val="24"/>
                <w:lang w:val="en-US" w:eastAsia="zh-CN"/>
              </w:rPr>
              <w:t>0.3325t/a，</w:t>
            </w:r>
            <w:r>
              <w:rPr>
                <w:rFonts w:ascii="Times New Roman" w:hAnsi="Times New Roman" w:eastAsia="宋体"/>
                <w:sz w:val="24"/>
              </w:rPr>
              <w:t>活性炭吸附率为</w:t>
            </w:r>
            <w:r>
              <w:rPr>
                <w:rFonts w:hint="eastAsia" w:ascii="Times New Roman" w:hAnsi="Times New Roman" w:eastAsia="宋体"/>
                <w:sz w:val="24"/>
                <w:lang w:val="en-US" w:eastAsia="zh-CN"/>
              </w:rPr>
              <w:t>75</w:t>
            </w:r>
            <w:r>
              <w:rPr>
                <w:rFonts w:ascii="Times New Roman" w:hAnsi="Times New Roman" w:eastAsia="宋体"/>
                <w:sz w:val="24"/>
              </w:rPr>
              <w:t>%，其中活性炭吸附废气量均为</w:t>
            </w:r>
            <w:r>
              <w:rPr>
                <w:rFonts w:hint="eastAsia" w:ascii="Times New Roman" w:hAnsi="Times New Roman" w:eastAsia="宋体"/>
                <w:sz w:val="24"/>
                <w:lang w:val="en-US" w:eastAsia="zh-CN"/>
              </w:rPr>
              <w:t>0.08313</w:t>
            </w:r>
            <w:r>
              <w:rPr>
                <w:rFonts w:ascii="Times New Roman" w:hAnsi="Times New Roman" w:eastAsia="宋体"/>
                <w:sz w:val="24"/>
              </w:rPr>
              <w:t>t/a</w:t>
            </w:r>
            <w:r>
              <w:rPr>
                <w:rFonts w:hint="eastAsia" w:ascii="Times New Roman" w:hAnsi="Times New Roman" w:eastAsia="宋体"/>
                <w:sz w:val="24"/>
                <w:lang w:eastAsia="zh-CN"/>
              </w:rPr>
              <w:t>，</w:t>
            </w:r>
            <w:r>
              <w:rPr>
                <w:rFonts w:hint="eastAsia" w:ascii="Times New Roman" w:hAnsi="Times New Roman" w:eastAsia="宋体" w:cs="宋体"/>
                <w:color w:val="000000"/>
                <w:kern w:val="0"/>
                <w:sz w:val="24"/>
                <w:lang w:bidi="ar"/>
              </w:rPr>
              <w:t>按</w:t>
            </w:r>
            <w:r>
              <w:rPr>
                <w:rFonts w:ascii="Times New Roman" w:hAnsi="Times New Roman" w:eastAsia="宋体"/>
                <w:color w:val="000000"/>
                <w:kern w:val="0"/>
                <w:sz w:val="24"/>
                <w:lang w:bidi="ar"/>
              </w:rPr>
              <w:t>1t</w:t>
            </w:r>
            <w:r>
              <w:rPr>
                <w:rFonts w:hint="eastAsia" w:ascii="Times New Roman" w:hAnsi="Times New Roman" w:eastAsia="宋体" w:cs="宋体"/>
                <w:color w:val="000000"/>
                <w:kern w:val="0"/>
                <w:sz w:val="24"/>
                <w:lang w:bidi="ar"/>
              </w:rPr>
              <w:t>活性炭吸附</w:t>
            </w:r>
            <w:r>
              <w:rPr>
                <w:rFonts w:ascii="Times New Roman" w:hAnsi="Times New Roman" w:eastAsia="宋体"/>
                <w:color w:val="000000"/>
                <w:kern w:val="0"/>
                <w:sz w:val="24"/>
                <w:lang w:bidi="ar"/>
              </w:rPr>
              <w:t>0.25t</w:t>
            </w:r>
            <w:r>
              <w:rPr>
                <w:rFonts w:hint="eastAsia" w:ascii="Times New Roman" w:hAnsi="Times New Roman" w:eastAsia="宋体" w:cs="宋体"/>
                <w:color w:val="000000"/>
                <w:kern w:val="0"/>
                <w:sz w:val="24"/>
                <w:lang w:bidi="ar"/>
              </w:rPr>
              <w:t>有机废气的经验估算</w:t>
            </w:r>
            <w:r>
              <w:rPr>
                <w:rFonts w:hint="eastAsia" w:ascii="Times New Roman" w:hAnsi="Times New Roman" w:eastAsia="宋体" w:cs="宋体"/>
                <w:color w:val="000000"/>
                <w:kern w:val="0"/>
                <w:sz w:val="24"/>
                <w:lang w:eastAsia="zh-CN" w:bidi="ar"/>
              </w:rPr>
              <w:t>，</w:t>
            </w:r>
            <w:r>
              <w:rPr>
                <w:rFonts w:ascii="Times New Roman" w:hAnsi="Times New Roman" w:eastAsia="宋体"/>
                <w:sz w:val="24"/>
              </w:rPr>
              <w:t>则</w:t>
            </w:r>
            <w:r>
              <w:rPr>
                <w:rFonts w:hint="eastAsia" w:ascii="Times New Roman" w:hAnsi="Times New Roman" w:eastAsia="宋体"/>
                <w:sz w:val="24"/>
                <w:lang w:val="en-US" w:eastAsia="zh-CN"/>
              </w:rPr>
              <w:t>每个车间各</w:t>
            </w:r>
            <w:r>
              <w:rPr>
                <w:rFonts w:ascii="Times New Roman" w:hAnsi="Times New Roman" w:eastAsia="宋体"/>
                <w:sz w:val="24"/>
              </w:rPr>
              <w:t>需要活性炭</w:t>
            </w:r>
            <w:r>
              <w:rPr>
                <w:rFonts w:hint="eastAsia" w:ascii="Times New Roman" w:hAnsi="Times New Roman" w:eastAsia="宋体"/>
                <w:sz w:val="24"/>
                <w:lang w:val="en-US" w:eastAsia="zh-CN"/>
              </w:rPr>
              <w:t>0.33252t/a，</w:t>
            </w:r>
            <w:r>
              <w:rPr>
                <w:rFonts w:hint="eastAsia" w:ascii="Times New Roman" w:hAnsi="Times New Roman" w:eastAsia="宋体"/>
                <w:sz w:val="24"/>
              </w:rPr>
              <w:t>每套</w:t>
            </w:r>
            <w:r>
              <w:rPr>
                <w:rFonts w:ascii="Times New Roman" w:hAnsi="Times New Roman" w:eastAsia="宋体"/>
                <w:sz w:val="24"/>
              </w:rPr>
              <w:t>活性炭填箱量</w:t>
            </w:r>
            <w:r>
              <w:rPr>
                <w:rFonts w:hint="eastAsia" w:ascii="Times New Roman" w:hAnsi="Times New Roman" w:eastAsia="宋体"/>
                <w:sz w:val="24"/>
              </w:rPr>
              <w:t>均</w:t>
            </w:r>
            <w:r>
              <w:rPr>
                <w:rFonts w:ascii="Times New Roman" w:hAnsi="Times New Roman" w:eastAsia="宋体"/>
                <w:sz w:val="24"/>
              </w:rPr>
              <w:t>为</w:t>
            </w:r>
            <w:r>
              <w:rPr>
                <w:rFonts w:hint="eastAsia" w:ascii="Times New Roman" w:hAnsi="Times New Roman" w:eastAsia="宋体"/>
                <w:sz w:val="24"/>
                <w:lang w:val="en-US" w:eastAsia="zh-CN"/>
              </w:rPr>
              <w:t>0.455</w:t>
            </w:r>
            <w:r>
              <w:rPr>
                <w:rFonts w:ascii="Times New Roman" w:hAnsi="Times New Roman" w:eastAsia="宋体"/>
                <w:sz w:val="24"/>
              </w:rPr>
              <w:t>t（</w:t>
            </w:r>
            <w:r>
              <w:rPr>
                <w:rFonts w:hint="eastAsia" w:ascii="Times New Roman" w:hAnsi="Times New Roman" w:eastAsia="宋体"/>
                <w:sz w:val="24"/>
                <w:lang w:val="en-US" w:eastAsia="zh-CN"/>
              </w:rPr>
              <w:t>0.7</w:t>
            </w:r>
            <w:r>
              <w:rPr>
                <w:rFonts w:ascii="Times New Roman" w:hAnsi="Times New Roman" w:eastAsia="宋体"/>
                <w:sz w:val="24"/>
              </w:rPr>
              <w:t>立方米），更换次数约为1次/年，每年更换一次，</w:t>
            </w:r>
            <w:r>
              <w:rPr>
                <w:rFonts w:hint="eastAsia" w:ascii="Times New Roman" w:hAnsi="Times New Roman" w:eastAsia="宋体"/>
                <w:sz w:val="24"/>
              </w:rPr>
              <w:t>单套</w:t>
            </w:r>
            <w:r>
              <w:rPr>
                <w:rFonts w:ascii="Times New Roman" w:hAnsi="Times New Roman" w:eastAsia="宋体"/>
                <w:sz w:val="24"/>
              </w:rPr>
              <w:t>废活性炭年产生量均</w:t>
            </w:r>
            <w:r>
              <w:rPr>
                <w:rFonts w:hint="eastAsia" w:ascii="Times New Roman" w:hAnsi="Times New Roman" w:eastAsia="宋体"/>
                <w:sz w:val="24"/>
              </w:rPr>
              <w:t>约</w:t>
            </w:r>
            <w:r>
              <w:rPr>
                <w:rFonts w:ascii="Times New Roman" w:hAnsi="Times New Roman" w:eastAsia="宋体"/>
                <w:sz w:val="24"/>
              </w:rPr>
              <w:t>为</w:t>
            </w:r>
            <w:r>
              <w:rPr>
                <w:rFonts w:hint="eastAsia" w:ascii="Times New Roman" w:hAnsi="Times New Roman" w:eastAsia="宋体"/>
                <w:sz w:val="24"/>
                <w:lang w:val="en-US" w:eastAsia="zh-CN"/>
              </w:rPr>
              <w:t>0.53513</w:t>
            </w:r>
            <w:r>
              <w:rPr>
                <w:rFonts w:ascii="Times New Roman" w:hAnsi="Times New Roman" w:eastAsia="宋体"/>
                <w:sz w:val="24"/>
              </w:rPr>
              <w:t>t</w:t>
            </w:r>
            <w:r>
              <w:rPr>
                <w:rFonts w:hint="eastAsia" w:ascii="Times New Roman" w:hAnsi="Times New Roman" w:eastAsia="宋体"/>
                <w:sz w:val="24"/>
                <w:lang w:val="en-US" w:eastAsia="zh-CN"/>
              </w:rPr>
              <w:t>/a。项目熔融注塑工序共设有2</w:t>
            </w:r>
            <w:r>
              <w:rPr>
                <w:rFonts w:hint="eastAsia" w:ascii="Times New Roman" w:hAnsi="Times New Roman" w:eastAsia="宋体"/>
                <w:bCs/>
                <w:sz w:val="24"/>
              </w:rPr>
              <w:t>套</w:t>
            </w:r>
            <w:r>
              <w:rPr>
                <w:rFonts w:ascii="Times New Roman" w:hAnsi="Times New Roman" w:eastAsia="宋体"/>
                <w:bCs/>
                <w:sz w:val="24"/>
              </w:rPr>
              <w:t>活性炭吸附设施</w:t>
            </w:r>
            <w:r>
              <w:rPr>
                <w:rFonts w:hint="eastAsia" w:ascii="Times New Roman" w:hAnsi="Times New Roman" w:eastAsia="宋体"/>
                <w:bCs/>
                <w:sz w:val="24"/>
                <w:lang w:eastAsia="zh-CN"/>
              </w:rPr>
              <w:t>，</w:t>
            </w:r>
            <w:r>
              <w:rPr>
                <w:rFonts w:hint="eastAsia" w:ascii="Times New Roman" w:hAnsi="Times New Roman" w:eastAsia="宋体"/>
                <w:bCs/>
                <w:sz w:val="24"/>
                <w:lang w:val="en-US" w:eastAsia="zh-CN"/>
              </w:rPr>
              <w:t>则项目熔融注塑废气</w:t>
            </w:r>
            <w:r>
              <w:rPr>
                <w:rFonts w:ascii="Times New Roman" w:hAnsi="Times New Roman" w:eastAsia="宋体"/>
                <w:bCs/>
                <w:sz w:val="24"/>
              </w:rPr>
              <w:t>处理设施产生的废活性炭总产生量为</w:t>
            </w:r>
            <w:r>
              <w:rPr>
                <w:rFonts w:hint="eastAsia" w:ascii="Times New Roman" w:hAnsi="Times New Roman" w:eastAsia="宋体"/>
                <w:bCs/>
                <w:sz w:val="24"/>
                <w:lang w:val="en-US" w:eastAsia="zh-CN"/>
              </w:rPr>
              <w:t>1.07026t/a；</w:t>
            </w:r>
          </w:p>
          <w:p>
            <w:pPr>
              <w:widowControl/>
              <w:spacing w:line="360" w:lineRule="auto"/>
              <w:ind w:firstLine="482" w:firstLineChars="200"/>
              <w:jc w:val="left"/>
              <w:rPr>
                <w:rFonts w:ascii="Times New Roman" w:hAnsi="Times New Roman"/>
                <w:b/>
                <w:bCs/>
                <w:sz w:val="24"/>
              </w:rPr>
            </w:pPr>
            <w:r>
              <w:rPr>
                <w:rFonts w:hint="eastAsia" w:ascii="Times New Roman" w:hAnsi="Times New Roman"/>
                <w:b/>
                <w:bCs/>
                <w:sz w:val="24"/>
              </w:rPr>
              <w:t>危废汇总: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hint="eastAsia" w:ascii="Times New Roman" w:hAnsi="Times New Roman" w:cs="宋体"/>
                <w:color w:val="000000"/>
                <w:kern w:val="0"/>
                <w:sz w:val="24"/>
                <w:lang w:bidi="ar"/>
              </w:rPr>
              <w:t>项目危废汇总见表</w:t>
            </w:r>
            <w:r>
              <w:rPr>
                <w:rFonts w:ascii="Times New Roman" w:hAnsi="Times New Roman"/>
                <w:bCs/>
                <w:sz w:val="24"/>
              </w:rPr>
              <w:t>4</w:t>
            </w:r>
            <w:r>
              <w:rPr>
                <w:rFonts w:hint="eastAsia" w:ascii="Times New Roman" w:hAnsi="Times New Roman"/>
                <w:bCs/>
                <w:sz w:val="24"/>
              </w:rPr>
              <w:t>.</w:t>
            </w:r>
            <w:r>
              <w:rPr>
                <w:rFonts w:hint="eastAsia" w:ascii="Times New Roman" w:hAnsi="Times New Roman"/>
                <w:bCs/>
                <w:sz w:val="24"/>
                <w:lang w:val="en-US" w:eastAsia="zh-CN"/>
              </w:rPr>
              <w:t>1</w:t>
            </w:r>
            <w:r>
              <w:rPr>
                <w:rFonts w:hint="eastAsia" w:ascii="Times New Roman" w:hAnsi="Times New Roman"/>
                <w:bCs/>
                <w:sz w:val="24"/>
              </w:rPr>
              <w:t>.</w:t>
            </w:r>
            <w:r>
              <w:rPr>
                <w:rFonts w:hint="eastAsia" w:ascii="Times New Roman" w:hAnsi="Times New Roman"/>
                <w:bCs/>
                <w:sz w:val="24"/>
                <w:lang w:val="en-US" w:eastAsia="zh-CN"/>
              </w:rPr>
              <w:t>2</w:t>
            </w:r>
            <w:r>
              <w:rPr>
                <w:rFonts w:hint="eastAsia" w:ascii="Times New Roman" w:hAnsi="Times New Roman"/>
                <w:bCs/>
                <w:sz w:val="24"/>
              </w:rPr>
              <w:t>-1</w:t>
            </w:r>
            <w:r>
              <w:rPr>
                <w:rFonts w:hint="eastAsia" w:ascii="Times New Roman" w:hAnsi="Times New Roman" w:cs="宋体"/>
                <w:color w:val="000000"/>
                <w:kern w:val="0"/>
                <w:sz w:val="24"/>
                <w:lang w:bidi="ar"/>
              </w:rPr>
              <w:t>，建设项目危险废物贮存场所（设施）基本情况见表</w:t>
            </w:r>
            <w:r>
              <w:rPr>
                <w:rFonts w:ascii="Times New Roman" w:hAnsi="Times New Roman"/>
                <w:sz w:val="24"/>
              </w:rPr>
              <w:t>4</w:t>
            </w:r>
            <w:r>
              <w:rPr>
                <w:rFonts w:hint="eastAsia" w:ascii="Times New Roman" w:hAnsi="Times New Roman"/>
                <w:sz w:val="24"/>
              </w:rPr>
              <w:t>.</w:t>
            </w:r>
            <w:r>
              <w:rPr>
                <w:rFonts w:hint="eastAsia" w:ascii="Times New Roman" w:hAnsi="Times New Roman"/>
                <w:bCs/>
                <w:sz w:val="24"/>
              </w:rPr>
              <w:t>1.2-2</w:t>
            </w:r>
            <w:r>
              <w:rPr>
                <w:rFonts w:hint="eastAsia" w:ascii="Times New Roman" w:hAnsi="Times New Roman"/>
                <w:sz w:val="24"/>
              </w:rPr>
              <w:t>，项目固体废物汇总见表</w:t>
            </w:r>
            <w:r>
              <w:rPr>
                <w:rFonts w:ascii="Times New Roman" w:hAnsi="Times New Roman"/>
                <w:sz w:val="24"/>
              </w:rPr>
              <w:t>4</w:t>
            </w:r>
            <w:r>
              <w:rPr>
                <w:rFonts w:hint="eastAsia" w:ascii="Times New Roman" w:hAnsi="Times New Roman"/>
                <w:sz w:val="24"/>
              </w:rPr>
              <w:t>.</w:t>
            </w:r>
            <w:r>
              <w:rPr>
                <w:rFonts w:hint="eastAsia" w:ascii="Times New Roman" w:hAnsi="Times New Roman"/>
                <w:bCs/>
                <w:sz w:val="24"/>
              </w:rPr>
              <w:t>1.2-3</w:t>
            </w:r>
            <w:r>
              <w:rPr>
                <w:rFonts w:hint="eastAsia" w:ascii="Times New Roman" w:hAnsi="Times New Roman" w:cs="宋体"/>
                <w:color w:val="000000"/>
                <w:kern w:val="0"/>
                <w:sz w:val="24"/>
                <w:lang w:bidi="ar"/>
              </w:rPr>
              <w:t>。</w:t>
            </w:r>
          </w:p>
          <w:p>
            <w:pPr>
              <w:rPr>
                <w:vertAlign w:val="baseline"/>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tbl>
      <w:tblPr>
        <w:tblStyle w:val="1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1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rPr>
                <w:vertAlign w:val="baseline"/>
              </w:rPr>
            </w:pPr>
          </w:p>
        </w:tc>
        <w:tc>
          <w:tcPr>
            <w:tcW w:w="13522" w:type="dxa"/>
          </w:tcPr>
          <w:p>
            <w:pPr>
              <w:jc w:val="center"/>
              <w:rPr>
                <w:vertAlign w:val="baseline"/>
              </w:rPr>
            </w:pPr>
            <w:r>
              <w:rPr>
                <w:rFonts w:hint="eastAsia" w:ascii="宋体" w:hAnsi="宋体" w:cs="宋体"/>
                <w:b/>
                <w:bCs/>
                <w:color w:val="000000"/>
                <w:kern w:val="0"/>
                <w:sz w:val="24"/>
                <w:lang w:bidi="ar"/>
              </w:rPr>
              <w:t>表</w:t>
            </w:r>
            <w:r>
              <w:rPr>
                <w:rFonts w:ascii="Times New Roman" w:hAnsi="Times New Roman"/>
                <w:b/>
                <w:sz w:val="24"/>
              </w:rPr>
              <w:t>4</w:t>
            </w:r>
            <w:r>
              <w:rPr>
                <w:rFonts w:hint="eastAsia" w:ascii="Times New Roman" w:hAnsi="Times New Roman"/>
                <w:b/>
                <w:sz w:val="24"/>
                <w:lang w:val="en-US" w:eastAsia="zh-CN"/>
              </w:rPr>
              <w:t>.</w:t>
            </w:r>
            <w:r>
              <w:rPr>
                <w:rFonts w:hint="eastAsia" w:ascii="Times New Roman" w:hAnsi="Times New Roman"/>
                <w:b/>
                <w:sz w:val="24"/>
              </w:rPr>
              <w:t>1.2-1</w:t>
            </w:r>
            <w:r>
              <w:rPr>
                <w:rFonts w:hint="eastAsia" w:ascii="宋体" w:hAnsi="宋体" w:cs="宋体"/>
                <w:b/>
                <w:bCs/>
                <w:color w:val="000000"/>
                <w:kern w:val="0"/>
                <w:sz w:val="24"/>
                <w:lang w:bidi="ar"/>
              </w:rPr>
              <w:t>工程分析中危险废物汇总表</w:t>
            </w:r>
          </w:p>
          <w:tbl>
            <w:tblPr>
              <w:tblStyle w:val="1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077"/>
              <w:gridCol w:w="1131"/>
              <w:gridCol w:w="1196"/>
              <w:gridCol w:w="1198"/>
              <w:gridCol w:w="1100"/>
              <w:gridCol w:w="1100"/>
              <w:gridCol w:w="1241"/>
              <w:gridCol w:w="1140"/>
              <w:gridCol w:w="1102"/>
              <w:gridCol w:w="969"/>
              <w:gridCol w:w="13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95" w:hRule="atLeast"/>
              </w:trPr>
              <w:tc>
                <w:tcPr>
                  <w:tcW w:w="262"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序</w:t>
                  </w:r>
                </w:p>
                <w:p>
                  <w:pPr>
                    <w:widowControl/>
                    <w:jc w:val="center"/>
                    <w:rPr>
                      <w:rFonts w:ascii="Times New Roman" w:hAnsi="Times New Roman"/>
                      <w:b/>
                      <w:bCs/>
                      <w:szCs w:val="21"/>
                    </w:rPr>
                  </w:pPr>
                  <w:r>
                    <w:rPr>
                      <w:rFonts w:hint="eastAsia" w:ascii="Times New Roman" w:hAnsi="Times New Roman"/>
                      <w:b/>
                      <w:bCs/>
                      <w:szCs w:val="21"/>
                    </w:rPr>
                    <w:t>号</w:t>
                  </w:r>
                </w:p>
              </w:tc>
              <w:tc>
                <w:tcPr>
                  <w:tcW w:w="40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危险废物名称</w:t>
                  </w:r>
                </w:p>
              </w:tc>
              <w:tc>
                <w:tcPr>
                  <w:tcW w:w="42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危险废物类别</w:t>
                  </w:r>
                </w:p>
              </w:tc>
              <w:tc>
                <w:tcPr>
                  <w:tcW w:w="440"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危险废物代码</w:t>
                  </w:r>
                </w:p>
              </w:tc>
              <w:tc>
                <w:tcPr>
                  <w:tcW w:w="451"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产生量（吨</w:t>
                  </w:r>
                  <w:r>
                    <w:rPr>
                      <w:rFonts w:ascii="Times New Roman" w:hAnsi="Times New Roman"/>
                      <w:b/>
                      <w:bCs/>
                      <w:szCs w:val="21"/>
                    </w:rPr>
                    <w:t>/</w:t>
                  </w:r>
                  <w:r>
                    <w:rPr>
                      <w:rFonts w:hint="eastAsia" w:ascii="Times New Roman" w:hAnsi="Times New Roman"/>
                      <w:b/>
                      <w:bCs/>
                      <w:szCs w:val="21"/>
                    </w:rPr>
                    <w:t>年）</w:t>
                  </w:r>
                </w:p>
              </w:tc>
              <w:tc>
                <w:tcPr>
                  <w:tcW w:w="414"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产生工序及装置</w:t>
                  </w:r>
                </w:p>
              </w:tc>
              <w:tc>
                <w:tcPr>
                  <w:tcW w:w="414"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形态</w:t>
                  </w:r>
                </w:p>
              </w:tc>
              <w:tc>
                <w:tcPr>
                  <w:tcW w:w="467"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主要成分</w:t>
                  </w:r>
                </w:p>
              </w:tc>
              <w:tc>
                <w:tcPr>
                  <w:tcW w:w="429"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有害成分</w:t>
                  </w:r>
                </w:p>
              </w:tc>
              <w:tc>
                <w:tcPr>
                  <w:tcW w:w="415"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产废周期</w:t>
                  </w:r>
                </w:p>
              </w:tc>
              <w:tc>
                <w:tcPr>
                  <w:tcW w:w="365"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危险特性</w:t>
                  </w:r>
                </w:p>
              </w:tc>
              <w:tc>
                <w:tcPr>
                  <w:tcW w:w="511"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 w:type="pct"/>
                  <w:tcBorders>
                    <w:tl2br w:val="nil"/>
                    <w:tr2bl w:val="nil"/>
                  </w:tcBorders>
                  <w:vAlign w:val="center"/>
                </w:tcPr>
                <w:p>
                  <w:pPr>
                    <w:widowControl/>
                    <w:jc w:val="center"/>
                    <w:rPr>
                      <w:rFonts w:ascii="Times New Roman" w:hAnsi="Times New Roman"/>
                      <w:sz w:val="21"/>
                      <w:szCs w:val="21"/>
                    </w:rPr>
                  </w:pPr>
                  <w:r>
                    <w:rPr>
                      <w:rFonts w:ascii="Times New Roman" w:hAnsi="Times New Roman"/>
                      <w:sz w:val="21"/>
                      <w:szCs w:val="21"/>
                    </w:rPr>
                    <w:t>1</w:t>
                  </w:r>
                </w:p>
              </w:tc>
              <w:tc>
                <w:tcPr>
                  <w:tcW w:w="406" w:type="pct"/>
                  <w:tcBorders>
                    <w:tl2br w:val="nil"/>
                    <w:tr2bl w:val="nil"/>
                  </w:tcBorders>
                  <w:vAlign w:val="center"/>
                </w:tcPr>
                <w:p>
                  <w:pPr>
                    <w:widowControl/>
                    <w:jc w:val="center"/>
                    <w:rPr>
                      <w:rFonts w:ascii="Times New Roman" w:hAnsi="Times New Roman"/>
                      <w:sz w:val="21"/>
                      <w:szCs w:val="21"/>
                    </w:rPr>
                  </w:pPr>
                  <w:r>
                    <w:rPr>
                      <w:rFonts w:hint="eastAsia" w:ascii="Times New Roman" w:hAnsi="Times New Roman"/>
                      <w:sz w:val="21"/>
                      <w:szCs w:val="21"/>
                    </w:rPr>
                    <w:t>废活性炭</w:t>
                  </w:r>
                </w:p>
              </w:tc>
              <w:tc>
                <w:tcPr>
                  <w:tcW w:w="426" w:type="pct"/>
                  <w:tcBorders>
                    <w:tl2br w:val="nil"/>
                    <w:tr2bl w:val="nil"/>
                  </w:tcBorders>
                  <w:vAlign w:val="center"/>
                </w:tcPr>
                <w:p>
                  <w:pPr>
                    <w:widowControl/>
                    <w:jc w:val="center"/>
                    <w:rPr>
                      <w:rFonts w:ascii="Times New Roman" w:hAnsi="Times New Roman"/>
                      <w:sz w:val="21"/>
                      <w:szCs w:val="21"/>
                    </w:rPr>
                  </w:pPr>
                  <w:r>
                    <w:rPr>
                      <w:rFonts w:ascii="Times New Roman" w:hAnsi="Times New Roman"/>
                      <w:sz w:val="21"/>
                      <w:szCs w:val="21"/>
                    </w:rPr>
                    <w:t>HW49</w:t>
                  </w:r>
                </w:p>
              </w:tc>
              <w:tc>
                <w:tcPr>
                  <w:tcW w:w="440" w:type="pct"/>
                  <w:tcBorders>
                    <w:tl2br w:val="nil"/>
                    <w:tr2bl w:val="nil"/>
                  </w:tcBorders>
                  <w:vAlign w:val="center"/>
                </w:tcPr>
                <w:p>
                  <w:pPr>
                    <w:widowControl/>
                    <w:jc w:val="center"/>
                    <w:rPr>
                      <w:rFonts w:ascii="Times New Roman" w:hAnsi="Times New Roman"/>
                      <w:sz w:val="21"/>
                      <w:szCs w:val="21"/>
                    </w:rPr>
                  </w:pPr>
                  <w:r>
                    <w:rPr>
                      <w:rFonts w:ascii="Times New Roman" w:hAnsi="Times New Roman"/>
                      <w:color w:val="000000"/>
                      <w:kern w:val="0"/>
                      <w:sz w:val="21"/>
                      <w:szCs w:val="21"/>
                      <w:lang w:bidi="ar"/>
                    </w:rPr>
                    <w:t>900-039-49</w:t>
                  </w:r>
                </w:p>
              </w:tc>
              <w:tc>
                <w:tcPr>
                  <w:tcW w:w="451" w:type="pct"/>
                  <w:tcBorders>
                    <w:tl2br w:val="nil"/>
                    <w:tr2bl w:val="nil"/>
                  </w:tcBorders>
                  <w:vAlign w:val="center"/>
                </w:tcPr>
                <w:p>
                  <w:pPr>
                    <w:widowControl/>
                    <w:jc w:val="center"/>
                    <w:rPr>
                      <w:rFonts w:ascii="Times New Roman" w:hAnsi="Times New Roman"/>
                      <w:sz w:val="21"/>
                      <w:szCs w:val="21"/>
                    </w:rPr>
                  </w:pPr>
                  <w:r>
                    <w:rPr>
                      <w:rFonts w:hint="eastAsia" w:ascii="Times New Roman" w:hAnsi="Times New Roman" w:eastAsia="宋体"/>
                      <w:bCs/>
                      <w:sz w:val="21"/>
                      <w:szCs w:val="21"/>
                      <w:lang w:val="en-US" w:eastAsia="zh-CN"/>
                    </w:rPr>
                    <w:t>1.07026</w:t>
                  </w:r>
                </w:p>
              </w:tc>
              <w:tc>
                <w:tcPr>
                  <w:tcW w:w="414" w:type="pct"/>
                  <w:tcBorders>
                    <w:tl2br w:val="nil"/>
                    <w:tr2bl w:val="nil"/>
                  </w:tcBorders>
                  <w:vAlign w:val="center"/>
                </w:tcPr>
                <w:p>
                  <w:pPr>
                    <w:widowControl/>
                    <w:jc w:val="center"/>
                    <w:rPr>
                      <w:rFonts w:ascii="Times New Roman" w:hAnsi="Times New Roman"/>
                      <w:sz w:val="21"/>
                      <w:szCs w:val="21"/>
                    </w:rPr>
                  </w:pPr>
                  <w:r>
                    <w:rPr>
                      <w:rFonts w:hint="eastAsia" w:ascii="宋体" w:hAnsi="宋体" w:cs="宋体"/>
                      <w:color w:val="000000"/>
                      <w:kern w:val="0"/>
                      <w:sz w:val="21"/>
                      <w:szCs w:val="21"/>
                      <w:lang w:bidi="ar"/>
                    </w:rPr>
                    <w:t>废气处理</w:t>
                  </w:r>
                </w:p>
              </w:tc>
              <w:tc>
                <w:tcPr>
                  <w:tcW w:w="414" w:type="pct"/>
                  <w:tcBorders>
                    <w:tl2br w:val="nil"/>
                    <w:tr2bl w:val="nil"/>
                  </w:tcBorders>
                  <w:vAlign w:val="center"/>
                </w:tcPr>
                <w:p>
                  <w:pPr>
                    <w:widowControl/>
                    <w:jc w:val="center"/>
                    <w:rPr>
                      <w:rFonts w:ascii="Times New Roman" w:hAnsi="Times New Roman"/>
                      <w:sz w:val="21"/>
                      <w:szCs w:val="21"/>
                    </w:rPr>
                  </w:pPr>
                  <w:r>
                    <w:rPr>
                      <w:rFonts w:hint="eastAsia" w:ascii="Times New Roman" w:hAnsi="Times New Roman"/>
                      <w:sz w:val="21"/>
                      <w:szCs w:val="21"/>
                    </w:rPr>
                    <w:t>固态</w:t>
                  </w:r>
                </w:p>
              </w:tc>
              <w:tc>
                <w:tcPr>
                  <w:tcW w:w="467" w:type="pct"/>
                  <w:tcBorders>
                    <w:tl2br w:val="nil"/>
                    <w:tr2bl w:val="nil"/>
                  </w:tcBorders>
                  <w:vAlign w:val="center"/>
                </w:tcPr>
                <w:p>
                  <w:pPr>
                    <w:widowControl/>
                    <w:jc w:val="center"/>
                    <w:rPr>
                      <w:sz w:val="21"/>
                      <w:szCs w:val="21"/>
                    </w:rPr>
                  </w:pPr>
                  <w:r>
                    <w:rPr>
                      <w:rFonts w:hint="eastAsia" w:ascii="宋体" w:hAnsi="宋体" w:cs="宋体"/>
                      <w:color w:val="000000"/>
                      <w:kern w:val="0"/>
                      <w:sz w:val="21"/>
                      <w:szCs w:val="21"/>
                      <w:lang w:bidi="ar"/>
                    </w:rPr>
                    <w:t>废活性炭、</w:t>
                  </w:r>
                </w:p>
                <w:p>
                  <w:pPr>
                    <w:widowControl/>
                    <w:jc w:val="center"/>
                    <w:rPr>
                      <w:rFonts w:ascii="Times New Roman" w:hAnsi="Times New Roman"/>
                      <w:sz w:val="21"/>
                      <w:szCs w:val="21"/>
                    </w:rPr>
                  </w:pPr>
                  <w:r>
                    <w:rPr>
                      <w:rFonts w:ascii="Times New Roman" w:hAnsi="Times New Roman"/>
                      <w:color w:val="000000"/>
                      <w:kern w:val="0"/>
                      <w:sz w:val="21"/>
                      <w:szCs w:val="21"/>
                      <w:lang w:bidi="ar"/>
                    </w:rPr>
                    <w:t>VOCs</w:t>
                  </w:r>
                </w:p>
              </w:tc>
              <w:tc>
                <w:tcPr>
                  <w:tcW w:w="429" w:type="pct"/>
                  <w:tcBorders>
                    <w:tl2br w:val="nil"/>
                    <w:tr2bl w:val="nil"/>
                  </w:tcBorders>
                  <w:vAlign w:val="center"/>
                </w:tcPr>
                <w:p>
                  <w:pPr>
                    <w:widowControl/>
                    <w:jc w:val="center"/>
                    <w:rPr>
                      <w:rFonts w:ascii="Times New Roman" w:hAnsi="Times New Roman"/>
                      <w:sz w:val="21"/>
                      <w:szCs w:val="21"/>
                    </w:rPr>
                  </w:pPr>
                  <w:r>
                    <w:rPr>
                      <w:rFonts w:ascii="Times New Roman" w:hAnsi="Times New Roman"/>
                      <w:color w:val="000000"/>
                      <w:kern w:val="0"/>
                      <w:sz w:val="21"/>
                      <w:szCs w:val="21"/>
                      <w:lang w:bidi="ar"/>
                    </w:rPr>
                    <w:t>VOCs</w:t>
                  </w:r>
                </w:p>
              </w:tc>
              <w:tc>
                <w:tcPr>
                  <w:tcW w:w="415" w:type="pct"/>
                  <w:tcBorders>
                    <w:tl2br w:val="nil"/>
                    <w:tr2bl w:val="nil"/>
                  </w:tcBorders>
                  <w:vAlign w:val="center"/>
                </w:tcPr>
                <w:p>
                  <w:pPr>
                    <w:widowControl/>
                    <w:jc w:val="center"/>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次/季度</w:t>
                  </w:r>
                </w:p>
              </w:tc>
              <w:tc>
                <w:tcPr>
                  <w:tcW w:w="365" w:type="pct"/>
                  <w:tcBorders>
                    <w:tl2br w:val="nil"/>
                    <w:tr2bl w:val="nil"/>
                  </w:tcBorders>
                  <w:vAlign w:val="center"/>
                </w:tcPr>
                <w:p>
                  <w:pPr>
                    <w:widowControl/>
                    <w:jc w:val="center"/>
                    <w:rPr>
                      <w:rFonts w:ascii="Times New Roman" w:hAnsi="Times New Roman"/>
                      <w:sz w:val="21"/>
                      <w:szCs w:val="21"/>
                    </w:rPr>
                  </w:pPr>
                  <w:r>
                    <w:rPr>
                      <w:rFonts w:hint="eastAsia" w:ascii="Times New Roman" w:hAnsi="Times New Roman"/>
                      <w:sz w:val="21"/>
                      <w:szCs w:val="21"/>
                    </w:rPr>
                    <w:t>毒性</w:t>
                  </w:r>
                </w:p>
              </w:tc>
              <w:tc>
                <w:tcPr>
                  <w:tcW w:w="511" w:type="pct"/>
                  <w:tcBorders>
                    <w:tl2br w:val="nil"/>
                    <w:tr2bl w:val="nil"/>
                  </w:tcBorders>
                  <w:vAlign w:val="center"/>
                </w:tcPr>
                <w:p>
                  <w:pPr>
                    <w:widowControl/>
                    <w:jc w:val="center"/>
                    <w:rPr>
                      <w:rFonts w:ascii="Times New Roman" w:hAnsi="Times New Roman"/>
                      <w:sz w:val="21"/>
                      <w:szCs w:val="21"/>
                    </w:rPr>
                  </w:pPr>
                  <w:r>
                    <w:rPr>
                      <w:rFonts w:hint="eastAsia"/>
                      <w:sz w:val="21"/>
                      <w:szCs w:val="21"/>
                    </w:rPr>
                    <w:t>塑料薄膜袋密封，</w:t>
                  </w:r>
                  <w:r>
                    <w:rPr>
                      <w:rFonts w:hint="eastAsia" w:ascii="Times New Roman" w:hAnsi="Times New Roman" w:cs="宋体"/>
                      <w:color w:val="000000"/>
                      <w:kern w:val="0"/>
                      <w:sz w:val="21"/>
                      <w:szCs w:val="21"/>
                      <w:lang w:bidi="ar"/>
                    </w:rPr>
                    <w:t>密封收集</w:t>
                  </w:r>
                  <w:r>
                    <w:rPr>
                      <w:rFonts w:hint="eastAsia" w:ascii="宋体" w:hAnsi="宋体" w:cs="宋体"/>
                      <w:color w:val="000000"/>
                      <w:kern w:val="0"/>
                      <w:sz w:val="21"/>
                      <w:szCs w:val="21"/>
                      <w:lang w:bidi="ar"/>
                    </w:rPr>
                    <w:t>暂存于危废间</w:t>
                  </w:r>
                </w:p>
              </w:tc>
            </w:tr>
          </w:tbl>
          <w:p>
            <w:pPr>
              <w:widowControl/>
              <w:spacing w:line="360" w:lineRule="auto"/>
              <w:jc w:val="center"/>
            </w:pPr>
            <w:r>
              <w:rPr>
                <w:rFonts w:hint="eastAsia" w:ascii="宋体" w:hAnsi="宋体" w:cs="宋体"/>
                <w:b/>
                <w:bCs/>
                <w:color w:val="000000"/>
                <w:kern w:val="0"/>
                <w:sz w:val="24"/>
                <w:lang w:bidi="ar"/>
              </w:rPr>
              <w:t>表</w:t>
            </w:r>
            <w:r>
              <w:rPr>
                <w:rFonts w:ascii="Times New Roman" w:hAnsi="Times New Roman"/>
                <w:b/>
                <w:bCs/>
                <w:sz w:val="24"/>
              </w:rPr>
              <w:t>4</w:t>
            </w:r>
            <w:r>
              <w:rPr>
                <w:rFonts w:hint="eastAsia" w:ascii="Times New Roman" w:hAnsi="Times New Roman"/>
                <w:b/>
                <w:bCs/>
                <w:sz w:val="24"/>
                <w:lang w:val="en-US" w:eastAsia="zh-CN"/>
              </w:rPr>
              <w:t>.</w:t>
            </w:r>
            <w:r>
              <w:rPr>
                <w:rFonts w:hint="eastAsia" w:ascii="Times New Roman" w:hAnsi="Times New Roman"/>
                <w:b/>
                <w:bCs/>
                <w:sz w:val="24"/>
              </w:rPr>
              <w:t>1.2-2</w:t>
            </w:r>
            <w:r>
              <w:rPr>
                <w:rFonts w:hint="eastAsia" w:ascii="宋体" w:hAnsi="宋体" w:cs="宋体"/>
                <w:b/>
                <w:bCs/>
                <w:color w:val="000000"/>
                <w:kern w:val="0"/>
                <w:sz w:val="24"/>
                <w:lang w:bidi="ar"/>
              </w:rPr>
              <w:t>建设项目危险废物贮存场所（设施）基本情况样表</w:t>
            </w:r>
          </w:p>
          <w:tbl>
            <w:tblPr>
              <w:tblStyle w:val="1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289"/>
              <w:gridCol w:w="1241"/>
              <w:gridCol w:w="1327"/>
              <w:gridCol w:w="1979"/>
              <w:gridCol w:w="1244"/>
              <w:gridCol w:w="1244"/>
              <w:gridCol w:w="1244"/>
              <w:gridCol w:w="1247"/>
              <w:gridCol w:w="12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序号</w:t>
                  </w:r>
                </w:p>
              </w:tc>
              <w:tc>
                <w:tcPr>
                  <w:tcW w:w="484"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贮存场所（设施）名称</w:t>
                  </w:r>
                </w:p>
              </w:tc>
              <w:tc>
                <w:tcPr>
                  <w:tcW w:w="46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危险废物名称</w:t>
                  </w:r>
                </w:p>
              </w:tc>
              <w:tc>
                <w:tcPr>
                  <w:tcW w:w="498"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危险废物类别</w:t>
                  </w:r>
                </w:p>
              </w:tc>
              <w:tc>
                <w:tcPr>
                  <w:tcW w:w="743"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危险废物代码</w:t>
                  </w:r>
                </w:p>
              </w:tc>
              <w:tc>
                <w:tcPr>
                  <w:tcW w:w="467"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位置</w:t>
                  </w:r>
                </w:p>
              </w:tc>
              <w:tc>
                <w:tcPr>
                  <w:tcW w:w="467"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占地面积</w:t>
                  </w:r>
                </w:p>
              </w:tc>
              <w:tc>
                <w:tcPr>
                  <w:tcW w:w="467"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贮存方式</w:t>
                  </w:r>
                </w:p>
              </w:tc>
              <w:tc>
                <w:tcPr>
                  <w:tcW w:w="468"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贮存能力</w:t>
                  </w:r>
                </w:p>
              </w:tc>
              <w:tc>
                <w:tcPr>
                  <w:tcW w:w="469"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 w:type="pct"/>
                  <w:tcBorders>
                    <w:tl2br w:val="nil"/>
                    <w:tr2bl w:val="nil"/>
                  </w:tcBorders>
                  <w:vAlign w:val="center"/>
                </w:tcPr>
                <w:p>
                  <w:pPr>
                    <w:widowControl/>
                    <w:jc w:val="center"/>
                    <w:rPr>
                      <w:rFonts w:ascii="Times New Roman" w:hAnsi="Times New Roman"/>
                      <w:szCs w:val="21"/>
                    </w:rPr>
                  </w:pPr>
                  <w:r>
                    <w:rPr>
                      <w:rFonts w:ascii="Times New Roman" w:hAnsi="Times New Roman"/>
                      <w:szCs w:val="21"/>
                    </w:rPr>
                    <w:t>1</w:t>
                  </w:r>
                </w:p>
              </w:tc>
              <w:tc>
                <w:tcPr>
                  <w:tcW w:w="484" w:type="pct"/>
                  <w:tcBorders>
                    <w:tl2br w:val="nil"/>
                    <w:tr2bl w:val="nil"/>
                  </w:tcBorders>
                  <w:vAlign w:val="center"/>
                </w:tcPr>
                <w:p>
                  <w:pPr>
                    <w:widowControl/>
                    <w:jc w:val="center"/>
                    <w:rPr>
                      <w:rFonts w:ascii="Times New Roman" w:hAnsi="Times New Roman"/>
                      <w:szCs w:val="21"/>
                    </w:rPr>
                  </w:pPr>
                  <w:r>
                    <w:rPr>
                      <w:rFonts w:hint="eastAsia" w:ascii="Times New Roman" w:hAnsi="Times New Roman"/>
                      <w:szCs w:val="21"/>
                    </w:rPr>
                    <w:t>危废间</w:t>
                  </w:r>
                </w:p>
              </w:tc>
              <w:tc>
                <w:tcPr>
                  <w:tcW w:w="466" w:type="pct"/>
                  <w:tcBorders>
                    <w:tl2br w:val="nil"/>
                    <w:tr2bl w:val="nil"/>
                  </w:tcBorders>
                  <w:vAlign w:val="center"/>
                </w:tcPr>
                <w:p>
                  <w:pPr>
                    <w:widowControl/>
                    <w:jc w:val="center"/>
                    <w:rPr>
                      <w:rFonts w:ascii="Times New Roman" w:hAnsi="Times New Roman"/>
                      <w:szCs w:val="21"/>
                    </w:rPr>
                  </w:pPr>
                  <w:r>
                    <w:rPr>
                      <w:rFonts w:hint="eastAsia" w:ascii="Times New Roman" w:hAnsi="Times New Roman"/>
                      <w:szCs w:val="21"/>
                    </w:rPr>
                    <w:t>废活性炭</w:t>
                  </w:r>
                </w:p>
              </w:tc>
              <w:tc>
                <w:tcPr>
                  <w:tcW w:w="498" w:type="pct"/>
                  <w:tcBorders>
                    <w:tl2br w:val="nil"/>
                    <w:tr2bl w:val="nil"/>
                  </w:tcBorders>
                  <w:vAlign w:val="center"/>
                </w:tcPr>
                <w:p>
                  <w:pPr>
                    <w:widowControl/>
                    <w:jc w:val="center"/>
                    <w:rPr>
                      <w:rFonts w:ascii="Times New Roman" w:hAnsi="Times New Roman"/>
                      <w:szCs w:val="21"/>
                    </w:rPr>
                  </w:pPr>
                  <w:r>
                    <w:rPr>
                      <w:rFonts w:ascii="Times New Roman" w:hAnsi="Times New Roman"/>
                      <w:szCs w:val="21"/>
                    </w:rPr>
                    <w:t>HW</w:t>
                  </w:r>
                  <w:r>
                    <w:rPr>
                      <w:rFonts w:hint="eastAsia" w:ascii="Times New Roman" w:hAnsi="Times New Roman"/>
                      <w:szCs w:val="21"/>
                    </w:rPr>
                    <w:t>4</w:t>
                  </w:r>
                  <w:r>
                    <w:rPr>
                      <w:rFonts w:ascii="Times New Roman" w:hAnsi="Times New Roman"/>
                      <w:szCs w:val="21"/>
                    </w:rPr>
                    <w:t>9</w:t>
                  </w:r>
                </w:p>
              </w:tc>
              <w:tc>
                <w:tcPr>
                  <w:tcW w:w="743" w:type="pct"/>
                  <w:tcBorders>
                    <w:tl2br w:val="nil"/>
                    <w:tr2bl w:val="nil"/>
                  </w:tcBorders>
                  <w:vAlign w:val="center"/>
                </w:tcPr>
                <w:p>
                  <w:pPr>
                    <w:widowControl/>
                    <w:jc w:val="center"/>
                    <w:rPr>
                      <w:rFonts w:ascii="Times New Roman" w:hAnsi="Times New Roman"/>
                      <w:szCs w:val="21"/>
                    </w:rPr>
                  </w:pPr>
                  <w:r>
                    <w:rPr>
                      <w:rFonts w:ascii="Times New Roman" w:hAnsi="Times New Roman"/>
                      <w:color w:val="000000"/>
                      <w:kern w:val="0"/>
                      <w:szCs w:val="21"/>
                      <w:lang w:bidi="ar"/>
                    </w:rPr>
                    <w:t>900-039-49</w:t>
                  </w:r>
                </w:p>
              </w:tc>
              <w:tc>
                <w:tcPr>
                  <w:tcW w:w="467" w:type="pct"/>
                  <w:vMerge w:val="restart"/>
                  <w:tcBorders>
                    <w:tl2br w:val="nil"/>
                    <w:tr2bl w:val="nil"/>
                  </w:tcBorders>
                  <w:vAlign w:val="center"/>
                </w:tcPr>
                <w:p>
                  <w:pPr>
                    <w:widowControl/>
                    <w:jc w:val="center"/>
                    <w:rPr>
                      <w:rFonts w:ascii="Times New Roman" w:hAnsi="Times New Roman"/>
                      <w:szCs w:val="21"/>
                    </w:rPr>
                  </w:pPr>
                  <w:r>
                    <w:rPr>
                      <w:rFonts w:hint="eastAsia" w:ascii="Times New Roman" w:hAnsi="Times New Roman"/>
                      <w:szCs w:val="21"/>
                    </w:rPr>
                    <w:t>生产车间</w:t>
                  </w:r>
                </w:p>
              </w:tc>
              <w:tc>
                <w:tcPr>
                  <w:tcW w:w="467" w:type="pct"/>
                  <w:vMerge w:val="restart"/>
                  <w:tcBorders>
                    <w:tl2br w:val="nil"/>
                    <w:tr2bl w:val="nil"/>
                  </w:tcBorders>
                  <w:vAlign w:val="center"/>
                </w:tcPr>
                <w:p>
                  <w:pPr>
                    <w:widowControl/>
                    <w:jc w:val="center"/>
                    <w:rPr>
                      <w:rFonts w:ascii="Times New Roman" w:hAnsi="Times New Roman"/>
                      <w:szCs w:val="21"/>
                    </w:rPr>
                  </w:pPr>
                  <w:r>
                    <w:rPr>
                      <w:rFonts w:hint="eastAsia" w:ascii="Times New Roman" w:hAnsi="Times New Roman"/>
                      <w:szCs w:val="21"/>
                    </w:rPr>
                    <w:t>5</w:t>
                  </w:r>
                  <w:r>
                    <w:rPr>
                      <w:rFonts w:ascii="Times New Roman" w:hAnsi="Times New Roman"/>
                      <w:szCs w:val="21"/>
                    </w:rPr>
                    <w:t>m</w:t>
                  </w:r>
                  <w:r>
                    <w:rPr>
                      <w:rFonts w:ascii="Times New Roman" w:hAnsi="Times New Roman"/>
                      <w:szCs w:val="21"/>
                      <w:vertAlign w:val="superscript"/>
                    </w:rPr>
                    <w:t>2</w:t>
                  </w:r>
                </w:p>
              </w:tc>
              <w:tc>
                <w:tcPr>
                  <w:tcW w:w="467" w:type="pct"/>
                  <w:tcBorders>
                    <w:tl2br w:val="nil"/>
                    <w:tr2bl w:val="nil"/>
                  </w:tcBorders>
                  <w:vAlign w:val="center"/>
                </w:tcPr>
                <w:p>
                  <w:pPr>
                    <w:widowControl/>
                    <w:jc w:val="center"/>
                    <w:rPr>
                      <w:rFonts w:ascii="Times New Roman" w:hAnsi="Times New Roman"/>
                      <w:szCs w:val="21"/>
                    </w:rPr>
                  </w:pPr>
                  <w:r>
                    <w:rPr>
                      <w:rFonts w:hint="eastAsia"/>
                      <w:szCs w:val="21"/>
                    </w:rPr>
                    <w:t>塑料薄膜袋</w:t>
                  </w:r>
                  <w:r>
                    <w:rPr>
                      <w:rFonts w:hint="eastAsia" w:ascii="Times New Roman" w:hAnsi="Times New Roman"/>
                      <w:szCs w:val="21"/>
                    </w:rPr>
                    <w:t>密封收集</w:t>
                  </w:r>
                </w:p>
              </w:tc>
              <w:tc>
                <w:tcPr>
                  <w:tcW w:w="468" w:type="pct"/>
                  <w:tcBorders>
                    <w:tl2br w:val="nil"/>
                    <w:tr2bl w:val="nil"/>
                  </w:tcBorders>
                  <w:vAlign w:val="center"/>
                </w:tcPr>
                <w:p>
                  <w:pPr>
                    <w:widowControl/>
                    <w:jc w:val="center"/>
                    <w:rPr>
                      <w:rFonts w:ascii="Times New Roman" w:hAnsi="Times New Roman"/>
                      <w:szCs w:val="21"/>
                    </w:rPr>
                  </w:pPr>
                  <w:r>
                    <w:rPr>
                      <w:rFonts w:hint="eastAsia" w:ascii="Times New Roman" w:hAnsi="Times New Roman"/>
                      <w:szCs w:val="21"/>
                      <w:lang w:val="en-US" w:eastAsia="zh-CN"/>
                    </w:rPr>
                    <w:t>2</w:t>
                  </w:r>
                  <w:r>
                    <w:rPr>
                      <w:rFonts w:hint="eastAsia" w:ascii="Times New Roman" w:hAnsi="Times New Roman"/>
                      <w:szCs w:val="21"/>
                    </w:rPr>
                    <w:t>吨/年</w:t>
                  </w:r>
                </w:p>
              </w:tc>
              <w:tc>
                <w:tcPr>
                  <w:tcW w:w="469" w:type="pct"/>
                  <w:tcBorders>
                    <w:tl2br w:val="nil"/>
                    <w:tr2bl w:val="nil"/>
                  </w:tcBorders>
                  <w:vAlign w:val="center"/>
                </w:tcPr>
                <w:p>
                  <w:pPr>
                    <w:widowControl/>
                    <w:jc w:val="center"/>
                    <w:rPr>
                      <w:rFonts w:ascii="Times New Roman" w:hAnsi="Times New Roman"/>
                      <w:szCs w:val="21"/>
                    </w:rPr>
                  </w:pPr>
                  <w:r>
                    <w:rPr>
                      <w:rFonts w:hint="eastAsia" w:ascii="Times New Roman" w:hAnsi="Times New Roman"/>
                      <w:szCs w:val="21"/>
                    </w:rPr>
                    <w:t>一年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 w:type="pct"/>
                  <w:tcBorders>
                    <w:tl2br w:val="nil"/>
                    <w:tr2bl w:val="nil"/>
                  </w:tcBorders>
                  <w:vAlign w:val="center"/>
                </w:tcPr>
                <w:p>
                  <w:pPr>
                    <w:widowControl/>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2</w:t>
                  </w:r>
                </w:p>
              </w:tc>
              <w:tc>
                <w:tcPr>
                  <w:tcW w:w="484" w:type="pct"/>
                  <w:tcBorders>
                    <w:tl2br w:val="nil"/>
                    <w:tr2bl w:val="nil"/>
                  </w:tcBorders>
                  <w:vAlign w:val="center"/>
                </w:tcPr>
                <w:p>
                  <w:pPr>
                    <w:widowControl/>
                    <w:jc w:val="center"/>
                    <w:rPr>
                      <w:rFonts w:hint="eastAsia" w:ascii="Times New Roman" w:hAnsi="Times New Roman"/>
                      <w:szCs w:val="21"/>
                    </w:rPr>
                  </w:pPr>
                  <w:r>
                    <w:rPr>
                      <w:rFonts w:hint="eastAsia" w:ascii="Times New Roman" w:hAnsi="Times New Roman"/>
                      <w:szCs w:val="21"/>
                    </w:rPr>
                    <w:t>危废间</w:t>
                  </w:r>
                </w:p>
              </w:tc>
              <w:tc>
                <w:tcPr>
                  <w:tcW w:w="466" w:type="pct"/>
                  <w:tcBorders>
                    <w:tl2br w:val="nil"/>
                    <w:tr2bl w:val="nil"/>
                  </w:tcBorders>
                  <w:vAlign w:val="center"/>
                </w:tcPr>
                <w:p>
                  <w:pPr>
                    <w:widowControl/>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液压油空桶</w:t>
                  </w:r>
                </w:p>
              </w:tc>
              <w:tc>
                <w:tcPr>
                  <w:tcW w:w="498" w:type="pct"/>
                  <w:tcBorders>
                    <w:tl2br w:val="nil"/>
                    <w:tr2bl w:val="nil"/>
                  </w:tcBorders>
                  <w:vAlign w:val="center"/>
                </w:tcPr>
                <w:p>
                  <w:pPr>
                    <w:widowControl/>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w:t>
                  </w:r>
                </w:p>
              </w:tc>
              <w:tc>
                <w:tcPr>
                  <w:tcW w:w="743" w:type="pct"/>
                  <w:tcBorders>
                    <w:tl2br w:val="nil"/>
                    <w:tr2bl w:val="nil"/>
                  </w:tcBorders>
                  <w:vAlign w:val="center"/>
                </w:tcPr>
                <w:p>
                  <w:pPr>
                    <w:widowControl/>
                    <w:jc w:val="center"/>
                    <w:rPr>
                      <w:rFonts w:hint="eastAsia" w:ascii="Times New Roman" w:hAnsi="Times New Roman" w:eastAsiaTheme="minorEastAsia"/>
                      <w:color w:val="000000"/>
                      <w:kern w:val="0"/>
                      <w:szCs w:val="21"/>
                      <w:lang w:val="en-US" w:eastAsia="zh-CN" w:bidi="ar"/>
                    </w:rPr>
                  </w:pPr>
                  <w:r>
                    <w:rPr>
                      <w:rFonts w:hint="eastAsia" w:ascii="Times New Roman" w:hAnsi="Times New Roman"/>
                      <w:color w:val="000000"/>
                      <w:kern w:val="0"/>
                      <w:szCs w:val="21"/>
                      <w:lang w:val="en-US" w:eastAsia="zh-CN" w:bidi="ar"/>
                    </w:rPr>
                    <w:t>/</w:t>
                  </w:r>
                </w:p>
              </w:tc>
              <w:tc>
                <w:tcPr>
                  <w:tcW w:w="467" w:type="pct"/>
                  <w:vMerge w:val="continue"/>
                  <w:tcBorders>
                    <w:tl2br w:val="nil"/>
                    <w:tr2bl w:val="nil"/>
                  </w:tcBorders>
                  <w:vAlign w:val="center"/>
                </w:tcPr>
                <w:p>
                  <w:pPr>
                    <w:widowControl/>
                    <w:jc w:val="center"/>
                    <w:rPr>
                      <w:rFonts w:hint="eastAsia" w:ascii="Times New Roman" w:hAnsi="Times New Roman" w:eastAsiaTheme="minorEastAsia"/>
                      <w:szCs w:val="21"/>
                      <w:lang w:val="en-US" w:eastAsia="zh-CN"/>
                    </w:rPr>
                  </w:pPr>
                </w:p>
              </w:tc>
              <w:tc>
                <w:tcPr>
                  <w:tcW w:w="467" w:type="pct"/>
                  <w:vMerge w:val="continue"/>
                  <w:tcBorders>
                    <w:tl2br w:val="nil"/>
                    <w:tr2bl w:val="nil"/>
                  </w:tcBorders>
                  <w:vAlign w:val="center"/>
                </w:tcPr>
                <w:p>
                  <w:pPr>
                    <w:widowControl/>
                    <w:jc w:val="center"/>
                    <w:rPr>
                      <w:rFonts w:hint="eastAsia" w:ascii="Times New Roman" w:hAnsi="Times New Roman"/>
                      <w:szCs w:val="21"/>
                    </w:rPr>
                  </w:pPr>
                </w:p>
              </w:tc>
              <w:tc>
                <w:tcPr>
                  <w:tcW w:w="467" w:type="pct"/>
                  <w:tcBorders>
                    <w:tl2br w:val="nil"/>
                    <w:tr2bl w:val="nil"/>
                  </w:tcBorders>
                  <w:vAlign w:val="center"/>
                </w:tcPr>
                <w:p>
                  <w:pPr>
                    <w:widowControl/>
                    <w:jc w:val="center"/>
                    <w:rPr>
                      <w:rFonts w:hint="eastAsia" w:eastAsiaTheme="minorEastAsia"/>
                      <w:szCs w:val="21"/>
                      <w:lang w:val="en-US" w:eastAsia="zh-CN"/>
                    </w:rPr>
                  </w:pPr>
                  <w:r>
                    <w:rPr>
                      <w:rFonts w:hint="eastAsia"/>
                      <w:szCs w:val="21"/>
                      <w:lang w:val="en-US" w:eastAsia="zh-CN"/>
                    </w:rPr>
                    <w:t>/</w:t>
                  </w:r>
                </w:p>
              </w:tc>
              <w:tc>
                <w:tcPr>
                  <w:tcW w:w="468" w:type="pct"/>
                  <w:tcBorders>
                    <w:tl2br w:val="nil"/>
                    <w:tr2bl w:val="nil"/>
                  </w:tcBorders>
                  <w:vAlign w:val="center"/>
                </w:tcPr>
                <w:p>
                  <w:pPr>
                    <w:widowControl/>
                    <w:jc w:val="center"/>
                    <w:rPr>
                      <w:rFonts w:hint="default" w:ascii="Times New Roman" w:hAnsi="Times New Roman"/>
                      <w:szCs w:val="21"/>
                      <w:lang w:val="en-US" w:eastAsia="zh-CN"/>
                    </w:rPr>
                  </w:pPr>
                  <w:r>
                    <w:rPr>
                      <w:rFonts w:hint="eastAsia" w:ascii="Times New Roman" w:hAnsi="Times New Roman"/>
                      <w:szCs w:val="21"/>
                      <w:lang w:val="en-US" w:eastAsia="zh-CN"/>
                    </w:rPr>
                    <w:t>5个/年</w:t>
                  </w:r>
                </w:p>
              </w:tc>
              <w:tc>
                <w:tcPr>
                  <w:tcW w:w="469" w:type="pct"/>
                  <w:tcBorders>
                    <w:tl2br w:val="nil"/>
                    <w:tr2bl w:val="nil"/>
                  </w:tcBorders>
                  <w:vAlign w:val="center"/>
                </w:tcPr>
                <w:p>
                  <w:pPr>
                    <w:widowControl/>
                    <w:jc w:val="center"/>
                    <w:rPr>
                      <w:rFonts w:hint="eastAsia" w:ascii="Times New Roman" w:hAnsi="Times New Roman"/>
                      <w:szCs w:val="21"/>
                    </w:rPr>
                  </w:pPr>
                  <w:r>
                    <w:rPr>
                      <w:rFonts w:hint="eastAsia" w:ascii="Times New Roman" w:hAnsi="Times New Roman"/>
                      <w:szCs w:val="21"/>
                    </w:rPr>
                    <w:t>一年</w:t>
                  </w:r>
                </w:p>
              </w:tc>
            </w:tr>
          </w:tbl>
          <w:p>
            <w:pPr>
              <w:tabs>
                <w:tab w:val="left" w:pos="2931"/>
              </w:tabs>
              <w:jc w:val="center"/>
              <w:rPr>
                <w:rFonts w:ascii="Times New Roman" w:hAnsi="Times New Roman" w:eastAsia="黑体" w:cs="Times New Roman"/>
                <w:snapToGrid w:val="0"/>
                <w:kern w:val="0"/>
                <w:sz w:val="30"/>
                <w:szCs w:val="30"/>
              </w:rPr>
            </w:pPr>
            <w:r>
              <w:rPr>
                <w:rFonts w:ascii="Times New Roman" w:hAnsi="Times New Roman"/>
                <w:b/>
                <w:sz w:val="24"/>
              </w:rPr>
              <w:t>表</w:t>
            </w:r>
            <w:r>
              <w:rPr>
                <w:rFonts w:ascii="Times New Roman" w:hAnsi="Times New Roman"/>
                <w:b/>
                <w:bCs/>
                <w:sz w:val="24"/>
              </w:rPr>
              <w:t>4</w:t>
            </w:r>
            <w:r>
              <w:rPr>
                <w:rFonts w:hint="eastAsia" w:ascii="Times New Roman" w:hAnsi="Times New Roman"/>
                <w:b/>
                <w:bCs/>
                <w:sz w:val="24"/>
              </w:rPr>
              <w:t>.1.2-3</w:t>
            </w:r>
            <w:r>
              <w:rPr>
                <w:rFonts w:ascii="Times New Roman" w:hAnsi="Times New Roman"/>
                <w:b/>
                <w:sz w:val="24"/>
              </w:rPr>
              <w:t>项目固体废物汇总表</w:t>
            </w:r>
          </w:p>
          <w:tbl>
            <w:tblPr>
              <w:tblStyle w:val="1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282"/>
              <w:gridCol w:w="1062"/>
              <w:gridCol w:w="1418"/>
              <w:gridCol w:w="1701"/>
              <w:gridCol w:w="615"/>
              <w:gridCol w:w="1049"/>
              <w:gridCol w:w="1307"/>
              <w:gridCol w:w="772"/>
              <w:gridCol w:w="1897"/>
              <w:gridCol w:w="11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79" w:type="pct"/>
                  <w:vAlign w:val="center"/>
                </w:tcPr>
                <w:p>
                  <w:pPr>
                    <w:jc w:val="center"/>
                    <w:rPr>
                      <w:rFonts w:ascii="Times New Roman" w:hAnsi="Times New Roman"/>
                      <w:b/>
                      <w:szCs w:val="21"/>
                    </w:rPr>
                  </w:pPr>
                  <w:r>
                    <w:rPr>
                      <w:rFonts w:ascii="Times New Roman" w:hAnsi="Times New Roman"/>
                      <w:b/>
                      <w:szCs w:val="21"/>
                    </w:rPr>
                    <w:t>产污环节</w:t>
                  </w:r>
                </w:p>
              </w:tc>
              <w:tc>
                <w:tcPr>
                  <w:tcW w:w="482"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固废名称</w:t>
                  </w:r>
                </w:p>
              </w:tc>
              <w:tc>
                <w:tcPr>
                  <w:tcW w:w="399"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属性</w:t>
                  </w:r>
                </w:p>
              </w:tc>
              <w:tc>
                <w:tcPr>
                  <w:tcW w:w="533" w:type="pct"/>
                  <w:vAlign w:val="center"/>
                </w:tcPr>
                <w:p>
                  <w:pPr>
                    <w:jc w:val="center"/>
                    <w:rPr>
                      <w:rFonts w:ascii="Times New Roman" w:hAnsi="Times New Roman"/>
                      <w:b/>
                      <w:szCs w:val="21"/>
                    </w:rPr>
                  </w:pPr>
                  <w:r>
                    <w:rPr>
                      <w:rFonts w:ascii="Times New Roman" w:hAnsi="Times New Roman"/>
                      <w:b/>
                      <w:szCs w:val="21"/>
                    </w:rPr>
                    <w:t>代码</w:t>
                  </w:r>
                </w:p>
              </w:tc>
              <w:tc>
                <w:tcPr>
                  <w:tcW w:w="639"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主要有毒有害物质名称</w:t>
                  </w:r>
                </w:p>
              </w:tc>
              <w:tc>
                <w:tcPr>
                  <w:tcW w:w="231"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物理性状</w:t>
                  </w:r>
                </w:p>
              </w:tc>
              <w:tc>
                <w:tcPr>
                  <w:tcW w:w="394"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环境危险特性</w:t>
                  </w:r>
                </w:p>
              </w:tc>
              <w:tc>
                <w:tcPr>
                  <w:tcW w:w="491" w:type="pct"/>
                  <w:vAlign w:val="center"/>
                </w:tcPr>
                <w:p>
                  <w:pPr>
                    <w:jc w:val="center"/>
                    <w:rPr>
                      <w:rFonts w:ascii="Times New Roman" w:hAnsi="Times New Roman"/>
                      <w:b/>
                      <w:szCs w:val="21"/>
                    </w:rPr>
                  </w:pPr>
                  <w:r>
                    <w:rPr>
                      <w:rFonts w:ascii="Times New Roman" w:hAnsi="Times New Roman"/>
                      <w:b/>
                      <w:szCs w:val="21"/>
                    </w:rPr>
                    <w:t>年度产生量t/a</w:t>
                  </w:r>
                </w:p>
              </w:tc>
              <w:tc>
                <w:tcPr>
                  <w:tcW w:w="290" w:type="pct"/>
                  <w:vAlign w:val="center"/>
                </w:tcPr>
                <w:p>
                  <w:pPr>
                    <w:jc w:val="center"/>
                    <w:rPr>
                      <w:rFonts w:ascii="Times New Roman" w:hAnsi="Times New Roman"/>
                      <w:b/>
                      <w:szCs w:val="21"/>
                    </w:rPr>
                  </w:pPr>
                  <w:r>
                    <w:rPr>
                      <w:rFonts w:ascii="Times New Roman" w:hAnsi="Times New Roman"/>
                      <w:b/>
                      <w:szCs w:val="21"/>
                    </w:rPr>
                    <w:t>储存方式</w:t>
                  </w:r>
                </w:p>
              </w:tc>
              <w:tc>
                <w:tcPr>
                  <w:tcW w:w="713" w:type="pct"/>
                  <w:vAlign w:val="center"/>
                </w:tcPr>
                <w:p>
                  <w:pPr>
                    <w:jc w:val="center"/>
                    <w:rPr>
                      <w:rFonts w:ascii="Times New Roman" w:hAnsi="Times New Roman"/>
                      <w:b/>
                      <w:szCs w:val="21"/>
                    </w:rPr>
                  </w:pPr>
                  <w:r>
                    <w:rPr>
                      <w:rFonts w:ascii="Times New Roman" w:hAnsi="Times New Roman"/>
                      <w:b/>
                      <w:szCs w:val="21"/>
                    </w:rPr>
                    <w:t>利用处置方式和去向</w:t>
                  </w:r>
                </w:p>
              </w:tc>
              <w:tc>
                <w:tcPr>
                  <w:tcW w:w="441" w:type="pct"/>
                  <w:vAlign w:val="center"/>
                </w:tcPr>
                <w:p>
                  <w:pPr>
                    <w:jc w:val="center"/>
                    <w:rPr>
                      <w:rFonts w:ascii="Times New Roman" w:hAnsi="Times New Roman"/>
                      <w:b/>
                      <w:szCs w:val="21"/>
                    </w:rPr>
                  </w:pPr>
                  <w:r>
                    <w:rPr>
                      <w:rFonts w:ascii="Times New Roman" w:hAnsi="Times New Roman"/>
                      <w:b/>
                      <w:szCs w:val="21"/>
                    </w:rPr>
                    <w:t>利用或处置量t/a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79" w:type="pct"/>
                  <w:vAlign w:val="center"/>
                </w:tcPr>
                <w:p>
                  <w:pPr>
                    <w:jc w:val="center"/>
                    <w:rPr>
                      <w:rFonts w:ascii="Times New Roman" w:hAnsi="Times New Roman"/>
                      <w:szCs w:val="21"/>
                    </w:rPr>
                  </w:pPr>
                  <w:r>
                    <w:rPr>
                      <w:rFonts w:ascii="Times New Roman" w:hAnsi="Times New Roman"/>
                      <w:szCs w:val="21"/>
                    </w:rPr>
                    <w:t>日常生活</w:t>
                  </w:r>
                </w:p>
              </w:tc>
              <w:tc>
                <w:tcPr>
                  <w:tcW w:w="482"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生活垃圾</w:t>
                  </w:r>
                </w:p>
              </w:tc>
              <w:tc>
                <w:tcPr>
                  <w:tcW w:w="399"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生活垃圾</w:t>
                  </w:r>
                </w:p>
              </w:tc>
              <w:tc>
                <w:tcPr>
                  <w:tcW w:w="533" w:type="pct"/>
                  <w:vAlign w:val="center"/>
                </w:tcPr>
                <w:p>
                  <w:pPr>
                    <w:jc w:val="center"/>
                    <w:rPr>
                      <w:rFonts w:ascii="Times New Roman" w:hAnsi="Times New Roman"/>
                      <w:szCs w:val="21"/>
                    </w:rPr>
                  </w:pPr>
                  <w:r>
                    <w:rPr>
                      <w:rFonts w:ascii="Times New Roman" w:hAnsi="Times New Roman"/>
                      <w:szCs w:val="21"/>
                    </w:rPr>
                    <w:t>/</w:t>
                  </w:r>
                </w:p>
              </w:tc>
              <w:tc>
                <w:tcPr>
                  <w:tcW w:w="639"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w:t>
                  </w:r>
                </w:p>
              </w:tc>
              <w:tc>
                <w:tcPr>
                  <w:tcW w:w="231"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固体</w:t>
                  </w:r>
                </w:p>
              </w:tc>
              <w:tc>
                <w:tcPr>
                  <w:tcW w:w="394"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w:t>
                  </w:r>
                </w:p>
              </w:tc>
              <w:tc>
                <w:tcPr>
                  <w:tcW w:w="49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3.3</w:t>
                  </w:r>
                </w:p>
              </w:tc>
              <w:tc>
                <w:tcPr>
                  <w:tcW w:w="290" w:type="pct"/>
                  <w:vAlign w:val="center"/>
                </w:tcPr>
                <w:p>
                  <w:pPr>
                    <w:jc w:val="center"/>
                    <w:rPr>
                      <w:rFonts w:ascii="Times New Roman" w:hAnsi="Times New Roman"/>
                      <w:szCs w:val="21"/>
                    </w:rPr>
                  </w:pPr>
                  <w:r>
                    <w:rPr>
                      <w:rFonts w:ascii="Times New Roman" w:hAnsi="Times New Roman"/>
                      <w:szCs w:val="21"/>
                    </w:rPr>
                    <w:t>垃圾桶</w:t>
                  </w:r>
                </w:p>
              </w:tc>
              <w:tc>
                <w:tcPr>
                  <w:tcW w:w="713" w:type="pct"/>
                  <w:vAlign w:val="center"/>
                </w:tcPr>
                <w:p>
                  <w:pPr>
                    <w:jc w:val="center"/>
                    <w:rPr>
                      <w:rFonts w:ascii="Times New Roman" w:hAnsi="Times New Roman"/>
                      <w:szCs w:val="21"/>
                    </w:rPr>
                  </w:pPr>
                  <w:r>
                    <w:rPr>
                      <w:rFonts w:ascii="Times New Roman" w:hAnsi="Times New Roman"/>
                      <w:szCs w:val="21"/>
                    </w:rPr>
                    <w:t>环卫部门清运</w:t>
                  </w:r>
                </w:p>
              </w:tc>
              <w:tc>
                <w:tcPr>
                  <w:tcW w:w="441" w:type="pct"/>
                  <w:vAlign w:val="center"/>
                </w:tcPr>
                <w:p>
                  <w:pPr>
                    <w:jc w:val="center"/>
                    <w:rPr>
                      <w:rFonts w:hint="default" w:ascii="Times New Roman" w:hAnsi="Times New Roman" w:eastAsiaTheme="minorEastAsia" w:cstheme="minorBidi"/>
                      <w:kern w:val="2"/>
                      <w:sz w:val="21"/>
                      <w:szCs w:val="21"/>
                      <w:lang w:val="en-US" w:eastAsia="zh-CN" w:bidi="ar-SA"/>
                    </w:rPr>
                  </w:pPr>
                  <w:r>
                    <w:rPr>
                      <w:rFonts w:hint="eastAsia" w:ascii="Times New Roman" w:hAnsi="Times New Roman"/>
                      <w:szCs w:val="21"/>
                      <w:lang w:val="en-US" w:eastAsia="zh-CN"/>
                    </w:rPr>
                    <w:t>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79" w:type="pct"/>
                  <w:vAlign w:val="center"/>
                </w:tcPr>
                <w:p>
                  <w:pPr>
                    <w:jc w:val="center"/>
                    <w:rPr>
                      <w:rFonts w:ascii="Times New Roman" w:hAnsi="Times New Roman"/>
                      <w:szCs w:val="21"/>
                    </w:rPr>
                  </w:pPr>
                  <w:r>
                    <w:rPr>
                      <w:rFonts w:hint="eastAsia" w:ascii="Times New Roman" w:hAnsi="Times New Roman" w:eastAsia="宋体" w:cs="Times New Roman"/>
                      <w:kern w:val="0"/>
                      <w:szCs w:val="21"/>
                    </w:rPr>
                    <w:t>生产</w:t>
                  </w:r>
                  <w:r>
                    <w:rPr>
                      <w:rFonts w:ascii="Times New Roman" w:hAnsi="Times New Roman" w:eastAsia="宋体" w:cs="Times New Roman"/>
                      <w:kern w:val="0"/>
                      <w:szCs w:val="21"/>
                    </w:rPr>
                    <w:t>过程</w:t>
                  </w:r>
                </w:p>
              </w:tc>
              <w:tc>
                <w:tcPr>
                  <w:tcW w:w="482"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eastAsia="宋体" w:cs="Times New Roman"/>
                      <w:szCs w:val="21"/>
                    </w:rPr>
                    <w:t>废包装材料</w:t>
                  </w:r>
                </w:p>
              </w:tc>
              <w:tc>
                <w:tcPr>
                  <w:tcW w:w="399"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一般工业固体废物</w:t>
                  </w:r>
                </w:p>
              </w:tc>
              <w:tc>
                <w:tcPr>
                  <w:tcW w:w="533" w:type="pct"/>
                  <w:vAlign w:val="center"/>
                </w:tcPr>
                <w:p>
                  <w:pPr>
                    <w:widowControl/>
                    <w:jc w:val="center"/>
                    <w:rPr>
                      <w:rFonts w:ascii="Times New Roman" w:hAnsi="Times New Roman" w:eastAsia="宋体"/>
                      <w:szCs w:val="21"/>
                    </w:rPr>
                  </w:pPr>
                  <w:r>
                    <w:rPr>
                      <w:rFonts w:hint="eastAsia" w:ascii="Times New Roman" w:hAnsi="Times New Roman" w:eastAsia="宋体" w:cs="Times New Roman"/>
                      <w:color w:val="000000"/>
                      <w:kern w:val="0"/>
                      <w:szCs w:val="21"/>
                      <w:lang w:bidi="ar"/>
                    </w:rPr>
                    <w:t>195</w:t>
                  </w:r>
                  <w:r>
                    <w:rPr>
                      <w:rFonts w:ascii="Times New Roman" w:hAnsi="Times New Roman" w:eastAsia="宋体" w:cs="Times New Roman"/>
                      <w:color w:val="000000"/>
                      <w:kern w:val="0"/>
                      <w:szCs w:val="21"/>
                      <w:lang w:bidi="ar"/>
                    </w:rPr>
                    <w:t>-001-07</w:t>
                  </w:r>
                </w:p>
              </w:tc>
              <w:tc>
                <w:tcPr>
                  <w:tcW w:w="639"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w:t>
                  </w:r>
                </w:p>
              </w:tc>
              <w:tc>
                <w:tcPr>
                  <w:tcW w:w="231"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固体</w:t>
                  </w:r>
                </w:p>
              </w:tc>
              <w:tc>
                <w:tcPr>
                  <w:tcW w:w="394"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w:t>
                  </w:r>
                </w:p>
              </w:tc>
              <w:tc>
                <w:tcPr>
                  <w:tcW w:w="49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0.2</w:t>
                  </w:r>
                </w:p>
              </w:tc>
              <w:tc>
                <w:tcPr>
                  <w:tcW w:w="290" w:type="pct"/>
                  <w:vAlign w:val="center"/>
                </w:tcPr>
                <w:p>
                  <w:pPr>
                    <w:jc w:val="center"/>
                    <w:rPr>
                      <w:rFonts w:ascii="Times New Roman" w:hAnsi="Times New Roman"/>
                      <w:szCs w:val="21"/>
                    </w:rPr>
                  </w:pPr>
                  <w:r>
                    <w:rPr>
                      <w:rFonts w:hint="eastAsia" w:ascii="Times New Roman" w:hAnsi="Times New Roman"/>
                      <w:szCs w:val="21"/>
                    </w:rPr>
                    <w:t>固废堆场</w:t>
                  </w:r>
                </w:p>
              </w:tc>
              <w:tc>
                <w:tcPr>
                  <w:tcW w:w="713" w:type="pct"/>
                  <w:vAlign w:val="center"/>
                </w:tcPr>
                <w:p>
                  <w:pPr>
                    <w:jc w:val="center"/>
                    <w:rPr>
                      <w:rFonts w:ascii="Times New Roman" w:hAnsi="Times New Roman"/>
                      <w:szCs w:val="21"/>
                    </w:rPr>
                  </w:pPr>
                  <w:r>
                    <w:rPr>
                      <w:rFonts w:hint="eastAsia" w:ascii="Times New Roman" w:hAnsi="Times New Roman"/>
                      <w:szCs w:val="21"/>
                    </w:rPr>
                    <w:t>由相关单位回收利用</w:t>
                  </w:r>
                </w:p>
              </w:tc>
              <w:tc>
                <w:tcPr>
                  <w:tcW w:w="441" w:type="pct"/>
                  <w:vAlign w:val="center"/>
                </w:tcPr>
                <w:p>
                  <w:pPr>
                    <w:jc w:val="center"/>
                    <w:rPr>
                      <w:rFonts w:hint="default" w:ascii="Times New Roman" w:hAnsi="Times New Roman" w:eastAsiaTheme="minorEastAsia" w:cstheme="minorBidi"/>
                      <w:kern w:val="2"/>
                      <w:sz w:val="21"/>
                      <w:szCs w:val="21"/>
                      <w:lang w:val="en-US" w:eastAsia="zh-CN" w:bidi="ar-SA"/>
                    </w:rPr>
                  </w:pPr>
                  <w:r>
                    <w:rPr>
                      <w:rFonts w:hint="eastAsia" w:ascii="Times New Roman" w:hAnsi="Times New Roman"/>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79" w:type="pct"/>
                  <w:vAlign w:val="center"/>
                </w:tcPr>
                <w:p>
                  <w:pPr>
                    <w:jc w:val="center"/>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生产</w:t>
                  </w:r>
                  <w:r>
                    <w:rPr>
                      <w:rFonts w:ascii="Times New Roman" w:hAnsi="Times New Roman" w:eastAsia="宋体" w:cs="Times New Roman"/>
                      <w:kern w:val="0"/>
                      <w:szCs w:val="21"/>
                    </w:rPr>
                    <w:t>过程</w:t>
                  </w:r>
                </w:p>
              </w:tc>
              <w:tc>
                <w:tcPr>
                  <w:tcW w:w="482" w:type="pct"/>
                  <w:tcMar>
                    <w:top w:w="0" w:type="dxa"/>
                    <w:left w:w="0" w:type="dxa"/>
                    <w:bottom w:w="0" w:type="dxa"/>
                    <w:right w:w="0" w:type="dxa"/>
                  </w:tcMar>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液压油空桶</w:t>
                  </w:r>
                </w:p>
              </w:tc>
              <w:tc>
                <w:tcPr>
                  <w:tcW w:w="399" w:type="pct"/>
                  <w:tcMar>
                    <w:top w:w="0" w:type="dxa"/>
                    <w:left w:w="0" w:type="dxa"/>
                    <w:bottom w:w="0" w:type="dxa"/>
                    <w:right w:w="0" w:type="dxa"/>
                  </w:tcMar>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w:t>
                  </w:r>
                </w:p>
              </w:tc>
              <w:tc>
                <w:tcPr>
                  <w:tcW w:w="533" w:type="pct"/>
                  <w:vAlign w:val="center"/>
                </w:tcPr>
                <w:p>
                  <w:pPr>
                    <w:widowControl/>
                    <w:jc w:val="center"/>
                    <w:rPr>
                      <w:rFonts w:hint="eastAsia"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w:t>
                  </w:r>
                </w:p>
              </w:tc>
              <w:tc>
                <w:tcPr>
                  <w:tcW w:w="639" w:type="pct"/>
                  <w:tcMar>
                    <w:top w:w="0" w:type="dxa"/>
                    <w:left w:w="0" w:type="dxa"/>
                    <w:bottom w:w="0" w:type="dxa"/>
                    <w:right w:w="0" w:type="dxa"/>
                  </w:tcMar>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w:t>
                  </w:r>
                </w:p>
              </w:tc>
              <w:tc>
                <w:tcPr>
                  <w:tcW w:w="231"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固体</w:t>
                  </w:r>
                </w:p>
              </w:tc>
              <w:tc>
                <w:tcPr>
                  <w:tcW w:w="394" w:type="pct"/>
                  <w:tcMar>
                    <w:top w:w="0" w:type="dxa"/>
                    <w:left w:w="0" w:type="dxa"/>
                    <w:bottom w:w="0" w:type="dxa"/>
                    <w:right w:w="0" w:type="dxa"/>
                  </w:tcMar>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w:t>
                  </w:r>
                </w:p>
              </w:tc>
              <w:tc>
                <w:tcPr>
                  <w:tcW w:w="49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5个/年</w:t>
                  </w:r>
                </w:p>
              </w:tc>
              <w:tc>
                <w:tcPr>
                  <w:tcW w:w="290" w:type="pct"/>
                  <w:vAlign w:val="center"/>
                </w:tcPr>
                <w:p>
                  <w:pPr>
                    <w:jc w:val="center"/>
                    <w:rPr>
                      <w:rFonts w:hint="eastAsia" w:ascii="Times New Roman" w:hAnsi="Times New Roman"/>
                      <w:szCs w:val="21"/>
                    </w:rPr>
                  </w:pPr>
                  <w:r>
                    <w:rPr>
                      <w:rFonts w:hint="eastAsia" w:ascii="Times New Roman" w:hAnsi="Times New Roman"/>
                      <w:szCs w:val="21"/>
                    </w:rPr>
                    <w:t>危废间</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szCs w:val="21"/>
                    </w:rPr>
                  </w:pPr>
                  <w:r>
                    <w:rPr>
                      <w:rFonts w:hint="eastAsia" w:ascii="Times New Roman" w:hAnsi="Times New Roman" w:cs="宋体"/>
                      <w:color w:val="000000"/>
                      <w:kern w:val="0"/>
                      <w:sz w:val="21"/>
                      <w:szCs w:val="21"/>
                      <w:lang w:bidi="ar"/>
                    </w:rPr>
                    <w:t>由厂家回收利用</w:t>
                  </w:r>
                </w:p>
              </w:tc>
              <w:tc>
                <w:tcPr>
                  <w:tcW w:w="441" w:type="pct"/>
                  <w:vAlign w:val="center"/>
                </w:tcPr>
                <w:p>
                  <w:pPr>
                    <w:jc w:val="center"/>
                    <w:rPr>
                      <w:rFonts w:hint="default" w:ascii="Times New Roman" w:hAnsi="Times New Roman" w:eastAsiaTheme="minorEastAsia" w:cstheme="minorBidi"/>
                      <w:kern w:val="2"/>
                      <w:sz w:val="21"/>
                      <w:szCs w:val="21"/>
                      <w:lang w:val="en-US" w:eastAsia="zh-CN" w:bidi="ar-SA"/>
                    </w:rPr>
                  </w:pPr>
                  <w:r>
                    <w:rPr>
                      <w:rFonts w:hint="eastAsia" w:ascii="Times New Roman" w:hAnsi="Times New Roman"/>
                      <w:szCs w:val="21"/>
                      <w:lang w:val="en-US" w:eastAsia="zh-CN"/>
                    </w:rPr>
                    <w:t>5个/年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79" w:type="pct"/>
                  <w:vAlign w:val="center"/>
                </w:tcPr>
                <w:p>
                  <w:pPr>
                    <w:jc w:val="center"/>
                    <w:rPr>
                      <w:rFonts w:ascii="Times New Roman" w:hAnsi="Times New Roman"/>
                      <w:szCs w:val="21"/>
                    </w:rPr>
                  </w:pPr>
                  <w:r>
                    <w:rPr>
                      <w:rFonts w:hint="eastAsia" w:ascii="Times New Roman" w:hAnsi="Times New Roman"/>
                      <w:szCs w:val="21"/>
                    </w:rPr>
                    <w:t>废气处理设施</w:t>
                  </w:r>
                </w:p>
              </w:tc>
              <w:tc>
                <w:tcPr>
                  <w:tcW w:w="482"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废活性炭</w:t>
                  </w:r>
                </w:p>
              </w:tc>
              <w:tc>
                <w:tcPr>
                  <w:tcW w:w="399"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危险废物</w:t>
                  </w:r>
                </w:p>
              </w:tc>
              <w:tc>
                <w:tcPr>
                  <w:tcW w:w="533" w:type="pct"/>
                  <w:vAlign w:val="center"/>
                </w:tcPr>
                <w:p>
                  <w:pPr>
                    <w:jc w:val="center"/>
                    <w:rPr>
                      <w:rFonts w:ascii="Times New Roman" w:hAnsi="Times New Roman" w:eastAsia="宋体"/>
                      <w:szCs w:val="21"/>
                    </w:rPr>
                  </w:pPr>
                  <w:r>
                    <w:rPr>
                      <w:rFonts w:ascii="Times New Roman" w:hAnsi="Times New Roman" w:eastAsia="宋体"/>
                      <w:color w:val="000000"/>
                      <w:kern w:val="0"/>
                      <w:szCs w:val="21"/>
                      <w:lang w:bidi="ar"/>
                    </w:rPr>
                    <w:t>900-039-49</w:t>
                  </w:r>
                </w:p>
              </w:tc>
              <w:tc>
                <w:tcPr>
                  <w:tcW w:w="639"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VOC</w:t>
                  </w:r>
                  <w:r>
                    <w:rPr>
                      <w:rFonts w:hint="eastAsia" w:ascii="Times New Roman" w:hAnsi="Times New Roman"/>
                      <w:szCs w:val="21"/>
                      <w:vertAlign w:val="subscript"/>
                    </w:rPr>
                    <w:t>S</w:t>
                  </w:r>
                </w:p>
              </w:tc>
              <w:tc>
                <w:tcPr>
                  <w:tcW w:w="231" w:type="pct"/>
                  <w:tcMar>
                    <w:top w:w="0" w:type="dxa"/>
                    <w:left w:w="0" w:type="dxa"/>
                    <w:bottom w:w="0" w:type="dxa"/>
                    <w:right w:w="0" w:type="dxa"/>
                  </w:tcMar>
                  <w:vAlign w:val="center"/>
                </w:tcPr>
                <w:p>
                  <w:pPr>
                    <w:jc w:val="center"/>
                    <w:rPr>
                      <w:rFonts w:ascii="Times New Roman" w:hAnsi="Times New Roman"/>
                      <w:szCs w:val="21"/>
                    </w:rPr>
                  </w:pPr>
                  <w:r>
                    <w:rPr>
                      <w:rFonts w:ascii="Times New Roman" w:hAnsi="Times New Roman"/>
                      <w:szCs w:val="21"/>
                    </w:rPr>
                    <w:t>固体</w:t>
                  </w:r>
                </w:p>
              </w:tc>
              <w:tc>
                <w:tcPr>
                  <w:tcW w:w="394" w:type="pct"/>
                  <w:tcMar>
                    <w:top w:w="0" w:type="dxa"/>
                    <w:left w:w="0" w:type="dxa"/>
                    <w:bottom w:w="0" w:type="dxa"/>
                    <w:right w:w="0" w:type="dxa"/>
                  </w:tcMar>
                  <w:vAlign w:val="center"/>
                </w:tcPr>
                <w:p>
                  <w:pPr>
                    <w:jc w:val="center"/>
                    <w:rPr>
                      <w:rFonts w:ascii="Times New Roman" w:hAnsi="Times New Roman"/>
                      <w:szCs w:val="21"/>
                    </w:rPr>
                  </w:pPr>
                  <w:r>
                    <w:rPr>
                      <w:rFonts w:hint="eastAsia" w:ascii="Times New Roman" w:hAnsi="Times New Roman"/>
                      <w:szCs w:val="21"/>
                    </w:rPr>
                    <w:t>毒性</w:t>
                  </w:r>
                </w:p>
              </w:tc>
              <w:tc>
                <w:tcPr>
                  <w:tcW w:w="491" w:type="pct"/>
                  <w:vAlign w:val="center"/>
                </w:tcPr>
                <w:p>
                  <w:pPr>
                    <w:jc w:val="center"/>
                    <w:rPr>
                      <w:rFonts w:hint="default" w:ascii="Times New Roman" w:hAnsi="Times New Roman" w:eastAsiaTheme="minorEastAsia"/>
                      <w:szCs w:val="21"/>
                      <w:lang w:val="en-US" w:eastAsia="zh-CN"/>
                    </w:rPr>
                  </w:pPr>
                  <w:r>
                    <w:rPr>
                      <w:rFonts w:hint="eastAsia" w:ascii="Times New Roman" w:hAnsi="Times New Roman"/>
                      <w:szCs w:val="21"/>
                      <w:lang w:val="en-US" w:eastAsia="zh-CN"/>
                    </w:rPr>
                    <w:t>1.070226</w:t>
                  </w:r>
                </w:p>
              </w:tc>
              <w:tc>
                <w:tcPr>
                  <w:tcW w:w="290" w:type="pct"/>
                  <w:vAlign w:val="center"/>
                </w:tcPr>
                <w:p>
                  <w:pPr>
                    <w:jc w:val="center"/>
                    <w:rPr>
                      <w:rFonts w:ascii="Times New Roman" w:hAnsi="Times New Roman"/>
                      <w:szCs w:val="21"/>
                    </w:rPr>
                  </w:pPr>
                  <w:r>
                    <w:rPr>
                      <w:rFonts w:hint="eastAsia" w:ascii="Times New Roman" w:hAnsi="Times New Roman"/>
                      <w:szCs w:val="21"/>
                    </w:rPr>
                    <w:t>危废间</w:t>
                  </w:r>
                </w:p>
              </w:tc>
              <w:tc>
                <w:tcPr>
                  <w:tcW w:w="713" w:type="pct"/>
                  <w:vAlign w:val="center"/>
                </w:tcPr>
                <w:p>
                  <w:pPr>
                    <w:widowControl/>
                    <w:jc w:val="left"/>
                    <w:rPr>
                      <w:rFonts w:ascii="Times New Roman" w:hAnsi="Times New Roman"/>
                      <w:szCs w:val="21"/>
                    </w:rPr>
                  </w:pPr>
                  <w:r>
                    <w:rPr>
                      <w:rFonts w:hint="eastAsia" w:ascii="Times New Roman" w:hAnsi="Times New Roman" w:cs="宋体"/>
                      <w:color w:val="000000"/>
                      <w:kern w:val="0"/>
                      <w:szCs w:val="21"/>
                      <w:lang w:bidi="ar"/>
                    </w:rPr>
                    <w:t>收集后暂存于危废暂存间，委托有危废处理资质单位处置</w:t>
                  </w:r>
                </w:p>
              </w:tc>
              <w:tc>
                <w:tcPr>
                  <w:tcW w:w="441" w:type="pct"/>
                  <w:vAlign w:val="center"/>
                </w:tcPr>
                <w:p>
                  <w:pPr>
                    <w:jc w:val="center"/>
                    <w:rPr>
                      <w:rFonts w:hint="default" w:ascii="Times New Roman" w:hAnsi="Times New Roman" w:eastAsiaTheme="minorEastAsia" w:cstheme="minorBidi"/>
                      <w:kern w:val="2"/>
                      <w:sz w:val="21"/>
                      <w:szCs w:val="21"/>
                      <w:lang w:val="en-US" w:eastAsia="zh-CN" w:bidi="ar-SA"/>
                    </w:rPr>
                  </w:pPr>
                  <w:r>
                    <w:rPr>
                      <w:rFonts w:hint="eastAsia" w:ascii="Times New Roman" w:hAnsi="Times New Roman"/>
                      <w:szCs w:val="21"/>
                      <w:lang w:val="en-US" w:eastAsia="zh-CN"/>
                    </w:rPr>
                    <w:t>1.070226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000" w:type="pct"/>
                  <w:gridSpan w:val="11"/>
                  <w:vAlign w:val="center"/>
                </w:tcPr>
                <w:p>
                  <w:pPr>
                    <w:jc w:val="center"/>
                    <w:rPr>
                      <w:rFonts w:ascii="Times New Roman" w:hAnsi="Times New Roman"/>
                      <w:szCs w:val="21"/>
                    </w:rPr>
                  </w:pPr>
                  <w:r>
                    <w:rPr>
                      <w:rFonts w:ascii="Times New Roman" w:hAnsi="Times New Roman"/>
                      <w:szCs w:val="21"/>
                    </w:rPr>
                    <w:t>备注：代码依据《一般固体废物分类与代码》（GB39198-2020）</w:t>
                  </w:r>
                  <w:r>
                    <w:rPr>
                      <w:rFonts w:hint="eastAsia" w:ascii="Times New Roman" w:hAnsi="Times New Roman"/>
                      <w:szCs w:val="21"/>
                    </w:rPr>
                    <w:t>及《国家危险废物名录》（2021年）编制</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b/>
                <w:bCs/>
                <w:sz w:val="24"/>
              </w:rPr>
            </w:pPr>
            <w:r>
              <w:rPr>
                <w:rFonts w:ascii="Times New Roman" w:hAnsi="Times New Roman"/>
                <w:b/>
                <w:bCs/>
                <w:sz w:val="24"/>
              </w:rPr>
              <w:t>4.</w:t>
            </w:r>
            <w:r>
              <w:rPr>
                <w:rFonts w:hint="eastAsia" w:ascii="Times New Roman" w:hAnsi="Times New Roman"/>
                <w:b/>
                <w:bCs/>
                <w:sz w:val="24"/>
              </w:rPr>
              <w:t>4.3</w:t>
            </w:r>
            <w:r>
              <w:rPr>
                <w:rFonts w:hint="eastAsia" w:ascii="Times New Roman" w:hAnsi="Times New Roman"/>
                <w:b/>
                <w:color w:val="000000"/>
                <w:kern w:val="0"/>
                <w:sz w:val="24"/>
              </w:rPr>
              <w:t>、</w:t>
            </w:r>
            <w:r>
              <w:rPr>
                <w:rFonts w:hint="eastAsia" w:ascii="Times New Roman" w:hAnsi="Times New Roman"/>
                <w:b/>
                <w:bCs/>
                <w:sz w:val="24"/>
              </w:rPr>
              <w:t>环境管理要求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vertAlign w:val="baseline"/>
                <w:lang w:val="en-US" w:eastAsia="zh-CN"/>
              </w:rPr>
            </w:pPr>
            <w:r>
              <w:rPr>
                <w:rFonts w:hint="eastAsia" w:ascii="Times New Roman" w:hAnsi="Times New Roman" w:cs="宋体"/>
                <w:color w:val="000000"/>
                <w:kern w:val="0"/>
                <w:sz w:val="24"/>
                <w:lang w:bidi="ar"/>
              </w:rPr>
              <w:t>固体废物的处理处置应贯彻我国控制固体废物污染“减量化”、“资源化”、“无害化”的“三无”处理原则。对厂区各类固废的产生、收集、贮存和处置情况进行台账记录，台账保存期限不得少于</w:t>
            </w:r>
            <w:r>
              <w:rPr>
                <w:rFonts w:ascii="Times New Roman" w:hAnsi="Times New Roman"/>
                <w:color w:val="000000"/>
                <w:kern w:val="0"/>
                <w:sz w:val="24"/>
                <w:lang w:bidi="ar"/>
              </w:rPr>
              <w:t>5</w:t>
            </w:r>
            <w:r>
              <w:rPr>
                <w:rFonts w:hint="eastAsia" w:ascii="Times New Roman" w:hAnsi="Times New Roman" w:cs="宋体"/>
                <w:color w:val="000000"/>
                <w:kern w:val="0"/>
                <w:sz w:val="24"/>
                <w:lang w:bidi="ar"/>
              </w:rPr>
              <w:t>年。生活垃圾经垃圾桶集中收集后由当地环卫部门统一清运；</w:t>
            </w:r>
            <w:r>
              <w:rPr>
                <w:rFonts w:hint="eastAsia" w:ascii="Times New Roman" w:hAnsi="Times New Roman" w:cs="宋体"/>
                <w:color w:val="000000"/>
                <w:kern w:val="0"/>
                <w:sz w:val="24"/>
                <w:lang w:val="en-US" w:eastAsia="zh-CN" w:bidi="ar"/>
              </w:rPr>
              <w:t>液压油空桶收集后暂存于</w:t>
            </w:r>
            <w:r>
              <w:rPr>
                <w:rFonts w:hint="eastAsia" w:ascii="Times New Roman" w:hAnsi="Times New Roman" w:cs="宋体"/>
                <w:color w:val="000000"/>
                <w:kern w:val="0"/>
                <w:sz w:val="24"/>
                <w:lang w:bidi="ar"/>
              </w:rPr>
              <w:t>危废暂存间由厂家回收利用</w:t>
            </w:r>
            <w:r>
              <w:rPr>
                <w:rFonts w:hint="eastAsia" w:ascii="Times New Roman" w:hAnsi="Times New Roman" w:cs="宋体"/>
                <w:color w:val="000000"/>
                <w:kern w:val="0"/>
                <w:sz w:val="21"/>
                <w:szCs w:val="21"/>
                <w:lang w:bidi="ar"/>
              </w:rPr>
              <w:t>。</w:t>
            </w:r>
            <w:r>
              <w:rPr>
                <w:rFonts w:hint="eastAsia" w:ascii="Times New Roman" w:hAnsi="Times New Roman" w:eastAsia="宋体" w:cs="宋体"/>
                <w:color w:val="000000"/>
                <w:kern w:val="0"/>
                <w:sz w:val="24"/>
                <w:lang w:bidi="ar"/>
              </w:rPr>
              <w:t>废包装材料收集后</w:t>
            </w:r>
            <w:r>
              <w:rPr>
                <w:rFonts w:hint="eastAsia" w:ascii="Times New Roman" w:hAnsi="Times New Roman" w:eastAsia="宋体"/>
                <w:sz w:val="24"/>
              </w:rPr>
              <w:t>由相关单位回收利用</w:t>
            </w:r>
            <w:r>
              <w:rPr>
                <w:rFonts w:hint="eastAsia" w:ascii="Times New Roman" w:hAnsi="Times New Roman" w:eastAsia="宋体" w:cs="宋体"/>
                <w:color w:val="000000"/>
                <w:kern w:val="0"/>
                <w:sz w:val="24"/>
                <w:lang w:bidi="ar"/>
              </w:rPr>
              <w:t>；废活性炭暂存于危废暂存间，委托有危废处理资质的单位进行处置。</w:t>
            </w:r>
          </w:p>
          <w:p>
            <w:pPr>
              <w:widowControl/>
              <w:spacing w:line="360" w:lineRule="auto"/>
              <w:ind w:firstLine="480" w:firstLineChars="200"/>
              <w:jc w:val="left"/>
              <w:rPr>
                <w:rFonts w:ascii="Times New Roman" w:hAnsi="Times New Roman"/>
              </w:rPr>
            </w:pPr>
            <w:r>
              <w:rPr>
                <w:rFonts w:hint="eastAsia" w:ascii="Times New Roman" w:hAnsi="Times New Roman" w:cs="宋体"/>
                <w:color w:val="000000"/>
                <w:kern w:val="0"/>
                <w:sz w:val="24"/>
                <w:lang w:bidi="ar"/>
              </w:rPr>
              <w:t>（</w:t>
            </w:r>
            <w:r>
              <w:rPr>
                <w:rFonts w:ascii="Times New Roman" w:hAnsi="Times New Roman"/>
                <w:color w:val="000000"/>
                <w:kern w:val="0"/>
                <w:sz w:val="24"/>
                <w:lang w:bidi="ar"/>
              </w:rPr>
              <w:t>1</w:t>
            </w:r>
            <w:r>
              <w:rPr>
                <w:rFonts w:hint="eastAsia" w:ascii="Times New Roman" w:hAnsi="Times New Roman" w:cs="宋体"/>
                <w:color w:val="000000"/>
                <w:kern w:val="0"/>
                <w:sz w:val="24"/>
                <w:lang w:bidi="ar"/>
              </w:rPr>
              <w:t>）一般工业固体废物</w:t>
            </w:r>
          </w:p>
          <w:p>
            <w:pPr>
              <w:widowControl/>
              <w:spacing w:line="360" w:lineRule="auto"/>
              <w:ind w:firstLine="480" w:firstLineChars="200"/>
              <w:jc w:val="left"/>
              <w:rPr>
                <w:rFonts w:ascii="Times New Roman" w:hAnsi="Times New Roman" w:eastAsia="宋体" w:cs="宋体"/>
                <w:color w:val="000000"/>
                <w:kern w:val="0"/>
                <w:sz w:val="24"/>
                <w:lang w:bidi="ar"/>
              </w:rPr>
            </w:pPr>
            <w:r>
              <w:rPr>
                <w:rFonts w:hint="eastAsia" w:ascii="Times New Roman" w:hAnsi="Times New Roman" w:eastAsia="宋体" w:cs="宋体"/>
                <w:color w:val="000000"/>
                <w:kern w:val="0"/>
                <w:sz w:val="24"/>
                <w:lang w:bidi="ar"/>
              </w:rPr>
              <w:t>废包装材料等一般工业固废在厂区内的临时贮存参照执行《一般工业固体废物贮存和填埋污染控制标准》（</w:t>
            </w:r>
            <w:r>
              <w:rPr>
                <w:rFonts w:ascii="Times New Roman" w:hAnsi="Times New Roman" w:eastAsia="宋体"/>
                <w:color w:val="000000"/>
                <w:kern w:val="0"/>
                <w:sz w:val="24"/>
                <w:lang w:bidi="ar"/>
              </w:rPr>
              <w:t>GB18599-2020</w:t>
            </w:r>
            <w:r>
              <w:rPr>
                <w:rFonts w:hint="eastAsia" w:ascii="Times New Roman" w:hAnsi="Times New Roman" w:eastAsia="宋体" w:cs="宋体"/>
                <w:color w:val="000000"/>
                <w:kern w:val="0"/>
                <w:sz w:val="24"/>
                <w:lang w:bidi="ar"/>
              </w:rPr>
              <w:t>）；设置防渗地面；禁止生活垃圾混入等。平时加强项目的环境管理，注意固体废物的收集，不得随意堆放，使其运营过程中产生的固体废物得到及时、妥善地处理和处置。</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olor w:val="000000"/>
                <w:kern w:val="0"/>
                <w:sz w:val="24"/>
                <w:lang w:bidi="ar"/>
              </w:rPr>
              <w:t>（2）</w:t>
            </w:r>
            <w:r>
              <w:rPr>
                <w:rFonts w:hint="eastAsia" w:ascii="Times New Roman" w:hAnsi="Times New Roman" w:eastAsia="宋体" w:cs="宋体"/>
                <w:color w:val="000000"/>
                <w:kern w:val="0"/>
                <w:sz w:val="24"/>
                <w:lang w:bidi="ar"/>
              </w:rPr>
              <w:t>危险废物</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①贮存场所（设施）污染、防治措施</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建设单位应按《危险废物贮存污染控制标准》（</w:t>
            </w:r>
            <w:r>
              <w:rPr>
                <w:rFonts w:ascii="Times New Roman" w:hAnsi="Times New Roman" w:eastAsia="宋体"/>
                <w:color w:val="000000"/>
                <w:kern w:val="0"/>
                <w:sz w:val="24"/>
                <w:lang w:bidi="ar"/>
              </w:rPr>
              <w:t>GB18597-2023</w:t>
            </w:r>
            <w:r>
              <w:rPr>
                <w:rFonts w:hint="eastAsia" w:ascii="Times New Roman" w:hAnsi="Times New Roman" w:eastAsia="宋体" w:cs="宋体"/>
                <w:color w:val="000000"/>
                <w:kern w:val="0"/>
                <w:sz w:val="24"/>
                <w:lang w:bidi="ar"/>
              </w:rPr>
              <w:t>）中要求设立危险废物临时贮存场所，具体要求如下：</w:t>
            </w:r>
          </w:p>
          <w:p>
            <w:pPr>
              <w:widowControl/>
              <w:spacing w:line="360" w:lineRule="auto"/>
              <w:ind w:firstLine="480" w:firstLineChars="200"/>
              <w:jc w:val="left"/>
              <w:rPr>
                <w:rFonts w:ascii="Times New Roman" w:hAnsi="Times New Roman" w:eastAsia="宋体"/>
              </w:rPr>
            </w:pPr>
            <w:r>
              <w:rPr>
                <w:rFonts w:ascii="Times New Roman" w:hAnsi="Times New Roman" w:eastAsia="宋体"/>
                <w:color w:val="000000"/>
                <w:kern w:val="0"/>
                <w:sz w:val="24"/>
                <w:lang w:bidi="ar"/>
              </w:rPr>
              <w:t>A</w:t>
            </w:r>
            <w:r>
              <w:rPr>
                <w:rFonts w:hint="eastAsia" w:ascii="Times New Roman" w:hAnsi="Times New Roman" w:eastAsia="宋体" w:cs="宋体"/>
                <w:color w:val="000000"/>
                <w:kern w:val="0"/>
                <w:sz w:val="24"/>
                <w:lang w:bidi="ar"/>
              </w:rPr>
              <w:t>、危废贮存场所按《危险废物识别标志设置技术规范》（</w:t>
            </w:r>
            <w:r>
              <w:rPr>
                <w:rFonts w:ascii="Times New Roman" w:hAnsi="Times New Roman" w:eastAsia="宋体"/>
                <w:color w:val="000000"/>
                <w:kern w:val="0"/>
                <w:sz w:val="24"/>
                <w:lang w:bidi="ar"/>
              </w:rPr>
              <w:t>HJ1276-2022</w:t>
            </w:r>
            <w:r>
              <w:rPr>
                <w:rFonts w:hint="eastAsia" w:ascii="Times New Roman" w:hAnsi="Times New Roman" w:eastAsia="宋体" w:cs="宋体"/>
                <w:color w:val="000000"/>
                <w:kern w:val="0"/>
                <w:sz w:val="24"/>
                <w:lang w:bidi="ar"/>
              </w:rPr>
              <w:t>）要求设置警示标志。</w:t>
            </w:r>
          </w:p>
          <w:p>
            <w:pPr>
              <w:widowControl/>
              <w:spacing w:line="360" w:lineRule="auto"/>
              <w:ind w:firstLine="480" w:firstLineChars="200"/>
              <w:jc w:val="left"/>
              <w:rPr>
                <w:vertAlign w:val="baseline"/>
              </w:rPr>
            </w:pPr>
            <w:r>
              <w:rPr>
                <w:rFonts w:ascii="Times New Roman" w:hAnsi="Times New Roman" w:eastAsia="宋体"/>
                <w:color w:val="000000"/>
                <w:kern w:val="0"/>
                <w:sz w:val="24"/>
                <w:lang w:bidi="ar"/>
              </w:rPr>
              <w:t>B</w:t>
            </w:r>
            <w:r>
              <w:rPr>
                <w:rFonts w:hint="eastAsia" w:ascii="Times New Roman" w:hAnsi="Times New Roman" w:eastAsia="宋体" w:cs="宋体"/>
                <w:color w:val="000000"/>
                <w:kern w:val="0"/>
                <w:sz w:val="24"/>
                <w:lang w:bidi="ar"/>
              </w:rPr>
              <w:t>、以固定容器或防漏胶袋密封盛装，并分类编号。</w:t>
            </w: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tbl>
      <w:tblPr>
        <w:tblStyle w:val="11"/>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tcPr>
          <w:p>
            <w:pPr>
              <w:rPr>
                <w:vertAlign w:val="baseline"/>
              </w:rPr>
            </w:pPr>
          </w:p>
        </w:tc>
        <w:tc>
          <w:tcPr>
            <w:tcW w:w="8486" w:type="dxa"/>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rPr>
            </w:pPr>
            <w:r>
              <w:rPr>
                <w:rFonts w:ascii="Times New Roman" w:hAnsi="Times New Roman" w:eastAsia="宋体"/>
                <w:color w:val="000000"/>
                <w:kern w:val="0"/>
                <w:sz w:val="24"/>
                <w:lang w:bidi="ar"/>
              </w:rPr>
              <w:t>C</w:t>
            </w:r>
            <w:r>
              <w:rPr>
                <w:rFonts w:hint="eastAsia" w:ascii="Times New Roman" w:hAnsi="Times New Roman" w:eastAsia="宋体" w:cs="宋体"/>
                <w:color w:val="000000"/>
                <w:kern w:val="0"/>
                <w:sz w:val="24"/>
                <w:lang w:bidi="ar"/>
              </w:rPr>
              <w:t>、贮存容器表面标示贮存日期、名称、成份、数量及特性指标，并分类贮存于危废贮存场所。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vertAlign w:val="baseline"/>
              </w:rPr>
            </w:pPr>
            <w:r>
              <w:rPr>
                <w:rFonts w:ascii="Times New Roman" w:hAnsi="Times New Roman" w:eastAsia="宋体"/>
                <w:color w:val="000000"/>
                <w:kern w:val="0"/>
                <w:sz w:val="24"/>
                <w:lang w:bidi="ar"/>
              </w:rPr>
              <w:t>D</w:t>
            </w:r>
            <w:r>
              <w:rPr>
                <w:rFonts w:hint="eastAsia" w:ascii="Times New Roman" w:hAnsi="Times New Roman" w:eastAsia="宋体" w:cs="宋体"/>
                <w:color w:val="000000"/>
                <w:kern w:val="0"/>
                <w:sz w:val="24"/>
                <w:lang w:bidi="ar"/>
              </w:rPr>
              <w:t>、贮存容器采用聚乙烯或不锈钢等材质，具有耐酸碱腐蚀；避免禁忌物混存。</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E</w:t>
            </w:r>
            <w:r>
              <w:rPr>
                <w:rFonts w:hint="eastAsia" w:ascii="Times New Roman" w:hAnsi="Times New Roman" w:cs="宋体"/>
                <w:color w:val="000000"/>
                <w:kern w:val="0"/>
                <w:sz w:val="24"/>
                <w:lang w:bidi="ar"/>
              </w:rPr>
              <w:t>、贮存区四周用围墙及屋顶隔离，防止雨水流入，同时采用耐腐蚀的硬化地面和基础防渗层，如地面铺设</w:t>
            </w:r>
            <w:r>
              <w:rPr>
                <w:rFonts w:ascii="Times New Roman" w:hAnsi="Times New Roman"/>
                <w:color w:val="000000"/>
                <w:kern w:val="0"/>
                <w:sz w:val="24"/>
                <w:lang w:bidi="ar"/>
              </w:rPr>
              <w:t>20cm</w:t>
            </w:r>
            <w:r>
              <w:rPr>
                <w:rFonts w:hint="eastAsia" w:ascii="Times New Roman" w:hAnsi="Times New Roman" w:cs="宋体"/>
                <w:color w:val="000000"/>
                <w:kern w:val="0"/>
                <w:sz w:val="24"/>
                <w:lang w:bidi="ar"/>
              </w:rPr>
              <w:t>厚水泥，表面铺设三层环氧树脂防腐层。</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F</w:t>
            </w:r>
            <w:r>
              <w:rPr>
                <w:rFonts w:hint="eastAsia" w:ascii="Times New Roman" w:hAnsi="Times New Roman" w:cs="宋体"/>
                <w:color w:val="000000"/>
                <w:kern w:val="0"/>
                <w:sz w:val="24"/>
                <w:lang w:bidi="ar"/>
              </w:rPr>
              <w:t>、贮存区设置门锁及专人管理，平时均上锁，防止不相关人员进入，管理人员必须对入库和出库的危废种类、数量造册登记，并填写交接记录，由入库人、管理人、出库人签字，防止危废流失。根据危废性质确定危废暂存时间。</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G</w:t>
            </w:r>
            <w:r>
              <w:rPr>
                <w:rFonts w:hint="eastAsia" w:ascii="Times New Roman" w:hAnsi="Times New Roman" w:cs="宋体"/>
                <w:color w:val="000000"/>
                <w:kern w:val="0"/>
                <w:sz w:val="24"/>
                <w:lang w:bidi="ar"/>
              </w:rPr>
              <w:t>、区内设置紧急照明系统、报警系统及灭火器。</w:t>
            </w:r>
          </w:p>
          <w:p>
            <w:pPr>
              <w:widowControl/>
              <w:spacing w:line="360" w:lineRule="auto"/>
              <w:ind w:firstLine="480" w:firstLineChars="200"/>
              <w:jc w:val="left"/>
              <w:rPr>
                <w:rFonts w:ascii="Times New Roman" w:hAnsi="Times New Roman"/>
              </w:rPr>
            </w:pPr>
            <w:r>
              <w:rPr>
                <w:rFonts w:hint="eastAsia" w:ascii="Times New Roman" w:hAnsi="Times New Roman" w:cs="宋体"/>
                <w:color w:val="000000"/>
                <w:kern w:val="0"/>
                <w:sz w:val="24"/>
                <w:lang w:bidi="ar"/>
              </w:rPr>
              <w:t>②运输过程的污染防治措施</w:t>
            </w:r>
          </w:p>
          <w:p>
            <w:pPr>
              <w:widowControl/>
              <w:spacing w:line="360" w:lineRule="auto"/>
              <w:ind w:firstLine="480" w:firstLineChars="200"/>
              <w:jc w:val="left"/>
              <w:rPr>
                <w:rFonts w:ascii="Times New Roman" w:hAnsi="Times New Roman"/>
              </w:rPr>
            </w:pPr>
            <w:r>
              <w:rPr>
                <w:rFonts w:hint="eastAsia" w:ascii="Times New Roman" w:hAnsi="Times New Roman" w:cs="宋体"/>
                <w:color w:val="000000"/>
                <w:kern w:val="0"/>
                <w:sz w:val="24"/>
                <w:lang w:bidi="ar"/>
              </w:rPr>
              <w:t>针对危险废物生产单位内部的转运，建设项目应按</w:t>
            </w:r>
            <w:bookmarkStart w:id="7" w:name="OLE_LINK4"/>
            <w:r>
              <w:rPr>
                <w:rFonts w:hint="eastAsia" w:ascii="Times New Roman" w:hAnsi="Times New Roman" w:cs="宋体"/>
                <w:color w:val="000000"/>
                <w:kern w:val="0"/>
                <w:sz w:val="24"/>
                <w:lang w:bidi="ar"/>
              </w:rPr>
              <w:t>《危险废物收集贮存运输技术规范》</w:t>
            </w:r>
            <w:bookmarkEnd w:id="7"/>
            <w:r>
              <w:rPr>
                <w:rFonts w:hint="eastAsia" w:ascii="Times New Roman" w:hAnsi="Times New Roman" w:cs="宋体"/>
                <w:color w:val="000000"/>
                <w:kern w:val="0"/>
                <w:sz w:val="24"/>
                <w:lang w:bidi="ar"/>
              </w:rPr>
              <w:t>（</w:t>
            </w:r>
            <w:r>
              <w:rPr>
                <w:rFonts w:ascii="Times New Roman" w:hAnsi="Times New Roman"/>
                <w:color w:val="000000"/>
                <w:kern w:val="0"/>
                <w:sz w:val="24"/>
                <w:lang w:bidi="ar"/>
              </w:rPr>
              <w:t>HJ2025-2012</w:t>
            </w:r>
            <w:r>
              <w:rPr>
                <w:rFonts w:hint="eastAsia" w:ascii="Times New Roman" w:hAnsi="Times New Roman" w:cs="宋体"/>
                <w:color w:val="000000"/>
                <w:kern w:val="0"/>
                <w:sz w:val="24"/>
                <w:lang w:bidi="ar"/>
              </w:rPr>
              <w:t>）等法规标准的相关要求制定防治措施，要求如下：</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A</w:t>
            </w:r>
            <w:r>
              <w:rPr>
                <w:rFonts w:hint="eastAsia" w:ascii="Times New Roman" w:hAnsi="Times New Roman" w:cs="宋体"/>
                <w:color w:val="000000"/>
                <w:kern w:val="0"/>
                <w:sz w:val="24"/>
                <w:lang w:bidi="ar"/>
              </w:rPr>
              <w:t>、危险废物应采用钢圆桶、钢罐、塑料制品或防漏胶袋等容器盛装，加盖密封，收集后由专人送暂存库贮存。贮存容器都应清楚地标明内盛物的类别与危害说明，以及数量和装箱日期，设置危险废物识别标志。</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B</w:t>
            </w:r>
            <w:r>
              <w:rPr>
                <w:rFonts w:hint="eastAsia" w:ascii="Times New Roman" w:hAnsi="Times New Roman" w:cs="宋体"/>
                <w:color w:val="000000"/>
                <w:kern w:val="0"/>
                <w:sz w:val="24"/>
                <w:lang w:bidi="ar"/>
              </w:rPr>
              <w:t>、内部转运路线尽可能避免办公区，转运时采用专用工具运送，转运结束后对转运路线进行检查和清理，确保无危险废物遗失在转运路线上，并对专用工具进行清洗。</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C</w:t>
            </w:r>
            <w:r>
              <w:rPr>
                <w:rFonts w:hint="eastAsia" w:ascii="Times New Roman" w:hAnsi="Times New Roman" w:cs="宋体"/>
                <w:color w:val="000000"/>
                <w:kern w:val="0"/>
                <w:sz w:val="24"/>
                <w:lang w:bidi="ar"/>
              </w:rPr>
              <w:t>、建设单位应委托有资质的固体废物处置有限公司处理，应按照《泉州市环境保护局转发福建省环保厅关于应用全省固体废物环境监管平台的通知》（泉环保固管〔</w:t>
            </w:r>
            <w:r>
              <w:rPr>
                <w:rFonts w:ascii="Times New Roman" w:hAnsi="Times New Roman"/>
                <w:color w:val="000000"/>
                <w:kern w:val="0"/>
                <w:sz w:val="24"/>
                <w:lang w:bidi="ar"/>
              </w:rPr>
              <w:t>2017</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6</w:t>
            </w:r>
            <w:r>
              <w:rPr>
                <w:rFonts w:hint="eastAsia" w:ascii="Times New Roman" w:hAnsi="Times New Roman" w:cs="宋体"/>
                <w:color w:val="000000"/>
                <w:kern w:val="0"/>
                <w:sz w:val="24"/>
                <w:lang w:bidi="ar"/>
              </w:rPr>
              <w:t>号）要求，及时登录福建省固体废物信息管理系统录入当日危险废物产生、贮存、转移、利用和处置数据。建设项目拟采用专用容器盛装危险废物，放置专用运输工具，并由专人运送至临时贮存场所，内部转运路线均于生产车间进行，生产车间均采用水泥硬化，且项目危险固废均为妥善包装，运输过程不易泄漏，且运输路线设在靠近生产区一侧的过道，因此项目按危废相关要求严格运输危废，则内部转运时不易对周边环境产生污染，措施可行。在做到以上固体废物防治措施后，本项目产生的固废均能得到合理有效地收集、存储和处置，其全过程不对外环境产生不良影响。</w:t>
            </w:r>
          </w:p>
          <w:p>
            <w:pPr>
              <w:widowControl/>
              <w:spacing w:line="360" w:lineRule="auto"/>
              <w:jc w:val="left"/>
              <w:rPr>
                <w:rFonts w:ascii="Times New Roman" w:hAnsi="Times New Roman" w:eastAsia="宋体"/>
              </w:rPr>
            </w:pPr>
            <w:r>
              <w:rPr>
                <w:rFonts w:hint="eastAsia" w:ascii="Times New Roman" w:hAnsi="Times New Roman" w:eastAsia="宋体" w:cs="宋体"/>
                <w:b/>
                <w:bCs/>
                <w:color w:val="000000"/>
                <w:kern w:val="0"/>
                <w:sz w:val="24"/>
                <w:lang w:bidi="ar"/>
              </w:rPr>
              <w:t xml:space="preserve">5、土壤及地下水 </w:t>
            </w:r>
          </w:p>
          <w:p>
            <w:pPr>
              <w:widowControl/>
              <w:spacing w:line="360" w:lineRule="auto"/>
              <w:jc w:val="left"/>
              <w:rPr>
                <w:rFonts w:ascii="Times New Roman" w:hAnsi="Times New Roman" w:eastAsia="宋体"/>
              </w:rPr>
            </w:pPr>
            <w:r>
              <w:rPr>
                <w:rFonts w:hint="eastAsia" w:ascii="Times New Roman" w:hAnsi="Times New Roman" w:eastAsia="宋体" w:cs="宋体"/>
                <w:b/>
                <w:bCs/>
                <w:color w:val="000000"/>
                <w:kern w:val="0"/>
                <w:sz w:val="24"/>
                <w:lang w:bidi="ar"/>
              </w:rPr>
              <w:t xml:space="preserve">5.1土壤 </w:t>
            </w:r>
          </w:p>
          <w:p>
            <w:pPr>
              <w:widowControl/>
              <w:spacing w:line="360" w:lineRule="auto"/>
              <w:ind w:firstLine="480" w:firstLineChars="200"/>
              <w:jc w:val="left"/>
              <w:rPr>
                <w:rFonts w:ascii="Times New Roman" w:hAnsi="Times New Roman"/>
                <w:bCs/>
                <w:sz w:val="24"/>
              </w:rPr>
            </w:pPr>
            <w:r>
              <w:rPr>
                <w:rFonts w:ascii="Times New Roman" w:hAnsi="Times New Roman"/>
                <w:sz w:val="24"/>
              </w:rPr>
              <w:t>对照《环境影响评价技术导则 土壤环境（试行）》（HJ964-2018）</w:t>
            </w:r>
            <w:r>
              <w:rPr>
                <w:rFonts w:hint="eastAsia" w:ascii="Times New Roman" w:hAnsi="Times New Roman"/>
                <w:sz w:val="24"/>
              </w:rPr>
              <w:t>，项目类别属</w:t>
            </w:r>
            <w:r>
              <w:rPr>
                <w:rFonts w:hint="eastAsia" w:ascii="Times New Roman" w:hAnsi="Times New Roman"/>
                <w:bCs/>
                <w:sz w:val="24"/>
              </w:rPr>
              <w:t>III类，项目所在地为工业用地，周边土壤环境不敏感，根据“污染影响型评价工作等级划分表”，项目属于“III类小型不敏感”，因此不开展土壤环境影响评价。产污区域地面进行土地硬化处理，危废暂存间按照</w:t>
            </w:r>
            <w:r>
              <w:rPr>
                <w:rFonts w:hint="eastAsia" w:ascii="Times New Roman" w:hAnsi="Times New Roman" w:cs="宋体"/>
                <w:color w:val="000000"/>
                <w:kern w:val="0"/>
                <w:sz w:val="24"/>
                <w:lang w:bidi="ar"/>
              </w:rPr>
              <w:t>《危险废物贮存污染控制标准》（</w:t>
            </w:r>
            <w:r>
              <w:rPr>
                <w:rFonts w:ascii="Times New Roman" w:hAnsi="Times New Roman"/>
                <w:color w:val="000000"/>
                <w:kern w:val="0"/>
                <w:sz w:val="24"/>
                <w:lang w:bidi="ar"/>
              </w:rPr>
              <w:t>GB18597-2023</w:t>
            </w:r>
            <w:r>
              <w:rPr>
                <w:rFonts w:hint="eastAsia" w:ascii="Times New Roman" w:hAnsi="Times New Roman" w:cs="宋体"/>
                <w:color w:val="000000"/>
                <w:kern w:val="0"/>
                <w:sz w:val="24"/>
                <w:lang w:bidi="ar"/>
              </w:rPr>
              <w:t>）及《危险废物识别标志设置技术规范》（</w:t>
            </w:r>
            <w:r>
              <w:rPr>
                <w:rFonts w:ascii="Times New Roman" w:hAnsi="Times New Roman"/>
                <w:color w:val="000000"/>
                <w:kern w:val="0"/>
                <w:sz w:val="24"/>
                <w:lang w:bidi="ar"/>
              </w:rPr>
              <w:t>HJ1276-2022</w:t>
            </w:r>
            <w:r>
              <w:rPr>
                <w:rFonts w:hint="eastAsia" w:ascii="Times New Roman" w:hAnsi="Times New Roman" w:cs="宋体"/>
                <w:color w:val="000000"/>
                <w:kern w:val="0"/>
                <w:sz w:val="24"/>
                <w:lang w:bidi="ar"/>
              </w:rPr>
              <w:t>）</w:t>
            </w:r>
            <w:r>
              <w:rPr>
                <w:rFonts w:hint="eastAsia" w:ascii="Times New Roman" w:hAnsi="Times New Roman"/>
                <w:bCs/>
                <w:sz w:val="24"/>
              </w:rPr>
              <w:t>相关要求设置防腐、防渗、防漏地面（基础必须防渗，防渗层为至少1m厚</w:t>
            </w:r>
            <w:r>
              <w:rPr>
                <w:sz w:val="24"/>
              </w:rPr>
              <w:t>黏</w:t>
            </w:r>
            <w:r>
              <w:rPr>
                <w:rFonts w:hint="eastAsia" w:ascii="Times New Roman" w:hAnsi="Times New Roman"/>
                <w:bCs/>
                <w:sz w:val="24"/>
              </w:rPr>
              <w:t>土层（渗透系数≤10</w:t>
            </w:r>
            <w:r>
              <w:rPr>
                <w:rFonts w:hint="eastAsia" w:ascii="Times New Roman" w:hAnsi="Times New Roman"/>
                <w:bCs/>
                <w:sz w:val="24"/>
                <w:vertAlign w:val="superscript"/>
              </w:rPr>
              <w:t>-7</w:t>
            </w:r>
            <w:r>
              <w:rPr>
                <w:rFonts w:hint="eastAsia" w:ascii="Times New Roman" w:hAnsi="Times New Roman"/>
                <w:bCs/>
                <w:sz w:val="24"/>
              </w:rPr>
              <w:t>cm/s），或2mm厚高密度聚乙烯，或至少2mm厚的其它人工材料，渗透系数≤10</w:t>
            </w:r>
            <w:r>
              <w:rPr>
                <w:rFonts w:hint="eastAsia" w:ascii="Times New Roman" w:hAnsi="Times New Roman"/>
                <w:bCs/>
                <w:sz w:val="24"/>
                <w:vertAlign w:val="superscript"/>
              </w:rPr>
              <w:t>-1</w:t>
            </w:r>
            <w:r>
              <w:rPr>
                <w:rFonts w:ascii="Times New Roman" w:hAnsi="Times New Roman"/>
                <w:bCs/>
                <w:sz w:val="24"/>
                <w:vertAlign w:val="superscript"/>
              </w:rPr>
              <w:t>0</w:t>
            </w:r>
            <w:r>
              <w:rPr>
                <w:rFonts w:hint="eastAsia" w:ascii="Times New Roman" w:hAnsi="Times New Roman"/>
                <w:bCs/>
                <w:sz w:val="24"/>
              </w:rPr>
              <w:t>cm/s），故项目生产过程中对该区域的土壤基本不会产生影响。</w:t>
            </w:r>
          </w:p>
          <w:p>
            <w:pPr>
              <w:widowControl/>
              <w:spacing w:line="360" w:lineRule="auto"/>
              <w:jc w:val="left"/>
              <w:rPr>
                <w:rFonts w:ascii="Times New Roman" w:hAnsi="Times New Roman" w:eastAsia="宋体"/>
              </w:rPr>
            </w:pPr>
            <w:r>
              <w:rPr>
                <w:rFonts w:hint="eastAsia" w:ascii="Times New Roman" w:hAnsi="Times New Roman" w:eastAsia="宋体" w:cs="宋体"/>
                <w:b/>
                <w:bCs/>
                <w:color w:val="000000"/>
                <w:kern w:val="0"/>
                <w:sz w:val="24"/>
                <w:lang w:bidi="ar"/>
              </w:rPr>
              <w:t xml:space="preserve">5.2地下水 </w:t>
            </w:r>
          </w:p>
          <w:p>
            <w:pPr>
              <w:adjustRightInd w:val="0"/>
              <w:snapToGrid w:val="0"/>
              <w:spacing w:line="360" w:lineRule="auto"/>
              <w:ind w:firstLine="480" w:firstLineChars="200"/>
              <w:rPr>
                <w:rFonts w:hint="eastAsia" w:ascii="Times New Roman" w:hAnsi="Times New Roman"/>
                <w:bCs/>
                <w:sz w:val="24"/>
              </w:rPr>
            </w:pPr>
            <w:r>
              <w:rPr>
                <w:rFonts w:hint="eastAsia" w:ascii="Times New Roman" w:hAnsi="Times New Roman"/>
                <w:bCs/>
                <w:sz w:val="24"/>
              </w:rPr>
              <w:t>对照《环境影响技术导则地下水环境》（HJ610-2016）附录A地下水环境影响评价行业分类表，本项目报告表地下水环境影响评价项目类别为“IV类”，因此不开展地下水环境影响评价。项目可能污染地下水途径为危废渗漏，建设单位对产污区域地面进行土地硬化处理，危废暂存间按照</w:t>
            </w:r>
            <w:r>
              <w:rPr>
                <w:rFonts w:hint="eastAsia" w:ascii="Times New Roman" w:hAnsi="Times New Roman" w:cs="宋体"/>
                <w:color w:val="000000"/>
                <w:kern w:val="0"/>
                <w:sz w:val="24"/>
                <w:lang w:bidi="ar"/>
              </w:rPr>
              <w:t>《危险废物贮存污染控制标准》（</w:t>
            </w:r>
            <w:r>
              <w:rPr>
                <w:rFonts w:ascii="Times New Roman" w:hAnsi="Times New Roman"/>
                <w:color w:val="000000"/>
                <w:kern w:val="0"/>
                <w:sz w:val="24"/>
                <w:lang w:bidi="ar"/>
              </w:rPr>
              <w:t>GB18597-2023</w:t>
            </w:r>
            <w:r>
              <w:rPr>
                <w:rFonts w:hint="eastAsia" w:ascii="Times New Roman" w:hAnsi="Times New Roman" w:cs="宋体"/>
                <w:color w:val="000000"/>
                <w:kern w:val="0"/>
                <w:sz w:val="24"/>
                <w:lang w:bidi="ar"/>
              </w:rPr>
              <w:t>）及《危险废物识别标志设置技术规范》（</w:t>
            </w:r>
            <w:r>
              <w:rPr>
                <w:rFonts w:ascii="Times New Roman" w:hAnsi="Times New Roman"/>
                <w:color w:val="000000"/>
                <w:kern w:val="0"/>
                <w:sz w:val="24"/>
                <w:lang w:bidi="ar"/>
              </w:rPr>
              <w:t>HJ1276-2022</w:t>
            </w:r>
            <w:r>
              <w:rPr>
                <w:rFonts w:hint="eastAsia" w:ascii="Times New Roman" w:hAnsi="Times New Roman" w:cs="宋体"/>
                <w:color w:val="000000"/>
                <w:kern w:val="0"/>
                <w:sz w:val="24"/>
                <w:lang w:bidi="ar"/>
              </w:rPr>
              <w:t>）</w:t>
            </w:r>
            <w:r>
              <w:rPr>
                <w:rFonts w:hint="eastAsia" w:ascii="Times New Roman" w:hAnsi="Times New Roman"/>
                <w:bCs/>
                <w:sz w:val="24"/>
              </w:rPr>
              <w:t>相关要求设置防腐、防渗、防漏地面（基础必须防渗，防渗层为至少1m厚</w:t>
            </w:r>
            <w:r>
              <w:rPr>
                <w:sz w:val="24"/>
              </w:rPr>
              <w:t>黏</w:t>
            </w:r>
            <w:r>
              <w:rPr>
                <w:rFonts w:hint="eastAsia" w:ascii="Times New Roman" w:hAnsi="Times New Roman"/>
                <w:bCs/>
                <w:sz w:val="24"/>
              </w:rPr>
              <w:t>土层（渗透系数≤10</w:t>
            </w:r>
            <w:r>
              <w:rPr>
                <w:rFonts w:hint="eastAsia" w:ascii="Times New Roman" w:hAnsi="Times New Roman"/>
                <w:bCs/>
                <w:sz w:val="24"/>
                <w:vertAlign w:val="superscript"/>
              </w:rPr>
              <w:t>-7</w:t>
            </w:r>
            <w:r>
              <w:rPr>
                <w:rFonts w:hint="eastAsia" w:ascii="Times New Roman" w:hAnsi="Times New Roman"/>
                <w:bCs/>
                <w:sz w:val="24"/>
              </w:rPr>
              <w:t>cm/s），或2mm厚高密度聚乙烯，或至少2mm厚的其它人工材料，渗透系数≤10</w:t>
            </w:r>
            <w:r>
              <w:rPr>
                <w:rFonts w:hint="eastAsia" w:ascii="Times New Roman" w:hAnsi="Times New Roman"/>
                <w:bCs/>
                <w:sz w:val="24"/>
                <w:vertAlign w:val="superscript"/>
              </w:rPr>
              <w:t>-10</w:t>
            </w:r>
            <w:r>
              <w:rPr>
                <w:rFonts w:hint="eastAsia" w:ascii="Times New Roman" w:hAnsi="Times New Roman"/>
                <w:bCs/>
                <w:sz w:val="24"/>
              </w:rPr>
              <w:t>cm/s），故项目生产过程中对该区域的地下水基本不会产生影响。</w:t>
            </w:r>
          </w:p>
          <w:p>
            <w:pPr>
              <w:adjustRightInd w:val="0"/>
              <w:snapToGrid w:val="0"/>
              <w:spacing w:line="360" w:lineRule="auto"/>
              <w:rPr>
                <w:rFonts w:ascii="Times New Roman" w:hAnsi="Times New Roman" w:eastAsia="宋体"/>
              </w:rPr>
            </w:pPr>
            <w:r>
              <w:rPr>
                <w:rFonts w:hint="eastAsia" w:ascii="Times New Roman" w:hAnsi="Times New Roman" w:eastAsia="宋体" w:cs="宋体"/>
                <w:b/>
                <w:bCs/>
                <w:color w:val="000000"/>
                <w:kern w:val="0"/>
                <w:sz w:val="24"/>
                <w:lang w:bidi="ar"/>
              </w:rPr>
              <w:t>6、生态</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建设项目用地范围内不包含生态环境保护目标。</w:t>
            </w:r>
          </w:p>
          <w:p>
            <w:pPr>
              <w:widowControl/>
              <w:spacing w:line="360" w:lineRule="auto"/>
              <w:jc w:val="left"/>
              <w:rPr>
                <w:rFonts w:ascii="Times New Roman" w:hAnsi="Times New Roman" w:eastAsia="宋体" w:cs="宋体"/>
                <w:b/>
                <w:bCs/>
                <w:color w:val="000000"/>
                <w:kern w:val="0"/>
                <w:sz w:val="24"/>
                <w:lang w:bidi="ar"/>
              </w:rPr>
            </w:pPr>
            <w:r>
              <w:rPr>
                <w:rFonts w:hint="eastAsia" w:ascii="Times New Roman" w:hAnsi="Times New Roman" w:eastAsia="宋体" w:cs="宋体"/>
                <w:b/>
                <w:bCs/>
                <w:color w:val="000000"/>
                <w:kern w:val="0"/>
                <w:sz w:val="24"/>
                <w:lang w:bidi="ar"/>
              </w:rPr>
              <w:t xml:space="preserve">7、环境风险分析 </w:t>
            </w:r>
          </w:p>
          <w:p>
            <w:pPr>
              <w:spacing w:line="360" w:lineRule="auto"/>
              <w:ind w:firstLine="442" w:firstLineChars="200"/>
              <w:rPr>
                <w:rFonts w:ascii="Times New Roman" w:hAnsi="Times New Roman" w:eastAsia="宋体"/>
                <w:b/>
                <w:bCs/>
                <w:spacing w:val="-10"/>
                <w:sz w:val="24"/>
              </w:rPr>
            </w:pPr>
            <w:r>
              <w:rPr>
                <w:rFonts w:hint="eastAsia" w:ascii="Times New Roman" w:hAnsi="Times New Roman" w:eastAsia="宋体"/>
                <w:b/>
                <w:bCs/>
                <w:spacing w:val="-10"/>
                <w:sz w:val="24"/>
              </w:rPr>
              <w:t>7.1</w:t>
            </w:r>
            <w:r>
              <w:rPr>
                <w:rFonts w:ascii="Times New Roman" w:hAnsi="Times New Roman" w:eastAsia="宋体"/>
                <w:b/>
                <w:bCs/>
                <w:spacing w:val="-10"/>
                <w:sz w:val="24"/>
              </w:rPr>
              <w:t>评价依据</w:t>
            </w:r>
          </w:p>
          <w:p>
            <w:pPr>
              <w:spacing w:line="360" w:lineRule="auto"/>
              <w:ind w:firstLine="480" w:firstLineChars="200"/>
              <w:rPr>
                <w:rFonts w:ascii="Times New Roman" w:hAnsi="Times New Roman" w:eastAsia="宋体"/>
                <w:sz w:val="24"/>
              </w:rPr>
            </w:pPr>
            <w:r>
              <w:rPr>
                <w:rFonts w:ascii="Times New Roman" w:hAnsi="Times New Roman" w:eastAsia="宋体"/>
                <w:sz w:val="24"/>
              </w:rPr>
              <w:t>（1）风险调查</w:t>
            </w:r>
          </w:p>
          <w:p>
            <w:pPr>
              <w:spacing w:line="360" w:lineRule="auto"/>
              <w:ind w:firstLine="480" w:firstLineChars="200"/>
              <w:rPr>
                <w:rFonts w:ascii="Times New Roman" w:hAnsi="Times New Roman" w:eastAsia="宋体"/>
                <w:sz w:val="24"/>
              </w:rPr>
            </w:pPr>
            <w:r>
              <w:rPr>
                <w:rFonts w:ascii="Times New Roman" w:hAnsi="Times New Roman" w:eastAsia="宋体"/>
                <w:sz w:val="24"/>
              </w:rPr>
              <w:t>项目厂内危险单元主要是危废暂存间。</w:t>
            </w:r>
          </w:p>
          <w:p>
            <w:pPr>
              <w:pStyle w:val="20"/>
              <w:tabs>
                <w:tab w:val="left" w:pos="2985"/>
              </w:tabs>
              <w:spacing w:after="0"/>
              <w:ind w:left="0" w:leftChars="0" w:firstLine="480"/>
              <w:rPr>
                <w:rFonts w:ascii="Times New Roman" w:hAnsi="Times New Roman" w:eastAsia="宋体"/>
                <w:szCs w:val="24"/>
              </w:rPr>
            </w:pPr>
            <w:r>
              <w:rPr>
                <w:rFonts w:ascii="Times New Roman" w:hAnsi="Times New Roman" w:eastAsia="宋体"/>
                <w:szCs w:val="24"/>
              </w:rPr>
              <w:t>（2）风险潜势初判</w:t>
            </w:r>
            <w:r>
              <w:rPr>
                <w:rFonts w:ascii="Times New Roman" w:hAnsi="Times New Roman" w:eastAsia="宋体"/>
                <w:szCs w:val="24"/>
              </w:rPr>
              <w:tab/>
            </w:r>
          </w:p>
          <w:p>
            <w:pPr>
              <w:pStyle w:val="20"/>
              <w:spacing w:after="0"/>
              <w:ind w:left="0" w:leftChars="0" w:firstLine="480"/>
              <w:rPr>
                <w:rFonts w:ascii="Times New Roman" w:hAnsi="Times New Roman" w:eastAsia="宋体" w:cs="宋体"/>
              </w:rPr>
            </w:pPr>
            <w:r>
              <w:rPr>
                <w:rFonts w:hint="eastAsia" w:ascii="Times New Roman" w:hAnsi="Times New Roman" w:eastAsia="宋体" w:cs="宋体"/>
              </w:rPr>
              <w:t>①危险物质数量及分布情况</w:t>
            </w:r>
          </w:p>
          <w:p>
            <w:pPr>
              <w:pStyle w:val="20"/>
              <w:spacing w:after="0"/>
              <w:ind w:left="0" w:leftChars="0" w:firstLine="480"/>
              <w:rPr>
                <w:rFonts w:ascii="Times New Roman" w:hAnsi="Times New Roman" w:eastAsia="宋体"/>
              </w:rPr>
            </w:pPr>
            <w:r>
              <w:rPr>
                <w:rFonts w:hint="eastAsia" w:ascii="Times New Roman" w:hAnsi="Times New Roman" w:eastAsia="宋体"/>
              </w:rPr>
              <w:t>项目涉及的危险物质主要为废活性炭</w:t>
            </w:r>
            <w:r>
              <w:rPr>
                <w:rFonts w:hint="eastAsia" w:ascii="Times New Roman" w:hAnsi="Times New Roman" w:eastAsia="宋体"/>
                <w:lang w:eastAsia="zh-CN"/>
              </w:rPr>
              <w:t>、</w:t>
            </w:r>
            <w:r>
              <w:rPr>
                <w:rFonts w:hint="eastAsia" w:ascii="Times New Roman" w:hAnsi="Times New Roman" w:eastAsia="宋体"/>
                <w:lang w:val="en-US" w:eastAsia="zh-CN"/>
              </w:rPr>
              <w:t>液压油，</w:t>
            </w:r>
            <w:r>
              <w:rPr>
                <w:rFonts w:ascii="Times New Roman" w:hAnsi="Times New Roman" w:eastAsia="宋体"/>
              </w:rPr>
              <w:t>厂区最大存储量如下：</w:t>
            </w:r>
          </w:p>
          <w:p>
            <w:pPr>
              <w:jc w:val="center"/>
              <w:rPr>
                <w:sz w:val="24"/>
                <w:szCs w:val="24"/>
                <w:vertAlign w:val="baseline"/>
              </w:rPr>
            </w:pPr>
            <w:r>
              <w:rPr>
                <w:rFonts w:ascii="Times New Roman" w:hAnsi="Times New Roman" w:eastAsia="宋体"/>
                <w:b/>
                <w:sz w:val="24"/>
                <w:szCs w:val="24"/>
              </w:rPr>
              <w:t>表</w:t>
            </w:r>
            <w:r>
              <w:rPr>
                <w:rFonts w:hint="eastAsia" w:ascii="Times New Roman" w:hAnsi="Times New Roman" w:eastAsia="宋体"/>
                <w:b/>
                <w:sz w:val="24"/>
                <w:szCs w:val="24"/>
              </w:rPr>
              <w:t>4.7.1-1</w:t>
            </w:r>
            <w:r>
              <w:rPr>
                <w:rFonts w:ascii="Times New Roman" w:hAnsi="Times New Roman" w:eastAsia="宋体"/>
                <w:b/>
                <w:sz w:val="24"/>
                <w:szCs w:val="24"/>
              </w:rPr>
              <w:t>环境风险物质数量与其临界量比值</w:t>
            </w:r>
          </w:p>
          <w:tbl>
            <w:tblPr>
              <w:tblStyle w:val="10"/>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155"/>
              <w:gridCol w:w="2351"/>
              <w:gridCol w:w="1772"/>
              <w:gridCol w:w="960"/>
              <w:gridCol w:w="203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178" w:type="dxa"/>
                  <w:vAlign w:val="center"/>
                </w:tcPr>
                <w:p>
                  <w:pPr>
                    <w:pStyle w:val="20"/>
                    <w:spacing w:after="0"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危险物质</w:t>
                  </w:r>
                </w:p>
              </w:tc>
              <w:tc>
                <w:tcPr>
                  <w:tcW w:w="2395" w:type="dxa"/>
                  <w:vAlign w:val="center"/>
                </w:tcPr>
                <w:p>
                  <w:pPr>
                    <w:pStyle w:val="20"/>
                    <w:spacing w:after="0"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贮存单元和生产单元</w:t>
                  </w:r>
                </w:p>
                <w:p>
                  <w:pPr>
                    <w:pStyle w:val="20"/>
                    <w:spacing w:after="0"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总计最大储量q（t）</w:t>
                  </w:r>
                </w:p>
              </w:tc>
              <w:tc>
                <w:tcPr>
                  <w:tcW w:w="1804" w:type="dxa"/>
                  <w:vAlign w:val="center"/>
                </w:tcPr>
                <w:p>
                  <w:pPr>
                    <w:pStyle w:val="20"/>
                    <w:spacing w:after="0"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临界量Q（t）</w:t>
                  </w:r>
                </w:p>
              </w:tc>
              <w:tc>
                <w:tcPr>
                  <w:tcW w:w="972" w:type="dxa"/>
                  <w:vAlign w:val="center"/>
                </w:tcPr>
                <w:p>
                  <w:pPr>
                    <w:pStyle w:val="20"/>
                    <w:spacing w:after="0"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q/Q</w:t>
                  </w:r>
                </w:p>
              </w:tc>
              <w:tc>
                <w:tcPr>
                  <w:tcW w:w="2081" w:type="dxa"/>
                  <w:vAlign w:val="center"/>
                </w:tcPr>
                <w:p>
                  <w:pPr>
                    <w:pStyle w:val="20"/>
                    <w:spacing w:after="0" w:line="240" w:lineRule="auto"/>
                    <w:ind w:left="0" w:leftChars="0" w:firstLine="0" w:firstLineChars="0"/>
                    <w:jc w:val="center"/>
                    <w:rPr>
                      <w:rFonts w:ascii="Times New Roman" w:hAnsi="Times New Roman" w:eastAsia="宋体"/>
                      <w:b/>
                      <w:sz w:val="21"/>
                      <w:szCs w:val="21"/>
                    </w:rPr>
                  </w:pPr>
                  <w:r>
                    <w:rPr>
                      <w:rFonts w:ascii="Times New Roman" w:hAnsi="Times New Roman" w:eastAsia="宋体"/>
                      <w:b/>
                      <w:sz w:val="21"/>
                      <w:szCs w:val="21"/>
                    </w:rPr>
                    <w:t>是否为重大危险源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178" w:type="dxa"/>
                  <w:vAlign w:val="center"/>
                </w:tcPr>
                <w:p>
                  <w:pPr>
                    <w:pStyle w:val="20"/>
                    <w:spacing w:after="0"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废活性炭</w:t>
                  </w:r>
                </w:p>
              </w:tc>
              <w:tc>
                <w:tcPr>
                  <w:tcW w:w="2395" w:type="dxa"/>
                  <w:vAlign w:val="center"/>
                </w:tcPr>
                <w:p>
                  <w:pPr>
                    <w:topLinePun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1.07026</w:t>
                  </w:r>
                </w:p>
              </w:tc>
              <w:tc>
                <w:tcPr>
                  <w:tcW w:w="1804" w:type="dxa"/>
                  <w:vAlign w:val="center"/>
                </w:tcPr>
                <w:p>
                  <w:pPr>
                    <w:pStyle w:val="20"/>
                    <w:spacing w:after="0" w:line="240" w:lineRule="auto"/>
                    <w:ind w:left="0" w:leftChars="0" w:firstLine="0" w:firstLineChars="0"/>
                    <w:jc w:val="center"/>
                    <w:rPr>
                      <w:rFonts w:ascii="Times New Roman" w:hAnsi="Times New Roman" w:eastAsia="宋体"/>
                      <w:sz w:val="21"/>
                      <w:szCs w:val="21"/>
                    </w:rPr>
                  </w:pPr>
                  <w:r>
                    <w:rPr>
                      <w:rFonts w:hint="eastAsia" w:ascii="Times New Roman" w:hAnsi="Times New Roman" w:eastAsia="宋体"/>
                      <w:sz w:val="21"/>
                      <w:szCs w:val="21"/>
                    </w:rPr>
                    <w:t>/</w:t>
                  </w:r>
                </w:p>
              </w:tc>
              <w:tc>
                <w:tcPr>
                  <w:tcW w:w="972" w:type="dxa"/>
                  <w:vAlign w:val="center"/>
                </w:tcPr>
                <w:p>
                  <w:pPr>
                    <w:pStyle w:val="20"/>
                    <w:spacing w:after="0" w:line="240" w:lineRule="auto"/>
                    <w:ind w:left="0" w:leftChars="0" w:firstLine="0" w:firstLineChars="0"/>
                    <w:jc w:val="center"/>
                    <w:rPr>
                      <w:rFonts w:ascii="Times New Roman" w:hAnsi="Times New Roman" w:eastAsia="宋体"/>
                      <w:sz w:val="21"/>
                      <w:szCs w:val="21"/>
                    </w:rPr>
                  </w:pPr>
                  <w:r>
                    <w:rPr>
                      <w:rFonts w:hint="eastAsia" w:ascii="Times New Roman" w:hAnsi="Times New Roman" w:eastAsia="宋体"/>
                      <w:sz w:val="21"/>
                      <w:szCs w:val="21"/>
                    </w:rPr>
                    <w:t>/</w:t>
                  </w:r>
                </w:p>
              </w:tc>
              <w:tc>
                <w:tcPr>
                  <w:tcW w:w="2081" w:type="dxa"/>
                  <w:vAlign w:val="center"/>
                </w:tcPr>
                <w:p>
                  <w:pPr>
                    <w:pStyle w:val="20"/>
                    <w:spacing w:after="0" w:line="240" w:lineRule="auto"/>
                    <w:ind w:left="0" w:leftChars="0" w:firstLine="0" w:firstLineChars="0"/>
                    <w:jc w:val="center"/>
                    <w:rPr>
                      <w:rFonts w:ascii="Times New Roman" w:hAnsi="Times New Roman" w:eastAsia="宋体"/>
                      <w:sz w:val="21"/>
                      <w:szCs w:val="21"/>
                    </w:rPr>
                  </w:pPr>
                  <w:r>
                    <w:rPr>
                      <w:rFonts w:ascii="Times New Roman" w:hAnsi="Times New Roman" w:eastAsia="宋体"/>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178" w:type="dxa"/>
                  <w:vAlign w:val="center"/>
                </w:tcPr>
                <w:p>
                  <w:pPr>
                    <w:pStyle w:val="20"/>
                    <w:spacing w:after="0" w:line="240" w:lineRule="auto"/>
                    <w:ind w:left="0" w:leftChars="0" w:firstLine="0" w:firstLineChars="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液压油</w:t>
                  </w:r>
                </w:p>
              </w:tc>
              <w:tc>
                <w:tcPr>
                  <w:tcW w:w="2395" w:type="dxa"/>
                  <w:vAlign w:val="center"/>
                </w:tcPr>
                <w:p>
                  <w:pPr>
                    <w:topLinePun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0.17</w:t>
                  </w:r>
                </w:p>
              </w:tc>
              <w:tc>
                <w:tcPr>
                  <w:tcW w:w="1804" w:type="dxa"/>
                  <w:vAlign w:val="center"/>
                </w:tcPr>
                <w:p>
                  <w:pPr>
                    <w:pStyle w:val="20"/>
                    <w:spacing w:after="0" w:line="240" w:lineRule="auto"/>
                    <w:ind w:left="0" w:leftChars="0" w:firstLine="0" w:firstLineChars="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972" w:type="dxa"/>
                  <w:vAlign w:val="center"/>
                </w:tcPr>
                <w:p>
                  <w:pPr>
                    <w:pStyle w:val="20"/>
                    <w:spacing w:after="0" w:line="240" w:lineRule="auto"/>
                    <w:ind w:left="0" w:leftChars="0" w:firstLine="0" w:firstLineChars="0"/>
                    <w:jc w:val="center"/>
                    <w:rPr>
                      <w:rFonts w:hint="eastAsia" w:ascii="Times New Roman" w:hAnsi="Times New Roman" w:eastAsia="宋体"/>
                      <w:sz w:val="21"/>
                      <w:szCs w:val="21"/>
                    </w:rPr>
                  </w:pPr>
                </w:p>
              </w:tc>
              <w:tc>
                <w:tcPr>
                  <w:tcW w:w="2081" w:type="dxa"/>
                  <w:vAlign w:val="center"/>
                </w:tcPr>
                <w:p>
                  <w:pPr>
                    <w:pStyle w:val="20"/>
                    <w:spacing w:after="0" w:line="240" w:lineRule="auto"/>
                    <w:ind w:left="0" w:leftChars="0" w:firstLine="0" w:firstLineChars="0"/>
                    <w:jc w:val="center"/>
                    <w:rPr>
                      <w:rFonts w:ascii="Times New Roman" w:hAnsi="Times New Roman" w:eastAsia="宋体"/>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5377" w:type="dxa"/>
                  <w:gridSpan w:val="3"/>
                  <w:vAlign w:val="center"/>
                </w:tcPr>
                <w:p>
                  <w:pPr>
                    <w:pStyle w:val="20"/>
                    <w:spacing w:after="0" w:line="240" w:lineRule="auto"/>
                    <w:ind w:firstLine="0" w:firstLineChars="0"/>
                    <w:jc w:val="center"/>
                    <w:rPr>
                      <w:rFonts w:ascii="Times New Roman" w:hAnsi="Times New Roman" w:eastAsia="宋体"/>
                      <w:sz w:val="21"/>
                      <w:szCs w:val="21"/>
                    </w:rPr>
                  </w:pPr>
                  <w:r>
                    <w:rPr>
                      <w:rFonts w:hint="eastAsia" w:ascii="Times New Roman" w:hAnsi="Times New Roman" w:eastAsia="宋体"/>
                      <w:sz w:val="21"/>
                      <w:szCs w:val="21"/>
                    </w:rPr>
                    <w:t>合计</w:t>
                  </w:r>
                </w:p>
              </w:tc>
              <w:tc>
                <w:tcPr>
                  <w:tcW w:w="972" w:type="dxa"/>
                  <w:vAlign w:val="center"/>
                </w:tcPr>
                <w:p>
                  <w:pPr>
                    <w:pStyle w:val="20"/>
                    <w:spacing w:after="0" w:line="240" w:lineRule="auto"/>
                    <w:ind w:left="0" w:leftChars="0" w:firstLine="0" w:firstLineChars="0"/>
                    <w:jc w:val="center"/>
                    <w:rPr>
                      <w:rFonts w:ascii="Times New Roman" w:hAnsi="Times New Roman" w:eastAsia="宋体"/>
                      <w:sz w:val="21"/>
                      <w:szCs w:val="21"/>
                    </w:rPr>
                  </w:pPr>
                  <w:r>
                    <w:rPr>
                      <w:rFonts w:hint="eastAsia" w:ascii="Times New Roman" w:hAnsi="Times New Roman" w:eastAsia="宋体"/>
                      <w:sz w:val="21"/>
                      <w:szCs w:val="21"/>
                    </w:rPr>
                    <w:t>/</w:t>
                  </w:r>
                </w:p>
              </w:tc>
              <w:tc>
                <w:tcPr>
                  <w:tcW w:w="2081" w:type="dxa"/>
                  <w:vAlign w:val="center"/>
                </w:tcPr>
                <w:p>
                  <w:pPr>
                    <w:pStyle w:val="20"/>
                    <w:spacing w:after="0" w:line="240" w:lineRule="auto"/>
                    <w:ind w:left="0" w:leftChars="0" w:firstLine="0" w:firstLineChars="0"/>
                    <w:jc w:val="center"/>
                    <w:rPr>
                      <w:rFonts w:ascii="Times New Roman" w:hAnsi="Times New Roman" w:eastAsia="宋体"/>
                    </w:rPr>
                  </w:pPr>
                  <w:r>
                    <w:rPr>
                      <w:rFonts w:ascii="Times New Roman" w:hAnsi="Times New Roman" w:eastAsia="宋体"/>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8430" w:type="dxa"/>
                  <w:gridSpan w:val="5"/>
                  <w:vAlign w:val="center"/>
                </w:tcPr>
                <w:p>
                  <w:pPr>
                    <w:pStyle w:val="20"/>
                    <w:spacing w:after="0" w:line="240" w:lineRule="auto"/>
                    <w:ind w:left="0" w:leftChars="0" w:firstLine="0" w:firstLineChars="0"/>
                    <w:rPr>
                      <w:rFonts w:ascii="Times New Roman" w:hAnsi="Times New Roman" w:eastAsia="宋体"/>
                      <w:sz w:val="21"/>
                      <w:szCs w:val="21"/>
                    </w:rPr>
                  </w:pPr>
                  <w:r>
                    <w:rPr>
                      <w:rFonts w:hint="eastAsia" w:ascii="Times New Roman" w:hAnsi="Times New Roman" w:eastAsia="宋体"/>
                      <w:sz w:val="21"/>
                      <w:szCs w:val="21"/>
                    </w:rPr>
                    <w:t>备注：检索《建设项目环境风险评价技术导则》（HJ169-2018），未检索到</w:t>
                  </w:r>
                  <w:r>
                    <w:rPr>
                      <w:rFonts w:ascii="Times New Roman" w:hAnsi="Times New Roman" w:eastAsia="宋体"/>
                      <w:sz w:val="21"/>
                      <w:szCs w:val="21"/>
                    </w:rPr>
                    <w:t>废活性炭</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液压油</w:t>
                  </w:r>
                  <w:r>
                    <w:rPr>
                      <w:rFonts w:hint="eastAsia" w:ascii="Times New Roman" w:hAnsi="Times New Roman" w:eastAsia="宋体"/>
                      <w:sz w:val="21"/>
                      <w:szCs w:val="21"/>
                    </w:rPr>
                    <w:t>的临界量。</w:t>
                  </w:r>
                </w:p>
              </w:tc>
            </w:tr>
          </w:tbl>
          <w:p>
            <w:pPr>
              <w:pStyle w:val="20"/>
              <w:spacing w:after="0"/>
              <w:ind w:left="0" w:leftChars="0" w:firstLine="480"/>
              <w:rPr>
                <w:rFonts w:ascii="Times New Roman" w:hAnsi="Times New Roman" w:eastAsia="宋体"/>
              </w:rPr>
            </w:pPr>
            <w:r>
              <w:rPr>
                <w:rFonts w:ascii="Times New Roman" w:hAnsi="Times New Roman" w:eastAsia="宋体"/>
              </w:rPr>
              <w:t>根据表4</w:t>
            </w:r>
            <w:r>
              <w:rPr>
                <w:rFonts w:hint="eastAsia" w:ascii="Times New Roman" w:hAnsi="Times New Roman" w:eastAsia="宋体"/>
              </w:rPr>
              <w:t>.7.1-1</w:t>
            </w:r>
            <w:r>
              <w:rPr>
                <w:rFonts w:ascii="Times New Roman" w:hAnsi="Times New Roman" w:eastAsia="宋体"/>
              </w:rPr>
              <w:t>识别结果，</w:t>
            </w:r>
            <w:r>
              <w:rPr>
                <w:rFonts w:hint="eastAsia" w:ascii="Times New Roman" w:hAnsi="Times New Roman" w:eastAsia="宋体"/>
              </w:rPr>
              <w:t>项目危险物质数量与临界量比值小于1，</w:t>
            </w:r>
            <w:r>
              <w:rPr>
                <w:rFonts w:ascii="Times New Roman" w:hAnsi="Times New Roman" w:eastAsia="宋体"/>
              </w:rPr>
              <w:t>因此，</w:t>
            </w:r>
            <w:r>
              <w:rPr>
                <w:rFonts w:hint="eastAsia" w:ascii="Times New Roman" w:hAnsi="Times New Roman" w:eastAsia="宋体"/>
              </w:rPr>
              <w:t>本项目环境风险潜势为Ⅰ级</w:t>
            </w:r>
            <w:r>
              <w:rPr>
                <w:rFonts w:ascii="Times New Roman" w:hAnsi="Times New Roman" w:eastAsia="宋体"/>
              </w:rPr>
              <w:t>。</w:t>
            </w:r>
          </w:p>
          <w:p>
            <w:pPr>
              <w:pStyle w:val="20"/>
              <w:spacing w:after="0"/>
              <w:ind w:left="0" w:leftChars="0" w:firstLine="480"/>
              <w:rPr>
                <w:rFonts w:ascii="Times New Roman" w:hAnsi="Times New Roman" w:eastAsia="宋体"/>
                <w:szCs w:val="24"/>
              </w:rPr>
            </w:pPr>
            <w:r>
              <w:rPr>
                <w:rFonts w:ascii="Times New Roman" w:hAnsi="Times New Roman" w:eastAsia="宋体"/>
                <w:szCs w:val="24"/>
              </w:rPr>
              <w:t>（3）评价等级确定</w:t>
            </w:r>
          </w:p>
          <w:p>
            <w:pPr>
              <w:pStyle w:val="2"/>
              <w:keepNext w:val="0"/>
              <w:keepLines w:val="0"/>
              <w:pageBreakBefore w:val="0"/>
              <w:widowControl/>
              <w:kinsoku/>
              <w:wordWrap/>
              <w:overflowPunct/>
              <w:topLinePunct w:val="0"/>
              <w:autoSpaceDE/>
              <w:autoSpaceDN/>
              <w:bidi w:val="0"/>
              <w:adjustRightInd/>
              <w:snapToGrid w:val="0"/>
              <w:spacing w:before="0" w:after="0" w:line="360" w:lineRule="auto"/>
              <w:ind w:right="113" w:firstLine="480" w:firstLineChars="200"/>
              <w:jc w:val="left"/>
              <w:textAlignment w:val="auto"/>
              <w:rPr>
                <w:rFonts w:hint="eastAsia" w:ascii="Times New Roman" w:hAnsi="Times New Roman" w:eastAsia="宋体"/>
                <w:sz w:val="24"/>
              </w:rPr>
            </w:pPr>
            <w:r>
              <w:rPr>
                <w:rFonts w:hint="eastAsia" w:ascii="Times New Roman" w:hAnsi="Times New Roman" w:eastAsia="宋体"/>
                <w:sz w:val="24"/>
              </w:rPr>
              <w:t>本项目生产运营过程涉及的危险物质主要为废活性炭</w:t>
            </w:r>
            <w:r>
              <w:rPr>
                <w:rFonts w:hint="eastAsia" w:ascii="Times New Roman" w:hAnsi="Times New Roman" w:eastAsia="宋体"/>
                <w:sz w:val="24"/>
                <w:lang w:eastAsia="zh-CN"/>
              </w:rPr>
              <w:t>、</w:t>
            </w:r>
            <w:r>
              <w:rPr>
                <w:rFonts w:hint="eastAsia" w:ascii="Times New Roman" w:hAnsi="Times New Roman" w:eastAsia="宋体"/>
                <w:sz w:val="24"/>
                <w:lang w:val="en-US" w:eastAsia="zh-CN"/>
              </w:rPr>
              <w:t>液压油</w:t>
            </w:r>
            <w:r>
              <w:rPr>
                <w:rFonts w:hint="eastAsia" w:ascii="Times New Roman" w:hAnsi="Times New Roman" w:eastAsia="宋体"/>
                <w:sz w:val="24"/>
              </w:rPr>
              <w:t>，本项目环境风险潜势为Ⅰ级，对照《建设项目环境风险评价技术导则》（HJ169-2018）中划分风险评价工作等级的判据，见表4.7.1-2，本项目环境风险评价工作等级定为简单分析。</w:t>
            </w:r>
          </w:p>
          <w:p>
            <w:pPr>
              <w:pStyle w:val="2"/>
              <w:spacing w:after="0" w:line="276" w:lineRule="auto"/>
              <w:jc w:val="center"/>
              <w:rPr>
                <w:rFonts w:ascii="Times New Roman" w:hAnsi="Times New Roman" w:eastAsia="宋体"/>
              </w:rPr>
            </w:pPr>
            <w:r>
              <w:rPr>
                <w:rFonts w:ascii="Times New Roman" w:hAnsi="Times New Roman" w:eastAsia="宋体"/>
                <w:b/>
                <w:sz w:val="24"/>
                <w:szCs w:val="24"/>
              </w:rPr>
              <w:t>表4.</w:t>
            </w:r>
            <w:r>
              <w:rPr>
                <w:rFonts w:hint="eastAsia" w:ascii="Times New Roman" w:hAnsi="Times New Roman" w:eastAsia="宋体"/>
                <w:b/>
                <w:sz w:val="24"/>
                <w:szCs w:val="24"/>
              </w:rPr>
              <w:t>7.1-2</w:t>
            </w:r>
            <w:r>
              <w:rPr>
                <w:rFonts w:ascii="Times New Roman" w:hAnsi="Times New Roman" w:eastAsia="宋体"/>
                <w:b/>
                <w:sz w:val="24"/>
                <w:szCs w:val="24"/>
              </w:rPr>
              <w:t>环境风险评价工作等级划分</w:t>
            </w:r>
          </w:p>
          <w:tbl>
            <w:tblPr>
              <w:tblStyle w:val="10"/>
              <w:tblW w:w="5000"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1652"/>
              <w:gridCol w:w="1662"/>
              <w:gridCol w:w="1652"/>
              <w:gridCol w:w="1652"/>
              <w:gridCol w:w="165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999" w:type="pct"/>
                  <w:vAlign w:val="center"/>
                </w:tcPr>
                <w:p>
                  <w:pPr>
                    <w:pStyle w:val="23"/>
                    <w:spacing w:before="88"/>
                    <w:jc w:val="center"/>
                    <w:rPr>
                      <w:rFonts w:ascii="Times New Roman" w:hAnsi="Times New Roman" w:eastAsia="宋体"/>
                      <w:b/>
                      <w:sz w:val="21"/>
                      <w:szCs w:val="21"/>
                      <w:lang w:eastAsia="zh-CN"/>
                    </w:rPr>
                  </w:pPr>
                  <w:r>
                    <w:rPr>
                      <w:rFonts w:ascii="Times New Roman" w:hAnsi="Times New Roman" w:eastAsia="宋体"/>
                      <w:b/>
                      <w:sz w:val="21"/>
                      <w:szCs w:val="21"/>
                      <w:lang w:eastAsia="zh-CN"/>
                    </w:rPr>
                    <w:t>环境风险潜势</w:t>
                  </w:r>
                </w:p>
              </w:tc>
              <w:tc>
                <w:tcPr>
                  <w:tcW w:w="1005" w:type="pct"/>
                  <w:vAlign w:val="center"/>
                </w:tcPr>
                <w:p>
                  <w:pPr>
                    <w:pStyle w:val="23"/>
                    <w:spacing w:before="88"/>
                    <w:jc w:val="center"/>
                    <w:rPr>
                      <w:rFonts w:ascii="Times New Roman" w:hAnsi="Times New Roman" w:eastAsia="宋体"/>
                      <w:sz w:val="21"/>
                      <w:szCs w:val="21"/>
                      <w:lang w:eastAsia="zh-CN"/>
                    </w:rPr>
                  </w:pPr>
                  <w:r>
                    <w:rPr>
                      <w:rFonts w:hint="eastAsia" w:ascii="Times New Roman" w:hAnsi="Times New Roman" w:eastAsia="宋体" w:cs="宋体"/>
                      <w:sz w:val="21"/>
                      <w:szCs w:val="21"/>
                      <w:lang w:eastAsia="zh-CN"/>
                    </w:rPr>
                    <w:t>Ⅳ</w:t>
                  </w:r>
                  <w:r>
                    <w:rPr>
                      <w:rFonts w:ascii="Times New Roman" w:hAnsi="Times New Roman" w:eastAsia="宋体"/>
                      <w:sz w:val="21"/>
                      <w:szCs w:val="21"/>
                      <w:lang w:eastAsia="zh-CN"/>
                    </w:rPr>
                    <w:t>、</w:t>
                  </w:r>
                  <w:r>
                    <w:rPr>
                      <w:rFonts w:hint="eastAsia" w:ascii="Times New Roman" w:hAnsi="Times New Roman" w:eastAsia="宋体" w:cs="宋体"/>
                      <w:sz w:val="21"/>
                      <w:szCs w:val="21"/>
                      <w:lang w:eastAsia="zh-CN"/>
                    </w:rPr>
                    <w:t>Ⅳ</w:t>
                  </w:r>
                  <w:r>
                    <w:rPr>
                      <w:rFonts w:ascii="Times New Roman" w:hAnsi="Times New Roman" w:eastAsia="宋体"/>
                      <w:position w:val="10"/>
                      <w:sz w:val="21"/>
                      <w:szCs w:val="21"/>
                      <w:lang w:eastAsia="zh-CN"/>
                    </w:rPr>
                    <w:t>+</w:t>
                  </w:r>
                </w:p>
              </w:tc>
              <w:tc>
                <w:tcPr>
                  <w:tcW w:w="999" w:type="pct"/>
                  <w:vAlign w:val="center"/>
                </w:tcPr>
                <w:p>
                  <w:pPr>
                    <w:pStyle w:val="23"/>
                    <w:spacing w:before="88"/>
                    <w:jc w:val="center"/>
                    <w:rPr>
                      <w:rFonts w:ascii="Times New Roman" w:hAnsi="Times New Roman" w:eastAsia="宋体"/>
                      <w:sz w:val="21"/>
                      <w:szCs w:val="21"/>
                      <w:lang w:eastAsia="zh-CN"/>
                    </w:rPr>
                  </w:pPr>
                  <w:r>
                    <w:rPr>
                      <w:rFonts w:hint="eastAsia" w:ascii="Times New Roman" w:hAnsi="Times New Roman" w:eastAsia="宋体" w:cs="宋体"/>
                      <w:sz w:val="21"/>
                      <w:szCs w:val="21"/>
                      <w:lang w:eastAsia="zh-CN"/>
                    </w:rPr>
                    <w:t>Ⅲ</w:t>
                  </w:r>
                </w:p>
              </w:tc>
              <w:tc>
                <w:tcPr>
                  <w:tcW w:w="999" w:type="pct"/>
                  <w:vAlign w:val="center"/>
                </w:tcPr>
                <w:p>
                  <w:pPr>
                    <w:pStyle w:val="23"/>
                    <w:spacing w:before="88"/>
                    <w:jc w:val="center"/>
                    <w:rPr>
                      <w:rFonts w:ascii="Times New Roman" w:hAnsi="Times New Roman" w:eastAsia="宋体"/>
                      <w:sz w:val="21"/>
                      <w:szCs w:val="21"/>
                      <w:lang w:eastAsia="zh-CN"/>
                    </w:rPr>
                  </w:pPr>
                  <w:r>
                    <w:rPr>
                      <w:rFonts w:hint="eastAsia" w:ascii="Times New Roman" w:hAnsi="Times New Roman" w:eastAsia="宋体" w:cs="宋体"/>
                      <w:sz w:val="21"/>
                      <w:szCs w:val="21"/>
                      <w:lang w:eastAsia="zh-CN"/>
                    </w:rPr>
                    <w:t>Ⅱ</w:t>
                  </w:r>
                </w:p>
              </w:tc>
              <w:tc>
                <w:tcPr>
                  <w:tcW w:w="998" w:type="pct"/>
                  <w:vAlign w:val="center"/>
                </w:tcPr>
                <w:p>
                  <w:pPr>
                    <w:pStyle w:val="23"/>
                    <w:spacing w:before="88"/>
                    <w:ind w:right="9"/>
                    <w:jc w:val="center"/>
                    <w:rPr>
                      <w:rFonts w:ascii="Times New Roman" w:hAnsi="Times New Roman" w:eastAsia="宋体"/>
                      <w:sz w:val="21"/>
                      <w:szCs w:val="21"/>
                      <w:lang w:eastAsia="zh-CN"/>
                    </w:rPr>
                  </w:pPr>
                  <w:r>
                    <w:rPr>
                      <w:rFonts w:hint="eastAsia" w:ascii="Times New Roman" w:hAnsi="Times New Roman" w:eastAsia="宋体" w:cs="宋体"/>
                      <w:sz w:val="21"/>
                      <w:szCs w:val="21"/>
                      <w:lang w:eastAsia="zh-CN"/>
                    </w:rPr>
                    <w:t>Ⅰ</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999" w:type="pct"/>
                  <w:vAlign w:val="center"/>
                </w:tcPr>
                <w:p>
                  <w:pPr>
                    <w:pStyle w:val="23"/>
                    <w:spacing w:before="86"/>
                    <w:jc w:val="center"/>
                    <w:rPr>
                      <w:rFonts w:ascii="Times New Roman" w:hAnsi="Times New Roman" w:eastAsia="宋体"/>
                      <w:b/>
                      <w:sz w:val="21"/>
                      <w:szCs w:val="21"/>
                      <w:lang w:eastAsia="zh-CN"/>
                    </w:rPr>
                  </w:pPr>
                  <w:r>
                    <w:rPr>
                      <w:rFonts w:ascii="Times New Roman" w:hAnsi="Times New Roman" w:eastAsia="宋体"/>
                      <w:b/>
                      <w:sz w:val="21"/>
                      <w:szCs w:val="21"/>
                      <w:lang w:eastAsia="zh-CN"/>
                    </w:rPr>
                    <w:t>评价工作等级</w:t>
                  </w:r>
                </w:p>
              </w:tc>
              <w:tc>
                <w:tcPr>
                  <w:tcW w:w="1005" w:type="pct"/>
                  <w:vAlign w:val="center"/>
                </w:tcPr>
                <w:p>
                  <w:pPr>
                    <w:pStyle w:val="23"/>
                    <w:spacing w:before="86"/>
                    <w:ind w:right="2"/>
                    <w:jc w:val="center"/>
                    <w:rPr>
                      <w:rFonts w:ascii="Times New Roman" w:hAnsi="Times New Roman" w:eastAsia="宋体"/>
                      <w:sz w:val="21"/>
                      <w:szCs w:val="21"/>
                      <w:lang w:eastAsia="zh-CN"/>
                    </w:rPr>
                  </w:pPr>
                  <w:r>
                    <w:rPr>
                      <w:rFonts w:ascii="Times New Roman" w:hAnsi="Times New Roman" w:eastAsia="宋体"/>
                      <w:sz w:val="21"/>
                      <w:szCs w:val="21"/>
                      <w:lang w:eastAsia="zh-CN"/>
                    </w:rPr>
                    <w:t>一</w:t>
                  </w:r>
                </w:p>
              </w:tc>
              <w:tc>
                <w:tcPr>
                  <w:tcW w:w="999" w:type="pct"/>
                  <w:vAlign w:val="center"/>
                </w:tcPr>
                <w:p>
                  <w:pPr>
                    <w:pStyle w:val="23"/>
                    <w:spacing w:before="86"/>
                    <w:jc w:val="center"/>
                    <w:rPr>
                      <w:rFonts w:ascii="Times New Roman" w:hAnsi="Times New Roman" w:eastAsia="宋体"/>
                      <w:sz w:val="21"/>
                      <w:szCs w:val="21"/>
                      <w:lang w:eastAsia="zh-CN"/>
                    </w:rPr>
                  </w:pPr>
                  <w:r>
                    <w:rPr>
                      <w:rFonts w:ascii="Times New Roman" w:hAnsi="Times New Roman" w:eastAsia="宋体"/>
                      <w:sz w:val="21"/>
                      <w:szCs w:val="21"/>
                      <w:lang w:eastAsia="zh-CN"/>
                    </w:rPr>
                    <w:t>二</w:t>
                  </w:r>
                </w:p>
              </w:tc>
              <w:tc>
                <w:tcPr>
                  <w:tcW w:w="999" w:type="pct"/>
                  <w:vAlign w:val="center"/>
                </w:tcPr>
                <w:p>
                  <w:pPr>
                    <w:pStyle w:val="23"/>
                    <w:spacing w:before="86"/>
                    <w:jc w:val="center"/>
                    <w:rPr>
                      <w:rFonts w:ascii="Times New Roman" w:hAnsi="Times New Roman" w:eastAsia="宋体"/>
                      <w:sz w:val="21"/>
                      <w:szCs w:val="21"/>
                      <w:lang w:eastAsia="zh-CN"/>
                    </w:rPr>
                  </w:pPr>
                  <w:r>
                    <w:rPr>
                      <w:rFonts w:ascii="Times New Roman" w:hAnsi="Times New Roman" w:eastAsia="宋体"/>
                      <w:sz w:val="21"/>
                      <w:szCs w:val="21"/>
                      <w:lang w:eastAsia="zh-CN"/>
                    </w:rPr>
                    <w:t>三</w:t>
                  </w:r>
                </w:p>
              </w:tc>
              <w:tc>
                <w:tcPr>
                  <w:tcW w:w="998" w:type="pct"/>
                  <w:vAlign w:val="center"/>
                </w:tcPr>
                <w:p>
                  <w:pPr>
                    <w:pStyle w:val="23"/>
                    <w:spacing w:before="86"/>
                    <w:jc w:val="center"/>
                    <w:rPr>
                      <w:rFonts w:ascii="Times New Roman" w:hAnsi="Times New Roman" w:eastAsia="宋体"/>
                      <w:sz w:val="21"/>
                      <w:szCs w:val="21"/>
                      <w:lang w:eastAsia="zh-CN"/>
                    </w:rPr>
                  </w:pPr>
                  <w:r>
                    <w:rPr>
                      <w:rFonts w:ascii="Times New Roman" w:hAnsi="Times New Roman" w:eastAsia="宋体"/>
                      <w:sz w:val="21"/>
                      <w:szCs w:val="21"/>
                      <w:lang w:eastAsia="zh-CN"/>
                    </w:rPr>
                    <w:t>简单分析</w:t>
                  </w:r>
                  <w:r>
                    <w:rPr>
                      <w:rFonts w:ascii="Times New Roman" w:hAnsi="Times New Roman" w:eastAsia="宋体"/>
                      <w:position w:val="10"/>
                      <w:sz w:val="21"/>
                      <w:szCs w:val="21"/>
                      <w:lang w:eastAsia="zh-CN"/>
                    </w:rPr>
                    <w: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20" w:hRule="atLeast"/>
              </w:trPr>
              <w:tc>
                <w:tcPr>
                  <w:tcW w:w="5000" w:type="pct"/>
                  <w:gridSpan w:val="5"/>
                  <w:vAlign w:val="center"/>
                </w:tcPr>
                <w:p>
                  <w:pPr>
                    <w:spacing w:before="62" w:line="274" w:lineRule="exact"/>
                    <w:jc w:val="center"/>
                    <w:rPr>
                      <w:rFonts w:ascii="Times New Roman" w:hAnsi="Times New Roman" w:eastAsia="宋体"/>
                      <w:szCs w:val="21"/>
                    </w:rPr>
                  </w:pPr>
                  <w:r>
                    <w:rPr>
                      <w:rFonts w:ascii="Times New Roman" w:hAnsi="Times New Roman" w:eastAsia="宋体"/>
                      <w:szCs w:val="21"/>
                    </w:rPr>
                    <w:t>a</w:t>
                  </w:r>
                  <w:r>
                    <w:rPr>
                      <w:rFonts w:ascii="Times New Roman" w:hAnsi="Times New Roman" w:eastAsia="宋体"/>
                      <w:spacing w:val="-3"/>
                      <w:szCs w:val="21"/>
                    </w:rPr>
                    <w:t>是相对于详细评价工作内容而言，在描述危险物质、环境影响途径、环境危害后果、风险防</w:t>
                  </w:r>
                  <w:r>
                    <w:rPr>
                      <w:rFonts w:ascii="Times New Roman" w:hAnsi="Times New Roman" w:eastAsia="宋体"/>
                      <w:szCs w:val="21"/>
                    </w:rPr>
                    <w:t>范措施等方面给出定性的说明。见附录A。</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b/>
                <w:bCs/>
                <w:spacing w:val="-10"/>
                <w:sz w:val="24"/>
              </w:rPr>
            </w:pPr>
            <w:r>
              <w:rPr>
                <w:rFonts w:hint="eastAsia" w:ascii="Times New Roman" w:hAnsi="Times New Roman" w:eastAsia="宋体"/>
                <w:b/>
                <w:bCs/>
                <w:spacing w:val="-10"/>
                <w:sz w:val="24"/>
              </w:rPr>
              <w:t>7.2</w:t>
            </w:r>
            <w:r>
              <w:rPr>
                <w:rFonts w:ascii="Times New Roman" w:hAnsi="Times New Roman" w:eastAsia="宋体"/>
                <w:b/>
                <w:bCs/>
                <w:spacing w:val="-10"/>
                <w:sz w:val="24"/>
              </w:rPr>
              <w:t>环境风险识别</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hAnsi="Times New Roman" w:eastAsia="宋体"/>
                <w:sz w:val="24"/>
                <w:szCs w:val="24"/>
              </w:rPr>
            </w:pPr>
            <w:r>
              <w:rPr>
                <w:rFonts w:ascii="Times New Roman" w:hAnsi="Times New Roman" w:eastAsia="宋体"/>
                <w:sz w:val="24"/>
                <w:szCs w:val="24"/>
              </w:rPr>
              <w:t>（1）物质风险识别</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hAnsi="Times New Roman" w:eastAsia="宋体"/>
                <w:sz w:val="24"/>
                <w:szCs w:val="24"/>
              </w:rPr>
            </w:pPr>
            <w:r>
              <w:rPr>
                <w:rFonts w:ascii="Times New Roman" w:hAnsi="Times New Roman" w:eastAsia="宋体"/>
                <w:sz w:val="24"/>
                <w:szCs w:val="24"/>
              </w:rPr>
              <w:t>本项目运营过程</w:t>
            </w:r>
            <w:r>
              <w:rPr>
                <w:rFonts w:hint="eastAsia" w:ascii="Times New Roman" w:hAnsi="Times New Roman" w:eastAsia="宋体"/>
                <w:sz w:val="24"/>
                <w:szCs w:val="24"/>
              </w:rPr>
              <w:t>产生的风险物质</w:t>
            </w:r>
            <w:r>
              <w:rPr>
                <w:rFonts w:ascii="Times New Roman" w:hAnsi="Times New Roman" w:eastAsia="宋体"/>
                <w:sz w:val="24"/>
                <w:szCs w:val="24"/>
              </w:rPr>
              <w:t>包括</w:t>
            </w:r>
            <w:r>
              <w:rPr>
                <w:rFonts w:hint="eastAsia" w:ascii="Times New Roman" w:hAnsi="Times New Roman" w:eastAsia="宋体"/>
                <w:sz w:val="24"/>
                <w:szCs w:val="24"/>
              </w:rPr>
              <w:t>废活性炭</w:t>
            </w: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CN"/>
              </w:rPr>
              <w:t>液压油</w:t>
            </w:r>
            <w:r>
              <w:rPr>
                <w:rFonts w:ascii="Times New Roman" w:hAnsi="Times New Roman" w:eastAsia="宋体"/>
                <w:sz w:val="24"/>
                <w:szCs w:val="24"/>
              </w:rPr>
              <w:t>。</w:t>
            </w:r>
          </w:p>
          <w:p>
            <w:pPr>
              <w:pStyle w:val="20"/>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ascii="Times New Roman" w:hAnsi="Times New Roman" w:eastAsia="宋体"/>
                <w:sz w:val="24"/>
                <w:szCs w:val="24"/>
              </w:rPr>
            </w:pPr>
            <w:r>
              <w:rPr>
                <w:rFonts w:ascii="Times New Roman" w:hAnsi="Times New Roman" w:eastAsia="宋体"/>
                <w:sz w:val="24"/>
                <w:szCs w:val="24"/>
              </w:rPr>
              <w:t>（2）生产设施风险识别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vertAlign w:val="baseline"/>
              </w:rPr>
            </w:pPr>
            <w:r>
              <w:rPr>
                <w:rFonts w:ascii="Times New Roman" w:hAnsi="Times New Roman" w:eastAsia="宋体"/>
                <w:sz w:val="24"/>
                <w:szCs w:val="24"/>
              </w:rPr>
              <w:t>本项目生产设施危险性</w:t>
            </w:r>
            <w:r>
              <w:rPr>
                <w:rFonts w:hint="eastAsia" w:ascii="Times New Roman" w:hAnsi="Times New Roman" w:eastAsia="宋体"/>
                <w:sz w:val="24"/>
                <w:szCs w:val="24"/>
              </w:rPr>
              <w:t>为危废暂存间。</w:t>
            </w:r>
            <w:r>
              <w:rPr>
                <w:rFonts w:ascii="Times New Roman" w:hAnsi="Times New Roman" w:eastAsia="宋体"/>
                <w:sz w:val="24"/>
                <w:szCs w:val="24"/>
              </w:rPr>
              <w:t>若发生泄漏遇明火或温度升高到一定程度会燃烧，可能发生火灾事故</w:t>
            </w:r>
            <w:r>
              <w:rPr>
                <w:rFonts w:hint="eastAsia" w:ascii="Times New Roman" w:hAnsi="Times New Roman" w:eastAsia="宋体"/>
                <w:sz w:val="24"/>
                <w:szCs w:val="24"/>
              </w:rPr>
              <w:t>，</w:t>
            </w:r>
            <w:r>
              <w:rPr>
                <w:rFonts w:ascii="Times New Roman" w:hAnsi="Times New Roman" w:eastAsia="宋体"/>
                <w:sz w:val="24"/>
                <w:szCs w:val="24"/>
              </w:rPr>
              <w:t>火灾引发的次生/再生污染对周围环境的影响；废气处理设施发生故障或失效，废气排放对大气环境的影响。</w:t>
            </w:r>
          </w:p>
          <w:p>
            <w:pPr>
              <w:pStyle w:val="20"/>
              <w:spacing w:after="0"/>
              <w:ind w:left="0" w:leftChars="0" w:firstLine="0" w:firstLineChars="0"/>
              <w:rPr>
                <w:rFonts w:ascii="Times New Roman" w:hAnsi="Times New Roman" w:eastAsia="宋体"/>
                <w:b/>
                <w:bCs/>
                <w:spacing w:val="-10"/>
              </w:rPr>
            </w:pPr>
            <w:r>
              <w:rPr>
                <w:rFonts w:hint="eastAsia" w:ascii="Times New Roman" w:hAnsi="Times New Roman" w:eastAsia="宋体"/>
                <w:b/>
                <w:bCs/>
                <w:spacing w:val="-10"/>
              </w:rPr>
              <w:t>7.3</w:t>
            </w:r>
            <w:r>
              <w:rPr>
                <w:rFonts w:ascii="Times New Roman" w:hAnsi="Times New Roman" w:eastAsia="宋体"/>
                <w:b/>
                <w:bCs/>
                <w:spacing w:val="-10"/>
              </w:rPr>
              <w:t>风险评价分析</w:t>
            </w:r>
          </w:p>
          <w:p>
            <w:pPr>
              <w:pStyle w:val="20"/>
              <w:spacing w:after="0"/>
              <w:ind w:left="0" w:leftChars="0" w:firstLine="480"/>
              <w:rPr>
                <w:rFonts w:ascii="Times New Roman" w:hAnsi="Times New Roman" w:eastAsia="宋体"/>
              </w:rPr>
            </w:pPr>
            <w:r>
              <w:rPr>
                <w:rFonts w:ascii="Times New Roman" w:hAnsi="Times New Roman" w:eastAsia="宋体"/>
              </w:rPr>
              <w:t>本项目</w:t>
            </w:r>
            <w:r>
              <w:rPr>
                <w:rFonts w:hint="eastAsia" w:ascii="Times New Roman" w:hAnsi="Times New Roman" w:eastAsia="宋体"/>
              </w:rPr>
              <w:t>产生的废活性炭储存于危废暂存间。</w:t>
            </w:r>
            <w:r>
              <w:rPr>
                <w:rFonts w:ascii="Times New Roman" w:hAnsi="Times New Roman" w:eastAsia="宋体"/>
              </w:rPr>
              <w:t>主要的风险类型为火灾</w:t>
            </w:r>
            <w:r>
              <w:rPr>
                <w:rFonts w:hint="eastAsia" w:ascii="Times New Roman" w:hAnsi="Times New Roman" w:eastAsia="宋体"/>
              </w:rPr>
              <w:t>，废活性炭等</w:t>
            </w:r>
            <w:r>
              <w:rPr>
                <w:rFonts w:ascii="Times New Roman" w:hAnsi="Times New Roman" w:eastAsia="宋体"/>
              </w:rPr>
              <w:t>泄露，在加强厂区防火管理等基础上，事故发生概率很低。经过妥善的风险防范措施，本项目环境风险在可接受的范围内。风险处置产生的风险残余物委托有资质公司处理，避免造成二次污染。</w:t>
            </w:r>
          </w:p>
          <w:p>
            <w:pPr>
              <w:pStyle w:val="20"/>
              <w:spacing w:after="0"/>
              <w:ind w:left="0" w:leftChars="0" w:firstLine="0" w:firstLineChars="0"/>
              <w:rPr>
                <w:rFonts w:ascii="Times New Roman" w:hAnsi="Times New Roman" w:eastAsia="宋体"/>
                <w:b/>
                <w:bCs/>
                <w:spacing w:val="-10"/>
              </w:rPr>
            </w:pPr>
            <w:r>
              <w:rPr>
                <w:rFonts w:hint="eastAsia" w:ascii="Times New Roman" w:hAnsi="Times New Roman" w:eastAsia="宋体"/>
                <w:b/>
                <w:bCs/>
                <w:spacing w:val="-10"/>
              </w:rPr>
              <w:t>7.4</w:t>
            </w:r>
            <w:r>
              <w:rPr>
                <w:rFonts w:ascii="Times New Roman" w:hAnsi="Times New Roman" w:eastAsia="宋体"/>
                <w:b/>
                <w:bCs/>
                <w:spacing w:val="-10"/>
              </w:rPr>
              <w:t>风险防范措施及应急要求</w:t>
            </w:r>
          </w:p>
          <w:p>
            <w:pPr>
              <w:pStyle w:val="20"/>
              <w:keepNext w:val="0"/>
              <w:keepLines w:val="0"/>
              <w:pageBreakBefore w:val="0"/>
              <w:widowControl w:val="0"/>
              <w:kinsoku/>
              <w:wordWrap/>
              <w:overflowPunct/>
              <w:topLinePunct w:val="0"/>
              <w:autoSpaceDE/>
              <w:autoSpaceDN/>
              <w:bidi w:val="0"/>
              <w:adjustRightInd w:val="0"/>
              <w:snapToGrid w:val="0"/>
              <w:spacing w:after="0"/>
              <w:ind w:left="0" w:leftChars="0" w:firstLine="480"/>
              <w:textAlignment w:val="auto"/>
              <w:rPr>
                <w:rFonts w:ascii="Times New Roman" w:hAnsi="Times New Roman" w:eastAsia="宋体"/>
                <w:b/>
                <w:bCs/>
                <w:szCs w:val="24"/>
              </w:rPr>
            </w:pPr>
            <w:r>
              <w:rPr>
                <w:rFonts w:ascii="Times New Roman" w:hAnsi="Times New Roman" w:eastAsia="宋体"/>
                <w:szCs w:val="24"/>
              </w:rPr>
              <w:t>本项目环境风险发生几率极低，但不为零，为预防和控制突发泄露、火灾事故，应做好以下措施：</w:t>
            </w:r>
          </w:p>
          <w:p>
            <w:pPr>
              <w:pStyle w:val="20"/>
              <w:keepNext w:val="0"/>
              <w:keepLines w:val="0"/>
              <w:pageBreakBefore w:val="0"/>
              <w:widowControl w:val="0"/>
              <w:kinsoku/>
              <w:wordWrap/>
              <w:overflowPunct/>
              <w:topLinePunct w:val="0"/>
              <w:autoSpaceDE/>
              <w:autoSpaceDN/>
              <w:bidi w:val="0"/>
              <w:spacing w:after="0"/>
              <w:ind w:left="0" w:leftChars="0" w:firstLine="480"/>
              <w:textAlignment w:val="auto"/>
              <w:rPr>
                <w:rFonts w:ascii="Times New Roman" w:hAnsi="Times New Roman" w:eastAsia="宋体"/>
              </w:rPr>
            </w:pPr>
            <w:r>
              <w:rPr>
                <w:rFonts w:ascii="Times New Roman" w:hAnsi="Times New Roman" w:eastAsia="宋体"/>
              </w:rPr>
              <w:t>（1）预防措施</w:t>
            </w:r>
          </w:p>
          <w:p>
            <w:pPr>
              <w:pStyle w:val="20"/>
              <w:keepNext w:val="0"/>
              <w:keepLines w:val="0"/>
              <w:pageBreakBefore w:val="0"/>
              <w:widowControl w:val="0"/>
              <w:kinsoku/>
              <w:wordWrap/>
              <w:overflowPunct/>
              <w:topLinePunct w:val="0"/>
              <w:autoSpaceDE/>
              <w:autoSpaceDN/>
              <w:bidi w:val="0"/>
              <w:spacing w:after="0"/>
              <w:ind w:left="0" w:leftChars="0" w:firstLine="480"/>
              <w:textAlignment w:val="auto"/>
              <w:rPr>
                <w:rFonts w:ascii="Times New Roman" w:hAnsi="Times New Roman" w:eastAsia="宋体"/>
              </w:rPr>
            </w:pPr>
            <w:r>
              <w:rPr>
                <w:rFonts w:hint="eastAsia" w:ascii="Times New Roman" w:hAnsi="Times New Roman" w:eastAsia="宋体" w:cs="宋体"/>
              </w:rPr>
              <w:t>废活性炭等</w:t>
            </w:r>
            <w:r>
              <w:rPr>
                <w:rFonts w:ascii="Times New Roman" w:hAnsi="Times New Roman" w:eastAsia="宋体" w:cs="宋体"/>
              </w:rPr>
              <w:t>运输过程须避免严重撞击、摩擦，搬运时要轻装轻卸，防止包装及容器损坏。存储容器必须密闭包装，严禁滴漏。</w:t>
            </w:r>
            <w:r>
              <w:rPr>
                <w:rFonts w:hint="eastAsia" w:ascii="Times New Roman" w:hAnsi="Times New Roman" w:eastAsia="宋体" w:cs="宋体"/>
              </w:rPr>
              <w:t>废活性炭</w:t>
            </w:r>
            <w:r>
              <w:rPr>
                <w:rFonts w:ascii="Times New Roman" w:hAnsi="Times New Roman" w:eastAsia="宋体" w:cs="宋体"/>
              </w:rPr>
              <w:t>严禁随处倾倒或倒入下水道。</w:t>
            </w:r>
            <w:r>
              <w:rPr>
                <w:rFonts w:hint="eastAsia" w:ascii="Times New Roman" w:hAnsi="Times New Roman" w:eastAsia="宋体" w:cs="宋体"/>
              </w:rPr>
              <w:t>原辅料</w:t>
            </w:r>
            <w:r>
              <w:rPr>
                <w:rFonts w:ascii="Times New Roman" w:hAnsi="Times New Roman" w:eastAsia="宋体" w:cs="宋体"/>
              </w:rPr>
              <w:t>应储存于阴凉、通风的库房。同时加强安全管理，由专人负责，并在存放点配备相应品种和数量的消防器材及泄露应急处理设备，储区应备有应急设备和合适的收容材料。</w:t>
            </w:r>
          </w:p>
          <w:p>
            <w:pPr>
              <w:pStyle w:val="2"/>
              <w:spacing w:before="0" w:after="0" w:line="360" w:lineRule="auto"/>
              <w:ind w:right="0" w:firstLine="480" w:firstLineChars="200"/>
              <w:rPr>
                <w:rFonts w:ascii="Times New Roman" w:hAnsi="Times New Roman" w:eastAsia="宋体"/>
                <w:sz w:val="24"/>
                <w:szCs w:val="24"/>
              </w:rPr>
            </w:pPr>
            <w:r>
              <w:rPr>
                <w:rFonts w:hint="eastAsia" w:ascii="Times New Roman" w:hAnsi="Times New Roman" w:eastAsia="宋体"/>
                <w:sz w:val="24"/>
                <w:szCs w:val="24"/>
              </w:rPr>
              <w:t>（2）应急措施</w:t>
            </w:r>
          </w:p>
          <w:p>
            <w:pPr>
              <w:pStyle w:val="20"/>
              <w:spacing w:after="0"/>
              <w:ind w:left="0" w:leftChars="0" w:firstLine="480"/>
              <w:rPr>
                <w:rFonts w:ascii="Times New Roman" w:hAnsi="Times New Roman" w:eastAsia="宋体"/>
              </w:rPr>
            </w:pPr>
            <w:r>
              <w:rPr>
                <w:rFonts w:ascii="Times New Roman" w:hAnsi="Times New Roman" w:eastAsia="宋体"/>
              </w:rPr>
              <w:t>当发生泄露、火灾等事故时，应首先组织人员疏散，在确保安全的前提下，尝试进行以下应急处理措施：</w:t>
            </w:r>
          </w:p>
          <w:p>
            <w:pPr>
              <w:pStyle w:val="20"/>
              <w:spacing w:after="0"/>
              <w:ind w:left="0" w:leftChars="0" w:firstLine="480"/>
              <w:rPr>
                <w:rFonts w:ascii="Times New Roman" w:hAnsi="Times New Roman" w:eastAsia="宋体"/>
              </w:rPr>
            </w:pPr>
            <w:r>
              <w:rPr>
                <w:rFonts w:hint="eastAsia" w:ascii="Times New Roman" w:hAnsi="Times New Roman" w:eastAsia="宋体" w:cs="宋体"/>
              </w:rPr>
              <w:t>①废活性炭</w:t>
            </w:r>
            <w:r>
              <w:rPr>
                <w:rFonts w:ascii="Times New Roman" w:hAnsi="Times New Roman" w:eastAsia="宋体"/>
              </w:rPr>
              <w:t>泄漏的应急措施当发生泄漏时尽可能切断泄露源，</w:t>
            </w:r>
            <w:r>
              <w:rPr>
                <w:rFonts w:hint="eastAsia" w:ascii="Times New Roman" w:hAnsi="Times New Roman" w:eastAsia="宋体"/>
              </w:rPr>
              <w:t>可及时进行处理，放置于新的容器中。</w:t>
            </w:r>
          </w:p>
          <w:p>
            <w:pPr>
              <w:pStyle w:val="20"/>
              <w:spacing w:after="0"/>
              <w:ind w:left="0" w:leftChars="0" w:firstLine="480"/>
              <w:rPr>
                <w:rFonts w:ascii="Times New Roman" w:hAnsi="Times New Roman" w:eastAsia="宋体"/>
              </w:rPr>
            </w:pPr>
            <w:r>
              <w:rPr>
                <w:rFonts w:hint="eastAsia" w:ascii="Times New Roman" w:hAnsi="Times New Roman" w:eastAsia="宋体" w:cs="宋体"/>
              </w:rPr>
              <w:t>②</w:t>
            </w:r>
            <w:r>
              <w:rPr>
                <w:rFonts w:ascii="Times New Roman" w:hAnsi="Times New Roman" w:eastAsia="宋体"/>
              </w:rPr>
              <w:t>原辅料泄漏发生火灾的次生污染源项应急措施原辅料的泄露有可能会引起火灾风险，泄漏量较小，发生火灾后应用干粉灭火器于上风向灭火，火灾残余物作为危险废物委托有资质的单位处置。</w:t>
            </w:r>
          </w:p>
          <w:p>
            <w:pPr>
              <w:adjustRightInd w:val="0"/>
              <w:snapToGrid w:val="0"/>
              <w:spacing w:line="360" w:lineRule="auto"/>
              <w:rPr>
                <w:rFonts w:ascii="Times New Roman" w:hAnsi="Times New Roman" w:eastAsia="宋体"/>
                <w:b/>
                <w:sz w:val="24"/>
              </w:rPr>
            </w:pPr>
            <w:r>
              <w:rPr>
                <w:rFonts w:hint="eastAsia" w:ascii="Times New Roman" w:hAnsi="Times New Roman" w:eastAsia="宋体"/>
                <w:b/>
                <w:sz w:val="24"/>
                <w:szCs w:val="28"/>
              </w:rPr>
              <w:t>8</w:t>
            </w:r>
            <w:r>
              <w:rPr>
                <w:rFonts w:ascii="Times New Roman" w:hAnsi="Times New Roman" w:eastAsia="宋体"/>
                <w:b/>
                <w:sz w:val="24"/>
                <w:szCs w:val="28"/>
              </w:rPr>
              <w:t>、电磁辐射</w:t>
            </w:r>
          </w:p>
          <w:p>
            <w:pPr>
              <w:tabs>
                <w:tab w:val="left" w:pos="2931"/>
              </w:tabs>
              <w:spacing w:line="360" w:lineRule="auto"/>
              <w:ind w:firstLine="480" w:firstLineChars="200"/>
              <w:rPr>
                <w:rFonts w:ascii="Times New Roman" w:hAnsi="Times New Roman" w:eastAsia="宋体" w:cs="Times New Roman"/>
                <w:snapToGrid w:val="0"/>
                <w:kern w:val="0"/>
                <w:sz w:val="24"/>
              </w:rPr>
            </w:pPr>
            <w:r>
              <w:rPr>
                <w:rFonts w:hint="eastAsia" w:ascii="Times New Roman" w:hAnsi="Times New Roman" w:eastAsia="宋体"/>
                <w:bCs/>
                <w:sz w:val="24"/>
              </w:rPr>
              <w:t>项目不涉及电磁辐射。</w:t>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p>
      <w:pPr>
        <w:pStyle w:val="6"/>
        <w:spacing w:before="0" w:beforeAutospacing="0" w:after="0" w:afterAutospacing="0"/>
        <w:jc w:val="center"/>
        <w:outlineLvl w:val="0"/>
        <w:rPr>
          <w:snapToGrid w:val="0"/>
        </w:rPr>
      </w:pPr>
      <w:r>
        <w:rPr>
          <w:rFonts w:hint="eastAsia" w:ascii="黑体" w:hAnsi="黑体" w:eastAsia="黑体"/>
          <w:snapToGrid w:val="0"/>
          <w:sz w:val="30"/>
          <w:szCs w:val="30"/>
        </w:rPr>
        <w:t>五、</w:t>
      </w:r>
      <w:bookmarkStart w:id="8" w:name="_Hlk54167917"/>
      <w:r>
        <w:rPr>
          <w:rFonts w:hint="eastAsia" w:ascii="黑体" w:hAnsi="黑体" w:eastAsia="黑体"/>
          <w:snapToGrid w:val="0"/>
          <w:sz w:val="30"/>
          <w:szCs w:val="30"/>
        </w:rPr>
        <w:t>环境保护措施监督检查清单</w:t>
      </w:r>
      <w:bookmarkEnd w:id="8"/>
    </w:p>
    <w:tbl>
      <w:tblPr>
        <w:tblStyle w:val="10"/>
        <w:tblW w:w="503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461"/>
        <w:gridCol w:w="1216"/>
        <w:gridCol w:w="2204"/>
        <w:gridCol w:w="906"/>
        <w:gridCol w:w="26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tcBorders>
              <w:tl2br w:val="single" w:color="auto" w:sz="4" w:space="0"/>
            </w:tcBorders>
          </w:tcPr>
          <w:p>
            <w:pPr>
              <w:adjustRightInd w:val="0"/>
              <w:snapToGrid w:val="0"/>
              <w:ind w:left="450" w:leftChars="100" w:hanging="240" w:hangingChars="100"/>
              <w:rPr>
                <w:rFonts w:ascii="Times New Roman" w:hAnsi="Times New Roman"/>
                <w:sz w:val="24"/>
              </w:rPr>
            </w:pPr>
            <w:r>
              <w:rPr>
                <w:rFonts w:hint="eastAsia" w:ascii="Times New Roman" w:hAnsi="Times New Roman"/>
                <w:sz w:val="24"/>
              </w:rPr>
              <w:t>内容</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r>
              <w:rPr>
                <w:rFonts w:ascii="Times New Roman" w:hAnsi="Times New Roman"/>
                <w:sz w:val="24"/>
              </w:rPr>
              <w:t>要素</w:t>
            </w:r>
          </w:p>
        </w:tc>
        <w:tc>
          <w:tcPr>
            <w:tcW w:w="781" w:type="pct"/>
            <w:vAlign w:val="center"/>
          </w:tcPr>
          <w:p>
            <w:pPr>
              <w:adjustRightInd w:val="0"/>
              <w:snapToGrid w:val="0"/>
              <w:jc w:val="center"/>
              <w:rPr>
                <w:rFonts w:ascii="Times New Roman" w:hAnsi="Times New Roman"/>
                <w:sz w:val="24"/>
              </w:rPr>
            </w:pPr>
            <w:r>
              <w:rPr>
                <w:rFonts w:ascii="Times New Roman" w:hAnsi="Times New Roman"/>
                <w:sz w:val="24"/>
              </w:rPr>
              <w:t>排放口(编号、</w:t>
            </w:r>
          </w:p>
          <w:p>
            <w:pPr>
              <w:adjustRightInd w:val="0"/>
              <w:snapToGrid w:val="0"/>
              <w:jc w:val="center"/>
              <w:rPr>
                <w:rFonts w:ascii="Times New Roman" w:hAnsi="Times New Roman"/>
                <w:sz w:val="24"/>
              </w:rPr>
            </w:pPr>
            <w:r>
              <w:rPr>
                <w:rFonts w:ascii="Times New Roman" w:hAnsi="Times New Roman"/>
                <w:sz w:val="24"/>
              </w:rPr>
              <w:t>名称)/污染源</w:t>
            </w: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污染物项目</w:t>
            </w:r>
          </w:p>
        </w:tc>
        <w:tc>
          <w:tcPr>
            <w:tcW w:w="1178" w:type="pct"/>
            <w:vAlign w:val="center"/>
          </w:tcPr>
          <w:p>
            <w:pPr>
              <w:adjustRightInd w:val="0"/>
              <w:snapToGrid w:val="0"/>
              <w:jc w:val="center"/>
              <w:rPr>
                <w:rFonts w:ascii="Times New Roman" w:hAnsi="Times New Roman"/>
                <w:sz w:val="24"/>
              </w:rPr>
            </w:pPr>
            <w:r>
              <w:rPr>
                <w:rFonts w:ascii="Times New Roman" w:hAnsi="Times New Roman"/>
                <w:sz w:val="24"/>
              </w:rPr>
              <w:t>环境保护措施</w:t>
            </w:r>
          </w:p>
        </w:tc>
        <w:tc>
          <w:tcPr>
            <w:tcW w:w="1921" w:type="pct"/>
            <w:gridSpan w:val="2"/>
            <w:vAlign w:val="center"/>
          </w:tcPr>
          <w:p>
            <w:pPr>
              <w:adjustRightInd w:val="0"/>
              <w:snapToGrid w:val="0"/>
              <w:jc w:val="center"/>
              <w:rPr>
                <w:rFonts w:ascii="Times New Roman" w:hAnsi="Times New Roman"/>
                <w:sz w:val="24"/>
              </w:rPr>
            </w:pPr>
            <w:r>
              <w:rPr>
                <w:rFonts w:ascii="Times New Roman" w:hAnsi="Times New Roman"/>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468" w:type="pct"/>
            <w:vMerge w:val="restart"/>
            <w:vAlign w:val="center"/>
          </w:tcPr>
          <w:p>
            <w:pPr>
              <w:adjustRightInd w:val="0"/>
              <w:snapToGrid w:val="0"/>
              <w:jc w:val="center"/>
              <w:rPr>
                <w:rFonts w:ascii="Times New Roman" w:hAnsi="Times New Roman"/>
                <w:sz w:val="24"/>
              </w:rPr>
            </w:pPr>
            <w:r>
              <w:rPr>
                <w:rFonts w:hint="eastAsia" w:ascii="Times New Roman" w:hAnsi="Times New Roman"/>
                <w:sz w:val="24"/>
              </w:rPr>
              <w:t>大气环境</w:t>
            </w:r>
          </w:p>
        </w:tc>
        <w:tc>
          <w:tcPr>
            <w:tcW w:w="781" w:type="pct"/>
            <w:vAlign w:val="center"/>
          </w:tcPr>
          <w:p>
            <w:pPr>
              <w:tabs>
                <w:tab w:val="left" w:pos="396"/>
              </w:tabs>
              <w:adjustRightInd w:val="0"/>
              <w:snapToGrid w:val="0"/>
              <w:jc w:val="center"/>
              <w:rPr>
                <w:rFonts w:ascii="Times New Roman" w:hAnsi="Times New Roman"/>
                <w:sz w:val="24"/>
              </w:rPr>
            </w:pPr>
            <w:r>
              <w:rPr>
                <w:rFonts w:hint="eastAsia" w:ascii="Times New Roman" w:hAnsi="Times New Roman"/>
                <w:sz w:val="24"/>
              </w:rPr>
              <w:t>DA001/熔融注塑废气排放口</w:t>
            </w:r>
          </w:p>
        </w:tc>
        <w:tc>
          <w:tcPr>
            <w:tcW w:w="649" w:type="pct"/>
            <w:vAlign w:val="center"/>
          </w:tcPr>
          <w:p>
            <w:pPr>
              <w:adjustRightInd w:val="0"/>
              <w:snapToGrid w:val="0"/>
              <w:jc w:val="center"/>
              <w:rPr>
                <w:rFonts w:ascii="Times New Roman" w:hAnsi="Times New Roman"/>
                <w:sz w:val="24"/>
              </w:rPr>
            </w:pPr>
            <w:r>
              <w:rPr>
                <w:rFonts w:hint="eastAsia" w:ascii="Times New Roman" w:hAnsi="Times New Roman"/>
                <w:sz w:val="24"/>
              </w:rPr>
              <w:t>非甲烷总烃</w:t>
            </w:r>
          </w:p>
        </w:tc>
        <w:tc>
          <w:tcPr>
            <w:tcW w:w="1178" w:type="pct"/>
            <w:vAlign w:val="center"/>
          </w:tcPr>
          <w:p>
            <w:pPr>
              <w:widowControl/>
              <w:jc w:val="center"/>
              <w:rPr>
                <w:rFonts w:ascii="Times New Roman" w:hAnsi="Times New Roman"/>
                <w:sz w:val="24"/>
              </w:rPr>
            </w:pPr>
            <w:r>
              <w:rPr>
                <w:rFonts w:hint="eastAsia" w:ascii="Times New Roman" w:hAnsi="Times New Roman"/>
                <w:sz w:val="24"/>
              </w:rPr>
              <w:t>集气装置+二级活性炭吸附+15m高排气筒</w:t>
            </w:r>
          </w:p>
        </w:tc>
        <w:tc>
          <w:tcPr>
            <w:tcW w:w="1921" w:type="pct"/>
            <w:gridSpan w:val="2"/>
            <w:vMerge w:val="restart"/>
            <w:vAlign w:val="center"/>
          </w:tcPr>
          <w:p>
            <w:pPr>
              <w:widowControl/>
              <w:jc w:val="center"/>
              <w:rPr>
                <w:rFonts w:ascii="Times New Roman" w:hAnsi="Times New Roman" w:eastAsia="宋体"/>
                <w:sz w:val="24"/>
              </w:rPr>
            </w:pPr>
            <w:r>
              <w:rPr>
                <w:rFonts w:hint="eastAsia" w:ascii="Times New Roman" w:hAnsi="Times New Roman" w:eastAsia="宋体" w:cs="宋体"/>
                <w:color w:val="000000"/>
                <w:kern w:val="0"/>
                <w:sz w:val="24"/>
                <w:lang w:bidi="ar"/>
              </w:rPr>
              <w:t>《合成树脂工业污染物排放标准》（</w:t>
            </w:r>
            <w:r>
              <w:rPr>
                <w:rFonts w:ascii="Times New Roman" w:hAnsi="Times New Roman" w:eastAsia="宋体"/>
                <w:color w:val="000000"/>
                <w:kern w:val="0"/>
                <w:sz w:val="24"/>
                <w:lang w:bidi="ar"/>
              </w:rPr>
              <w:t>GB31572-2015</w:t>
            </w:r>
            <w:r>
              <w:rPr>
                <w:rFonts w:hint="eastAsia" w:ascii="Times New Roman" w:hAnsi="Times New Roman" w:eastAsia="宋体" w:cs="宋体"/>
                <w:color w:val="000000"/>
                <w:kern w:val="0"/>
                <w:sz w:val="24"/>
                <w:lang w:bidi="ar"/>
              </w:rPr>
              <w:t>）（非甲烷总烃排放浓度≤100</w:t>
            </w:r>
            <w:r>
              <w:rPr>
                <w:rFonts w:ascii="Times New Roman" w:hAnsi="Times New Roman"/>
                <w:color w:val="000000"/>
                <w:kern w:val="0"/>
                <w:sz w:val="24"/>
                <w:lang w:bidi="ar"/>
              </w:rPr>
              <w:t>mg/m</w:t>
            </w:r>
            <w:r>
              <w:rPr>
                <w:rFonts w:ascii="Times New Roman" w:hAnsi="Times New Roman"/>
                <w:color w:val="000000"/>
                <w:kern w:val="0"/>
                <w:sz w:val="24"/>
                <w:vertAlign w:val="superscript"/>
                <w:lang w:bidi="ar"/>
              </w:rPr>
              <w:t>3</w:t>
            </w:r>
            <w:r>
              <w:rPr>
                <w:rFonts w:hint="eastAsia" w:ascii="Times New Roman" w:hAnsi="Times New Roman" w:eastAsia="宋体" w:cs="宋体"/>
                <w:color w:val="000000"/>
                <w:kern w:val="0"/>
                <w:sz w:val="24"/>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468" w:type="pct"/>
            <w:vMerge w:val="continue"/>
            <w:vAlign w:val="center"/>
          </w:tcPr>
          <w:p>
            <w:pPr>
              <w:tabs>
                <w:tab w:val="left" w:pos="396"/>
              </w:tabs>
              <w:adjustRightInd w:val="0"/>
              <w:snapToGrid w:val="0"/>
              <w:jc w:val="left"/>
            </w:pPr>
          </w:p>
        </w:tc>
        <w:tc>
          <w:tcPr>
            <w:tcW w:w="781" w:type="pct"/>
            <w:vAlign w:val="center"/>
          </w:tcPr>
          <w:p>
            <w:pPr>
              <w:tabs>
                <w:tab w:val="left" w:pos="396"/>
              </w:tabs>
              <w:adjustRightInd w:val="0"/>
              <w:snapToGrid w:val="0"/>
              <w:jc w:val="center"/>
              <w:rPr>
                <w:rFonts w:hint="eastAsia" w:ascii="Times New Roman" w:hAnsi="Times New Roman"/>
                <w:sz w:val="24"/>
              </w:rPr>
            </w:pPr>
            <w:r>
              <w:rPr>
                <w:rFonts w:hint="eastAsia" w:ascii="Times New Roman" w:hAnsi="Times New Roman"/>
                <w:sz w:val="24"/>
              </w:rPr>
              <w:t>DA00</w:t>
            </w:r>
            <w:r>
              <w:rPr>
                <w:rFonts w:hint="eastAsia" w:ascii="Times New Roman" w:hAnsi="Times New Roman"/>
                <w:sz w:val="24"/>
                <w:lang w:val="en-US" w:eastAsia="zh-CN"/>
              </w:rPr>
              <w:t>2</w:t>
            </w:r>
            <w:r>
              <w:rPr>
                <w:rFonts w:hint="eastAsia" w:ascii="Times New Roman" w:hAnsi="Times New Roman"/>
                <w:sz w:val="24"/>
              </w:rPr>
              <w:t>/熔融注塑废气排放口</w:t>
            </w:r>
          </w:p>
        </w:tc>
        <w:tc>
          <w:tcPr>
            <w:tcW w:w="649" w:type="pct"/>
            <w:vAlign w:val="center"/>
          </w:tcPr>
          <w:p>
            <w:pPr>
              <w:adjustRightInd w:val="0"/>
              <w:snapToGrid w:val="0"/>
              <w:jc w:val="center"/>
              <w:rPr>
                <w:rFonts w:hint="eastAsia" w:ascii="Times New Roman" w:hAnsi="Times New Roman" w:eastAsiaTheme="minorEastAsia" w:cstheme="minorBidi"/>
                <w:kern w:val="2"/>
                <w:sz w:val="24"/>
                <w:szCs w:val="24"/>
                <w:lang w:val="en-US" w:eastAsia="zh-CN" w:bidi="ar-SA"/>
              </w:rPr>
            </w:pPr>
            <w:r>
              <w:rPr>
                <w:rFonts w:hint="eastAsia" w:ascii="Times New Roman" w:hAnsi="Times New Roman"/>
                <w:sz w:val="24"/>
              </w:rPr>
              <w:t>非甲烷总烃</w:t>
            </w:r>
          </w:p>
        </w:tc>
        <w:tc>
          <w:tcPr>
            <w:tcW w:w="1178" w:type="pct"/>
            <w:vAlign w:val="center"/>
          </w:tcPr>
          <w:p>
            <w:pPr>
              <w:widowControl/>
              <w:jc w:val="center"/>
              <w:rPr>
                <w:rFonts w:hint="eastAsia" w:ascii="Times New Roman" w:hAnsi="Times New Roman" w:eastAsiaTheme="minorEastAsia" w:cstheme="minorBidi"/>
                <w:kern w:val="2"/>
                <w:sz w:val="24"/>
                <w:szCs w:val="24"/>
                <w:lang w:val="en-US" w:eastAsia="zh-CN" w:bidi="ar-SA"/>
              </w:rPr>
            </w:pPr>
            <w:r>
              <w:rPr>
                <w:rFonts w:hint="eastAsia" w:ascii="Times New Roman" w:hAnsi="Times New Roman"/>
                <w:sz w:val="24"/>
              </w:rPr>
              <w:t>集气装置+二级活性炭吸附+15m高排气筒</w:t>
            </w:r>
          </w:p>
        </w:tc>
        <w:tc>
          <w:tcPr>
            <w:tcW w:w="1921" w:type="pct"/>
            <w:gridSpan w:val="2"/>
            <w:vMerge w:val="continue"/>
            <w:vAlign w:val="center"/>
          </w:tcPr>
          <w:p>
            <w:pPr>
              <w:tabs>
                <w:tab w:val="left" w:pos="396"/>
              </w:tabs>
              <w:adjustRightInd w:val="0"/>
              <w:snapToGrid w:val="0"/>
              <w:jc w:val="left"/>
              <w:rPr>
                <w:rFonts w:hint="eastAsia"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468" w:type="pct"/>
            <w:vMerge w:val="continue"/>
            <w:vAlign w:val="center"/>
          </w:tcPr>
          <w:p>
            <w:pPr>
              <w:adjustRightInd w:val="0"/>
              <w:snapToGrid w:val="0"/>
              <w:jc w:val="center"/>
              <w:rPr>
                <w:rFonts w:ascii="Times New Roman" w:hAnsi="Times New Roman"/>
                <w:szCs w:val="21"/>
              </w:rPr>
            </w:pPr>
          </w:p>
        </w:tc>
        <w:tc>
          <w:tcPr>
            <w:tcW w:w="781" w:type="pct"/>
            <w:vMerge w:val="restart"/>
            <w:vAlign w:val="center"/>
          </w:tcPr>
          <w:p>
            <w:pPr>
              <w:adjustRightInd w:val="0"/>
              <w:snapToGrid w:val="0"/>
              <w:jc w:val="center"/>
              <w:rPr>
                <w:rFonts w:ascii="Times New Roman" w:hAnsi="Times New Roman"/>
                <w:sz w:val="24"/>
              </w:rPr>
            </w:pPr>
            <w:r>
              <w:rPr>
                <w:rFonts w:hint="eastAsia" w:ascii="Times New Roman" w:hAnsi="Times New Roman"/>
                <w:sz w:val="24"/>
              </w:rPr>
              <w:t>无组织排放</w:t>
            </w:r>
          </w:p>
        </w:tc>
        <w:tc>
          <w:tcPr>
            <w:tcW w:w="649" w:type="pct"/>
            <w:vMerge w:val="restart"/>
            <w:vAlign w:val="center"/>
          </w:tcPr>
          <w:p>
            <w:pPr>
              <w:adjustRightInd w:val="0"/>
              <w:snapToGrid w:val="0"/>
              <w:jc w:val="center"/>
              <w:rPr>
                <w:rFonts w:ascii="Times New Roman" w:hAnsi="Times New Roman"/>
                <w:sz w:val="24"/>
              </w:rPr>
            </w:pPr>
            <w:r>
              <w:rPr>
                <w:rFonts w:hint="eastAsia" w:ascii="Times New Roman" w:hAnsi="Times New Roman"/>
                <w:sz w:val="24"/>
              </w:rPr>
              <w:t>非甲烷总烃</w:t>
            </w:r>
          </w:p>
        </w:tc>
        <w:tc>
          <w:tcPr>
            <w:tcW w:w="1178" w:type="pct"/>
            <w:vMerge w:val="restart"/>
            <w:vAlign w:val="center"/>
          </w:tcPr>
          <w:p>
            <w:pPr>
              <w:adjustRightInd w:val="0"/>
              <w:snapToGrid w:val="0"/>
              <w:jc w:val="center"/>
              <w:rPr>
                <w:rFonts w:ascii="Times New Roman" w:hAnsi="Times New Roman"/>
                <w:szCs w:val="21"/>
              </w:rPr>
            </w:pPr>
            <w:r>
              <w:rPr>
                <w:rFonts w:hint="eastAsia" w:ascii="Times New Roman" w:hAnsi="Times New Roman"/>
                <w:szCs w:val="21"/>
              </w:rPr>
              <w:t>/</w:t>
            </w:r>
          </w:p>
        </w:tc>
        <w:tc>
          <w:tcPr>
            <w:tcW w:w="1921" w:type="pct"/>
            <w:gridSpan w:val="2"/>
            <w:vAlign w:val="center"/>
          </w:tcPr>
          <w:p>
            <w:pPr>
              <w:widowControl/>
              <w:jc w:val="left"/>
            </w:pPr>
            <w:r>
              <w:rPr>
                <w:rFonts w:hint="eastAsia" w:ascii="宋体" w:hAnsi="宋体" w:cs="宋体"/>
                <w:color w:val="000000"/>
                <w:kern w:val="0"/>
                <w:sz w:val="24"/>
                <w:lang w:bidi="ar"/>
              </w:rPr>
              <w:t>厂界执行</w:t>
            </w:r>
            <w:r>
              <w:rPr>
                <w:rFonts w:hint="eastAsia" w:ascii="宋体" w:hAnsi="宋体" w:eastAsia="宋体" w:cs="宋体"/>
                <w:color w:val="000000"/>
                <w:kern w:val="0"/>
                <w:sz w:val="24"/>
                <w:lang w:bidi="ar"/>
              </w:rPr>
              <w:t>《合成树脂工业污染物 排放标准》（</w:t>
            </w:r>
            <w:r>
              <w:rPr>
                <w:rFonts w:ascii="Times New Roman" w:hAnsi="Times New Roman" w:eastAsia="宋体" w:cs="Times New Roman"/>
                <w:color w:val="000000"/>
                <w:kern w:val="0"/>
                <w:sz w:val="24"/>
                <w:lang w:bidi="ar"/>
              </w:rPr>
              <w:t>GB31572-2015</w:t>
            </w:r>
            <w:r>
              <w:rPr>
                <w:rFonts w:hint="eastAsia" w:ascii="宋体" w:hAnsi="宋体" w:eastAsia="宋体" w:cs="宋体"/>
                <w:color w:val="000000"/>
                <w:kern w:val="0"/>
                <w:sz w:val="24"/>
                <w:lang w:bidi="ar"/>
              </w:rPr>
              <w:t xml:space="preserve">）排放标准（非甲烷总烃排放浓度 </w:t>
            </w:r>
          </w:p>
          <w:p>
            <w:pPr>
              <w:widowControl/>
              <w:jc w:val="left"/>
            </w:pPr>
            <w:r>
              <w:rPr>
                <w:rFonts w:ascii="Times New Roman" w:hAnsi="Times New Roman" w:eastAsia="宋体" w:cs="Times New Roman"/>
                <w:color w:val="000000"/>
                <w:kern w:val="0"/>
                <w:sz w:val="24"/>
                <w:lang w:bidi="ar"/>
              </w:rPr>
              <w:t>≤4.0mg/m</w:t>
            </w:r>
            <w:r>
              <w:rPr>
                <w:rFonts w:hint="eastAsia" w:ascii="Times New Roman" w:hAnsi="Times New Roman" w:eastAsia="宋体" w:cs="Times New Roman"/>
                <w:color w:val="000000"/>
                <w:kern w:val="0"/>
                <w:sz w:val="24"/>
                <w:vertAlign w:val="superscript"/>
                <w:lang w:bidi="ar"/>
              </w:rPr>
              <w:t>3</w:t>
            </w:r>
            <w:r>
              <w:rPr>
                <w:rFonts w:hint="eastAsia" w:ascii="宋体" w:hAnsi="宋体" w:eastAsia="宋体" w:cs="宋体"/>
                <w:color w:val="000000"/>
                <w:kern w:val="0"/>
                <w:sz w:val="24"/>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468" w:type="pct"/>
            <w:vMerge w:val="continue"/>
            <w:vAlign w:val="center"/>
          </w:tcPr>
          <w:p>
            <w:pPr>
              <w:adjustRightInd w:val="0"/>
              <w:snapToGrid w:val="0"/>
              <w:jc w:val="center"/>
            </w:pPr>
          </w:p>
        </w:tc>
        <w:tc>
          <w:tcPr>
            <w:tcW w:w="781" w:type="pct"/>
            <w:vMerge w:val="continue"/>
            <w:vAlign w:val="center"/>
          </w:tcPr>
          <w:p>
            <w:pPr>
              <w:adjustRightInd w:val="0"/>
              <w:snapToGrid w:val="0"/>
              <w:jc w:val="center"/>
            </w:pPr>
          </w:p>
        </w:tc>
        <w:tc>
          <w:tcPr>
            <w:tcW w:w="649" w:type="pct"/>
            <w:vMerge w:val="continue"/>
            <w:vAlign w:val="center"/>
          </w:tcPr>
          <w:p>
            <w:pPr>
              <w:adjustRightInd w:val="0"/>
              <w:snapToGrid w:val="0"/>
              <w:jc w:val="center"/>
            </w:pPr>
          </w:p>
        </w:tc>
        <w:tc>
          <w:tcPr>
            <w:tcW w:w="1178" w:type="pct"/>
            <w:vMerge w:val="continue"/>
            <w:vAlign w:val="center"/>
          </w:tcPr>
          <w:p>
            <w:pPr>
              <w:adjustRightInd w:val="0"/>
              <w:snapToGrid w:val="0"/>
              <w:jc w:val="center"/>
            </w:pPr>
          </w:p>
        </w:tc>
        <w:tc>
          <w:tcPr>
            <w:tcW w:w="1921" w:type="pct"/>
            <w:gridSpan w:val="2"/>
            <w:vAlign w:val="center"/>
          </w:tcPr>
          <w:p>
            <w:pPr>
              <w:widowControl/>
              <w:jc w:val="left"/>
              <w:rPr>
                <w:rFonts w:ascii="Times New Roman" w:hAnsi="Times New Roman"/>
                <w:szCs w:val="21"/>
              </w:rPr>
            </w:pPr>
            <w:r>
              <w:rPr>
                <w:rFonts w:hint="eastAsia" w:ascii="宋体" w:hAnsi="宋体" w:eastAsia="宋体" w:cs="宋体"/>
                <w:color w:val="000000"/>
                <w:kern w:val="0"/>
                <w:sz w:val="24"/>
                <w:lang w:bidi="ar"/>
              </w:rPr>
              <w:t>厂区内监控点执行《挥发性有机物无组织排放控制标准》（</w:t>
            </w:r>
            <w:r>
              <w:rPr>
                <w:rFonts w:ascii="Times New Roman" w:hAnsi="Times New Roman" w:eastAsia="宋体" w:cs="Times New Roman"/>
                <w:color w:val="000000"/>
                <w:kern w:val="0"/>
                <w:sz w:val="24"/>
                <w:lang w:bidi="ar"/>
              </w:rPr>
              <w:t>GB37822-2019</w:t>
            </w:r>
            <w:r>
              <w:rPr>
                <w:rFonts w:hint="eastAsia" w:ascii="宋体" w:hAnsi="宋体" w:eastAsia="宋体" w:cs="宋体"/>
                <w:color w:val="000000"/>
                <w:kern w:val="0"/>
                <w:sz w:val="24"/>
                <w:lang w:bidi="ar"/>
              </w:rPr>
              <w:t>）排放标准（非甲烷总烃</w:t>
            </w:r>
            <w:r>
              <w:rPr>
                <w:rFonts w:ascii="Times New Roman" w:hAnsi="Times New Roman" w:eastAsia="宋体" w:cs="Times New Roman"/>
                <w:kern w:val="0"/>
                <w:sz w:val="24"/>
              </w:rPr>
              <w:t>监控点处任意一次浓度值</w:t>
            </w:r>
            <w:r>
              <w:rPr>
                <w:rFonts w:ascii="Times New Roman" w:hAnsi="Times New Roman" w:eastAsia="宋体" w:cs="Times New Roman"/>
                <w:color w:val="000000"/>
                <w:kern w:val="0"/>
                <w:sz w:val="24"/>
                <w:lang w:bidi="ar"/>
              </w:rPr>
              <w:t>≤30.0mg/m</w:t>
            </w:r>
            <w:r>
              <w:rPr>
                <w:rFonts w:hint="eastAsia" w:ascii="Times New Roman" w:hAnsi="Times New Roman" w:eastAsia="宋体" w:cs="Times New Roman"/>
                <w:color w:val="000000"/>
                <w:kern w:val="0"/>
                <w:sz w:val="24"/>
                <w:vertAlign w:val="superscript"/>
                <w:lang w:bidi="ar"/>
              </w:rPr>
              <w:t>3</w:t>
            </w:r>
            <w:r>
              <w:rPr>
                <w:rFonts w:hint="eastAsia" w:ascii="Times New Roman" w:hAnsi="Times New Roman" w:eastAsia="宋体" w:cs="Times New Roman"/>
                <w:color w:val="000000"/>
                <w:kern w:val="0"/>
                <w:sz w:val="24"/>
                <w:lang w:bidi="ar"/>
              </w:rPr>
              <w:t>及</w:t>
            </w:r>
            <w:r>
              <w:rPr>
                <w:rFonts w:ascii="Times New Roman" w:hAnsi="Times New Roman" w:eastAsia="宋体" w:cs="Times New Roman"/>
                <w:kern w:val="0"/>
                <w:sz w:val="24"/>
              </w:rPr>
              <w:t>监控点处1h平均浓度值</w:t>
            </w:r>
            <w:r>
              <w:rPr>
                <w:rFonts w:ascii="Times New Roman" w:hAnsi="Times New Roman" w:eastAsia="宋体" w:cs="Times New Roman"/>
                <w:color w:val="000000"/>
                <w:kern w:val="0"/>
                <w:sz w:val="24"/>
                <w:lang w:bidi="ar"/>
              </w:rPr>
              <w:t>≤</w:t>
            </w:r>
            <w:r>
              <w:rPr>
                <w:rFonts w:ascii="Times New Roman" w:hAnsi="Times New Roman" w:eastAsia="宋体" w:cs="Times New Roman"/>
                <w:kern w:val="0"/>
                <w:sz w:val="24"/>
              </w:rPr>
              <w:t>10</w:t>
            </w:r>
            <w:r>
              <w:rPr>
                <w:rFonts w:ascii="Times New Roman" w:hAnsi="Times New Roman" w:eastAsia="宋体" w:cs="Times New Roman"/>
                <w:color w:val="000000"/>
                <w:kern w:val="0"/>
                <w:sz w:val="24"/>
                <w:lang w:bidi="ar"/>
              </w:rPr>
              <w:t>mg/m</w:t>
            </w:r>
            <w:r>
              <w:rPr>
                <w:rFonts w:hint="eastAsia" w:ascii="Times New Roman" w:hAnsi="Times New Roman" w:eastAsia="宋体" w:cs="Times New Roman"/>
                <w:color w:val="000000"/>
                <w:kern w:val="0"/>
                <w:sz w:val="24"/>
                <w:vertAlign w:val="superscript"/>
                <w:lang w:bidi="ar"/>
              </w:rPr>
              <w:t>3</w:t>
            </w:r>
            <w:r>
              <w:rPr>
                <w:rFonts w:hint="eastAsia" w:ascii="宋体" w:hAnsi="宋体" w:eastAsia="宋体" w:cs="宋体"/>
                <w:color w:val="000000"/>
                <w:kern w:val="0"/>
                <w:sz w:val="24"/>
                <w:lang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pct"/>
            <w:vMerge w:val="restart"/>
            <w:vAlign w:val="center"/>
          </w:tcPr>
          <w:p>
            <w:pPr>
              <w:adjustRightInd w:val="0"/>
              <w:snapToGrid w:val="0"/>
              <w:jc w:val="center"/>
              <w:rPr>
                <w:rFonts w:ascii="Times New Roman" w:hAnsi="Times New Roman"/>
                <w:sz w:val="24"/>
              </w:rPr>
            </w:pPr>
            <w:r>
              <w:rPr>
                <w:rFonts w:ascii="Times New Roman" w:hAnsi="Times New Roman"/>
                <w:sz w:val="24"/>
              </w:rPr>
              <w:t>地表水环境</w:t>
            </w:r>
          </w:p>
        </w:tc>
        <w:tc>
          <w:tcPr>
            <w:tcW w:w="781" w:type="pct"/>
            <w:vMerge w:val="restart"/>
            <w:vAlign w:val="center"/>
          </w:tcPr>
          <w:p>
            <w:pPr>
              <w:adjustRightInd w:val="0"/>
              <w:snapToGrid w:val="0"/>
              <w:jc w:val="center"/>
              <w:rPr>
                <w:rFonts w:ascii="Times New Roman" w:hAnsi="Times New Roman"/>
                <w:sz w:val="24"/>
              </w:rPr>
            </w:pPr>
            <w:r>
              <w:rPr>
                <w:rFonts w:ascii="Times New Roman" w:hAnsi="Times New Roman"/>
                <w:sz w:val="24"/>
              </w:rPr>
              <w:t>DW001</w:t>
            </w:r>
          </w:p>
          <w:p>
            <w:pPr>
              <w:adjustRightInd w:val="0"/>
              <w:snapToGrid w:val="0"/>
              <w:jc w:val="center"/>
              <w:rPr>
                <w:rFonts w:ascii="Times New Roman" w:hAnsi="Times New Roman"/>
                <w:sz w:val="24"/>
              </w:rPr>
            </w:pPr>
            <w:r>
              <w:rPr>
                <w:rFonts w:ascii="Times New Roman" w:hAnsi="Times New Roman"/>
                <w:sz w:val="24"/>
              </w:rPr>
              <w:t>生活污水排放口</w:t>
            </w:r>
          </w:p>
        </w:tc>
        <w:tc>
          <w:tcPr>
            <w:tcW w:w="649" w:type="pct"/>
            <w:tcBorders>
              <w:bottom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pH（无量纲）</w:t>
            </w:r>
          </w:p>
        </w:tc>
        <w:tc>
          <w:tcPr>
            <w:tcW w:w="1178" w:type="pct"/>
            <w:vMerge w:val="restart"/>
            <w:tcBorders>
              <w:bottom w:val="single" w:color="auto" w:sz="4" w:space="0"/>
            </w:tcBorders>
            <w:vAlign w:val="center"/>
          </w:tcPr>
          <w:p>
            <w:pPr>
              <w:widowControl/>
              <w:jc w:val="left"/>
            </w:pPr>
            <w:r>
              <w:rPr>
                <w:rFonts w:hint="eastAsia" w:ascii="宋体" w:hAnsi="宋体" w:eastAsia="宋体" w:cs="宋体"/>
                <w:color w:val="000000"/>
                <w:kern w:val="0"/>
                <w:sz w:val="24"/>
                <w:lang w:bidi="ar"/>
              </w:rPr>
              <w:t xml:space="preserve">依托出租方化粪池 </w:t>
            </w:r>
          </w:p>
          <w:p>
            <w:pPr>
              <w:widowControl/>
              <w:jc w:val="left"/>
            </w:pPr>
            <w:r>
              <w:rPr>
                <w:rFonts w:hint="eastAsia" w:ascii="宋体" w:hAnsi="宋体" w:eastAsia="宋体" w:cs="宋体"/>
                <w:color w:val="000000"/>
                <w:kern w:val="0"/>
                <w:sz w:val="24"/>
                <w:lang w:bidi="ar"/>
              </w:rPr>
              <w:t xml:space="preserve">处理后排入市政污 </w:t>
            </w:r>
          </w:p>
          <w:p>
            <w:pPr>
              <w:widowControl/>
              <w:jc w:val="left"/>
            </w:pPr>
            <w:r>
              <w:rPr>
                <w:rFonts w:hint="eastAsia" w:ascii="宋体" w:hAnsi="宋体" w:eastAsia="宋体" w:cs="宋体"/>
                <w:color w:val="000000"/>
                <w:kern w:val="0"/>
                <w:sz w:val="24"/>
                <w:lang w:bidi="ar"/>
              </w:rPr>
              <w:t>水管网纳入</w:t>
            </w:r>
            <w:r>
              <w:rPr>
                <w:rFonts w:hint="eastAsia" w:cs="宋体"/>
                <w:color w:val="000000"/>
                <w:szCs w:val="21"/>
              </w:rPr>
              <w:t>永春县污水</w:t>
            </w:r>
            <w:r>
              <w:rPr>
                <w:rFonts w:hint="eastAsia" w:ascii="宋体" w:hAnsi="宋体" w:eastAsia="宋体" w:cs="宋体"/>
                <w:color w:val="000000"/>
                <w:kern w:val="0"/>
                <w:sz w:val="24"/>
                <w:lang w:bidi="ar"/>
              </w:rPr>
              <w:t>理厂</w:t>
            </w:r>
          </w:p>
          <w:p>
            <w:pPr>
              <w:adjustRightInd w:val="0"/>
              <w:snapToGrid w:val="0"/>
              <w:jc w:val="center"/>
              <w:rPr>
                <w:rFonts w:ascii="Times New Roman" w:hAnsi="Times New Roman"/>
                <w:sz w:val="24"/>
              </w:rPr>
            </w:pPr>
          </w:p>
        </w:tc>
        <w:tc>
          <w:tcPr>
            <w:tcW w:w="484" w:type="pct"/>
            <w:tcBorders>
              <w:bottom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6-9</w:t>
            </w:r>
          </w:p>
        </w:tc>
        <w:tc>
          <w:tcPr>
            <w:tcW w:w="1437" w:type="pct"/>
            <w:vMerge w:val="restart"/>
            <w:tcBorders>
              <w:bottom w:val="single" w:color="auto" w:sz="4" w:space="0"/>
            </w:tcBorders>
            <w:vAlign w:val="center"/>
          </w:tcPr>
          <w:p>
            <w:pPr>
              <w:widowControl/>
              <w:jc w:val="left"/>
            </w:pPr>
            <w:r>
              <w:rPr>
                <w:rFonts w:hint="eastAsia" w:ascii="宋体" w:hAnsi="宋体" w:eastAsia="宋体" w:cs="宋体"/>
                <w:color w:val="000000"/>
                <w:kern w:val="0"/>
                <w:sz w:val="24"/>
                <w:lang w:bidi="ar"/>
              </w:rPr>
              <w:t xml:space="preserve">《污水综合排放标准》 </w:t>
            </w:r>
          </w:p>
          <w:p>
            <w:pPr>
              <w:widowControl/>
              <w:jc w:val="left"/>
            </w:pPr>
            <w:r>
              <w:rPr>
                <w:rFonts w:hint="eastAsia" w:ascii="宋体" w:hAnsi="宋体" w:eastAsia="宋体" w:cs="宋体"/>
                <w:color w:val="000000"/>
                <w:kern w:val="0"/>
                <w:sz w:val="24"/>
                <w:lang w:bidi="ar"/>
              </w:rPr>
              <w:t>（</w:t>
            </w:r>
            <w:r>
              <w:rPr>
                <w:rFonts w:ascii="Times New Roman" w:hAnsi="Times New Roman" w:eastAsia="宋体" w:cs="Times New Roman"/>
                <w:color w:val="000000"/>
                <w:kern w:val="0"/>
                <w:sz w:val="24"/>
                <w:lang w:bidi="ar"/>
              </w:rPr>
              <w:t>GB8978-1996</w:t>
            </w:r>
            <w:r>
              <w:rPr>
                <w:rFonts w:hint="eastAsia" w:ascii="宋体" w:hAnsi="宋体" w:eastAsia="宋体" w:cs="宋体"/>
                <w:color w:val="000000"/>
                <w:kern w:val="0"/>
                <w:sz w:val="24"/>
                <w:lang w:bidi="ar"/>
              </w:rPr>
              <w:t>）表</w:t>
            </w:r>
            <w:r>
              <w:rPr>
                <w:rFonts w:ascii="Times New Roman" w:hAnsi="Times New Roman" w:eastAsia="宋体" w:cs="Times New Roman"/>
                <w:color w:val="000000"/>
                <w:kern w:val="0"/>
                <w:sz w:val="24"/>
                <w:lang w:bidi="ar"/>
              </w:rPr>
              <w:t xml:space="preserve">4 </w:t>
            </w:r>
            <w:r>
              <w:rPr>
                <w:rFonts w:hint="eastAsia" w:ascii="宋体" w:hAnsi="宋体" w:eastAsia="宋体" w:cs="宋体"/>
                <w:color w:val="000000"/>
                <w:kern w:val="0"/>
                <w:sz w:val="24"/>
                <w:lang w:bidi="ar"/>
              </w:rPr>
              <w:t>三级标准（其中</w:t>
            </w:r>
            <w:r>
              <w:rPr>
                <w:rFonts w:ascii="Times New Roman" w:hAnsi="Times New Roman" w:eastAsia="宋体" w:cs="Times New Roman"/>
                <w:color w:val="000000"/>
                <w:kern w:val="0"/>
                <w:sz w:val="24"/>
                <w:lang w:bidi="ar"/>
              </w:rPr>
              <w:t>NH</w:t>
            </w:r>
            <w:r>
              <w:rPr>
                <w:rFonts w:ascii="Times New Roman" w:hAnsi="Times New Roman" w:eastAsia="宋体" w:cs="Times New Roman"/>
                <w:color w:val="000000"/>
                <w:kern w:val="0"/>
                <w:sz w:val="16"/>
                <w:szCs w:val="16"/>
                <w:lang w:bidi="ar"/>
              </w:rPr>
              <w:t>3</w:t>
            </w:r>
            <w:r>
              <w:rPr>
                <w:rFonts w:ascii="Times New Roman" w:hAnsi="Times New Roman" w:eastAsia="宋体" w:cs="Times New Roman"/>
                <w:color w:val="000000"/>
                <w:kern w:val="0"/>
                <w:sz w:val="24"/>
                <w:lang w:bidi="ar"/>
              </w:rPr>
              <w:t xml:space="preserve">-N </w:t>
            </w:r>
          </w:p>
          <w:p>
            <w:pPr>
              <w:widowControl/>
              <w:jc w:val="left"/>
            </w:pPr>
            <w:r>
              <w:rPr>
                <w:rFonts w:hint="eastAsia" w:ascii="宋体" w:hAnsi="宋体" w:eastAsia="宋体" w:cs="宋体"/>
                <w:color w:val="000000"/>
                <w:kern w:val="0"/>
                <w:sz w:val="24"/>
                <w:lang w:bidi="ar"/>
              </w:rPr>
              <w:t xml:space="preserve">指标参考 </w:t>
            </w:r>
          </w:p>
          <w:p>
            <w:pPr>
              <w:widowControl/>
              <w:jc w:val="left"/>
            </w:pPr>
            <w:r>
              <w:rPr>
                <w:rFonts w:ascii="Times New Roman" w:hAnsi="Times New Roman" w:eastAsia="宋体" w:cs="Times New Roman"/>
                <w:color w:val="000000"/>
                <w:kern w:val="0"/>
                <w:sz w:val="24"/>
                <w:lang w:bidi="ar"/>
              </w:rPr>
              <w:t>GB/T31962-2015</w:t>
            </w:r>
            <w:r>
              <w:rPr>
                <w:rFonts w:hint="eastAsia" w:ascii="宋体" w:hAnsi="宋体" w:eastAsia="宋体" w:cs="宋体"/>
                <w:color w:val="000000"/>
                <w:kern w:val="0"/>
                <w:sz w:val="24"/>
                <w:lang w:bidi="ar"/>
              </w:rPr>
              <w:t xml:space="preserve">《污水 </w:t>
            </w:r>
          </w:p>
          <w:p>
            <w:pPr>
              <w:widowControl/>
              <w:jc w:val="left"/>
            </w:pPr>
            <w:r>
              <w:rPr>
                <w:rFonts w:hint="eastAsia" w:ascii="宋体" w:hAnsi="宋体" w:eastAsia="宋体" w:cs="宋体"/>
                <w:color w:val="000000"/>
                <w:kern w:val="0"/>
                <w:sz w:val="24"/>
                <w:lang w:bidi="ar"/>
              </w:rPr>
              <w:t>排入城镇下水道水质标准》表</w:t>
            </w:r>
            <w:r>
              <w:rPr>
                <w:rFonts w:ascii="Times New Roman" w:hAnsi="Times New Roman" w:eastAsia="宋体" w:cs="Times New Roman"/>
                <w:color w:val="000000"/>
                <w:kern w:val="0"/>
                <w:sz w:val="24"/>
                <w:lang w:bidi="ar"/>
              </w:rPr>
              <w:t>1</w:t>
            </w:r>
            <w:r>
              <w:rPr>
                <w:rFonts w:hint="eastAsia" w:ascii="宋体" w:hAnsi="宋体" w:eastAsia="宋体" w:cs="宋体"/>
                <w:color w:val="000000"/>
                <w:kern w:val="0"/>
                <w:sz w:val="24"/>
                <w:lang w:bidi="ar"/>
              </w:rPr>
              <w:t>中</w:t>
            </w:r>
            <w:r>
              <w:rPr>
                <w:rFonts w:ascii="Times New Roman" w:hAnsi="Times New Roman" w:eastAsia="宋体" w:cs="Times New Roman"/>
                <w:color w:val="000000"/>
                <w:kern w:val="0"/>
                <w:sz w:val="24"/>
                <w:lang w:bidi="ar"/>
              </w:rPr>
              <w:t>B</w:t>
            </w:r>
            <w:r>
              <w:rPr>
                <w:rFonts w:hint="eastAsia" w:ascii="宋体" w:hAnsi="宋体" w:eastAsia="宋体" w:cs="宋体"/>
                <w:color w:val="000000"/>
                <w:kern w:val="0"/>
                <w:sz w:val="24"/>
                <w:lang w:bidi="ar"/>
              </w:rPr>
              <w:t xml:space="preserve">等级标 </w:t>
            </w:r>
          </w:p>
          <w:p>
            <w:pPr>
              <w:widowControl/>
              <w:jc w:val="left"/>
              <w:rPr>
                <w:rFonts w:ascii="Times New Roman" w:hAnsi="Times New Roman"/>
                <w:sz w:val="24"/>
              </w:rPr>
            </w:pPr>
            <w:r>
              <w:rPr>
                <w:rFonts w:hint="eastAsia" w:ascii="宋体" w:hAnsi="宋体" w:eastAsia="宋体" w:cs="宋体"/>
                <w:color w:val="000000"/>
                <w:kern w:val="0"/>
                <w:sz w:val="24"/>
                <w:lang w:bidi="ar"/>
              </w:rPr>
              <w:t>准</w:t>
            </w:r>
            <w:r>
              <w:rPr>
                <w:rFonts w:ascii="Times New Roman" w:hAnsi="Times New Roman" w:eastAsia="宋体" w:cs="Times New Roman"/>
                <w:color w:val="000000"/>
                <w:kern w:val="0"/>
                <w:sz w:val="24"/>
                <w:lang w:bidi="ar"/>
              </w:rPr>
              <w:t>“45mg/L”</w:t>
            </w:r>
            <w:r>
              <w:rPr>
                <w:rFonts w:hint="eastAsia" w:ascii="宋体" w:hAnsi="宋体" w:eastAsia="宋体" w:cs="宋体"/>
                <w:color w:val="000000"/>
                <w:kern w:val="0"/>
                <w:sz w:val="24"/>
                <w:lang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pct"/>
            <w:vMerge w:val="continue"/>
            <w:vAlign w:val="center"/>
          </w:tcPr>
          <w:p>
            <w:pPr>
              <w:adjustRightInd w:val="0"/>
              <w:snapToGrid w:val="0"/>
              <w:jc w:val="center"/>
              <w:rPr>
                <w:rFonts w:ascii="Times New Roman" w:hAnsi="Times New Roman"/>
                <w:sz w:val="24"/>
              </w:rPr>
            </w:pPr>
          </w:p>
        </w:tc>
        <w:tc>
          <w:tcPr>
            <w:tcW w:w="781" w:type="pct"/>
            <w:vMerge w:val="continue"/>
            <w:vAlign w:val="center"/>
          </w:tcPr>
          <w:p>
            <w:pPr>
              <w:adjustRightInd w:val="0"/>
              <w:snapToGrid w:val="0"/>
              <w:jc w:val="center"/>
              <w:rPr>
                <w:rFonts w:ascii="Times New Roman" w:hAnsi="Times New Roman"/>
                <w:sz w:val="24"/>
              </w:rPr>
            </w:pP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COD（mg/L）</w:t>
            </w:r>
          </w:p>
        </w:tc>
        <w:tc>
          <w:tcPr>
            <w:tcW w:w="1178" w:type="pct"/>
            <w:vMerge w:val="continue"/>
            <w:vAlign w:val="center"/>
          </w:tcPr>
          <w:p>
            <w:pPr>
              <w:adjustRightInd w:val="0"/>
              <w:snapToGrid w:val="0"/>
              <w:jc w:val="center"/>
              <w:rPr>
                <w:rFonts w:ascii="Times New Roman" w:hAnsi="Times New Roman"/>
                <w:sz w:val="24"/>
              </w:rPr>
            </w:pPr>
          </w:p>
        </w:tc>
        <w:tc>
          <w:tcPr>
            <w:tcW w:w="484"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hint="eastAsia" w:ascii="Times New Roman" w:hAnsi="Times New Roman"/>
                <w:sz w:val="24"/>
              </w:rPr>
              <w:t>500</w:t>
            </w:r>
          </w:p>
        </w:tc>
        <w:tc>
          <w:tcPr>
            <w:tcW w:w="1437"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pct"/>
            <w:vMerge w:val="continue"/>
            <w:vAlign w:val="center"/>
          </w:tcPr>
          <w:p>
            <w:pPr>
              <w:adjustRightInd w:val="0"/>
              <w:snapToGrid w:val="0"/>
              <w:jc w:val="center"/>
              <w:rPr>
                <w:rFonts w:ascii="Times New Roman" w:hAnsi="Times New Roman"/>
                <w:sz w:val="24"/>
              </w:rPr>
            </w:pPr>
          </w:p>
        </w:tc>
        <w:tc>
          <w:tcPr>
            <w:tcW w:w="781" w:type="pct"/>
            <w:vMerge w:val="continue"/>
            <w:vAlign w:val="center"/>
          </w:tcPr>
          <w:p>
            <w:pPr>
              <w:adjustRightInd w:val="0"/>
              <w:snapToGrid w:val="0"/>
              <w:jc w:val="center"/>
              <w:rPr>
                <w:rFonts w:ascii="Times New Roman" w:hAnsi="Times New Roman"/>
                <w:sz w:val="24"/>
              </w:rPr>
            </w:pP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BOD</w:t>
            </w:r>
            <w:r>
              <w:rPr>
                <w:rFonts w:ascii="Times New Roman" w:hAnsi="Times New Roman"/>
                <w:sz w:val="24"/>
                <w:vertAlign w:val="subscript"/>
              </w:rPr>
              <w:t>5</w:t>
            </w:r>
            <w:r>
              <w:rPr>
                <w:rFonts w:ascii="Times New Roman" w:hAnsi="Times New Roman"/>
                <w:sz w:val="24"/>
              </w:rPr>
              <w:t>（mg/L）</w:t>
            </w:r>
          </w:p>
        </w:tc>
        <w:tc>
          <w:tcPr>
            <w:tcW w:w="1178" w:type="pct"/>
            <w:vMerge w:val="continue"/>
            <w:vAlign w:val="center"/>
          </w:tcPr>
          <w:p>
            <w:pPr>
              <w:adjustRightInd w:val="0"/>
              <w:snapToGrid w:val="0"/>
              <w:jc w:val="center"/>
              <w:rPr>
                <w:rFonts w:ascii="Times New Roman" w:hAnsi="Times New Roman"/>
                <w:sz w:val="24"/>
              </w:rPr>
            </w:pPr>
          </w:p>
        </w:tc>
        <w:tc>
          <w:tcPr>
            <w:tcW w:w="484"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hint="eastAsia" w:ascii="Times New Roman" w:hAnsi="Times New Roman"/>
                <w:sz w:val="24"/>
              </w:rPr>
              <w:t>300</w:t>
            </w:r>
          </w:p>
        </w:tc>
        <w:tc>
          <w:tcPr>
            <w:tcW w:w="1437"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pct"/>
            <w:vMerge w:val="continue"/>
            <w:vAlign w:val="center"/>
          </w:tcPr>
          <w:p>
            <w:pPr>
              <w:adjustRightInd w:val="0"/>
              <w:snapToGrid w:val="0"/>
              <w:jc w:val="center"/>
              <w:rPr>
                <w:rFonts w:ascii="Times New Roman" w:hAnsi="Times New Roman"/>
                <w:sz w:val="24"/>
              </w:rPr>
            </w:pPr>
          </w:p>
        </w:tc>
        <w:tc>
          <w:tcPr>
            <w:tcW w:w="781" w:type="pct"/>
            <w:vMerge w:val="continue"/>
            <w:vAlign w:val="center"/>
          </w:tcPr>
          <w:p>
            <w:pPr>
              <w:adjustRightInd w:val="0"/>
              <w:snapToGrid w:val="0"/>
              <w:jc w:val="center"/>
              <w:rPr>
                <w:rFonts w:ascii="Times New Roman" w:hAnsi="Times New Roman"/>
                <w:sz w:val="24"/>
              </w:rPr>
            </w:pP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SS（mg/L）</w:t>
            </w:r>
          </w:p>
        </w:tc>
        <w:tc>
          <w:tcPr>
            <w:tcW w:w="1178" w:type="pct"/>
            <w:vMerge w:val="continue"/>
            <w:vAlign w:val="center"/>
          </w:tcPr>
          <w:p>
            <w:pPr>
              <w:adjustRightInd w:val="0"/>
              <w:snapToGrid w:val="0"/>
              <w:jc w:val="center"/>
              <w:rPr>
                <w:rFonts w:ascii="Times New Roman" w:hAnsi="Times New Roman"/>
                <w:sz w:val="24"/>
              </w:rPr>
            </w:pPr>
          </w:p>
        </w:tc>
        <w:tc>
          <w:tcPr>
            <w:tcW w:w="484"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hint="eastAsia" w:ascii="Times New Roman" w:hAnsi="Times New Roman"/>
                <w:sz w:val="24"/>
              </w:rPr>
              <w:t>400</w:t>
            </w:r>
          </w:p>
        </w:tc>
        <w:tc>
          <w:tcPr>
            <w:tcW w:w="1437"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pct"/>
            <w:vMerge w:val="continue"/>
            <w:vAlign w:val="center"/>
          </w:tcPr>
          <w:p>
            <w:pPr>
              <w:adjustRightInd w:val="0"/>
              <w:snapToGrid w:val="0"/>
              <w:jc w:val="center"/>
              <w:rPr>
                <w:rFonts w:ascii="Times New Roman" w:hAnsi="Times New Roman"/>
                <w:sz w:val="24"/>
              </w:rPr>
            </w:pPr>
          </w:p>
        </w:tc>
        <w:tc>
          <w:tcPr>
            <w:tcW w:w="781" w:type="pct"/>
            <w:vMerge w:val="continue"/>
            <w:vAlign w:val="center"/>
          </w:tcPr>
          <w:p>
            <w:pPr>
              <w:adjustRightInd w:val="0"/>
              <w:snapToGrid w:val="0"/>
              <w:jc w:val="center"/>
              <w:rPr>
                <w:rFonts w:ascii="Times New Roman" w:hAnsi="Times New Roman"/>
                <w:sz w:val="24"/>
              </w:rPr>
            </w:pP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NH</w:t>
            </w:r>
            <w:r>
              <w:rPr>
                <w:rFonts w:ascii="Times New Roman" w:hAnsi="Times New Roman"/>
                <w:sz w:val="24"/>
                <w:vertAlign w:val="subscript"/>
              </w:rPr>
              <w:t>3</w:t>
            </w:r>
            <w:r>
              <w:rPr>
                <w:rFonts w:ascii="Times New Roman" w:hAnsi="Times New Roman"/>
                <w:sz w:val="24"/>
              </w:rPr>
              <w:t>-N（mg/L）</w:t>
            </w:r>
          </w:p>
        </w:tc>
        <w:tc>
          <w:tcPr>
            <w:tcW w:w="1178" w:type="pct"/>
            <w:vMerge w:val="continue"/>
            <w:vAlign w:val="center"/>
          </w:tcPr>
          <w:p>
            <w:pPr>
              <w:adjustRightInd w:val="0"/>
              <w:snapToGrid w:val="0"/>
              <w:jc w:val="center"/>
              <w:rPr>
                <w:rFonts w:ascii="Times New Roman" w:hAnsi="Times New Roman"/>
                <w:sz w:val="24"/>
              </w:rPr>
            </w:pPr>
          </w:p>
        </w:tc>
        <w:tc>
          <w:tcPr>
            <w:tcW w:w="484"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hint="eastAsia" w:ascii="Times New Roman" w:hAnsi="Times New Roman"/>
                <w:bCs/>
                <w:sz w:val="24"/>
              </w:rPr>
              <w:t>45</w:t>
            </w:r>
          </w:p>
        </w:tc>
        <w:tc>
          <w:tcPr>
            <w:tcW w:w="1437"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pct"/>
            <w:vMerge w:val="continue"/>
            <w:vAlign w:val="center"/>
          </w:tcPr>
          <w:p>
            <w:pPr>
              <w:adjustRightInd w:val="0"/>
              <w:snapToGrid w:val="0"/>
              <w:jc w:val="center"/>
              <w:rPr>
                <w:rFonts w:ascii="Times New Roman" w:hAnsi="Times New Roman"/>
                <w:sz w:val="24"/>
              </w:rPr>
            </w:pPr>
          </w:p>
        </w:tc>
        <w:tc>
          <w:tcPr>
            <w:tcW w:w="781" w:type="pct"/>
            <w:vAlign w:val="center"/>
          </w:tcPr>
          <w:p>
            <w:pPr>
              <w:adjustRightInd w:val="0"/>
              <w:snapToGrid w:val="0"/>
              <w:jc w:val="center"/>
              <w:rPr>
                <w:rFonts w:ascii="Times New Roman" w:hAnsi="Times New Roman"/>
                <w:sz w:val="24"/>
              </w:rPr>
            </w:pPr>
            <w:r>
              <w:rPr>
                <w:rFonts w:hint="eastAsia" w:ascii="Times New Roman" w:hAnsi="Times New Roman"/>
                <w:sz w:val="24"/>
              </w:rPr>
              <w:t>生产废水</w:t>
            </w: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SS</w:t>
            </w:r>
          </w:p>
        </w:tc>
        <w:tc>
          <w:tcPr>
            <w:tcW w:w="1178" w:type="pct"/>
            <w:vAlign w:val="center"/>
          </w:tcPr>
          <w:p>
            <w:pPr>
              <w:adjustRightInd w:val="0"/>
              <w:snapToGrid w:val="0"/>
              <w:jc w:val="center"/>
              <w:rPr>
                <w:rFonts w:ascii="Times New Roman" w:hAnsi="Times New Roman"/>
                <w:sz w:val="24"/>
              </w:rPr>
            </w:pPr>
            <w:r>
              <w:rPr>
                <w:rFonts w:hint="eastAsia" w:ascii="Times New Roman" w:hAnsi="Times New Roman"/>
                <w:sz w:val="24"/>
              </w:rPr>
              <w:t>冷却用水循环使用，不外排</w:t>
            </w:r>
          </w:p>
        </w:tc>
        <w:tc>
          <w:tcPr>
            <w:tcW w:w="484" w:type="pct"/>
            <w:vAlign w:val="center"/>
          </w:tcPr>
          <w:p>
            <w:pPr>
              <w:adjustRightInd w:val="0"/>
              <w:snapToGrid w:val="0"/>
              <w:jc w:val="center"/>
              <w:rPr>
                <w:rFonts w:ascii="Times New Roman" w:hAnsi="Times New Roman"/>
                <w:bCs/>
                <w:sz w:val="24"/>
              </w:rPr>
            </w:pPr>
            <w:r>
              <w:rPr>
                <w:rFonts w:hint="eastAsia" w:ascii="Times New Roman" w:hAnsi="Times New Roman"/>
                <w:bCs/>
                <w:sz w:val="24"/>
              </w:rPr>
              <w:t>/</w:t>
            </w:r>
          </w:p>
        </w:tc>
        <w:tc>
          <w:tcPr>
            <w:tcW w:w="1437" w:type="pct"/>
            <w:vAlign w:val="center"/>
          </w:tcPr>
          <w:p>
            <w:pPr>
              <w:adjustRightInd w:val="0"/>
              <w:snapToGrid w:val="0"/>
              <w:jc w:val="center"/>
              <w:rPr>
                <w:rFonts w:ascii="Times New Roman" w:hAnsi="Times New Roman"/>
                <w:sz w:val="24"/>
              </w:rPr>
            </w:pPr>
            <w:r>
              <w:rPr>
                <w:rFonts w:hint="eastAsia"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8" w:type="pct"/>
            <w:vAlign w:val="center"/>
          </w:tcPr>
          <w:p>
            <w:pPr>
              <w:adjustRightInd w:val="0"/>
              <w:snapToGrid w:val="0"/>
              <w:jc w:val="center"/>
              <w:rPr>
                <w:rFonts w:ascii="Times New Roman" w:hAnsi="Times New Roman"/>
                <w:sz w:val="24"/>
              </w:rPr>
            </w:pPr>
            <w:r>
              <w:rPr>
                <w:rFonts w:ascii="Times New Roman" w:hAnsi="Times New Roman"/>
                <w:sz w:val="24"/>
              </w:rPr>
              <w:t>声环境</w:t>
            </w:r>
          </w:p>
        </w:tc>
        <w:tc>
          <w:tcPr>
            <w:tcW w:w="781" w:type="pct"/>
            <w:vAlign w:val="center"/>
          </w:tcPr>
          <w:p>
            <w:pPr>
              <w:adjustRightInd w:val="0"/>
              <w:snapToGrid w:val="0"/>
              <w:jc w:val="center"/>
              <w:rPr>
                <w:rFonts w:ascii="Times New Roman" w:hAnsi="Times New Roman"/>
                <w:sz w:val="24"/>
              </w:rPr>
            </w:pPr>
            <w:r>
              <w:rPr>
                <w:rFonts w:ascii="Times New Roman" w:hAnsi="Times New Roman"/>
                <w:sz w:val="24"/>
              </w:rPr>
              <w:t>设备噪声</w:t>
            </w:r>
          </w:p>
        </w:tc>
        <w:tc>
          <w:tcPr>
            <w:tcW w:w="649" w:type="pct"/>
            <w:vAlign w:val="center"/>
          </w:tcPr>
          <w:p>
            <w:pPr>
              <w:adjustRightInd w:val="0"/>
              <w:snapToGrid w:val="0"/>
              <w:jc w:val="center"/>
              <w:rPr>
                <w:rFonts w:ascii="Times New Roman" w:hAnsi="Times New Roman"/>
                <w:sz w:val="24"/>
              </w:rPr>
            </w:pPr>
            <w:r>
              <w:rPr>
                <w:rFonts w:ascii="Times New Roman" w:hAnsi="Times New Roman"/>
                <w:sz w:val="24"/>
              </w:rPr>
              <w:t>噪声</w:t>
            </w:r>
          </w:p>
        </w:tc>
        <w:tc>
          <w:tcPr>
            <w:tcW w:w="1178" w:type="pct"/>
            <w:vAlign w:val="center"/>
          </w:tcPr>
          <w:p>
            <w:pPr>
              <w:adjustRightInd w:val="0"/>
              <w:snapToGrid w:val="0"/>
              <w:jc w:val="center"/>
              <w:rPr>
                <w:rFonts w:ascii="Times New Roman" w:hAnsi="Times New Roman"/>
                <w:sz w:val="24"/>
              </w:rPr>
            </w:pPr>
            <w:r>
              <w:rPr>
                <w:rFonts w:ascii="Times New Roman" w:hAnsi="Times New Roman"/>
                <w:sz w:val="24"/>
              </w:rPr>
              <w:t>选用低噪声设备；采取减震降噪措施；合理</w:t>
            </w:r>
            <w:r>
              <w:rPr>
                <w:rFonts w:hint="eastAsia" w:ascii="Times New Roman" w:hAnsi="Times New Roman"/>
                <w:sz w:val="24"/>
              </w:rPr>
              <w:t>地</w:t>
            </w:r>
            <w:r>
              <w:rPr>
                <w:rFonts w:ascii="Times New Roman" w:hAnsi="Times New Roman"/>
                <w:sz w:val="24"/>
              </w:rPr>
              <w:t>布置设备；定期对设备进行检修和维护</w:t>
            </w:r>
          </w:p>
        </w:tc>
        <w:tc>
          <w:tcPr>
            <w:tcW w:w="1921" w:type="pct"/>
            <w:gridSpan w:val="2"/>
            <w:vAlign w:val="center"/>
          </w:tcPr>
          <w:p>
            <w:pPr>
              <w:adjustRightInd w:val="0"/>
              <w:snapToGrid w:val="0"/>
              <w:jc w:val="center"/>
              <w:rPr>
                <w:rFonts w:ascii="Times New Roman" w:hAnsi="Times New Roman"/>
                <w:sz w:val="24"/>
              </w:rPr>
            </w:pPr>
            <w:r>
              <w:rPr>
                <w:rFonts w:ascii="Times New Roman" w:hAnsi="Times New Roman"/>
                <w:sz w:val="24"/>
              </w:rPr>
              <w:t>《工业企业厂界环境噪声排放标准》（GB12348-2008）</w:t>
            </w:r>
            <w:r>
              <w:rPr>
                <w:rFonts w:hint="eastAsia" w:ascii="Times New Roman" w:hAnsi="Times New Roman"/>
                <w:sz w:val="24"/>
              </w:rPr>
              <w:t>3</w:t>
            </w:r>
            <w:r>
              <w:rPr>
                <w:rFonts w:ascii="Times New Roman" w:hAnsi="Times New Roman"/>
                <w:sz w:val="24"/>
              </w:rPr>
              <w:t>类标准（昼间≤6</w:t>
            </w:r>
            <w:r>
              <w:rPr>
                <w:rFonts w:hint="eastAsia" w:ascii="Times New Roman" w:hAnsi="Times New Roman"/>
                <w:sz w:val="24"/>
              </w:rPr>
              <w:t>5</w:t>
            </w:r>
            <w:r>
              <w:rPr>
                <w:rFonts w:ascii="Times New Roman" w:hAnsi="Times New Roman"/>
                <w:sz w:val="24"/>
              </w:rPr>
              <w:t>dB）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468" w:type="pct"/>
            <w:vAlign w:val="center"/>
          </w:tcPr>
          <w:p>
            <w:pPr>
              <w:adjustRightInd w:val="0"/>
              <w:snapToGrid w:val="0"/>
              <w:jc w:val="center"/>
              <w:rPr>
                <w:rFonts w:ascii="Times New Roman" w:hAnsi="Times New Roman"/>
                <w:sz w:val="24"/>
              </w:rPr>
            </w:pPr>
            <w:r>
              <w:rPr>
                <w:rFonts w:ascii="Times New Roman" w:hAnsi="Times New Roman"/>
                <w:sz w:val="24"/>
              </w:rPr>
              <w:t>固体废物</w:t>
            </w:r>
          </w:p>
        </w:tc>
        <w:tc>
          <w:tcPr>
            <w:tcW w:w="4531" w:type="pct"/>
            <w:gridSpan w:val="5"/>
            <w:vAlign w:val="center"/>
          </w:tcPr>
          <w:p>
            <w:pPr>
              <w:widowControl/>
              <w:spacing w:line="360" w:lineRule="auto"/>
              <w:rPr>
                <w:rFonts w:hint="default" w:ascii="Times New Roman" w:hAnsi="Times New Roman" w:eastAsiaTheme="minorEastAsia"/>
                <w:sz w:val="24"/>
                <w:lang w:val="en-US" w:eastAsia="zh-CN"/>
              </w:rPr>
            </w:pPr>
            <w:r>
              <w:rPr>
                <w:rFonts w:hint="eastAsia" w:ascii="宋体" w:hAnsi="宋体" w:cs="宋体"/>
                <w:color w:val="000000"/>
                <w:kern w:val="0"/>
                <w:sz w:val="24"/>
                <w:lang w:bidi="ar"/>
              </w:rPr>
              <w:t>生活垃圾由环卫部门清运；</w:t>
            </w:r>
            <w:r>
              <w:rPr>
                <w:rFonts w:ascii="Times New Roman" w:hAnsi="Times New Roman" w:eastAsia="宋体" w:cs="Times New Roman"/>
                <w:sz w:val="24"/>
              </w:rPr>
              <w:t>废包装材料</w:t>
            </w:r>
            <w:r>
              <w:rPr>
                <w:rFonts w:hint="eastAsia" w:ascii="Times New Roman" w:hAnsi="Times New Roman"/>
                <w:sz w:val="24"/>
              </w:rPr>
              <w:t>由相关单位回收利用</w:t>
            </w:r>
            <w:r>
              <w:rPr>
                <w:rFonts w:hint="eastAsia" w:ascii="Times New Roman" w:hAnsi="Times New Roman" w:eastAsia="宋体" w:cs="Times New Roman"/>
                <w:sz w:val="24"/>
              </w:rPr>
              <w:t>；</w:t>
            </w:r>
            <w:r>
              <w:rPr>
                <w:rFonts w:hint="eastAsia" w:ascii="宋体" w:hAnsi="宋体" w:cs="宋体"/>
                <w:color w:val="000000"/>
                <w:kern w:val="0"/>
                <w:sz w:val="24"/>
                <w:lang w:bidi="ar"/>
              </w:rPr>
              <w:t>废活性炭暂存于危废暂存间，委托有危废处理资质的单位进行处置。</w:t>
            </w:r>
            <w:r>
              <w:rPr>
                <w:rFonts w:hint="eastAsia" w:ascii="宋体" w:hAnsi="宋体" w:cs="宋体"/>
                <w:color w:val="000000"/>
                <w:kern w:val="0"/>
                <w:sz w:val="24"/>
                <w:lang w:val="en-US" w:eastAsia="zh-CN" w:bidi="ar"/>
              </w:rPr>
              <w:t>液压油空桶暂存于</w:t>
            </w:r>
            <w:r>
              <w:rPr>
                <w:rFonts w:hint="eastAsia" w:ascii="宋体" w:hAnsi="宋体" w:cs="宋体"/>
                <w:color w:val="000000"/>
                <w:kern w:val="0"/>
                <w:sz w:val="24"/>
                <w:lang w:bidi="ar"/>
              </w:rPr>
              <w:t>危废暂存间</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由厂家回收利用；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68" w:type="pct"/>
            <w:vAlign w:val="center"/>
          </w:tcPr>
          <w:p>
            <w:pPr>
              <w:adjustRightInd w:val="0"/>
              <w:snapToGrid w:val="0"/>
              <w:jc w:val="center"/>
              <w:rPr>
                <w:rFonts w:ascii="Times New Roman" w:hAnsi="Times New Roman"/>
                <w:sz w:val="24"/>
              </w:rPr>
            </w:pPr>
            <w:r>
              <w:rPr>
                <w:rFonts w:ascii="Times New Roman" w:hAnsi="Times New Roman"/>
                <w:sz w:val="24"/>
              </w:rPr>
              <w:t>土壤及地下水</w:t>
            </w:r>
          </w:p>
          <w:p>
            <w:pPr>
              <w:adjustRightInd w:val="0"/>
              <w:snapToGrid w:val="0"/>
              <w:jc w:val="center"/>
              <w:rPr>
                <w:rFonts w:ascii="Times New Roman" w:hAnsi="Times New Roman"/>
                <w:sz w:val="24"/>
              </w:rPr>
            </w:pPr>
            <w:r>
              <w:rPr>
                <w:rFonts w:ascii="Times New Roman" w:hAnsi="Times New Roman"/>
                <w:sz w:val="24"/>
              </w:rPr>
              <w:t>污染防治措施</w:t>
            </w:r>
          </w:p>
        </w:tc>
        <w:tc>
          <w:tcPr>
            <w:tcW w:w="4531" w:type="pct"/>
            <w:gridSpan w:val="5"/>
            <w:vAlign w:val="center"/>
          </w:tcPr>
          <w:p>
            <w:pPr>
              <w:widowControl/>
              <w:spacing w:line="360" w:lineRule="auto"/>
              <w:rPr>
                <w:rFonts w:ascii="Times New Roman" w:hAnsi="Times New Roman"/>
                <w:sz w:val="24"/>
              </w:rPr>
            </w:pPr>
            <w:r>
              <w:rPr>
                <w:rFonts w:hint="eastAsia" w:ascii="Times New Roman" w:hAnsi="Times New Roman"/>
                <w:sz w:val="24"/>
              </w:rPr>
              <w:t>建设单位对产污区域地面进行土地硬化处理，危废暂存间按照《危险废物贮存污染控制标准》（GB18597-2023）及《危险废物识别标志设置技术规范》(HJ1276-2022)相关要求做的防腐、防渗、防流失等措施，故项目生产过程中对该区域的土壤和地下水基本不会产生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68" w:type="pct"/>
            <w:vAlign w:val="center"/>
          </w:tcPr>
          <w:p>
            <w:pPr>
              <w:adjustRightInd w:val="0"/>
              <w:snapToGrid w:val="0"/>
              <w:jc w:val="center"/>
              <w:rPr>
                <w:rFonts w:ascii="Times New Roman" w:hAnsi="Times New Roman"/>
                <w:sz w:val="24"/>
              </w:rPr>
            </w:pPr>
            <w:r>
              <w:rPr>
                <w:rFonts w:ascii="Times New Roman" w:hAnsi="Times New Roman"/>
                <w:sz w:val="24"/>
              </w:rPr>
              <w:t>生态保护措施</w:t>
            </w:r>
          </w:p>
        </w:tc>
        <w:tc>
          <w:tcPr>
            <w:tcW w:w="4531" w:type="pct"/>
            <w:gridSpan w:val="5"/>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68" w:type="pct"/>
            <w:vAlign w:val="center"/>
          </w:tcPr>
          <w:p>
            <w:pPr>
              <w:adjustRightInd w:val="0"/>
              <w:snapToGrid w:val="0"/>
              <w:jc w:val="center"/>
              <w:rPr>
                <w:rFonts w:ascii="Times New Roman" w:hAnsi="Times New Roman"/>
                <w:spacing w:val="-8"/>
                <w:sz w:val="24"/>
              </w:rPr>
            </w:pPr>
            <w:r>
              <w:rPr>
                <w:rFonts w:ascii="Times New Roman" w:hAnsi="Times New Roman"/>
                <w:spacing w:val="-8"/>
                <w:sz w:val="24"/>
              </w:rPr>
              <w:t>环境风险</w:t>
            </w:r>
          </w:p>
          <w:p>
            <w:pPr>
              <w:adjustRightInd w:val="0"/>
              <w:snapToGrid w:val="0"/>
              <w:jc w:val="center"/>
              <w:rPr>
                <w:rFonts w:ascii="Times New Roman" w:hAnsi="Times New Roman"/>
                <w:spacing w:val="-8"/>
                <w:sz w:val="24"/>
              </w:rPr>
            </w:pPr>
            <w:r>
              <w:rPr>
                <w:rFonts w:ascii="Times New Roman" w:hAnsi="Times New Roman"/>
                <w:spacing w:val="-8"/>
                <w:sz w:val="24"/>
              </w:rPr>
              <w:t>防范措施</w:t>
            </w:r>
          </w:p>
        </w:tc>
        <w:tc>
          <w:tcPr>
            <w:tcW w:w="4531" w:type="pct"/>
            <w:gridSpan w:val="5"/>
            <w:vAlign w:val="center"/>
          </w:tcPr>
          <w:p>
            <w:pPr>
              <w:adjustRightInd w:val="0"/>
              <w:snapToGrid w:val="0"/>
              <w:spacing w:line="360" w:lineRule="auto"/>
              <w:ind w:firstLine="480" w:firstLineChars="200"/>
              <w:jc w:val="left"/>
              <w:rPr>
                <w:sz w:val="24"/>
              </w:rPr>
            </w:pPr>
            <w:r>
              <w:rPr>
                <w:rFonts w:hint="eastAsia"/>
                <w:sz w:val="24"/>
              </w:rPr>
              <w:t>本项目环境风险发生几率极低，但不为零，为预防和控制突发泄露、火灾事故，应做好以下措施：</w:t>
            </w:r>
          </w:p>
          <w:p>
            <w:pPr>
              <w:pStyle w:val="20"/>
              <w:spacing w:after="0"/>
              <w:ind w:left="0" w:leftChars="0" w:firstLine="480"/>
              <w:rPr>
                <w:rFonts w:ascii="Times New Roman" w:hAnsi="Times New Roman" w:eastAsia="宋体"/>
              </w:rPr>
            </w:pPr>
            <w:r>
              <w:rPr>
                <w:rFonts w:hint="eastAsia" w:ascii="Times New Roman" w:hAnsi="Times New Roman" w:eastAsia="宋体"/>
                <w:szCs w:val="24"/>
              </w:rPr>
              <w:t>①</w:t>
            </w:r>
            <w:r>
              <w:rPr>
                <w:rFonts w:hint="eastAsia" w:ascii="Times New Roman" w:hAnsi="Times New Roman" w:eastAsia="宋体" w:cs="宋体"/>
              </w:rPr>
              <w:t>废活性炭等</w:t>
            </w:r>
            <w:r>
              <w:rPr>
                <w:rFonts w:ascii="Times New Roman" w:hAnsi="Times New Roman" w:eastAsia="宋体" w:cs="宋体"/>
              </w:rPr>
              <w:t>运输过程须避免严重撞击、摩擦，搬运时要轻装轻卸，防止包装及容器损坏。存储容器必须密闭包装，严禁滴漏。</w:t>
            </w:r>
            <w:r>
              <w:rPr>
                <w:rFonts w:hint="eastAsia" w:ascii="Times New Roman" w:hAnsi="Times New Roman" w:eastAsia="宋体" w:cs="宋体"/>
              </w:rPr>
              <w:t>废活性炭</w:t>
            </w:r>
            <w:r>
              <w:rPr>
                <w:rFonts w:ascii="Times New Roman" w:hAnsi="Times New Roman" w:eastAsia="宋体" w:cs="宋体"/>
              </w:rPr>
              <w:t>严禁随处倾倒或倒入下水道。同时加强安全管理，由专人负责，并在存放点配备相应品种和数量的消防器材及泄露应急处理设备，储区应备有应急设备和合适的收容材料。</w:t>
            </w:r>
          </w:p>
          <w:p>
            <w:pPr>
              <w:pStyle w:val="2"/>
              <w:adjustRightInd w:val="0"/>
              <w:spacing w:before="0" w:after="0" w:line="360" w:lineRule="auto"/>
              <w:ind w:right="0" w:firstLine="480" w:firstLineChars="200"/>
              <w:rPr>
                <w:rFonts w:ascii="Times New Roman" w:hAnsi="Times New Roman" w:eastAsia="宋体"/>
                <w:sz w:val="24"/>
                <w:szCs w:val="24"/>
              </w:rPr>
            </w:pPr>
            <w:r>
              <w:rPr>
                <w:rFonts w:hint="eastAsia" w:ascii="Times New Roman" w:hAnsi="Times New Roman" w:eastAsia="宋体"/>
                <w:sz w:val="24"/>
                <w:szCs w:val="24"/>
              </w:rPr>
              <w:t>②应急措施</w:t>
            </w:r>
          </w:p>
          <w:p>
            <w:pPr>
              <w:pStyle w:val="20"/>
              <w:adjustRightInd w:val="0"/>
              <w:snapToGrid w:val="0"/>
              <w:spacing w:after="0"/>
              <w:ind w:left="0" w:leftChars="0" w:firstLine="480"/>
              <w:rPr>
                <w:rFonts w:ascii="Times New Roman" w:hAnsi="Times New Roman"/>
              </w:rPr>
            </w:pPr>
            <w:r>
              <w:rPr>
                <w:rFonts w:ascii="Times New Roman" w:hAnsi="Times New Roman" w:eastAsia="宋体"/>
              </w:rPr>
              <w:t>当发生泄露、火灾等事故时，应首先组织人员疏散，在确保安全的前提下，尝试进行以下应急处理措施：当发生泄漏时尽可能切断泄露源，</w:t>
            </w:r>
            <w:r>
              <w:rPr>
                <w:rFonts w:hint="eastAsia" w:ascii="Times New Roman" w:hAnsi="Times New Roman" w:eastAsia="宋体"/>
              </w:rPr>
              <w:t>可及时进行处理，放置于新的容器中。如</w:t>
            </w:r>
            <w:r>
              <w:rPr>
                <w:rFonts w:ascii="Times New Roman" w:hAnsi="Times New Roman" w:eastAsia="宋体"/>
              </w:rPr>
              <w:t>发生火灾</w:t>
            </w:r>
            <w:r>
              <w:rPr>
                <w:rFonts w:hint="eastAsia" w:ascii="Times New Roman" w:hAnsi="Times New Roman" w:eastAsia="宋体"/>
              </w:rPr>
              <w:t>，</w:t>
            </w:r>
            <w:r>
              <w:rPr>
                <w:rFonts w:ascii="Times New Roman" w:hAnsi="Times New Roman" w:eastAsia="宋体"/>
              </w:rPr>
              <w:t>应用干粉灭火器于上风向灭火，火灾残余物作为危险废物委托有资质的单位处置。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68" w:type="pct"/>
            <w:vAlign w:val="center"/>
          </w:tcPr>
          <w:p>
            <w:pPr>
              <w:adjustRightInd w:val="0"/>
              <w:snapToGrid w:val="0"/>
              <w:jc w:val="center"/>
              <w:rPr>
                <w:rFonts w:ascii="Times New Roman" w:hAnsi="Times New Roman"/>
                <w:spacing w:val="-8"/>
                <w:sz w:val="24"/>
              </w:rPr>
            </w:pPr>
            <w:r>
              <w:rPr>
                <w:rFonts w:hint="eastAsia" w:ascii="Times New Roman" w:hAnsi="Times New Roman"/>
                <w:spacing w:val="-8"/>
                <w:sz w:val="24"/>
              </w:rPr>
              <w:t>其它环境管理要求</w:t>
            </w:r>
          </w:p>
        </w:tc>
        <w:tc>
          <w:tcPr>
            <w:tcW w:w="4531" w:type="pct"/>
            <w:gridSpan w:val="5"/>
            <w:vAlign w:val="center"/>
          </w:tcPr>
          <w:p>
            <w:pPr>
              <w:adjustRightInd w:val="0"/>
              <w:snapToGrid w:val="0"/>
              <w:spacing w:after="156" w:afterLines="50"/>
              <w:rPr>
                <w:rFonts w:ascii="Times New Roman" w:hAnsi="Times New Roman"/>
                <w:b/>
                <w:sz w:val="24"/>
              </w:rPr>
            </w:pPr>
            <w:r>
              <w:rPr>
                <w:rFonts w:hint="eastAsia" w:ascii="Times New Roman" w:hAnsi="Times New Roman"/>
                <w:b/>
                <w:sz w:val="24"/>
              </w:rPr>
              <w:t>5.</w:t>
            </w:r>
            <w:r>
              <w:rPr>
                <w:rFonts w:ascii="Times New Roman" w:hAnsi="Times New Roman"/>
                <w:b/>
                <w:sz w:val="24"/>
              </w:rPr>
              <w:t>1、环境保护投资及环境影响经济损益分析</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（1）环保投资估算</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环境工程投资是指建设工程为控制污染、实现污染物达标排放或回用及污染物排放总量控制所进行的必要投资，一般由治理费用和辅助费用组成，本项目总投资</w:t>
            </w:r>
            <w:r>
              <w:rPr>
                <w:rFonts w:hint="eastAsia" w:ascii="Times New Roman" w:hAnsi="Times New Roman"/>
                <w:bCs/>
                <w:sz w:val="24"/>
              </w:rPr>
              <w:t>1</w:t>
            </w:r>
            <w:r>
              <w:rPr>
                <w:rFonts w:hint="eastAsia" w:ascii="Times New Roman" w:hAnsi="Times New Roman"/>
                <w:bCs/>
                <w:sz w:val="24"/>
                <w:lang w:val="en-US" w:eastAsia="zh-CN"/>
              </w:rPr>
              <w:t>0200</w:t>
            </w:r>
            <w:r>
              <w:rPr>
                <w:rFonts w:ascii="Times New Roman" w:hAnsi="Times New Roman"/>
                <w:bCs/>
                <w:sz w:val="24"/>
              </w:rPr>
              <w:t>万元，预计环保投资为</w:t>
            </w:r>
            <w:r>
              <w:rPr>
                <w:rFonts w:hint="eastAsia" w:ascii="Times New Roman" w:hAnsi="Times New Roman"/>
                <w:bCs/>
                <w:sz w:val="24"/>
                <w:lang w:val="en-US" w:eastAsia="zh-CN"/>
              </w:rPr>
              <w:t>24</w:t>
            </w:r>
            <w:r>
              <w:rPr>
                <w:rFonts w:ascii="Times New Roman" w:hAnsi="Times New Roman"/>
                <w:bCs/>
                <w:sz w:val="24"/>
              </w:rPr>
              <w:t>万元，占其总投资的</w:t>
            </w:r>
            <w:r>
              <w:rPr>
                <w:rFonts w:hint="eastAsia" w:ascii="Times New Roman" w:hAnsi="Times New Roman"/>
                <w:bCs/>
                <w:sz w:val="24"/>
                <w:lang w:val="en-US" w:eastAsia="zh-CN"/>
              </w:rPr>
              <w:t>0.235</w:t>
            </w:r>
            <w:r>
              <w:rPr>
                <w:rFonts w:ascii="Times New Roman" w:hAnsi="Times New Roman"/>
                <w:bCs/>
                <w:sz w:val="24"/>
              </w:rPr>
              <w:t>%。项目主要环保投资项目如下表5-1。</w:t>
            </w:r>
          </w:p>
          <w:p>
            <w:pPr>
              <w:adjustRightInd w:val="0"/>
              <w:snapToGrid w:val="0"/>
              <w:spacing w:line="360" w:lineRule="auto"/>
              <w:jc w:val="center"/>
              <w:rPr>
                <w:rFonts w:ascii="Times New Roman" w:hAnsi="Times New Roman"/>
                <w:b/>
                <w:sz w:val="24"/>
              </w:rPr>
            </w:pPr>
            <w:r>
              <w:rPr>
                <w:rFonts w:ascii="Times New Roman" w:hAnsi="Times New Roman"/>
                <w:b/>
                <w:sz w:val="24"/>
              </w:rPr>
              <w:t>表5</w:t>
            </w:r>
            <w:r>
              <w:rPr>
                <w:rFonts w:hint="eastAsia" w:ascii="Times New Roman" w:hAnsi="Times New Roman"/>
                <w:b/>
                <w:sz w:val="24"/>
              </w:rPr>
              <w:t>-</w:t>
            </w:r>
            <w:r>
              <w:rPr>
                <w:rFonts w:ascii="Times New Roman" w:hAnsi="Times New Roman"/>
                <w:b/>
                <w:sz w:val="24"/>
              </w:rPr>
              <w:t>1环保工程投资估算一览表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435"/>
              <w:gridCol w:w="3957"/>
              <w:gridCol w:w="21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5" w:type="pct"/>
                  <w:vAlign w:val="center"/>
                </w:tcPr>
                <w:p>
                  <w:pPr>
                    <w:jc w:val="center"/>
                    <w:rPr>
                      <w:rFonts w:ascii="Times New Roman" w:hAnsi="Times New Roman"/>
                      <w:b/>
                      <w:kern w:val="0"/>
                      <w:szCs w:val="21"/>
                    </w:rPr>
                  </w:pPr>
                  <w:r>
                    <w:rPr>
                      <w:rFonts w:ascii="Times New Roman" w:hAnsi="Times New Roman"/>
                      <w:b/>
                      <w:kern w:val="0"/>
                      <w:szCs w:val="21"/>
                    </w:rPr>
                    <w:t>序号</w:t>
                  </w:r>
                </w:p>
              </w:tc>
              <w:tc>
                <w:tcPr>
                  <w:tcW w:w="868" w:type="pct"/>
                  <w:vAlign w:val="center"/>
                </w:tcPr>
                <w:p>
                  <w:pPr>
                    <w:jc w:val="center"/>
                    <w:rPr>
                      <w:rFonts w:ascii="Times New Roman" w:hAnsi="Times New Roman"/>
                      <w:b/>
                      <w:kern w:val="0"/>
                      <w:szCs w:val="21"/>
                    </w:rPr>
                  </w:pPr>
                  <w:r>
                    <w:rPr>
                      <w:rFonts w:ascii="Times New Roman" w:hAnsi="Times New Roman"/>
                      <w:b/>
                      <w:kern w:val="0"/>
                      <w:szCs w:val="21"/>
                    </w:rPr>
                    <w:t>项目</w:t>
                  </w:r>
                </w:p>
              </w:tc>
              <w:tc>
                <w:tcPr>
                  <w:tcW w:w="2394" w:type="pct"/>
                  <w:vAlign w:val="center"/>
                </w:tcPr>
                <w:p>
                  <w:pPr>
                    <w:jc w:val="center"/>
                    <w:rPr>
                      <w:rFonts w:ascii="Times New Roman" w:hAnsi="Times New Roman"/>
                      <w:b/>
                      <w:kern w:val="0"/>
                      <w:szCs w:val="21"/>
                    </w:rPr>
                  </w:pPr>
                  <w:r>
                    <w:rPr>
                      <w:rFonts w:ascii="Times New Roman" w:hAnsi="Times New Roman"/>
                      <w:b/>
                      <w:kern w:val="0"/>
                      <w:szCs w:val="21"/>
                    </w:rPr>
                    <w:t>环保措施</w:t>
                  </w:r>
                </w:p>
              </w:tc>
              <w:tc>
                <w:tcPr>
                  <w:tcW w:w="1293" w:type="pct"/>
                  <w:vAlign w:val="center"/>
                </w:tcPr>
                <w:p>
                  <w:pPr>
                    <w:jc w:val="center"/>
                    <w:rPr>
                      <w:rFonts w:ascii="Times New Roman" w:hAnsi="Times New Roman"/>
                      <w:b/>
                      <w:kern w:val="0"/>
                      <w:szCs w:val="21"/>
                    </w:rPr>
                  </w:pPr>
                  <w:r>
                    <w:rPr>
                      <w:rFonts w:ascii="Times New Roman" w:hAnsi="Times New Roman"/>
                      <w:b/>
                      <w:kern w:val="0"/>
                      <w:szCs w:val="21"/>
                    </w:rPr>
                    <w:t>投资金额（万元）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45" w:type="pct"/>
                  <w:vAlign w:val="center"/>
                </w:tcPr>
                <w:p>
                  <w:pPr>
                    <w:jc w:val="center"/>
                    <w:rPr>
                      <w:rFonts w:ascii="Times New Roman" w:hAnsi="Times New Roman"/>
                      <w:kern w:val="0"/>
                      <w:szCs w:val="21"/>
                    </w:rPr>
                  </w:pPr>
                  <w:r>
                    <w:rPr>
                      <w:rFonts w:ascii="Times New Roman" w:hAnsi="Times New Roman"/>
                      <w:kern w:val="0"/>
                      <w:szCs w:val="21"/>
                    </w:rPr>
                    <w:t>1</w:t>
                  </w:r>
                </w:p>
              </w:tc>
              <w:tc>
                <w:tcPr>
                  <w:tcW w:w="868" w:type="pct"/>
                  <w:vAlign w:val="center"/>
                </w:tcPr>
                <w:p>
                  <w:pPr>
                    <w:jc w:val="center"/>
                    <w:rPr>
                      <w:rFonts w:ascii="Times New Roman" w:hAnsi="Times New Roman"/>
                      <w:kern w:val="0"/>
                      <w:szCs w:val="21"/>
                    </w:rPr>
                  </w:pPr>
                  <w:r>
                    <w:rPr>
                      <w:rFonts w:ascii="Times New Roman" w:hAnsi="Times New Roman"/>
                      <w:kern w:val="0"/>
                      <w:szCs w:val="21"/>
                    </w:rPr>
                    <w:t>废气</w:t>
                  </w:r>
                </w:p>
              </w:tc>
              <w:tc>
                <w:tcPr>
                  <w:tcW w:w="2394" w:type="pct"/>
                  <w:vAlign w:val="center"/>
                </w:tcPr>
                <w:p>
                  <w:pPr>
                    <w:widowControl/>
                    <w:jc w:val="center"/>
                    <w:rPr>
                      <w:rFonts w:ascii="Times New Roman" w:hAnsi="Times New Roman"/>
                      <w:kern w:val="0"/>
                      <w:szCs w:val="21"/>
                    </w:rPr>
                  </w:pPr>
                  <w:r>
                    <w:rPr>
                      <w:rStyle w:val="14"/>
                      <w:rFonts w:hint="eastAsia"/>
                    </w:rPr>
                    <w:t>二级活性炭吸附设施、排气筒</w:t>
                  </w:r>
                </w:p>
              </w:tc>
              <w:tc>
                <w:tcPr>
                  <w:tcW w:w="1293"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45" w:type="pct"/>
                  <w:vAlign w:val="center"/>
                </w:tcPr>
                <w:p>
                  <w:pPr>
                    <w:jc w:val="center"/>
                    <w:rPr>
                      <w:rFonts w:ascii="Times New Roman" w:hAnsi="Times New Roman"/>
                      <w:kern w:val="0"/>
                      <w:szCs w:val="21"/>
                    </w:rPr>
                  </w:pPr>
                  <w:r>
                    <w:rPr>
                      <w:rFonts w:ascii="Times New Roman" w:hAnsi="Times New Roman"/>
                      <w:kern w:val="0"/>
                      <w:szCs w:val="21"/>
                    </w:rPr>
                    <w:t>2</w:t>
                  </w:r>
                </w:p>
              </w:tc>
              <w:tc>
                <w:tcPr>
                  <w:tcW w:w="868" w:type="pct"/>
                  <w:vAlign w:val="center"/>
                </w:tcPr>
                <w:p>
                  <w:pPr>
                    <w:jc w:val="center"/>
                    <w:rPr>
                      <w:rFonts w:ascii="Times New Roman" w:hAnsi="Times New Roman"/>
                      <w:kern w:val="0"/>
                      <w:szCs w:val="21"/>
                    </w:rPr>
                  </w:pPr>
                  <w:r>
                    <w:rPr>
                      <w:rFonts w:ascii="Times New Roman" w:hAnsi="Times New Roman"/>
                      <w:kern w:val="0"/>
                      <w:szCs w:val="21"/>
                    </w:rPr>
                    <w:t>噪声</w:t>
                  </w:r>
                </w:p>
              </w:tc>
              <w:tc>
                <w:tcPr>
                  <w:tcW w:w="2394" w:type="pct"/>
                  <w:vAlign w:val="center"/>
                </w:tcPr>
                <w:p>
                  <w:pPr>
                    <w:jc w:val="center"/>
                    <w:rPr>
                      <w:rFonts w:ascii="Times New Roman" w:hAnsi="Times New Roman"/>
                      <w:kern w:val="0"/>
                      <w:szCs w:val="21"/>
                    </w:rPr>
                  </w:pPr>
                  <w:r>
                    <w:rPr>
                      <w:rFonts w:ascii="Times New Roman" w:hAnsi="Times New Roman"/>
                      <w:szCs w:val="21"/>
                    </w:rPr>
                    <w:t>基础减震、墙体隔音等</w:t>
                  </w:r>
                </w:p>
              </w:tc>
              <w:tc>
                <w:tcPr>
                  <w:tcW w:w="1293" w:type="pct"/>
                  <w:vAlign w:val="center"/>
                </w:tcPr>
                <w:p>
                  <w:pPr>
                    <w:jc w:val="center"/>
                    <w:rPr>
                      <w:rFonts w:hint="eastAsia" w:ascii="Times New Roman" w:hAnsi="Times New Roman" w:eastAsiaTheme="minorEastAsia"/>
                      <w:kern w:val="0"/>
                      <w:szCs w:val="21"/>
                      <w:lang w:eastAsia="zh-CN"/>
                    </w:rPr>
                  </w:pPr>
                  <w:r>
                    <w:rPr>
                      <w:rFonts w:hint="eastAsia" w:ascii="Times New Roman" w:hAnsi="Times New Roman"/>
                      <w:kern w:val="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45" w:type="pct"/>
                  <w:vAlign w:val="center"/>
                </w:tcPr>
                <w:p>
                  <w:pPr>
                    <w:jc w:val="center"/>
                    <w:rPr>
                      <w:rFonts w:ascii="Times New Roman" w:hAnsi="Times New Roman"/>
                      <w:kern w:val="0"/>
                      <w:szCs w:val="21"/>
                    </w:rPr>
                  </w:pPr>
                  <w:r>
                    <w:rPr>
                      <w:rFonts w:ascii="Times New Roman" w:hAnsi="Times New Roman"/>
                      <w:kern w:val="0"/>
                      <w:szCs w:val="21"/>
                    </w:rPr>
                    <w:t>3</w:t>
                  </w:r>
                </w:p>
              </w:tc>
              <w:tc>
                <w:tcPr>
                  <w:tcW w:w="868" w:type="pct"/>
                  <w:vAlign w:val="center"/>
                </w:tcPr>
                <w:p>
                  <w:pPr>
                    <w:jc w:val="center"/>
                    <w:rPr>
                      <w:rFonts w:ascii="Times New Roman" w:hAnsi="Times New Roman"/>
                      <w:kern w:val="0"/>
                      <w:szCs w:val="21"/>
                    </w:rPr>
                  </w:pPr>
                  <w:r>
                    <w:rPr>
                      <w:rFonts w:ascii="Times New Roman" w:hAnsi="Times New Roman"/>
                      <w:kern w:val="0"/>
                      <w:szCs w:val="21"/>
                    </w:rPr>
                    <w:t>固体废物</w:t>
                  </w:r>
                </w:p>
              </w:tc>
              <w:tc>
                <w:tcPr>
                  <w:tcW w:w="2394" w:type="pct"/>
                  <w:vAlign w:val="center"/>
                </w:tcPr>
                <w:p>
                  <w:pPr>
                    <w:widowControl/>
                    <w:jc w:val="left"/>
                    <w:rPr>
                      <w:rFonts w:ascii="Times New Roman" w:hAnsi="Times New Roman"/>
                      <w:kern w:val="0"/>
                      <w:szCs w:val="21"/>
                    </w:rPr>
                  </w:pPr>
                  <w:r>
                    <w:rPr>
                      <w:rFonts w:hint="eastAsia" w:ascii="宋体" w:hAnsi="宋体" w:cs="宋体"/>
                      <w:color w:val="000000"/>
                      <w:kern w:val="0"/>
                      <w:szCs w:val="21"/>
                      <w:lang w:bidi="ar"/>
                    </w:rPr>
                    <w:t>垃圾桶、一般固体废物场所、危废暂存间</w:t>
                  </w:r>
                </w:p>
              </w:tc>
              <w:tc>
                <w:tcPr>
                  <w:tcW w:w="1293" w:type="pct"/>
                  <w:vAlign w:val="center"/>
                </w:tcPr>
                <w:p>
                  <w:pPr>
                    <w:jc w:val="center"/>
                    <w:rPr>
                      <w:rFonts w:hint="eastAsia" w:ascii="Times New Roman" w:hAnsi="Times New Roman" w:eastAsiaTheme="minorEastAsia"/>
                      <w:kern w:val="0"/>
                      <w:szCs w:val="21"/>
                      <w:lang w:eastAsia="zh-CN"/>
                    </w:rPr>
                  </w:pPr>
                  <w:r>
                    <w:rPr>
                      <w:rFonts w:hint="eastAsia" w:ascii="Times New Roman" w:hAnsi="Times New Roman"/>
                      <w:kern w:val="0"/>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45" w:type="pct"/>
                  <w:vAlign w:val="center"/>
                </w:tcPr>
                <w:p>
                  <w:pPr>
                    <w:jc w:val="center"/>
                    <w:rPr>
                      <w:rFonts w:ascii="Times New Roman" w:hAnsi="Times New Roman"/>
                      <w:kern w:val="0"/>
                      <w:szCs w:val="21"/>
                    </w:rPr>
                  </w:pPr>
                  <w:r>
                    <w:rPr>
                      <w:rFonts w:hint="eastAsia" w:ascii="Times New Roman" w:hAnsi="Times New Roman"/>
                      <w:kern w:val="0"/>
                      <w:szCs w:val="21"/>
                    </w:rPr>
                    <w:t>4</w:t>
                  </w:r>
                </w:p>
              </w:tc>
              <w:tc>
                <w:tcPr>
                  <w:tcW w:w="868" w:type="pct"/>
                  <w:vAlign w:val="center"/>
                </w:tcPr>
                <w:p>
                  <w:pPr>
                    <w:jc w:val="center"/>
                    <w:rPr>
                      <w:rFonts w:ascii="Times New Roman" w:hAnsi="Times New Roman"/>
                      <w:kern w:val="0"/>
                      <w:szCs w:val="21"/>
                    </w:rPr>
                  </w:pPr>
                  <w:r>
                    <w:rPr>
                      <w:rFonts w:hint="eastAsia" w:ascii="Times New Roman" w:hAnsi="Times New Roman"/>
                      <w:kern w:val="0"/>
                      <w:szCs w:val="21"/>
                    </w:rPr>
                    <w:t>废水</w:t>
                  </w:r>
                </w:p>
              </w:tc>
              <w:tc>
                <w:tcPr>
                  <w:tcW w:w="2394" w:type="pct"/>
                  <w:vAlign w:val="center"/>
                </w:tcPr>
                <w:p>
                  <w:pPr>
                    <w:jc w:val="center"/>
                    <w:rPr>
                      <w:rFonts w:ascii="Times New Roman" w:hAnsi="Times New Roman"/>
                      <w:kern w:val="0"/>
                      <w:szCs w:val="21"/>
                    </w:rPr>
                  </w:pPr>
                  <w:r>
                    <w:rPr>
                      <w:rFonts w:hint="eastAsia" w:ascii="Times New Roman" w:hAnsi="Times New Roman"/>
                      <w:kern w:val="0"/>
                      <w:szCs w:val="21"/>
                    </w:rPr>
                    <w:t>化粪池（依托</w:t>
                  </w:r>
                  <w:r>
                    <w:rPr>
                      <w:rFonts w:ascii="Times New Roman" w:hAnsi="Times New Roman"/>
                      <w:kern w:val="0"/>
                      <w:szCs w:val="21"/>
                    </w:rPr>
                    <w:t>出租方</w:t>
                  </w:r>
                  <w:r>
                    <w:rPr>
                      <w:rFonts w:hint="eastAsia" w:ascii="Times New Roman" w:hAnsi="Times New Roman"/>
                      <w:kern w:val="0"/>
                      <w:szCs w:val="21"/>
                    </w:rPr>
                    <w:t>）</w:t>
                  </w:r>
                </w:p>
              </w:tc>
              <w:tc>
                <w:tcPr>
                  <w:tcW w:w="1293" w:type="pct"/>
                  <w:vAlign w:val="center"/>
                </w:tcPr>
                <w:p>
                  <w:pPr>
                    <w:jc w:val="center"/>
                    <w:rPr>
                      <w:rFonts w:ascii="Times New Roman" w:hAnsi="Times New Roman"/>
                      <w:kern w:val="0"/>
                      <w:szCs w:val="21"/>
                    </w:rPr>
                  </w:pPr>
                  <w:r>
                    <w:rPr>
                      <w:rFonts w:ascii="Times New Roman" w:hAnsi="Times New Roman"/>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707" w:type="pct"/>
                  <w:gridSpan w:val="3"/>
                  <w:vAlign w:val="center"/>
                </w:tcPr>
                <w:p>
                  <w:pPr>
                    <w:jc w:val="center"/>
                    <w:rPr>
                      <w:rFonts w:ascii="Times New Roman" w:hAnsi="Times New Roman"/>
                      <w:kern w:val="0"/>
                      <w:szCs w:val="21"/>
                    </w:rPr>
                  </w:pPr>
                  <w:r>
                    <w:rPr>
                      <w:rFonts w:hint="eastAsia" w:ascii="Times New Roman" w:hAnsi="Times New Roman"/>
                      <w:kern w:val="0"/>
                      <w:szCs w:val="21"/>
                    </w:rPr>
                    <w:t>合计</w:t>
                  </w:r>
                </w:p>
              </w:tc>
              <w:tc>
                <w:tcPr>
                  <w:tcW w:w="1293" w:type="pct"/>
                  <w:vAlign w:val="center"/>
                </w:tcPr>
                <w:p>
                  <w:pPr>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24</w:t>
                  </w:r>
                </w:p>
              </w:tc>
            </w:tr>
          </w:tbl>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（2）环境影响经济损益分析</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该项目环保投资为</w:t>
            </w:r>
            <w:r>
              <w:rPr>
                <w:rFonts w:hint="eastAsia" w:ascii="Times New Roman" w:hAnsi="Times New Roman"/>
                <w:bCs/>
                <w:sz w:val="24"/>
                <w:lang w:val="en-US" w:eastAsia="zh-CN"/>
              </w:rPr>
              <w:t>24</w:t>
            </w:r>
            <w:r>
              <w:rPr>
                <w:rFonts w:ascii="Times New Roman" w:hAnsi="Times New Roman"/>
                <w:bCs/>
                <w:sz w:val="24"/>
              </w:rPr>
              <w:t>万元，占项目投资资金的</w:t>
            </w:r>
            <w:r>
              <w:rPr>
                <w:rFonts w:hint="eastAsia" w:ascii="Times New Roman" w:hAnsi="Times New Roman"/>
                <w:bCs/>
                <w:sz w:val="24"/>
                <w:lang w:val="en-US" w:eastAsia="zh-CN"/>
              </w:rPr>
              <w:t>0.235</w:t>
            </w:r>
            <w:r>
              <w:rPr>
                <w:rFonts w:ascii="Times New Roman" w:hAnsi="Times New Roman"/>
                <w:bCs/>
                <w:sz w:val="24"/>
              </w:rPr>
              <w:t>％。</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建设项目环保措施主要是体现国家环保政策，贯彻“达标排放”、“总量控制”的污染控制原则，达到保护环境的目的。该项目的环保措施主要体现在噪声处理系统及设备先进上。另外，环保投资还给建设单位带来显著的经济效益，主要表现在减少排污的直接效益和“三废”综合利用的间接效益。</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由此可见，建设项目环保投资的效益是显著的，既减少了排污、又保护了环境和周围人群的健康，实现了环境效益与社会效益、经济效益的最佳结合。</w:t>
            </w:r>
          </w:p>
          <w:p>
            <w:pPr>
              <w:adjustRightInd w:val="0"/>
              <w:snapToGrid w:val="0"/>
              <w:spacing w:after="156" w:afterLines="50"/>
              <w:rPr>
                <w:rFonts w:ascii="Times New Roman" w:hAnsi="Times New Roman"/>
                <w:b/>
                <w:sz w:val="24"/>
              </w:rPr>
            </w:pPr>
            <w:r>
              <w:rPr>
                <w:rFonts w:hint="eastAsia" w:ascii="Times New Roman" w:hAnsi="Times New Roman"/>
                <w:b/>
                <w:sz w:val="24"/>
              </w:rPr>
              <w:t>5.</w:t>
            </w:r>
            <w:r>
              <w:rPr>
                <w:rFonts w:ascii="Times New Roman" w:hAnsi="Times New Roman"/>
                <w:b/>
                <w:sz w:val="24"/>
              </w:rPr>
              <w:t>2、环境管理</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环境保护的关键是环境管理，实践证明企业的环境管理是企业管理的重要组成部分，它与计划、生产、质量、技术、财务等管理是同等重要的，它对促进环境效益、经济效益的提高，都起到了明显的作用。</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环境管理的基本任务是以保护环境为目标，清洁生产为手段，发展生产和经济效益为目标，主要是保证公司的“三废”治理设施的正常运转达标排放，做到保护环境，发展生产的目的。</w:t>
            </w:r>
          </w:p>
          <w:p>
            <w:pPr>
              <w:adjustRightInd w:val="0"/>
              <w:snapToGrid w:val="0"/>
              <w:spacing w:line="360" w:lineRule="auto"/>
              <w:rPr>
                <w:rFonts w:ascii="Times New Roman" w:hAnsi="Times New Roman"/>
                <w:b/>
                <w:sz w:val="24"/>
              </w:rPr>
            </w:pPr>
            <w:r>
              <w:rPr>
                <w:rFonts w:hint="eastAsia" w:ascii="Times New Roman" w:hAnsi="Times New Roman"/>
                <w:b/>
                <w:sz w:val="24"/>
              </w:rPr>
              <w:t>5.</w:t>
            </w:r>
            <w:r>
              <w:rPr>
                <w:rFonts w:ascii="Times New Roman" w:hAnsi="Times New Roman"/>
                <w:b/>
                <w:sz w:val="24"/>
              </w:rPr>
              <w:t>3、规范化排污口建设</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建设单位应如实填写《中华人民共和国规范化排污口标志登记证》的有关内容，由生态环境主管部门签发登记证。建设单位应把排污口情况如排污口的性质、编号、排污口的位置以及主要排放的污染物的各类、数量、浓度、排放规律、排放去向以及污染治理实施的运行情况建档管理，并报送生态环境主管部门备案。</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建设单位应该在排放口处设立或挂上标志牌，标志牌应注明污染物名称以警示周围群众。图形符号见表5</w:t>
            </w:r>
            <w:r>
              <w:rPr>
                <w:rFonts w:hint="eastAsia" w:ascii="Times New Roman" w:hAnsi="Times New Roman"/>
                <w:bCs/>
                <w:sz w:val="24"/>
              </w:rPr>
              <w:t>-2</w:t>
            </w:r>
            <w:r>
              <w:rPr>
                <w:rFonts w:ascii="Times New Roman" w:hAnsi="Times New Roman"/>
                <w:bCs/>
                <w:sz w:val="24"/>
              </w:rPr>
              <w:t>。</w:t>
            </w:r>
          </w:p>
          <w:p>
            <w:pPr>
              <w:adjustRightInd w:val="0"/>
              <w:snapToGrid w:val="0"/>
              <w:spacing w:line="360" w:lineRule="auto"/>
              <w:jc w:val="center"/>
              <w:rPr>
                <w:rFonts w:ascii="Times New Roman" w:hAnsi="Times New Roman"/>
                <w:b/>
                <w:sz w:val="24"/>
              </w:rPr>
            </w:pPr>
            <w:r>
              <w:rPr>
                <w:rFonts w:ascii="Times New Roman" w:hAnsi="Times New Roman"/>
                <w:b/>
                <w:sz w:val="24"/>
              </w:rPr>
              <w:t>表5</w:t>
            </w:r>
            <w:r>
              <w:rPr>
                <w:rFonts w:hint="eastAsia" w:ascii="Times New Roman" w:hAnsi="Times New Roman"/>
                <w:b/>
                <w:sz w:val="24"/>
              </w:rPr>
              <w:t>-2</w:t>
            </w:r>
            <w:r>
              <w:rPr>
                <w:rFonts w:ascii="Times New Roman" w:hAnsi="Times New Roman"/>
                <w:b/>
                <w:sz w:val="24"/>
              </w:rPr>
              <w:t xml:space="preserve"> 排污口规范化图标示意</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476"/>
              <w:gridCol w:w="1596"/>
              <w:gridCol w:w="1536"/>
              <w:gridCol w:w="1566"/>
              <w:gridCol w:w="14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53" w:type="pct"/>
                  <w:vAlign w:val="center"/>
                </w:tcPr>
                <w:p>
                  <w:pPr>
                    <w:jc w:val="center"/>
                    <w:rPr>
                      <w:rFonts w:ascii="Times New Roman" w:hAnsi="Times New Roman"/>
                      <w:b/>
                      <w:bCs/>
                      <w:szCs w:val="21"/>
                    </w:rPr>
                  </w:pPr>
                  <w:r>
                    <w:rPr>
                      <w:rFonts w:ascii="Times New Roman" w:hAnsi="Times New Roman"/>
                      <w:b/>
                      <w:bCs/>
                      <w:szCs w:val="21"/>
                    </w:rPr>
                    <w:t>名称</w:t>
                  </w:r>
                </w:p>
              </w:tc>
              <w:tc>
                <w:tcPr>
                  <w:tcW w:w="900" w:type="pct"/>
                  <w:vAlign w:val="center"/>
                </w:tcPr>
                <w:p>
                  <w:pPr>
                    <w:jc w:val="center"/>
                    <w:rPr>
                      <w:rFonts w:ascii="Times New Roman" w:hAnsi="Times New Roman"/>
                      <w:b/>
                      <w:bCs/>
                      <w:szCs w:val="21"/>
                    </w:rPr>
                  </w:pPr>
                  <w:r>
                    <w:rPr>
                      <w:rFonts w:ascii="Times New Roman" w:hAnsi="Times New Roman"/>
                      <w:b/>
                      <w:bCs/>
                      <w:szCs w:val="21"/>
                    </w:rPr>
                    <w:t>废水排放口</w:t>
                  </w:r>
                </w:p>
              </w:tc>
              <w:tc>
                <w:tcPr>
                  <w:tcW w:w="878" w:type="pct"/>
                  <w:vAlign w:val="center"/>
                </w:tcPr>
                <w:p>
                  <w:pPr>
                    <w:jc w:val="center"/>
                    <w:rPr>
                      <w:rFonts w:ascii="Times New Roman" w:hAnsi="Times New Roman"/>
                      <w:b/>
                      <w:bCs/>
                      <w:szCs w:val="21"/>
                    </w:rPr>
                  </w:pPr>
                  <w:r>
                    <w:rPr>
                      <w:rFonts w:ascii="Times New Roman" w:hAnsi="Times New Roman"/>
                      <w:b/>
                      <w:bCs/>
                      <w:szCs w:val="21"/>
                    </w:rPr>
                    <w:t>废气排放口</w:t>
                  </w:r>
                </w:p>
              </w:tc>
              <w:tc>
                <w:tcPr>
                  <w:tcW w:w="867" w:type="pct"/>
                  <w:vAlign w:val="center"/>
                </w:tcPr>
                <w:p>
                  <w:pPr>
                    <w:jc w:val="center"/>
                    <w:rPr>
                      <w:rFonts w:ascii="Times New Roman" w:hAnsi="Times New Roman"/>
                      <w:b/>
                      <w:bCs/>
                      <w:szCs w:val="21"/>
                    </w:rPr>
                  </w:pPr>
                  <w:r>
                    <w:rPr>
                      <w:rFonts w:ascii="Times New Roman" w:hAnsi="Times New Roman"/>
                      <w:b/>
                      <w:bCs/>
                      <w:szCs w:val="21"/>
                    </w:rPr>
                    <w:t>噪声排放源</w:t>
                  </w:r>
                </w:p>
              </w:tc>
              <w:tc>
                <w:tcPr>
                  <w:tcW w:w="887" w:type="pct"/>
                  <w:vAlign w:val="center"/>
                </w:tcPr>
                <w:p>
                  <w:pPr>
                    <w:jc w:val="center"/>
                    <w:rPr>
                      <w:rFonts w:ascii="Times New Roman" w:hAnsi="Times New Roman"/>
                      <w:b/>
                      <w:bCs/>
                      <w:szCs w:val="21"/>
                    </w:rPr>
                  </w:pPr>
                  <w:r>
                    <w:rPr>
                      <w:rFonts w:ascii="Times New Roman" w:hAnsi="Times New Roman"/>
                      <w:b/>
                      <w:bCs/>
                      <w:szCs w:val="21"/>
                    </w:rPr>
                    <w:t>一般固体废物</w:t>
                  </w:r>
                </w:p>
              </w:tc>
              <w:tc>
                <w:tcPr>
                  <w:tcW w:w="1015" w:type="pct"/>
                  <w:vAlign w:val="center"/>
                </w:tcPr>
                <w:p>
                  <w:pPr>
                    <w:jc w:val="center"/>
                    <w:rPr>
                      <w:rFonts w:ascii="Times New Roman" w:hAnsi="Times New Roman"/>
                      <w:b/>
                      <w:bCs/>
                      <w:szCs w:val="21"/>
                    </w:rPr>
                  </w:pPr>
                  <w:r>
                    <w:rPr>
                      <w:rFonts w:ascii="Times New Roman" w:hAnsi="Times New Roman"/>
                      <w:b/>
                      <w:bCs/>
                      <w:szCs w:val="21"/>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53" w:type="pct"/>
                  <w:vAlign w:val="center"/>
                </w:tcPr>
                <w:p>
                  <w:pPr>
                    <w:jc w:val="center"/>
                    <w:rPr>
                      <w:rFonts w:ascii="Times New Roman" w:hAnsi="Times New Roman"/>
                      <w:szCs w:val="21"/>
                    </w:rPr>
                  </w:pPr>
                  <w:r>
                    <w:rPr>
                      <w:rFonts w:ascii="Times New Roman" w:hAnsi="Times New Roman"/>
                      <w:szCs w:val="21"/>
                    </w:rPr>
                    <w:t>图形</w:t>
                  </w:r>
                </w:p>
                <w:p>
                  <w:pPr>
                    <w:jc w:val="center"/>
                    <w:rPr>
                      <w:rFonts w:ascii="Times New Roman" w:hAnsi="Times New Roman"/>
                      <w:szCs w:val="21"/>
                    </w:rPr>
                  </w:pPr>
                  <w:r>
                    <w:rPr>
                      <w:rFonts w:ascii="Times New Roman" w:hAnsi="Times New Roman"/>
                      <w:szCs w:val="21"/>
                    </w:rPr>
                    <w:t>符号</w:t>
                  </w:r>
                </w:p>
              </w:tc>
              <w:tc>
                <w:tcPr>
                  <w:tcW w:w="900" w:type="pct"/>
                  <w:vAlign w:val="center"/>
                </w:tcPr>
                <w:p>
                  <w:pPr>
                    <w:jc w:val="center"/>
                    <w:rPr>
                      <w:rFonts w:ascii="Times New Roman" w:hAnsi="Times New Roman"/>
                      <w:szCs w:val="21"/>
                    </w:rPr>
                  </w:pPr>
                  <w:r>
                    <w:drawing>
                      <wp:inline distT="0" distB="0" distL="114300" distR="114300">
                        <wp:extent cx="793750" cy="739775"/>
                        <wp:effectExtent l="0" t="0" r="635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793750" cy="739775"/>
                                </a:xfrm>
                                <a:prstGeom prst="rect">
                                  <a:avLst/>
                                </a:prstGeom>
                                <a:noFill/>
                                <a:ln>
                                  <a:noFill/>
                                </a:ln>
                              </pic:spPr>
                            </pic:pic>
                          </a:graphicData>
                        </a:graphic>
                      </wp:inline>
                    </w:drawing>
                  </w:r>
                </w:p>
              </w:tc>
              <w:tc>
                <w:tcPr>
                  <w:tcW w:w="878" w:type="pct"/>
                  <w:vAlign w:val="center"/>
                </w:tcPr>
                <w:p>
                  <w:pPr>
                    <w:jc w:val="center"/>
                    <w:rPr>
                      <w:rFonts w:ascii="Times New Roman" w:hAnsi="Times New Roman"/>
                      <w:szCs w:val="21"/>
                    </w:rPr>
                  </w:pPr>
                  <w:r>
                    <w:drawing>
                      <wp:inline distT="0" distB="0" distL="114300" distR="114300">
                        <wp:extent cx="861695" cy="753745"/>
                        <wp:effectExtent l="0" t="0" r="1460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861695" cy="753745"/>
                                </a:xfrm>
                                <a:prstGeom prst="rect">
                                  <a:avLst/>
                                </a:prstGeom>
                                <a:noFill/>
                                <a:ln>
                                  <a:noFill/>
                                </a:ln>
                              </pic:spPr>
                            </pic:pic>
                          </a:graphicData>
                        </a:graphic>
                      </wp:inline>
                    </w:drawing>
                  </w:r>
                </w:p>
              </w:tc>
              <w:tc>
                <w:tcPr>
                  <w:tcW w:w="867" w:type="pct"/>
                  <w:vAlign w:val="center"/>
                </w:tcPr>
                <w:p>
                  <w:pPr>
                    <w:jc w:val="center"/>
                    <w:rPr>
                      <w:rFonts w:ascii="Times New Roman" w:hAnsi="Times New Roman"/>
                      <w:szCs w:val="21"/>
                    </w:rPr>
                  </w:pPr>
                  <w:r>
                    <w:drawing>
                      <wp:inline distT="0" distB="0" distL="114300" distR="114300">
                        <wp:extent cx="838200" cy="7715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838200" cy="771525"/>
                                </a:xfrm>
                                <a:prstGeom prst="rect">
                                  <a:avLst/>
                                </a:prstGeom>
                                <a:noFill/>
                                <a:ln>
                                  <a:noFill/>
                                </a:ln>
                              </pic:spPr>
                            </pic:pic>
                          </a:graphicData>
                        </a:graphic>
                      </wp:inline>
                    </w:drawing>
                  </w:r>
                </w:p>
              </w:tc>
              <w:tc>
                <w:tcPr>
                  <w:tcW w:w="887" w:type="pct"/>
                  <w:vAlign w:val="center"/>
                </w:tcPr>
                <w:p>
                  <w:pPr>
                    <w:jc w:val="center"/>
                    <w:rPr>
                      <w:rFonts w:ascii="Times New Roman" w:hAnsi="Times New Roman"/>
                      <w:szCs w:val="21"/>
                    </w:rPr>
                  </w:pPr>
                  <w:r>
                    <w:drawing>
                      <wp:inline distT="0" distB="0" distL="114300" distR="114300">
                        <wp:extent cx="847725" cy="7810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847725" cy="781050"/>
                                </a:xfrm>
                                <a:prstGeom prst="rect">
                                  <a:avLst/>
                                </a:prstGeom>
                                <a:noFill/>
                                <a:ln>
                                  <a:noFill/>
                                </a:ln>
                              </pic:spPr>
                            </pic:pic>
                          </a:graphicData>
                        </a:graphic>
                      </wp:inline>
                    </w:drawing>
                  </w:r>
                </w:p>
              </w:tc>
              <w:tc>
                <w:tcPr>
                  <w:tcW w:w="1015" w:type="pct"/>
                  <w:vAlign w:val="center"/>
                </w:tcPr>
                <w:p>
                  <w:pPr>
                    <w:jc w:val="center"/>
                    <w:rPr>
                      <w:rFonts w:ascii="Times New Roman" w:hAnsi="Times New Roman"/>
                      <w:szCs w:val="21"/>
                    </w:rPr>
                  </w:pPr>
                  <w:r>
                    <w:rPr>
                      <w:rFonts w:hint="eastAsia" w:cs="宋体"/>
                      <w:kern w:val="0"/>
                      <w:szCs w:val="21"/>
                    </w:rPr>
                    <w:drawing>
                      <wp:inline distT="0" distB="0" distL="114300" distR="114300">
                        <wp:extent cx="772160" cy="682625"/>
                        <wp:effectExtent l="0" t="0" r="8890" b="3175"/>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
                                <pic:cNvPicPr>
                                  <a:picLocks noChangeAspect="1"/>
                                </pic:cNvPicPr>
                              </pic:nvPicPr>
                              <pic:blipFill>
                                <a:blip r:embed="rId13"/>
                                <a:stretch>
                                  <a:fillRect/>
                                </a:stretch>
                              </pic:blipFill>
                              <pic:spPr>
                                <a:xfrm>
                                  <a:off x="0" y="0"/>
                                  <a:ext cx="772160" cy="682625"/>
                                </a:xfrm>
                                <a:prstGeom prst="rect">
                                  <a:avLst/>
                                </a:prstGeom>
                                <a:noFill/>
                                <a:ln>
                                  <a:noFill/>
                                </a:ln>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46" w:hRule="atLeast"/>
                <w:jc w:val="center"/>
              </w:trPr>
              <w:tc>
                <w:tcPr>
                  <w:tcW w:w="453" w:type="pct"/>
                  <w:vAlign w:val="center"/>
                </w:tcPr>
                <w:p>
                  <w:pPr>
                    <w:jc w:val="center"/>
                    <w:rPr>
                      <w:rFonts w:ascii="Times New Roman" w:hAnsi="Times New Roman"/>
                      <w:szCs w:val="21"/>
                    </w:rPr>
                  </w:pPr>
                  <w:r>
                    <w:rPr>
                      <w:rFonts w:ascii="Times New Roman" w:hAnsi="Times New Roman"/>
                      <w:szCs w:val="21"/>
                    </w:rPr>
                    <w:t>功能</w:t>
                  </w:r>
                </w:p>
              </w:tc>
              <w:tc>
                <w:tcPr>
                  <w:tcW w:w="900" w:type="pct"/>
                  <w:vAlign w:val="center"/>
                </w:tcPr>
                <w:p>
                  <w:pPr>
                    <w:jc w:val="center"/>
                    <w:rPr>
                      <w:rFonts w:ascii="Times New Roman" w:hAnsi="Times New Roman"/>
                      <w:szCs w:val="21"/>
                    </w:rPr>
                  </w:pPr>
                  <w:r>
                    <w:rPr>
                      <w:rFonts w:ascii="Times New Roman" w:hAnsi="Times New Roman"/>
                      <w:szCs w:val="21"/>
                    </w:rPr>
                    <w:t>表示污水向水体排放</w:t>
                  </w:r>
                </w:p>
              </w:tc>
              <w:tc>
                <w:tcPr>
                  <w:tcW w:w="878" w:type="pct"/>
                  <w:vAlign w:val="center"/>
                </w:tcPr>
                <w:p>
                  <w:pPr>
                    <w:jc w:val="center"/>
                    <w:rPr>
                      <w:rFonts w:ascii="Times New Roman" w:hAnsi="Times New Roman"/>
                      <w:szCs w:val="21"/>
                    </w:rPr>
                  </w:pPr>
                  <w:r>
                    <w:rPr>
                      <w:rFonts w:ascii="Times New Roman" w:hAnsi="Times New Roman"/>
                      <w:szCs w:val="21"/>
                    </w:rPr>
                    <w:t>表示废气向大气环境排放</w:t>
                  </w:r>
                </w:p>
              </w:tc>
              <w:tc>
                <w:tcPr>
                  <w:tcW w:w="867" w:type="pct"/>
                  <w:vAlign w:val="center"/>
                </w:tcPr>
                <w:p>
                  <w:pPr>
                    <w:jc w:val="center"/>
                    <w:rPr>
                      <w:rFonts w:ascii="Times New Roman" w:hAnsi="Times New Roman"/>
                      <w:szCs w:val="21"/>
                    </w:rPr>
                  </w:pPr>
                  <w:r>
                    <w:rPr>
                      <w:rFonts w:ascii="Times New Roman" w:hAnsi="Times New Roman"/>
                      <w:szCs w:val="21"/>
                    </w:rPr>
                    <w:t>表示噪声向外环境排放</w:t>
                  </w:r>
                </w:p>
              </w:tc>
              <w:tc>
                <w:tcPr>
                  <w:tcW w:w="887" w:type="pct"/>
                  <w:vAlign w:val="center"/>
                </w:tcPr>
                <w:p>
                  <w:pPr>
                    <w:jc w:val="center"/>
                    <w:rPr>
                      <w:rFonts w:ascii="Times New Roman" w:hAnsi="Times New Roman"/>
                      <w:szCs w:val="21"/>
                    </w:rPr>
                  </w:pPr>
                  <w:r>
                    <w:rPr>
                      <w:rFonts w:ascii="Times New Roman" w:hAnsi="Times New Roman"/>
                      <w:szCs w:val="21"/>
                    </w:rPr>
                    <w:t>表示一般固体废物贮存场</w:t>
                  </w:r>
                </w:p>
              </w:tc>
              <w:tc>
                <w:tcPr>
                  <w:tcW w:w="1015" w:type="pct"/>
                  <w:vAlign w:val="center"/>
                </w:tcPr>
                <w:p>
                  <w:pPr>
                    <w:jc w:val="center"/>
                    <w:rPr>
                      <w:rFonts w:ascii="Times New Roman" w:hAnsi="Times New Roman"/>
                      <w:szCs w:val="21"/>
                    </w:rPr>
                  </w:pPr>
                  <w:r>
                    <w:rPr>
                      <w:rFonts w:ascii="Times New Roman" w:hAnsi="Times New Roman"/>
                      <w:szCs w:val="21"/>
                    </w:rPr>
                    <w:t>表示危险废物贮存场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53" w:type="pct"/>
                  <w:vAlign w:val="center"/>
                </w:tcPr>
                <w:p>
                  <w:pPr>
                    <w:jc w:val="center"/>
                    <w:rPr>
                      <w:rFonts w:ascii="Times New Roman" w:hAnsi="Times New Roman"/>
                      <w:szCs w:val="21"/>
                    </w:rPr>
                  </w:pPr>
                  <w:r>
                    <w:rPr>
                      <w:rFonts w:ascii="Times New Roman" w:hAnsi="Times New Roman"/>
                      <w:szCs w:val="21"/>
                    </w:rPr>
                    <w:t>背景颜色</w:t>
                  </w:r>
                </w:p>
              </w:tc>
              <w:tc>
                <w:tcPr>
                  <w:tcW w:w="3532" w:type="pct"/>
                  <w:gridSpan w:val="4"/>
                  <w:vAlign w:val="center"/>
                </w:tcPr>
                <w:p>
                  <w:pPr>
                    <w:jc w:val="center"/>
                    <w:rPr>
                      <w:rFonts w:ascii="Times New Roman" w:hAnsi="Times New Roman"/>
                      <w:szCs w:val="21"/>
                    </w:rPr>
                  </w:pPr>
                  <w:r>
                    <w:rPr>
                      <w:rFonts w:ascii="Times New Roman" w:hAnsi="Times New Roman"/>
                      <w:szCs w:val="21"/>
                    </w:rPr>
                    <w:t>绿色</w:t>
                  </w:r>
                </w:p>
              </w:tc>
              <w:tc>
                <w:tcPr>
                  <w:tcW w:w="1015" w:type="pct"/>
                  <w:vAlign w:val="center"/>
                </w:tcPr>
                <w:p>
                  <w:pPr>
                    <w:jc w:val="center"/>
                    <w:rPr>
                      <w:rFonts w:ascii="Times New Roman" w:hAnsi="Times New Roman"/>
                      <w:szCs w:val="21"/>
                    </w:rPr>
                  </w:pPr>
                  <w:r>
                    <w:rPr>
                      <w:rFonts w:ascii="Times New Roman" w:hAnsi="Times New Roman"/>
                      <w:szCs w:val="21"/>
                    </w:rPr>
                    <w:t>黄色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53" w:type="pct"/>
                  <w:vAlign w:val="center"/>
                </w:tcPr>
                <w:p>
                  <w:pPr>
                    <w:jc w:val="center"/>
                    <w:rPr>
                      <w:rFonts w:ascii="Times New Roman" w:hAnsi="Times New Roman"/>
                      <w:szCs w:val="21"/>
                    </w:rPr>
                  </w:pPr>
                  <w:r>
                    <w:rPr>
                      <w:rFonts w:ascii="Times New Roman" w:hAnsi="Times New Roman"/>
                      <w:szCs w:val="21"/>
                    </w:rPr>
                    <w:t>图形颜色</w:t>
                  </w:r>
                </w:p>
              </w:tc>
              <w:tc>
                <w:tcPr>
                  <w:tcW w:w="3532" w:type="pct"/>
                  <w:gridSpan w:val="4"/>
                  <w:vAlign w:val="center"/>
                </w:tcPr>
                <w:p>
                  <w:pPr>
                    <w:jc w:val="center"/>
                    <w:rPr>
                      <w:rFonts w:ascii="Times New Roman" w:hAnsi="Times New Roman"/>
                      <w:szCs w:val="21"/>
                    </w:rPr>
                  </w:pPr>
                  <w:r>
                    <w:rPr>
                      <w:rFonts w:ascii="Times New Roman" w:hAnsi="Times New Roman"/>
                      <w:szCs w:val="21"/>
                    </w:rPr>
                    <w:t>白色</w:t>
                  </w:r>
                </w:p>
              </w:tc>
              <w:tc>
                <w:tcPr>
                  <w:tcW w:w="1015" w:type="pct"/>
                  <w:vAlign w:val="center"/>
                </w:tcPr>
                <w:p>
                  <w:pPr>
                    <w:jc w:val="center"/>
                    <w:rPr>
                      <w:rFonts w:ascii="Times New Roman" w:hAnsi="Times New Roman"/>
                      <w:szCs w:val="21"/>
                    </w:rPr>
                  </w:pPr>
                  <w:r>
                    <w:rPr>
                      <w:rFonts w:ascii="Times New Roman" w:hAnsi="Times New Roman"/>
                      <w:szCs w:val="21"/>
                    </w:rPr>
                    <w:t>黑色</w:t>
                  </w:r>
                </w:p>
              </w:tc>
            </w:tr>
          </w:tbl>
          <w:p>
            <w:pPr>
              <w:adjustRightInd w:val="0"/>
              <w:snapToGrid w:val="0"/>
              <w:spacing w:before="156" w:beforeLines="50" w:after="156" w:afterLines="50"/>
              <w:rPr>
                <w:rFonts w:ascii="Times New Roman" w:hAnsi="Times New Roman"/>
                <w:b/>
                <w:sz w:val="24"/>
              </w:rPr>
            </w:pPr>
            <w:r>
              <w:rPr>
                <w:rFonts w:hint="eastAsia" w:ascii="Times New Roman" w:hAnsi="Times New Roman"/>
                <w:b/>
                <w:sz w:val="24"/>
              </w:rPr>
              <w:t>5.</w:t>
            </w:r>
            <w:r>
              <w:rPr>
                <w:rFonts w:ascii="Times New Roman" w:hAnsi="Times New Roman"/>
                <w:b/>
                <w:sz w:val="24"/>
              </w:rPr>
              <w:t>4、信息公开情况</w:t>
            </w:r>
          </w:p>
          <w:p>
            <w:pPr>
              <w:spacing w:line="360" w:lineRule="auto"/>
              <w:ind w:firstLine="480" w:firstLineChars="200"/>
              <w:jc w:val="left"/>
              <w:outlineLvl w:val="1"/>
              <w:rPr>
                <w:rFonts w:ascii="Times New Roman" w:hAnsi="Times New Roman"/>
                <w:sz w:val="24"/>
              </w:rPr>
            </w:pPr>
            <w:r>
              <w:rPr>
                <w:rFonts w:ascii="Times New Roman" w:hAnsi="Times New Roman"/>
                <w:sz w:val="24"/>
              </w:rPr>
              <w:t>根据《福建省环保厅关于做好建设项目环境影响评价信息公开工作的通知》（闽环评函【2016】94号文，“为进一步做好我省环境影响评价信息公开工作，更好地保障公众对项目建设环境影响的知情权、参与权和监督权，推进环评‘阳光审批’。</w:t>
            </w:r>
          </w:p>
          <w:p>
            <w:pPr>
              <w:pStyle w:val="20"/>
              <w:adjustRightInd w:val="0"/>
              <w:snapToGrid w:val="0"/>
              <w:spacing w:after="0"/>
              <w:ind w:left="0" w:leftChars="0" w:firstLine="480"/>
              <w:rPr>
                <w:rFonts w:hint="default" w:ascii="Times New Roman" w:hAnsi="Times New Roman" w:eastAsiaTheme="minorEastAsia"/>
                <w:lang w:val="en-US" w:eastAsia="zh-CN"/>
              </w:rPr>
            </w:pPr>
            <w:r>
              <w:rPr>
                <w:rFonts w:ascii="Times New Roman" w:hAnsi="Times New Roman"/>
                <w:sz w:val="24"/>
              </w:rPr>
              <w:t>根据有关法律法规和</w:t>
            </w:r>
            <w:r>
              <w:rPr>
                <w:rFonts w:hint="eastAsia" w:ascii="Times New Roman" w:hAnsi="Times New Roman"/>
                <w:sz w:val="24"/>
              </w:rPr>
              <w:t>生态环境</w:t>
            </w:r>
            <w:r>
              <w:rPr>
                <w:rFonts w:ascii="Times New Roman" w:hAnsi="Times New Roman"/>
                <w:sz w:val="24"/>
              </w:rPr>
              <w:t>部要求，</w:t>
            </w:r>
            <w:r>
              <w:rPr>
                <w:rFonts w:hint="eastAsia" w:ascii="Times New Roman" w:hAnsi="Times New Roman"/>
                <w:sz w:val="24"/>
                <w:lang w:val="en-US" w:eastAsia="zh-CN"/>
              </w:rPr>
              <w:t>福建昊欣隆科技有限公司于2024年4月委托</w:t>
            </w:r>
            <w:r>
              <w:rPr>
                <w:rFonts w:ascii="Times New Roman" w:hAnsi="Times New Roman"/>
                <w:sz w:val="24"/>
              </w:rPr>
              <w:t>本公司承担</w:t>
            </w:r>
            <w:r>
              <w:rPr>
                <w:rFonts w:hint="eastAsia" w:ascii="Times New Roman" w:hAnsi="Times New Roman"/>
                <w:sz w:val="24"/>
                <w:lang w:val="en-US" w:eastAsia="zh-CN"/>
              </w:rPr>
              <w:t>《昊欣隆科技项目》</w:t>
            </w:r>
            <w:r>
              <w:rPr>
                <w:rFonts w:ascii="Times New Roman" w:hAnsi="Times New Roman"/>
                <w:sz w:val="24"/>
              </w:rPr>
              <w:t>的编制工作</w:t>
            </w:r>
            <w:r>
              <w:rPr>
                <w:rFonts w:hint="eastAsia" w:ascii="Times New Roman" w:hAnsi="Times New Roman"/>
                <w:sz w:val="24"/>
                <w:lang w:eastAsia="zh-CN"/>
              </w:rPr>
              <w:t>，</w:t>
            </w:r>
            <w:r>
              <w:rPr>
                <w:rFonts w:hint="eastAsia" w:ascii="Times New Roman" w:hAnsi="Times New Roman"/>
                <w:sz w:val="24"/>
                <w:lang w:val="en-US" w:eastAsia="zh-CN"/>
              </w:rPr>
              <w:t>福建昊欣隆科技有限公司</w:t>
            </w:r>
            <w:r>
              <w:rPr>
                <w:rFonts w:hint="eastAsia" w:ascii="Times New Roman" w:hAnsi="Times New Roman"/>
                <w:color w:val="auto"/>
                <w:sz w:val="24"/>
                <w:lang w:val="en-US" w:eastAsia="zh-CN"/>
              </w:rPr>
              <w:t>在2024年4</w:t>
            </w:r>
            <w:r>
              <w:rPr>
                <w:rFonts w:hint="eastAsia" w:ascii="Times New Roman" w:hAnsi="Times New Roman"/>
                <w:color w:val="auto"/>
                <w:sz w:val="24"/>
              </w:rPr>
              <w:t>月1</w:t>
            </w:r>
            <w:r>
              <w:rPr>
                <w:rFonts w:hint="eastAsia" w:ascii="Times New Roman" w:hAnsi="Times New Roman"/>
                <w:color w:val="auto"/>
                <w:sz w:val="24"/>
                <w:lang w:val="en-US" w:eastAsia="zh-CN"/>
              </w:rPr>
              <w:t>1</w:t>
            </w:r>
            <w:r>
              <w:rPr>
                <w:rFonts w:hint="eastAsia" w:ascii="Times New Roman" w:hAnsi="Times New Roman"/>
                <w:color w:val="auto"/>
                <w:sz w:val="24"/>
              </w:rPr>
              <w:t>日</w:t>
            </w:r>
            <w:r>
              <w:rPr>
                <w:rFonts w:hint="eastAsia" w:ascii="Times New Roman" w:hAnsi="Times New Roman"/>
                <w:sz w:val="24"/>
              </w:rPr>
              <w:t>在</w:t>
            </w:r>
            <w:r>
              <w:rPr>
                <w:rFonts w:ascii="Times New Roman" w:hAnsi="Times New Roman"/>
                <w:sz w:val="24"/>
              </w:rPr>
              <w:t>福建环保网进行环境影响评价第一次公示。项目公示期间，未收到反馈信息。</w:t>
            </w:r>
            <w:r>
              <w:rPr>
                <w:rFonts w:hint="eastAsia" w:ascii="Times New Roman" w:hAnsi="Times New Roman"/>
                <w:sz w:val="24"/>
              </w:rPr>
              <w:t>建设单</w:t>
            </w:r>
            <w:r>
              <w:rPr>
                <w:rFonts w:hint="eastAsia" w:ascii="Times New Roman" w:hAnsi="Times New Roman"/>
                <w:color w:val="auto"/>
                <w:sz w:val="24"/>
              </w:rPr>
              <w:t>位于202</w:t>
            </w:r>
            <w:r>
              <w:rPr>
                <w:rFonts w:hint="eastAsia" w:ascii="Times New Roman" w:hAnsi="Times New Roman"/>
                <w:color w:val="auto"/>
                <w:sz w:val="24"/>
                <w:lang w:val="en-US" w:eastAsia="zh-CN"/>
              </w:rPr>
              <w:t>4</w:t>
            </w:r>
            <w:r>
              <w:rPr>
                <w:rFonts w:hint="eastAsia" w:ascii="Times New Roman" w:hAnsi="Times New Roman"/>
                <w:color w:val="auto"/>
                <w:sz w:val="24"/>
              </w:rPr>
              <w:t>年</w:t>
            </w:r>
            <w:r>
              <w:rPr>
                <w:rFonts w:hint="eastAsia" w:ascii="Times New Roman" w:hAnsi="Times New Roman"/>
                <w:color w:val="auto"/>
                <w:sz w:val="24"/>
                <w:lang w:val="en-US" w:eastAsia="zh-CN"/>
              </w:rPr>
              <w:t>4</w:t>
            </w:r>
            <w:r>
              <w:rPr>
                <w:rFonts w:hint="eastAsia" w:ascii="Times New Roman" w:hAnsi="Times New Roman"/>
                <w:color w:val="auto"/>
                <w:sz w:val="24"/>
              </w:rPr>
              <w:t>月</w:t>
            </w:r>
            <w:r>
              <w:rPr>
                <w:rFonts w:hint="eastAsia" w:ascii="Times New Roman" w:hAnsi="Times New Roman"/>
                <w:color w:val="auto"/>
                <w:sz w:val="24"/>
                <w:lang w:val="en-US" w:eastAsia="zh-CN"/>
              </w:rPr>
              <w:t>18</w:t>
            </w:r>
            <w:r>
              <w:rPr>
                <w:rFonts w:hint="eastAsia" w:ascii="Times New Roman" w:hAnsi="Times New Roman"/>
                <w:color w:val="auto"/>
                <w:sz w:val="24"/>
              </w:rPr>
              <w:t>日在福建环保网公示项目</w:t>
            </w:r>
            <w:r>
              <w:rPr>
                <w:rFonts w:ascii="Times New Roman" w:hAnsi="Times New Roman"/>
                <w:color w:val="auto"/>
                <w:sz w:val="24"/>
              </w:rPr>
              <w:t>环境影响报告表编写内容简本和查阅环境影响报告表简本的方式和期限。公告介绍了建设单位的联系方式、</w:t>
            </w:r>
            <w:r>
              <w:rPr>
                <w:rFonts w:hint="eastAsia" w:ascii="Times New Roman" w:hAnsi="Times New Roman"/>
                <w:color w:val="auto"/>
                <w:sz w:val="24"/>
              </w:rPr>
              <w:t>项目</w:t>
            </w:r>
            <w:r>
              <w:rPr>
                <w:rFonts w:ascii="Times New Roman" w:hAnsi="Times New Roman"/>
                <w:color w:val="auto"/>
                <w:sz w:val="24"/>
              </w:rPr>
              <w:t>概况、</w:t>
            </w:r>
            <w:r>
              <w:rPr>
                <w:rFonts w:hint="eastAsia" w:ascii="Times New Roman" w:hAnsi="Times New Roman"/>
                <w:color w:val="auto"/>
                <w:sz w:val="24"/>
              </w:rPr>
              <w:t>公众意见征求</w:t>
            </w:r>
            <w:r>
              <w:rPr>
                <w:rFonts w:ascii="Times New Roman" w:hAnsi="Times New Roman"/>
                <w:color w:val="auto"/>
                <w:sz w:val="24"/>
              </w:rPr>
              <w:t>等内容。</w:t>
            </w:r>
            <w:r>
              <w:rPr>
                <w:rFonts w:hint="eastAsia" w:ascii="Times New Roman" w:hAnsi="Times New Roman"/>
                <w:color w:val="auto"/>
                <w:sz w:val="24"/>
              </w:rPr>
              <w:t>公示时间为202</w:t>
            </w:r>
            <w:r>
              <w:rPr>
                <w:rFonts w:hint="eastAsia" w:ascii="Times New Roman" w:hAnsi="Times New Roman"/>
                <w:color w:val="auto"/>
                <w:sz w:val="24"/>
                <w:lang w:val="en-US" w:eastAsia="zh-CN"/>
              </w:rPr>
              <w:t>4</w:t>
            </w:r>
            <w:r>
              <w:rPr>
                <w:rFonts w:hint="eastAsia" w:ascii="Times New Roman" w:hAnsi="Times New Roman"/>
                <w:color w:val="auto"/>
                <w:sz w:val="24"/>
              </w:rPr>
              <w:t>年</w:t>
            </w:r>
            <w:r>
              <w:rPr>
                <w:rFonts w:hint="eastAsia" w:ascii="Times New Roman" w:hAnsi="Times New Roman"/>
                <w:color w:val="auto"/>
                <w:sz w:val="24"/>
                <w:lang w:val="en-US" w:eastAsia="zh-CN"/>
              </w:rPr>
              <w:t>4</w:t>
            </w:r>
            <w:r>
              <w:rPr>
                <w:rFonts w:hint="eastAsia" w:ascii="Times New Roman" w:hAnsi="Times New Roman"/>
                <w:color w:val="auto"/>
                <w:sz w:val="24"/>
              </w:rPr>
              <w:t>月</w:t>
            </w:r>
            <w:r>
              <w:rPr>
                <w:rFonts w:hint="eastAsia" w:ascii="Times New Roman" w:hAnsi="Times New Roman"/>
                <w:color w:val="auto"/>
                <w:sz w:val="24"/>
                <w:lang w:val="en-US" w:eastAsia="zh-CN"/>
              </w:rPr>
              <w:t>18</w:t>
            </w:r>
            <w:r>
              <w:rPr>
                <w:rFonts w:hint="eastAsia" w:ascii="Times New Roman" w:hAnsi="Times New Roman"/>
                <w:color w:val="auto"/>
                <w:sz w:val="24"/>
              </w:rPr>
              <w:t>日</w:t>
            </w:r>
            <w:r>
              <w:rPr>
                <w:rFonts w:ascii="Times New Roman" w:hAnsi="Times New Roman"/>
                <w:color w:val="auto"/>
                <w:sz w:val="24"/>
              </w:rPr>
              <w:t>至</w:t>
            </w:r>
            <w:r>
              <w:rPr>
                <w:rFonts w:hint="eastAsia" w:ascii="Times New Roman" w:hAnsi="Times New Roman"/>
                <w:color w:val="auto"/>
                <w:sz w:val="24"/>
              </w:rPr>
              <w:t>202</w:t>
            </w:r>
            <w:r>
              <w:rPr>
                <w:rFonts w:hint="eastAsia" w:ascii="Times New Roman" w:hAnsi="Times New Roman"/>
                <w:color w:val="auto"/>
                <w:sz w:val="24"/>
                <w:lang w:val="en-US" w:eastAsia="zh-CN"/>
              </w:rPr>
              <w:t>4</w:t>
            </w:r>
            <w:r>
              <w:rPr>
                <w:rFonts w:ascii="Times New Roman" w:hAnsi="Times New Roman"/>
                <w:color w:val="auto"/>
                <w:sz w:val="24"/>
              </w:rPr>
              <w:t>年</w:t>
            </w:r>
            <w:r>
              <w:rPr>
                <w:rFonts w:hint="eastAsia" w:ascii="Times New Roman" w:hAnsi="Times New Roman"/>
                <w:color w:val="auto"/>
                <w:sz w:val="24"/>
                <w:lang w:val="en-US" w:eastAsia="zh-CN"/>
              </w:rPr>
              <w:t>4</w:t>
            </w:r>
            <w:r>
              <w:rPr>
                <w:rFonts w:ascii="Times New Roman" w:hAnsi="Times New Roman"/>
                <w:color w:val="auto"/>
                <w:sz w:val="24"/>
              </w:rPr>
              <w:t>月</w:t>
            </w:r>
            <w:r>
              <w:rPr>
                <w:rFonts w:hint="eastAsia" w:ascii="Times New Roman" w:hAnsi="Times New Roman"/>
                <w:color w:val="auto"/>
                <w:sz w:val="24"/>
                <w:lang w:val="en-US" w:eastAsia="zh-CN"/>
              </w:rPr>
              <w:t>2</w:t>
            </w:r>
            <w:r>
              <w:rPr>
                <w:rFonts w:hint="eastAsia" w:ascii="Times New Roman" w:hAnsi="Times New Roman"/>
                <w:color w:val="auto"/>
                <w:sz w:val="24"/>
              </w:rPr>
              <w:t>4</w:t>
            </w:r>
            <w:r>
              <w:rPr>
                <w:rFonts w:ascii="Times New Roman" w:hAnsi="Times New Roman"/>
                <w:color w:val="auto"/>
                <w:sz w:val="24"/>
              </w:rPr>
              <w:t>日，共5个工作日</w:t>
            </w:r>
            <w:r>
              <w:rPr>
                <w:rFonts w:hint="eastAsia" w:ascii="Times New Roman" w:hAnsi="Times New Roman"/>
                <w:sz w:val="24"/>
              </w:rPr>
              <w:t>（见附件8）。</w:t>
            </w:r>
            <w:r>
              <w:rPr>
                <w:rFonts w:ascii="Times New Roman" w:hAnsi="Times New Roman"/>
                <w:sz w:val="24"/>
              </w:rPr>
              <w:t>项目公示期间，未收到反馈信息。在此基础上，按照环境影响评价技术导则的要求，编制完成了</w:t>
            </w:r>
            <w:r>
              <w:rPr>
                <w:rFonts w:hint="eastAsia" w:ascii="Times New Roman" w:hAnsi="Times New Roman"/>
                <w:sz w:val="24"/>
                <w:lang w:val="en-US" w:eastAsia="zh-CN"/>
              </w:rPr>
              <w:t>《昊欣隆科技项目</w:t>
            </w:r>
            <w:r>
              <w:rPr>
                <w:rFonts w:ascii="Times New Roman" w:hAnsi="Times New Roman"/>
                <w:sz w:val="24"/>
              </w:rPr>
              <w:t>环境影响报告表</w:t>
            </w:r>
            <w:r>
              <w:rPr>
                <w:rFonts w:hint="eastAsia" w:ascii="Times New Roman" w:hAnsi="Times New Roman"/>
                <w:sz w:val="24"/>
                <w:lang w:val="en-US" w:eastAsia="zh-CN"/>
              </w:rPr>
              <w:t>》</w:t>
            </w:r>
            <w:r>
              <w:rPr>
                <w:rFonts w:ascii="Times New Roman" w:hAnsi="Times New Roman"/>
                <w:sz w:val="24"/>
              </w:rPr>
              <w:t>，供建设单位报</w:t>
            </w:r>
            <w:r>
              <w:rPr>
                <w:rFonts w:hint="eastAsia" w:ascii="Times New Roman" w:hAnsi="Times New Roman"/>
                <w:sz w:val="24"/>
              </w:rPr>
              <w:t>生态环境</w:t>
            </w:r>
            <w:r>
              <w:rPr>
                <w:rFonts w:ascii="Times New Roman" w:hAnsi="Times New Roman"/>
                <w:sz w:val="24"/>
              </w:rPr>
              <w:t>主管部门审查。</w:t>
            </w:r>
          </w:p>
          <w:p>
            <w:pPr>
              <w:adjustRightInd w:val="0"/>
              <w:snapToGrid w:val="0"/>
              <w:spacing w:after="156" w:afterLines="50"/>
              <w:rPr>
                <w:rFonts w:ascii="Times New Roman" w:hAnsi="Times New Roman"/>
                <w:b/>
                <w:sz w:val="24"/>
              </w:rPr>
            </w:pPr>
            <w:r>
              <w:rPr>
                <w:rFonts w:hint="eastAsia" w:ascii="Times New Roman" w:hAnsi="Times New Roman"/>
                <w:b/>
                <w:sz w:val="24"/>
              </w:rPr>
              <w:t>5.</w:t>
            </w:r>
            <w:r>
              <w:rPr>
                <w:rFonts w:ascii="Times New Roman" w:hAnsi="Times New Roman"/>
                <w:b/>
                <w:sz w:val="24"/>
              </w:rPr>
              <w:t>5、 排污许可证申领</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根据</w:t>
            </w:r>
            <w:r>
              <w:rPr>
                <w:rFonts w:hint="eastAsia" w:ascii="Times New Roman" w:hAnsi="Times New Roman"/>
                <w:bCs/>
                <w:sz w:val="24"/>
              </w:rPr>
              <w:t>《排污许可管理条例》</w:t>
            </w:r>
            <w:r>
              <w:rPr>
                <w:rFonts w:ascii="Times New Roman" w:hAnsi="Times New Roman"/>
                <w:bCs/>
                <w:sz w:val="24"/>
              </w:rPr>
              <w:t>要求，纳入排污许可管理的建设项目，排污单位应当在启动生产设施或者实际排污之前，按照国家排污许可有关管理规定要求，申请排污许可证，不得无证排污或不按证排污。建设单位投产前应对照《固定污染源排污许可分类管理名录》（2019版）相关规定及时申请并取得排污许可证，并按照排污许可证的规定排放污染物。</w:t>
            </w:r>
          </w:p>
          <w:p>
            <w:pPr>
              <w:spacing w:line="360" w:lineRule="auto"/>
              <w:jc w:val="left"/>
              <w:rPr>
                <w:rFonts w:ascii="Times New Roman" w:hAnsi="Times New Roman" w:cs="Meiryo"/>
                <w:b/>
                <w:bCs/>
                <w:sz w:val="24"/>
                <w:szCs w:val="28"/>
              </w:rPr>
            </w:pPr>
            <w:r>
              <w:rPr>
                <w:rFonts w:hint="eastAsia" w:ascii="Times New Roman" w:hAnsi="Times New Roman" w:eastAsia="等线"/>
                <w:b/>
                <w:bCs/>
                <w:sz w:val="24"/>
                <w:szCs w:val="28"/>
              </w:rPr>
              <w:t>5.</w:t>
            </w:r>
            <w:r>
              <w:rPr>
                <w:rFonts w:ascii="Times New Roman" w:hAnsi="Times New Roman" w:eastAsia="等线"/>
                <w:b/>
                <w:bCs/>
                <w:sz w:val="24"/>
                <w:szCs w:val="28"/>
              </w:rPr>
              <w:t>6</w:t>
            </w:r>
            <w:r>
              <w:rPr>
                <w:rFonts w:hint="eastAsia" w:ascii="Times New Roman" w:hAnsi="Times New Roman"/>
                <w:b/>
                <w:bCs/>
                <w:sz w:val="24"/>
                <w:szCs w:val="28"/>
              </w:rPr>
              <w:t>、</w:t>
            </w:r>
            <w:r>
              <w:rPr>
                <w:rFonts w:hint="eastAsia" w:ascii="Times New Roman" w:hAnsi="Times New Roman" w:cs="微软雅黑"/>
                <w:b/>
                <w:bCs/>
                <w:sz w:val="24"/>
                <w:szCs w:val="28"/>
              </w:rPr>
              <w:t>环</w:t>
            </w:r>
            <w:r>
              <w:rPr>
                <w:rFonts w:hint="eastAsia" w:ascii="Times New Roman" w:hAnsi="Times New Roman" w:cs="Meiryo"/>
                <w:b/>
                <w:bCs/>
                <w:sz w:val="24"/>
                <w:szCs w:val="28"/>
              </w:rPr>
              <w:t>保工程措施</w:t>
            </w:r>
            <w:r>
              <w:rPr>
                <w:rFonts w:ascii="Times New Roman" w:hAnsi="Times New Roman"/>
                <w:b/>
                <w:bCs/>
                <w:sz w:val="24"/>
                <w:szCs w:val="28"/>
              </w:rPr>
              <w:t>及</w:t>
            </w:r>
            <w:r>
              <w:rPr>
                <w:rFonts w:hint="eastAsia" w:ascii="Times New Roman" w:hAnsi="Times New Roman" w:cs="微软雅黑"/>
                <w:b/>
                <w:bCs/>
                <w:sz w:val="24"/>
                <w:szCs w:val="28"/>
              </w:rPr>
              <w:t>验</w:t>
            </w:r>
            <w:r>
              <w:rPr>
                <w:rFonts w:hint="eastAsia" w:ascii="Times New Roman" w:hAnsi="Times New Roman" w:cs="Meiryo"/>
                <w:b/>
                <w:bCs/>
                <w:sz w:val="24"/>
                <w:szCs w:val="28"/>
              </w:rPr>
              <w:t>收要求</w:t>
            </w:r>
          </w:p>
          <w:p>
            <w:pPr>
              <w:spacing w:line="360" w:lineRule="auto"/>
              <w:ind w:firstLine="480" w:firstLineChars="200"/>
              <w:jc w:val="left"/>
              <w:rPr>
                <w:rFonts w:ascii="Times New Roman" w:hAnsi="Times New Roman"/>
                <w:kern w:val="0"/>
                <w:sz w:val="24"/>
              </w:rPr>
            </w:pPr>
            <w:r>
              <w:rPr>
                <w:rFonts w:ascii="Times New Roman" w:hAnsi="Times New Roman"/>
                <w:kern w:val="0"/>
                <w:sz w:val="24"/>
              </w:rPr>
              <w:t>根据《建设项目环境保护管理条例》（国令第682号，2017年10月1日</w:t>
            </w:r>
            <w:r>
              <w:rPr>
                <w:rFonts w:hint="eastAsia" w:ascii="Times New Roman" w:hAnsi="Times New Roman"/>
                <w:kern w:val="0"/>
                <w:sz w:val="24"/>
              </w:rPr>
              <w:t>施</w:t>
            </w:r>
            <w:r>
              <w:rPr>
                <w:rFonts w:ascii="Times New Roman" w:hAnsi="Times New Roman"/>
                <w:kern w:val="0"/>
                <w:sz w:val="24"/>
              </w:rPr>
              <w:t>行）、《建设项目竣工环境保护验收暂行办法》（国环规环评[2017]4号）要求，在本项目竣工后，建设单位应当依照国家有关法律法规、建设项目竣工环境保护验收技术规范、建设项目环境影响报告表和审批决定等要求，如实查验、监测、记载建设项目环境保护设施的建设和调试情况，同时还应如实记载其他环境保护对策措施“三同时”落实情况，编制竣工环境保护验收报告，项目应在环境保护设施调试之日起，3个月内委托有资质的监测机构对环保设施的运行情况进行验收监测，自行开展项目竣工环境保护验收。需要环境保护设施进行调试或者整改的，验收期限可以适当延期，但最长不超过12个月。在验收报告编制完成后5个工作日内，公开验收报告，公示的期限不得少于20个工作日。验收报告公示期满后5个工作日内，建设单位应当登录全国建设项目竣工环境保护验收信息平台，填报建设项目基本信息、环境保护设施验收情况等相关信息。</w:t>
            </w:r>
          </w:p>
          <w:p>
            <w:pPr>
              <w:spacing w:line="360" w:lineRule="auto"/>
              <w:ind w:firstLine="480" w:firstLineChars="200"/>
              <w:jc w:val="left"/>
              <w:rPr>
                <w:rFonts w:ascii="Times New Roman" w:hAnsi="Times New Roman"/>
                <w:kern w:val="0"/>
                <w:sz w:val="24"/>
              </w:rPr>
            </w:pPr>
            <w:r>
              <w:rPr>
                <w:rFonts w:ascii="Times New Roman" w:hAnsi="Times New Roman"/>
                <w:kern w:val="0"/>
                <w:sz w:val="24"/>
              </w:rPr>
              <w:t>项目竣工验收一览表见表5</w:t>
            </w:r>
            <w:r>
              <w:rPr>
                <w:rFonts w:hint="eastAsia" w:ascii="Times New Roman" w:hAnsi="Times New Roman"/>
                <w:kern w:val="0"/>
                <w:sz w:val="24"/>
              </w:rPr>
              <w:t>-3</w:t>
            </w:r>
            <w:r>
              <w:rPr>
                <w:rFonts w:ascii="Times New Roman" w:hAnsi="Times New Roman"/>
                <w:kern w:val="0"/>
                <w:sz w:val="24"/>
              </w:rPr>
              <w:t>。</w:t>
            </w:r>
          </w:p>
          <w:p>
            <w:pPr>
              <w:spacing w:line="360" w:lineRule="auto"/>
              <w:jc w:val="center"/>
              <w:rPr>
                <w:rFonts w:ascii="Times New Roman" w:hAnsi="Times New Roman"/>
                <w:kern w:val="0"/>
                <w:sz w:val="24"/>
              </w:rPr>
            </w:pPr>
            <w:r>
              <w:rPr>
                <w:rFonts w:hint="eastAsia" w:ascii="Times New Roman" w:hAnsi="Times New Roman"/>
                <w:b/>
                <w:sz w:val="24"/>
              </w:rPr>
              <w:t>表</w:t>
            </w:r>
            <w:r>
              <w:rPr>
                <w:rFonts w:ascii="Times New Roman" w:hAnsi="Times New Roman"/>
                <w:b/>
                <w:sz w:val="24"/>
              </w:rPr>
              <w:t>5</w:t>
            </w:r>
            <w:r>
              <w:rPr>
                <w:rFonts w:hint="eastAsia" w:ascii="Times New Roman" w:hAnsi="Times New Roman"/>
                <w:b/>
                <w:sz w:val="24"/>
              </w:rPr>
              <w:t>-3</w:t>
            </w:r>
            <w:r>
              <w:rPr>
                <w:rFonts w:ascii="Times New Roman" w:hAnsi="Times New Roman"/>
                <w:b/>
                <w:sz w:val="24"/>
              </w:rPr>
              <w:t>环保设施竣工验收一览表</w:t>
            </w:r>
          </w:p>
          <w:tbl>
            <w:tblPr>
              <w:tblStyle w:val="1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324"/>
              <w:gridCol w:w="709"/>
              <w:gridCol w:w="1022"/>
              <w:gridCol w:w="5192"/>
              <w:gridCol w:w="1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1" w:hRule="atLeast"/>
                <w:jc w:val="center"/>
              </w:trPr>
              <w:tc>
                <w:tcPr>
                  <w:tcW w:w="625" w:type="pct"/>
                  <w:gridSpan w:val="2"/>
                  <w:vAlign w:val="center"/>
                </w:tcPr>
                <w:p>
                  <w:pPr>
                    <w:adjustRightInd w:val="0"/>
                    <w:snapToGrid w:val="0"/>
                    <w:jc w:val="center"/>
                    <w:rPr>
                      <w:rFonts w:ascii="Times New Roman" w:hAnsi="Times New Roman"/>
                      <w:b/>
                      <w:kern w:val="0"/>
                      <w:szCs w:val="21"/>
                    </w:rPr>
                  </w:pPr>
                  <w:r>
                    <w:rPr>
                      <w:rFonts w:ascii="Times New Roman" w:hAnsi="Times New Roman"/>
                      <w:b/>
                      <w:kern w:val="0"/>
                      <w:szCs w:val="21"/>
                    </w:rPr>
                    <w:t>验收类别</w:t>
                  </w:r>
                </w:p>
              </w:tc>
              <w:tc>
                <w:tcPr>
                  <w:tcW w:w="618" w:type="pct"/>
                  <w:vAlign w:val="center"/>
                </w:tcPr>
                <w:p>
                  <w:pPr>
                    <w:adjustRightInd w:val="0"/>
                    <w:snapToGrid w:val="0"/>
                    <w:jc w:val="center"/>
                    <w:rPr>
                      <w:rFonts w:ascii="Times New Roman" w:hAnsi="Times New Roman"/>
                      <w:b/>
                      <w:kern w:val="0"/>
                      <w:szCs w:val="21"/>
                    </w:rPr>
                  </w:pPr>
                  <w:r>
                    <w:rPr>
                      <w:rFonts w:ascii="Times New Roman" w:hAnsi="Times New Roman"/>
                      <w:b/>
                      <w:kern w:val="0"/>
                      <w:szCs w:val="21"/>
                    </w:rPr>
                    <w:t>验收项目</w:t>
                  </w:r>
                </w:p>
              </w:tc>
              <w:tc>
                <w:tcPr>
                  <w:tcW w:w="3140" w:type="pct"/>
                  <w:vAlign w:val="center"/>
                </w:tcPr>
                <w:p>
                  <w:pPr>
                    <w:adjustRightInd w:val="0"/>
                    <w:snapToGrid w:val="0"/>
                    <w:jc w:val="center"/>
                    <w:rPr>
                      <w:rFonts w:ascii="Times New Roman" w:hAnsi="Times New Roman"/>
                      <w:b/>
                      <w:kern w:val="0"/>
                      <w:szCs w:val="21"/>
                    </w:rPr>
                  </w:pPr>
                  <w:r>
                    <w:rPr>
                      <w:rFonts w:ascii="Times New Roman" w:hAnsi="Times New Roman"/>
                      <w:b/>
                      <w:kern w:val="0"/>
                      <w:szCs w:val="21"/>
                    </w:rPr>
                    <w:t>验收内容</w:t>
                  </w:r>
                </w:p>
              </w:tc>
              <w:tc>
                <w:tcPr>
                  <w:tcW w:w="615" w:type="pct"/>
                  <w:vAlign w:val="center"/>
                </w:tcPr>
                <w:p>
                  <w:pPr>
                    <w:autoSpaceDE w:val="0"/>
                    <w:autoSpaceDN w:val="0"/>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监测点位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5" w:hRule="atLeast"/>
                <w:jc w:val="center"/>
              </w:trPr>
              <w:tc>
                <w:tcPr>
                  <w:tcW w:w="196"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废水</w:t>
                  </w:r>
                </w:p>
              </w:tc>
              <w:tc>
                <w:tcPr>
                  <w:tcW w:w="429"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生活污水</w:t>
                  </w: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处理措施</w:t>
                  </w:r>
                </w:p>
              </w:tc>
              <w:tc>
                <w:tcPr>
                  <w:tcW w:w="3140"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依托出租方化粪池预处理后排入</w:t>
                  </w:r>
                  <w:r>
                    <w:rPr>
                      <w:rFonts w:hint="eastAsia" w:ascii="Times New Roman" w:hAnsi="Times New Roman"/>
                      <w:kern w:val="0"/>
                      <w:szCs w:val="21"/>
                      <w:lang w:val="en-US" w:eastAsia="zh-CN"/>
                    </w:rPr>
                    <w:t>永春县</w:t>
                  </w:r>
                  <w:r>
                    <w:rPr>
                      <w:rFonts w:ascii="Times New Roman" w:hAnsi="Times New Roman"/>
                      <w:kern w:val="0"/>
                      <w:szCs w:val="21"/>
                    </w:rPr>
                    <w:t>污水处理厂集中处理</w:t>
                  </w:r>
                </w:p>
              </w:tc>
              <w:tc>
                <w:tcPr>
                  <w:tcW w:w="615" w:type="pct"/>
                  <w:vMerge w:val="restar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废水处理设施出口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140" w:type="pct"/>
                  <w:vAlign w:val="center"/>
                </w:tcPr>
                <w:p>
                  <w:pPr>
                    <w:adjustRightInd w:val="0"/>
                    <w:snapToGrid w:val="0"/>
                    <w:jc w:val="center"/>
                    <w:rPr>
                      <w:rFonts w:ascii="Times New Roman" w:hAnsi="Times New Roman"/>
                      <w:kern w:val="0"/>
                      <w:szCs w:val="21"/>
                    </w:rPr>
                  </w:pPr>
                  <w:r>
                    <w:rPr>
                      <w:rFonts w:ascii="Times New Roman" w:hAnsi="Times New Roman"/>
                      <w:szCs w:val="21"/>
                    </w:rPr>
                    <w:t>《污水综合排放标准》（GB8978-1996）表4三级标准（其中NH</w:t>
                  </w:r>
                  <w:r>
                    <w:rPr>
                      <w:rFonts w:ascii="Times New Roman" w:hAnsi="Times New Roman"/>
                      <w:szCs w:val="21"/>
                      <w:vertAlign w:val="subscript"/>
                    </w:rPr>
                    <w:t>3</w:t>
                  </w:r>
                  <w:r>
                    <w:rPr>
                      <w:rFonts w:ascii="Times New Roman" w:hAnsi="Times New Roman"/>
                      <w:szCs w:val="21"/>
                    </w:rPr>
                    <w:t>-N指标参考GB/T31962-2015《污水排入城镇下水道水质标准》表1中B等级标“45mg/L”）</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60"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监测项目</w:t>
                  </w:r>
                </w:p>
              </w:tc>
              <w:tc>
                <w:tcPr>
                  <w:tcW w:w="3140"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szCs w:val="21"/>
                    </w:rPr>
                    <w:t>废水量、pH、COD、BOD</w:t>
                  </w:r>
                  <w:r>
                    <w:rPr>
                      <w:rFonts w:ascii="Times New Roman" w:hAnsi="Times New Roman"/>
                      <w:szCs w:val="21"/>
                      <w:vertAlign w:val="subscript"/>
                    </w:rPr>
                    <w:t>5</w:t>
                  </w:r>
                  <w:r>
                    <w:rPr>
                      <w:rFonts w:ascii="Times New Roman" w:hAnsi="Times New Roman"/>
                      <w:szCs w:val="21"/>
                    </w:rPr>
                    <w:t>、SS、NH</w:t>
                  </w:r>
                  <w:r>
                    <w:rPr>
                      <w:rFonts w:ascii="Times New Roman" w:hAnsi="Times New Roman"/>
                      <w:szCs w:val="21"/>
                      <w:vertAlign w:val="subscript"/>
                    </w:rPr>
                    <w:t>3</w:t>
                  </w:r>
                  <w:r>
                    <w:rPr>
                      <w:rFonts w:ascii="Times New Roman" w:hAnsi="Times New Roman"/>
                      <w:szCs w:val="21"/>
                    </w:rPr>
                    <w:t>-N</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4"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冷却水</w:t>
                  </w: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处理措施</w:t>
                  </w:r>
                </w:p>
              </w:tc>
              <w:tc>
                <w:tcPr>
                  <w:tcW w:w="3140" w:type="pct"/>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循环使用，不外排</w:t>
                  </w:r>
                </w:p>
              </w:tc>
              <w:tc>
                <w:tcPr>
                  <w:tcW w:w="615" w:type="pct"/>
                  <w:vMerge w:val="restart"/>
                  <w:vAlign w:val="center"/>
                </w:tcPr>
                <w:p>
                  <w:pPr>
                    <w:adjustRightInd w:val="0"/>
                    <w:snapToGrid w:val="0"/>
                    <w:jc w:val="center"/>
                    <w:rPr>
                      <w:rFonts w:ascii="Times New Roman" w:hAnsi="Times New Roman"/>
                      <w:kern w:val="0"/>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196" w:type="pct"/>
                  <w:vMerge w:val="continue"/>
                  <w:tcBorders>
                    <w:bottom w:val="single" w:color="auto" w:sz="4" w:space="0"/>
                  </w:tcBorders>
                  <w:vAlign w:val="center"/>
                </w:tcPr>
                <w:p>
                  <w:pPr>
                    <w:adjustRightInd w:val="0"/>
                    <w:snapToGrid w:val="0"/>
                    <w:jc w:val="center"/>
                    <w:rPr>
                      <w:rFonts w:ascii="Times New Roman" w:hAnsi="Times New Roman"/>
                      <w:szCs w:val="21"/>
                    </w:rPr>
                  </w:pPr>
                </w:p>
              </w:tc>
              <w:tc>
                <w:tcPr>
                  <w:tcW w:w="429" w:type="pct"/>
                  <w:vMerge w:val="continue"/>
                  <w:tcBorders>
                    <w:bottom w:val="single" w:color="auto" w:sz="4" w:space="0"/>
                  </w:tcBorders>
                  <w:vAlign w:val="center"/>
                </w:tcPr>
                <w:p>
                  <w:pPr>
                    <w:adjustRightInd w:val="0"/>
                    <w:snapToGrid w:val="0"/>
                    <w:jc w:val="center"/>
                    <w:rPr>
                      <w:rFonts w:ascii="Times New Roman" w:hAnsi="Times New Roman"/>
                      <w:szCs w:val="21"/>
                    </w:rPr>
                  </w:pPr>
                </w:p>
              </w:tc>
              <w:tc>
                <w:tcPr>
                  <w:tcW w:w="618" w:type="pct"/>
                  <w:tcBorders>
                    <w:bottom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kern w:val="0"/>
                      <w:szCs w:val="21"/>
                    </w:rPr>
                    <w:t>验收要求</w:t>
                  </w:r>
                </w:p>
              </w:tc>
              <w:tc>
                <w:tcPr>
                  <w:tcW w:w="3140" w:type="pct"/>
                  <w:tcBorders>
                    <w:bottom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kern w:val="0"/>
                      <w:szCs w:val="21"/>
                    </w:rPr>
                    <w:t>按环评要求落实措施</w:t>
                  </w:r>
                </w:p>
              </w:tc>
              <w:tc>
                <w:tcPr>
                  <w:tcW w:w="615" w:type="pct"/>
                  <w:vMerge w:val="continue"/>
                  <w:tcBorders>
                    <w:bottom w:val="single" w:color="auto" w:sz="4" w:space="0"/>
                  </w:tcBorders>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03" w:hRule="atLeast"/>
                <w:jc w:val="center"/>
              </w:trPr>
              <w:tc>
                <w:tcPr>
                  <w:tcW w:w="196"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废气</w:t>
                  </w:r>
                </w:p>
              </w:tc>
              <w:tc>
                <w:tcPr>
                  <w:tcW w:w="429" w:type="pct"/>
                  <w:vMerge w:val="restart"/>
                  <w:vAlign w:val="center"/>
                </w:tcPr>
                <w:p>
                  <w:pPr>
                    <w:adjustRightInd w:val="0"/>
                    <w:snapToGrid w:val="0"/>
                    <w:jc w:val="center"/>
                    <w:rPr>
                      <w:rFonts w:ascii="Times New Roman" w:hAnsi="Times New Roman"/>
                      <w:szCs w:val="21"/>
                    </w:rPr>
                  </w:pPr>
                  <w:r>
                    <w:rPr>
                      <w:rFonts w:hint="eastAsia" w:ascii="Times New Roman" w:hAnsi="Times New Roman"/>
                      <w:szCs w:val="21"/>
                    </w:rPr>
                    <w:t>无组织废气</w:t>
                  </w:r>
                </w:p>
              </w:tc>
              <w:tc>
                <w:tcPr>
                  <w:tcW w:w="618" w:type="pct"/>
                  <w:tcBorders>
                    <w:bottom w:val="single" w:color="auto" w:sz="4" w:space="0"/>
                  </w:tcBorders>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监测项目</w:t>
                  </w:r>
                </w:p>
              </w:tc>
              <w:tc>
                <w:tcPr>
                  <w:tcW w:w="3140"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非甲烷总烃</w:t>
                  </w:r>
                </w:p>
              </w:tc>
              <w:tc>
                <w:tcPr>
                  <w:tcW w:w="615"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03" w:hRule="atLeast"/>
                <w:jc w:val="center"/>
              </w:trPr>
              <w:tc>
                <w:tcPr>
                  <w:tcW w:w="196" w:type="pct"/>
                  <w:vMerge w:val="continue"/>
                  <w:vAlign w:val="center"/>
                </w:tcPr>
                <w:p>
                  <w:pPr>
                    <w:adjustRightInd w:val="0"/>
                    <w:snapToGrid w:val="0"/>
                    <w:jc w:val="center"/>
                  </w:pPr>
                </w:p>
              </w:tc>
              <w:tc>
                <w:tcPr>
                  <w:tcW w:w="429" w:type="pct"/>
                  <w:vMerge w:val="continue"/>
                  <w:tcBorders>
                    <w:bottom w:val="single" w:color="auto" w:sz="4" w:space="0"/>
                  </w:tcBorders>
                  <w:vAlign w:val="center"/>
                </w:tcPr>
                <w:p>
                  <w:pPr>
                    <w:adjustRightInd w:val="0"/>
                    <w:snapToGrid w:val="0"/>
                    <w:jc w:val="center"/>
                  </w:pPr>
                </w:p>
              </w:tc>
              <w:tc>
                <w:tcPr>
                  <w:tcW w:w="618" w:type="pct"/>
                  <w:tcBorders>
                    <w:bottom w:val="single" w:color="auto" w:sz="4" w:space="0"/>
                  </w:tcBorders>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执行标准</w:t>
                  </w:r>
                </w:p>
              </w:tc>
              <w:tc>
                <w:tcPr>
                  <w:tcW w:w="3140" w:type="pct"/>
                  <w:tcBorders>
                    <w:bottom w:val="single" w:color="auto" w:sz="4" w:space="0"/>
                  </w:tcBorders>
                  <w:vAlign w:val="center"/>
                </w:tcPr>
                <w:p>
                  <w:pPr>
                    <w:widowControl/>
                    <w:jc w:val="left"/>
                    <w:rPr>
                      <w:rFonts w:ascii="Times New Roman" w:hAnsi="Times New Roman"/>
                      <w:kern w:val="0"/>
                      <w:szCs w:val="21"/>
                    </w:rPr>
                  </w:pPr>
                  <w:r>
                    <w:rPr>
                      <w:rFonts w:hint="eastAsia" w:ascii="Times New Roman" w:hAnsi="Times New Roman" w:eastAsia="宋体" w:cs="宋体"/>
                      <w:color w:val="000000"/>
                      <w:kern w:val="0"/>
                      <w:szCs w:val="21"/>
                      <w:lang w:bidi="ar"/>
                    </w:rPr>
                    <w:t>非甲烷总烃</w:t>
                  </w:r>
                  <w:r>
                    <w:rPr>
                      <w:rFonts w:hint="eastAsia" w:ascii="宋体" w:hAnsi="宋体" w:cs="宋体"/>
                      <w:color w:val="000000"/>
                      <w:kern w:val="0"/>
                      <w:szCs w:val="21"/>
                      <w:lang w:bidi="ar"/>
                    </w:rPr>
                    <w:t>厂界执行</w:t>
                  </w:r>
                  <w:r>
                    <w:rPr>
                      <w:rFonts w:hint="eastAsia" w:ascii="宋体" w:hAnsi="宋体" w:eastAsia="宋体" w:cs="宋体"/>
                      <w:color w:val="000000"/>
                      <w:kern w:val="0"/>
                      <w:szCs w:val="21"/>
                      <w:lang w:bidi="ar"/>
                    </w:rPr>
                    <w:t>《合成树脂工业污染物排放标准》（</w:t>
                  </w:r>
                  <w:r>
                    <w:rPr>
                      <w:rFonts w:ascii="Times New Roman" w:hAnsi="Times New Roman" w:eastAsia="宋体" w:cs="Times New Roman"/>
                      <w:color w:val="000000"/>
                      <w:kern w:val="0"/>
                      <w:szCs w:val="21"/>
                      <w:lang w:bidi="ar"/>
                    </w:rPr>
                    <w:t>GB31572-2015</w:t>
                  </w:r>
                  <w:r>
                    <w:rPr>
                      <w:rFonts w:hint="eastAsia" w:ascii="宋体" w:hAnsi="宋体" w:eastAsia="宋体" w:cs="宋体"/>
                      <w:color w:val="000000"/>
                      <w:kern w:val="0"/>
                      <w:szCs w:val="21"/>
                      <w:lang w:bidi="ar"/>
                    </w:rPr>
                    <w:t>）排放标准（非甲烷总烃排放浓度</w:t>
                  </w:r>
                  <w:r>
                    <w:rPr>
                      <w:rFonts w:ascii="Times New Roman" w:hAnsi="Times New Roman" w:eastAsia="宋体" w:cs="Times New Roman"/>
                      <w:color w:val="000000"/>
                      <w:kern w:val="0"/>
                      <w:szCs w:val="21"/>
                      <w:lang w:bidi="ar"/>
                    </w:rPr>
                    <w:t>≤4.0mg/m</w:t>
                  </w:r>
                  <w:r>
                    <w:rPr>
                      <w:rFonts w:hint="eastAsia" w:ascii="Times New Roman" w:hAnsi="Times New Roman" w:eastAsia="宋体" w:cs="Times New Roman"/>
                      <w:color w:val="000000"/>
                      <w:kern w:val="0"/>
                      <w:szCs w:val="21"/>
                      <w:vertAlign w:val="superscript"/>
                      <w:lang w:bidi="ar"/>
                    </w:rPr>
                    <w:t>3</w:t>
                  </w:r>
                  <w:r>
                    <w:rPr>
                      <w:rFonts w:hint="eastAsia" w:ascii="宋体" w:hAnsi="宋体" w:eastAsia="宋体" w:cs="宋体"/>
                      <w:color w:val="000000"/>
                      <w:kern w:val="0"/>
                      <w:szCs w:val="21"/>
                      <w:lang w:bidi="ar"/>
                    </w:rPr>
                    <w:t>）；</w:t>
                  </w:r>
                </w:p>
              </w:tc>
              <w:tc>
                <w:tcPr>
                  <w:tcW w:w="615" w:type="pct"/>
                  <w:vMerge w:val="continue"/>
                  <w:tcBorders>
                    <w:bottom w:val="single" w:color="auto" w:sz="4" w:space="0"/>
                  </w:tcBorders>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restart"/>
                  <w:tcBorders>
                    <w:top w:val="single" w:color="auto" w:sz="4" w:space="0"/>
                  </w:tcBorders>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熔融注塑废气</w:t>
                  </w:r>
                </w:p>
              </w:tc>
              <w:tc>
                <w:tcPr>
                  <w:tcW w:w="618" w:type="pct"/>
                  <w:tcBorders>
                    <w:top w:val="single" w:color="auto" w:sz="4" w:space="0"/>
                    <w:bottom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szCs w:val="21"/>
                    </w:rPr>
                    <w:t>处理措施</w:t>
                  </w:r>
                </w:p>
              </w:tc>
              <w:tc>
                <w:tcPr>
                  <w:tcW w:w="3140" w:type="pct"/>
                  <w:tcBorders>
                    <w:top w:val="single" w:color="auto" w:sz="4" w:space="0"/>
                    <w:bottom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集气罩+二级活性炭吸附+</w:t>
                  </w:r>
                  <w:r>
                    <w:rPr>
                      <w:rFonts w:ascii="Times New Roman" w:hAnsi="Times New Roman"/>
                      <w:szCs w:val="21"/>
                    </w:rPr>
                    <w:t>15m高排气筒</w:t>
                  </w:r>
                </w:p>
              </w:tc>
              <w:tc>
                <w:tcPr>
                  <w:tcW w:w="615" w:type="pct"/>
                  <w:tcBorders>
                    <w:top w:val="single" w:color="auto" w:sz="4" w:space="0"/>
                    <w:bottom w:val="single" w:color="auto" w:sz="4" w:space="0"/>
                  </w:tcBorders>
                  <w:vAlign w:val="center"/>
                </w:tcPr>
                <w:p>
                  <w:pPr>
                    <w:widowControl/>
                    <w:jc w:val="center"/>
                    <w:rPr>
                      <w:rFonts w:ascii="Times New Roman" w:hAnsi="Times New Roman"/>
                      <w:kern w:val="0"/>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vMerge w:val="restart"/>
                  <w:tcBorders>
                    <w:top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szCs w:val="21"/>
                    </w:rPr>
                    <w:t>执行标准</w:t>
                  </w:r>
                </w:p>
              </w:tc>
              <w:tc>
                <w:tcPr>
                  <w:tcW w:w="3140" w:type="pct"/>
                  <w:tcBorders>
                    <w:top w:val="single" w:color="auto" w:sz="4" w:space="0"/>
                    <w:bottom w:val="single" w:color="auto" w:sz="4" w:space="0"/>
                  </w:tcBorders>
                  <w:vAlign w:val="center"/>
                </w:tcPr>
                <w:p>
                  <w:pPr>
                    <w:widowControl/>
                    <w:jc w:val="center"/>
                    <w:rPr>
                      <w:rFonts w:ascii="Times New Roman" w:hAnsi="Times New Roman"/>
                      <w:szCs w:val="21"/>
                    </w:rPr>
                  </w:pPr>
                  <w:r>
                    <w:rPr>
                      <w:rFonts w:hint="eastAsia" w:ascii="宋体" w:hAnsi="宋体" w:eastAsia="宋体" w:cs="宋体"/>
                      <w:color w:val="000000"/>
                      <w:kern w:val="0"/>
                      <w:szCs w:val="21"/>
                      <w:lang w:bidi="ar"/>
                    </w:rPr>
                    <w:t>《合成树脂工业污染物排放标准》（</w:t>
                  </w:r>
                  <w:r>
                    <w:rPr>
                      <w:rFonts w:ascii="Times New Roman" w:hAnsi="Times New Roman" w:eastAsia="宋体" w:cs="Times New Roman"/>
                      <w:color w:val="000000"/>
                      <w:kern w:val="0"/>
                      <w:szCs w:val="21"/>
                      <w:lang w:bidi="ar"/>
                    </w:rPr>
                    <w:t>GB31572-2015</w:t>
                  </w:r>
                  <w:r>
                    <w:rPr>
                      <w:rFonts w:hint="eastAsia" w:ascii="宋体" w:hAnsi="宋体" w:eastAsia="宋体" w:cs="宋体"/>
                      <w:color w:val="000000"/>
                      <w:kern w:val="0"/>
                      <w:szCs w:val="21"/>
                      <w:lang w:bidi="ar"/>
                    </w:rPr>
                    <w:t>）</w:t>
                  </w:r>
                </w:p>
              </w:tc>
              <w:tc>
                <w:tcPr>
                  <w:tcW w:w="615" w:type="pct"/>
                  <w:tcBorders>
                    <w:top w:val="single" w:color="auto" w:sz="4" w:space="0"/>
                  </w:tcBorders>
                  <w:vAlign w:val="center"/>
                </w:tcPr>
                <w:p>
                  <w:pPr>
                    <w:widowControl/>
                    <w:jc w:val="left"/>
                    <w:rPr>
                      <w:rFonts w:ascii="Times New Roman" w:hAnsi="Times New Roman"/>
                      <w:kern w:val="0"/>
                      <w:szCs w:val="21"/>
                    </w:rPr>
                  </w:pPr>
                  <w:r>
                    <w:rPr>
                      <w:rFonts w:hint="eastAsia" w:ascii="宋体" w:hAnsi="宋体" w:eastAsia="宋体" w:cs="宋体"/>
                      <w:color w:val="000000"/>
                      <w:kern w:val="0"/>
                      <w:szCs w:val="21"/>
                      <w:lang w:bidi="ar"/>
                    </w:rPr>
                    <w:t xml:space="preserve">处理设施进出口、厂界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vMerge w:val="continue"/>
                  <w:tcBorders>
                    <w:bottom w:val="single" w:color="auto" w:sz="4" w:space="0"/>
                  </w:tcBorders>
                  <w:vAlign w:val="center"/>
                </w:tcPr>
                <w:p>
                  <w:pPr>
                    <w:adjustRightInd w:val="0"/>
                    <w:snapToGrid w:val="0"/>
                    <w:jc w:val="center"/>
                    <w:rPr>
                      <w:rFonts w:ascii="Times New Roman" w:hAnsi="Times New Roman"/>
                      <w:szCs w:val="21"/>
                    </w:rPr>
                  </w:pPr>
                </w:p>
              </w:tc>
              <w:tc>
                <w:tcPr>
                  <w:tcW w:w="3140" w:type="pct"/>
                  <w:tcBorders>
                    <w:top w:val="single" w:color="auto" w:sz="4" w:space="0"/>
                    <w:bottom w:val="single" w:color="auto" w:sz="4" w:space="0"/>
                  </w:tcBorders>
                  <w:vAlign w:val="center"/>
                </w:tcPr>
                <w:p>
                  <w:pPr>
                    <w:widowControl/>
                    <w:jc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《挥发性有机物无组织排放控制标准》（</w:t>
                  </w:r>
                  <w:r>
                    <w:rPr>
                      <w:rFonts w:ascii="Times New Roman" w:hAnsi="Times New Roman" w:eastAsia="宋体" w:cs="Times New Roman"/>
                      <w:color w:val="000000"/>
                      <w:kern w:val="0"/>
                      <w:szCs w:val="21"/>
                      <w:lang w:bidi="ar"/>
                    </w:rPr>
                    <w:t>GB37822-2019</w:t>
                  </w:r>
                  <w:r>
                    <w:rPr>
                      <w:rFonts w:hint="eastAsia" w:ascii="宋体" w:hAnsi="宋体" w:eastAsia="宋体" w:cs="宋体"/>
                      <w:color w:val="000000"/>
                      <w:kern w:val="0"/>
                      <w:szCs w:val="21"/>
                      <w:lang w:bidi="ar"/>
                    </w:rPr>
                    <w:t>）</w:t>
                  </w:r>
                </w:p>
              </w:tc>
              <w:tc>
                <w:tcPr>
                  <w:tcW w:w="615" w:type="pct"/>
                  <w:vAlign w:val="center"/>
                </w:tcPr>
                <w:p>
                  <w:pPr>
                    <w:widowControl/>
                    <w:jc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厂区内监控点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tcBorders>
                    <w:top w:val="single" w:color="auto" w:sz="4" w:space="0"/>
                    <w:bottom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szCs w:val="21"/>
                    </w:rPr>
                    <w:t>监测项目</w:t>
                  </w:r>
                </w:p>
              </w:tc>
              <w:tc>
                <w:tcPr>
                  <w:tcW w:w="3140" w:type="pct"/>
                  <w:tcBorders>
                    <w:top w:val="single" w:color="auto" w:sz="4" w:space="0"/>
                    <w:bottom w:val="single" w:color="auto" w:sz="4" w:space="0"/>
                  </w:tcBorders>
                  <w:vAlign w:val="center"/>
                </w:tcPr>
                <w:p>
                  <w:pPr>
                    <w:autoSpaceDE w:val="0"/>
                    <w:autoSpaceDN w:val="0"/>
                    <w:adjustRightInd w:val="0"/>
                    <w:snapToGrid w:val="0"/>
                    <w:jc w:val="center"/>
                    <w:rPr>
                      <w:rFonts w:ascii="Times New Roman" w:hAnsi="Times New Roman"/>
                      <w:szCs w:val="21"/>
                    </w:rPr>
                  </w:pPr>
                  <w:r>
                    <w:rPr>
                      <w:rFonts w:hint="eastAsia" w:ascii="Times New Roman" w:hAnsi="Times New Roman"/>
                      <w:szCs w:val="21"/>
                    </w:rPr>
                    <w:t>非甲烷总烃</w:t>
                  </w:r>
                </w:p>
              </w:tc>
              <w:tc>
                <w:tcPr>
                  <w:tcW w:w="615" w:type="pct"/>
                  <w:tcBorders>
                    <w:bottom w:val="single" w:color="auto" w:sz="4" w:space="0"/>
                  </w:tcBorders>
                  <w:vAlign w:val="center"/>
                </w:tcPr>
                <w:p>
                  <w:pPr>
                    <w:adjustRightInd w:val="0"/>
                    <w:snapToGrid w:val="0"/>
                    <w:jc w:val="center"/>
                    <w:rPr>
                      <w:rFonts w:ascii="Times New Roman" w:hAnsi="Times New Roman"/>
                      <w:kern w:val="0"/>
                      <w:szCs w:val="21"/>
                    </w:rPr>
                  </w:pPr>
                  <w:r>
                    <w:rPr>
                      <w:rFonts w:hint="eastAsia" w:ascii="宋体" w:hAnsi="宋体" w:eastAsia="宋体" w:cs="宋体"/>
                      <w:color w:val="000000"/>
                      <w:kern w:val="0"/>
                      <w:szCs w:val="21"/>
                      <w:lang w:bidi="ar"/>
                    </w:rPr>
                    <w:t>处理设施进出口、厂界、厂区内监控点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96" w:type="pct"/>
                  <w:vMerge w:val="continue"/>
                  <w:tcBorders>
                    <w:bottom w:val="single" w:color="auto" w:sz="4" w:space="0"/>
                  </w:tcBorders>
                  <w:vAlign w:val="center"/>
                </w:tcPr>
                <w:p>
                  <w:pPr>
                    <w:adjustRightInd w:val="0"/>
                    <w:snapToGrid w:val="0"/>
                    <w:jc w:val="center"/>
                    <w:rPr>
                      <w:rFonts w:ascii="Times New Roman" w:hAnsi="Times New Roman"/>
                      <w:kern w:val="0"/>
                      <w:szCs w:val="21"/>
                    </w:rPr>
                  </w:pPr>
                </w:p>
              </w:tc>
              <w:tc>
                <w:tcPr>
                  <w:tcW w:w="429" w:type="pct"/>
                  <w:vMerge w:val="continue"/>
                  <w:tcBorders>
                    <w:bottom w:val="single" w:color="auto" w:sz="4" w:space="0"/>
                  </w:tcBorders>
                  <w:vAlign w:val="center"/>
                </w:tcPr>
                <w:p>
                  <w:pPr>
                    <w:adjustRightInd w:val="0"/>
                    <w:snapToGrid w:val="0"/>
                    <w:jc w:val="center"/>
                    <w:rPr>
                      <w:rFonts w:ascii="Times New Roman" w:hAnsi="Times New Roman"/>
                      <w:kern w:val="0"/>
                      <w:szCs w:val="21"/>
                    </w:rPr>
                  </w:pPr>
                </w:p>
              </w:tc>
              <w:tc>
                <w:tcPr>
                  <w:tcW w:w="618" w:type="pct"/>
                  <w:tcBorders>
                    <w:top w:val="single" w:color="auto" w:sz="4" w:space="0"/>
                    <w:bottom w:val="single" w:color="auto" w:sz="4" w:space="0"/>
                  </w:tcBorders>
                  <w:vAlign w:val="center"/>
                </w:tcPr>
                <w:p>
                  <w:pPr>
                    <w:adjustRightInd w:val="0"/>
                    <w:snapToGrid w:val="0"/>
                    <w:jc w:val="center"/>
                    <w:rPr>
                      <w:rFonts w:ascii="Times New Roman" w:hAnsi="Times New Roman"/>
                      <w:szCs w:val="21"/>
                    </w:rPr>
                  </w:pPr>
                  <w:r>
                    <w:rPr>
                      <w:rFonts w:ascii="Times New Roman" w:hAnsi="Times New Roman"/>
                      <w:szCs w:val="21"/>
                    </w:rPr>
                    <w:t>总量控制要求</w:t>
                  </w:r>
                </w:p>
              </w:tc>
              <w:tc>
                <w:tcPr>
                  <w:tcW w:w="3140" w:type="pct"/>
                  <w:tcBorders>
                    <w:top w:val="single" w:color="auto" w:sz="4" w:space="0"/>
                    <w:bottom w:val="single" w:color="auto" w:sz="4" w:space="0"/>
                  </w:tcBorders>
                  <w:vAlign w:val="center"/>
                </w:tcPr>
                <w:p>
                  <w:pPr>
                    <w:widowControl/>
                    <w:jc w:val="center"/>
                    <w:rPr>
                      <w:rFonts w:ascii="Times New Roman" w:hAnsi="Times New Roman"/>
                      <w:szCs w:val="21"/>
                    </w:rPr>
                  </w:pPr>
                  <w:r>
                    <w:rPr>
                      <w:rFonts w:ascii="Times New Roman" w:hAnsi="Times New Roman"/>
                      <w:szCs w:val="21"/>
                    </w:rPr>
                    <w:t>VOCs排放量符合《建设项目新增VOCs污染物总量指标核定意见》总量控制要求；</w:t>
                  </w:r>
                </w:p>
              </w:tc>
              <w:tc>
                <w:tcPr>
                  <w:tcW w:w="615" w:type="pct"/>
                  <w:tcBorders>
                    <w:top w:val="single" w:color="auto" w:sz="4" w:space="0"/>
                    <w:bottom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625" w:type="pct"/>
                  <w:gridSpan w:val="2"/>
                  <w:vMerge w:val="restart"/>
                  <w:tcBorders>
                    <w:top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kern w:val="0"/>
                      <w:szCs w:val="21"/>
                    </w:rPr>
                    <w:t>噪声</w:t>
                  </w:r>
                </w:p>
              </w:tc>
              <w:tc>
                <w:tcPr>
                  <w:tcW w:w="618" w:type="pct"/>
                  <w:tcBorders>
                    <w:top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kern w:val="0"/>
                      <w:szCs w:val="21"/>
                    </w:rPr>
                    <w:t>处理措施</w:t>
                  </w:r>
                </w:p>
              </w:tc>
              <w:tc>
                <w:tcPr>
                  <w:tcW w:w="3140" w:type="pct"/>
                  <w:tcBorders>
                    <w:top w:val="single" w:color="auto" w:sz="4" w:space="0"/>
                  </w:tcBorders>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选用低噪声设备；采取减震降噪措施；合理</w:t>
                  </w:r>
                  <w:r>
                    <w:rPr>
                      <w:rFonts w:hint="eastAsia" w:ascii="Times New Roman" w:hAnsi="Times New Roman"/>
                      <w:color w:val="000000"/>
                      <w:kern w:val="0"/>
                      <w:szCs w:val="21"/>
                    </w:rPr>
                    <w:t>地</w:t>
                  </w:r>
                  <w:r>
                    <w:rPr>
                      <w:rFonts w:ascii="Times New Roman" w:hAnsi="Times New Roman"/>
                      <w:color w:val="000000"/>
                      <w:kern w:val="0"/>
                      <w:szCs w:val="21"/>
                    </w:rPr>
                    <w:t>布置设备；定期对设备进行检修和维护。</w:t>
                  </w:r>
                </w:p>
              </w:tc>
              <w:tc>
                <w:tcPr>
                  <w:tcW w:w="615" w:type="pct"/>
                  <w:vMerge w:val="restart"/>
                  <w:tcBorders>
                    <w:top w:val="single" w:color="auto" w:sz="4" w:space="0"/>
                  </w:tcBorders>
                  <w:vAlign w:val="center"/>
                </w:tcPr>
                <w:p>
                  <w:pPr>
                    <w:adjustRightInd w:val="0"/>
                    <w:snapToGrid w:val="0"/>
                    <w:jc w:val="center"/>
                    <w:rPr>
                      <w:rFonts w:ascii="Times New Roman" w:hAnsi="Times New Roman"/>
                      <w:kern w:val="0"/>
                      <w:szCs w:val="21"/>
                    </w:rPr>
                  </w:pPr>
                  <w:r>
                    <w:rPr>
                      <w:rFonts w:ascii="Times New Roman" w:hAnsi="Times New Roman"/>
                      <w:kern w:val="0"/>
                      <w:szCs w:val="21"/>
                    </w:rPr>
                    <w:t>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625" w:type="pct"/>
                  <w:gridSpan w:val="2"/>
                  <w:vMerge w:val="continue"/>
                  <w:vAlign w:val="center"/>
                </w:tcPr>
                <w:p>
                  <w:pPr>
                    <w:adjustRightInd w:val="0"/>
                    <w:snapToGrid w:val="0"/>
                    <w:jc w:val="center"/>
                    <w:rPr>
                      <w:rFonts w:ascii="Times New Roman" w:hAnsi="Times New Roman"/>
                      <w:kern w:val="0"/>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监测项目</w:t>
                  </w:r>
                </w:p>
              </w:tc>
              <w:tc>
                <w:tcPr>
                  <w:tcW w:w="3140"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等效连续A声级</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625" w:type="pct"/>
                  <w:gridSpan w:val="2"/>
                  <w:vMerge w:val="continue"/>
                  <w:vAlign w:val="center"/>
                </w:tcPr>
                <w:p>
                  <w:pPr>
                    <w:adjustRightInd w:val="0"/>
                    <w:snapToGrid w:val="0"/>
                    <w:jc w:val="center"/>
                    <w:rPr>
                      <w:rFonts w:ascii="Times New Roman" w:hAnsi="Times New Roman"/>
                      <w:kern w:val="0"/>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140"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《工业企业厂界环境噪声排放标准》（GB12348-2008）</w:t>
                  </w:r>
                  <w:r>
                    <w:rPr>
                      <w:rFonts w:hint="eastAsia" w:ascii="Times New Roman" w:hAnsi="Times New Roman"/>
                      <w:color w:val="000000"/>
                      <w:kern w:val="0"/>
                      <w:szCs w:val="21"/>
                    </w:rPr>
                    <w:t>3</w:t>
                  </w:r>
                  <w:r>
                    <w:rPr>
                      <w:rFonts w:ascii="Times New Roman" w:hAnsi="Times New Roman"/>
                      <w:color w:val="000000"/>
                      <w:kern w:val="0"/>
                      <w:szCs w:val="21"/>
                    </w:rPr>
                    <w:t>类标准</w:t>
                  </w:r>
                  <w:r>
                    <w:rPr>
                      <w:rFonts w:ascii="Times New Roman" w:hAnsi="Times New Roman"/>
                      <w:szCs w:val="21"/>
                    </w:rPr>
                    <w:t>（昼间≤6</w:t>
                  </w:r>
                  <w:r>
                    <w:rPr>
                      <w:rFonts w:hint="eastAsia" w:ascii="Times New Roman" w:hAnsi="Times New Roman"/>
                      <w:szCs w:val="21"/>
                    </w:rPr>
                    <w:t>5</w:t>
                  </w:r>
                  <w:r>
                    <w:rPr>
                      <w:rFonts w:ascii="Times New Roman" w:hAnsi="Times New Roman"/>
                      <w:szCs w:val="21"/>
                    </w:rPr>
                    <w:t>dB）</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00" w:hRule="atLeast"/>
                <w:jc w:val="center"/>
              </w:trPr>
              <w:tc>
                <w:tcPr>
                  <w:tcW w:w="196"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固废</w:t>
                  </w:r>
                </w:p>
              </w:tc>
              <w:tc>
                <w:tcPr>
                  <w:tcW w:w="429"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生活垃圾</w:t>
                  </w: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处置情况</w:t>
                  </w:r>
                </w:p>
              </w:tc>
              <w:tc>
                <w:tcPr>
                  <w:tcW w:w="3140"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生活垃圾设置垃圾桶进行统一收集，交由环卫部门定期清理</w:t>
                  </w:r>
                </w:p>
              </w:tc>
              <w:tc>
                <w:tcPr>
                  <w:tcW w:w="615"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06"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140"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验收措施落实情况</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一般工业固废</w:t>
                  </w:r>
                </w:p>
              </w:tc>
              <w:tc>
                <w:tcPr>
                  <w:tcW w:w="618" w:type="pct"/>
                  <w:vAlign w:val="center"/>
                </w:tcPr>
                <w:p>
                  <w:pPr>
                    <w:widowControl/>
                    <w:jc w:val="center"/>
                    <w:rPr>
                      <w:rFonts w:ascii="Times New Roman" w:hAnsi="Times New Roman"/>
                      <w:kern w:val="0"/>
                      <w:szCs w:val="21"/>
                    </w:rPr>
                  </w:pPr>
                  <w:r>
                    <w:rPr>
                      <w:rFonts w:ascii="Times New Roman" w:hAnsi="Times New Roman"/>
                      <w:color w:val="000000"/>
                      <w:kern w:val="0"/>
                      <w:szCs w:val="21"/>
                      <w:lang w:bidi="ar"/>
                    </w:rPr>
                    <w:t>处置措施</w:t>
                  </w:r>
                </w:p>
              </w:tc>
              <w:tc>
                <w:tcPr>
                  <w:tcW w:w="3140" w:type="pct"/>
                  <w:vAlign w:val="center"/>
                </w:tcPr>
                <w:p>
                  <w:pPr>
                    <w:widowControl/>
                    <w:jc w:val="center"/>
                    <w:rPr>
                      <w:rFonts w:ascii="Times New Roman" w:hAnsi="Times New Roman"/>
                      <w:kern w:val="0"/>
                      <w:szCs w:val="21"/>
                    </w:rPr>
                  </w:pPr>
                  <w:r>
                    <w:rPr>
                      <w:rFonts w:hint="eastAsia" w:ascii="Times New Roman" w:hAnsi="Times New Roman"/>
                      <w:kern w:val="0"/>
                      <w:szCs w:val="21"/>
                    </w:rPr>
                    <w:t>废包装材料</w:t>
                  </w:r>
                  <w:r>
                    <w:rPr>
                      <w:rFonts w:hint="eastAsia" w:ascii="Times New Roman" w:hAnsi="Times New Roman"/>
                      <w:szCs w:val="21"/>
                    </w:rPr>
                    <w:t>由相关单位回收利用</w:t>
                  </w:r>
                </w:p>
              </w:tc>
              <w:tc>
                <w:tcPr>
                  <w:tcW w:w="615"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continue"/>
                  <w:vAlign w:val="center"/>
                </w:tcPr>
                <w:p>
                  <w:pPr>
                    <w:adjustRightInd w:val="0"/>
                    <w:snapToGrid w:val="0"/>
                    <w:jc w:val="center"/>
                    <w:rPr>
                      <w:rFonts w:ascii="Times New Roman" w:hAnsi="Times New Roman"/>
                      <w:kern w:val="0"/>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140" w:type="pct"/>
                  <w:vAlign w:val="center"/>
                </w:tcPr>
                <w:p>
                  <w:pPr>
                    <w:widowControl/>
                    <w:jc w:val="center"/>
                    <w:rPr>
                      <w:rFonts w:ascii="Times New Roman" w:hAnsi="Times New Roman"/>
                      <w:kern w:val="0"/>
                      <w:szCs w:val="21"/>
                    </w:rPr>
                  </w:pPr>
                  <w:r>
                    <w:rPr>
                      <w:rFonts w:ascii="Times New Roman" w:hAnsi="Times New Roman"/>
                      <w:color w:val="000000"/>
                      <w:kern w:val="0"/>
                      <w:szCs w:val="21"/>
                      <w:lang w:bidi="ar"/>
                    </w:rPr>
                    <w:t>《一般工业固体废物贮存 和填埋污染控制标准》（GB18599-2020）</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7"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restart"/>
                  <w:vAlign w:val="center"/>
                </w:tcPr>
                <w:p>
                  <w:pPr>
                    <w:adjustRightInd w:val="0"/>
                    <w:snapToGrid w:val="0"/>
                    <w:jc w:val="center"/>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其他固废</w:t>
                  </w:r>
                </w:p>
              </w:tc>
              <w:tc>
                <w:tcPr>
                  <w:tcW w:w="618" w:type="pct"/>
                  <w:vAlign w:val="center"/>
                </w:tcPr>
                <w:p>
                  <w:pPr>
                    <w:widowControl/>
                    <w:jc w:val="left"/>
                    <w:rPr>
                      <w:rFonts w:hint="eastAsia" w:ascii="Times New Roman" w:hAnsi="Times New Roman" w:eastAsiaTheme="minorEastAsia" w:cstheme="minorBidi"/>
                      <w:kern w:val="0"/>
                      <w:sz w:val="21"/>
                      <w:szCs w:val="21"/>
                      <w:lang w:val="en-US" w:eastAsia="zh-CN" w:bidi="ar-SA"/>
                    </w:rPr>
                  </w:pPr>
                  <w:r>
                    <w:rPr>
                      <w:rFonts w:ascii="Times New Roman" w:hAnsi="Times New Roman"/>
                      <w:color w:val="000000"/>
                      <w:kern w:val="0"/>
                      <w:szCs w:val="21"/>
                      <w:lang w:bidi="ar"/>
                    </w:rPr>
                    <w:t>处置措施</w:t>
                  </w:r>
                </w:p>
              </w:tc>
              <w:tc>
                <w:tcPr>
                  <w:tcW w:w="3140" w:type="pct"/>
                  <w:vAlign w:val="center"/>
                </w:tcPr>
                <w:p>
                  <w:pPr>
                    <w:widowControl/>
                    <w:jc w:val="center"/>
                    <w:rPr>
                      <w:rFonts w:ascii="Times New Roman" w:hAnsi="Times New Roman"/>
                      <w:color w:val="000000"/>
                      <w:kern w:val="0"/>
                      <w:szCs w:val="21"/>
                      <w:lang w:bidi="ar"/>
                    </w:rPr>
                  </w:pPr>
                  <w:r>
                    <w:rPr>
                      <w:rFonts w:hint="eastAsia" w:ascii="Times New Roman" w:hAnsi="Times New Roman"/>
                      <w:color w:val="000000"/>
                      <w:kern w:val="0"/>
                      <w:szCs w:val="21"/>
                      <w:lang w:val="en-US" w:eastAsia="zh-CN" w:bidi="ar"/>
                    </w:rPr>
                    <w:t>液压油</w:t>
                  </w:r>
                  <w:r>
                    <w:rPr>
                      <w:rFonts w:ascii="Times New Roman" w:hAnsi="Times New Roman"/>
                      <w:color w:val="000000"/>
                      <w:kern w:val="0"/>
                      <w:szCs w:val="21"/>
                      <w:lang w:bidi="ar"/>
                    </w:rPr>
                    <w:t>空桶暂存于危废暂存间，定期由生产厂家回收并重新使用；</w:t>
                  </w:r>
                </w:p>
              </w:tc>
              <w:tc>
                <w:tcPr>
                  <w:tcW w:w="615" w:type="pct"/>
                  <w:vMerge w:val="restart"/>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7" w:hRule="atLeast"/>
                <w:jc w:val="center"/>
              </w:trPr>
              <w:tc>
                <w:tcPr>
                  <w:tcW w:w="196" w:type="pct"/>
                  <w:vMerge w:val="continue"/>
                  <w:vAlign w:val="center"/>
                </w:tcPr>
                <w:p>
                  <w:pPr>
                    <w:adjustRightInd w:val="0"/>
                    <w:snapToGrid w:val="0"/>
                    <w:jc w:val="both"/>
                  </w:pPr>
                </w:p>
              </w:tc>
              <w:tc>
                <w:tcPr>
                  <w:tcW w:w="429" w:type="pct"/>
                  <w:vMerge w:val="continue"/>
                  <w:vAlign w:val="center"/>
                </w:tcPr>
                <w:p>
                  <w:pPr>
                    <w:adjustRightInd w:val="0"/>
                    <w:snapToGrid w:val="0"/>
                    <w:jc w:val="both"/>
                  </w:pPr>
                </w:p>
              </w:tc>
              <w:tc>
                <w:tcPr>
                  <w:tcW w:w="618" w:type="pct"/>
                  <w:vAlign w:val="center"/>
                </w:tcPr>
                <w:p>
                  <w:pPr>
                    <w:adjustRightInd w:val="0"/>
                    <w:snapToGrid w:val="0"/>
                    <w:jc w:val="center"/>
                    <w:rPr>
                      <w:rFonts w:hint="eastAsia" w:ascii="Times New Roman" w:hAnsi="Times New Roman" w:eastAsiaTheme="minorEastAsia" w:cstheme="minorBidi"/>
                      <w:kern w:val="0"/>
                      <w:sz w:val="21"/>
                      <w:szCs w:val="21"/>
                      <w:lang w:val="en-US" w:eastAsia="zh-CN" w:bidi="ar-SA"/>
                    </w:rPr>
                  </w:pPr>
                  <w:r>
                    <w:rPr>
                      <w:rFonts w:ascii="Times New Roman" w:hAnsi="Times New Roman"/>
                      <w:kern w:val="0"/>
                      <w:szCs w:val="21"/>
                    </w:rPr>
                    <w:t>执行标准</w:t>
                  </w:r>
                </w:p>
              </w:tc>
              <w:tc>
                <w:tcPr>
                  <w:tcW w:w="3140" w:type="pct"/>
                  <w:vAlign w:val="center"/>
                </w:tcPr>
                <w:p>
                  <w:pPr>
                    <w:adjustRightInd w:val="0"/>
                    <w:snapToGrid w:val="0"/>
                    <w:jc w:val="both"/>
                    <w:rPr>
                      <w:rFonts w:hint="eastAsia" w:ascii="Times New Roman" w:hAnsi="Times New Roman" w:eastAsiaTheme="minorEastAsia"/>
                      <w:kern w:val="0"/>
                      <w:szCs w:val="21"/>
                      <w:lang w:val="en-US" w:eastAsia="zh-CN"/>
                    </w:rPr>
                  </w:pPr>
                  <w:r>
                    <w:rPr>
                      <w:rFonts w:ascii="Times New Roman" w:hAnsi="Times New Roman"/>
                      <w:color w:val="000000"/>
                      <w:kern w:val="0"/>
                      <w:szCs w:val="21"/>
                      <w:lang w:bidi="ar"/>
                    </w:rPr>
                    <w:t>《危险废物贮存污染控制标准》（GB18597-2023）及《危险废物识别标志设置技术规范》（HJ1276-2022）中相关要求。</w:t>
                  </w:r>
                </w:p>
              </w:tc>
              <w:tc>
                <w:tcPr>
                  <w:tcW w:w="615" w:type="pct"/>
                  <w:vMerge w:val="continue"/>
                  <w:vAlign w:val="center"/>
                </w:tcPr>
                <w:p>
                  <w:pPr>
                    <w:adjustRightInd w:val="0"/>
                    <w:snapToGrid w:val="0"/>
                    <w:jc w:val="both"/>
                    <w:rPr>
                      <w:rFonts w:hint="eastAsia" w:ascii="Times New Roman" w:hAnsi="Times New Roman" w:eastAsiaTheme="minorEastAsia"/>
                      <w:kern w:val="0"/>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08" w:hRule="atLeast"/>
                <w:jc w:val="center"/>
              </w:trPr>
              <w:tc>
                <w:tcPr>
                  <w:tcW w:w="196" w:type="pct"/>
                  <w:vMerge w:val="continue"/>
                  <w:vAlign w:val="center"/>
                </w:tcPr>
                <w:p>
                  <w:pPr>
                    <w:adjustRightInd w:val="0"/>
                    <w:snapToGrid w:val="0"/>
                    <w:jc w:val="center"/>
                    <w:rPr>
                      <w:rFonts w:ascii="Times New Roman" w:hAnsi="Times New Roman"/>
                      <w:kern w:val="0"/>
                      <w:szCs w:val="21"/>
                    </w:rPr>
                  </w:pPr>
                </w:p>
              </w:tc>
              <w:tc>
                <w:tcPr>
                  <w:tcW w:w="429"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危险废物</w:t>
                  </w:r>
                </w:p>
              </w:tc>
              <w:tc>
                <w:tcPr>
                  <w:tcW w:w="618" w:type="pct"/>
                  <w:vAlign w:val="center"/>
                </w:tcPr>
                <w:p>
                  <w:pPr>
                    <w:widowControl/>
                    <w:jc w:val="center"/>
                    <w:rPr>
                      <w:rFonts w:ascii="Times New Roman" w:hAnsi="Times New Roman"/>
                      <w:kern w:val="0"/>
                      <w:szCs w:val="21"/>
                    </w:rPr>
                  </w:pPr>
                  <w:r>
                    <w:rPr>
                      <w:rFonts w:ascii="Times New Roman" w:hAnsi="Times New Roman"/>
                      <w:color w:val="000000"/>
                      <w:kern w:val="0"/>
                      <w:szCs w:val="21"/>
                      <w:lang w:bidi="ar"/>
                    </w:rPr>
                    <w:t>处置措施</w:t>
                  </w:r>
                </w:p>
              </w:tc>
              <w:tc>
                <w:tcPr>
                  <w:tcW w:w="3140" w:type="pct"/>
                  <w:vAlign w:val="center"/>
                </w:tcPr>
                <w:p>
                  <w:pPr>
                    <w:widowControl/>
                    <w:jc w:val="center"/>
                    <w:rPr>
                      <w:rFonts w:ascii="Times New Roman" w:hAnsi="Times New Roman"/>
                      <w:color w:val="000000"/>
                      <w:kern w:val="0"/>
                      <w:szCs w:val="21"/>
                      <w:lang w:bidi="ar"/>
                    </w:rPr>
                  </w:pPr>
                  <w:r>
                    <w:rPr>
                      <w:rFonts w:ascii="Times New Roman" w:hAnsi="Times New Roman"/>
                      <w:color w:val="000000"/>
                      <w:kern w:val="0"/>
                      <w:szCs w:val="21"/>
                      <w:lang w:bidi="ar"/>
                    </w:rPr>
                    <w:t>废活性炭委托有危废处理资质的单位进行处置</w:t>
                  </w:r>
                </w:p>
              </w:tc>
              <w:tc>
                <w:tcPr>
                  <w:tcW w:w="615"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08" w:hRule="atLeast"/>
                <w:jc w:val="center"/>
              </w:trPr>
              <w:tc>
                <w:tcPr>
                  <w:tcW w:w="196" w:type="pct"/>
                  <w:vMerge w:val="continue"/>
                  <w:vAlign w:val="center"/>
                </w:tcPr>
                <w:p>
                  <w:pPr>
                    <w:adjustRightInd w:val="0"/>
                    <w:snapToGrid w:val="0"/>
                    <w:jc w:val="center"/>
                    <w:rPr>
                      <w:rFonts w:ascii="Times New Roman" w:hAnsi="Times New Roman"/>
                      <w:szCs w:val="21"/>
                    </w:rPr>
                  </w:pPr>
                </w:p>
              </w:tc>
              <w:tc>
                <w:tcPr>
                  <w:tcW w:w="429" w:type="pct"/>
                  <w:vMerge w:val="continue"/>
                  <w:vAlign w:val="center"/>
                </w:tcPr>
                <w:p>
                  <w:pPr>
                    <w:adjustRightInd w:val="0"/>
                    <w:snapToGrid w:val="0"/>
                    <w:jc w:val="center"/>
                    <w:rPr>
                      <w:rFonts w:ascii="Times New Roman" w:hAnsi="Times New Roman"/>
                      <w:szCs w:val="21"/>
                    </w:rPr>
                  </w:pPr>
                </w:p>
              </w:tc>
              <w:tc>
                <w:tcPr>
                  <w:tcW w:w="618"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140" w:type="pct"/>
                  <w:vAlign w:val="center"/>
                </w:tcPr>
                <w:p>
                  <w:pPr>
                    <w:widowControl/>
                    <w:jc w:val="center"/>
                    <w:rPr>
                      <w:rFonts w:ascii="Times New Roman" w:hAnsi="Times New Roman"/>
                      <w:kern w:val="0"/>
                      <w:szCs w:val="21"/>
                    </w:rPr>
                  </w:pPr>
                  <w:r>
                    <w:rPr>
                      <w:rFonts w:ascii="Times New Roman" w:hAnsi="Times New Roman"/>
                      <w:color w:val="000000"/>
                      <w:kern w:val="0"/>
                      <w:szCs w:val="21"/>
                      <w:lang w:bidi="ar"/>
                    </w:rPr>
                    <w:t>《危险废物贮存污染控制标准》（GB18597-2023）及《危险废物识别标志设置技术规范》（HJ1276-2022）</w:t>
                  </w:r>
                </w:p>
              </w:tc>
              <w:tc>
                <w:tcPr>
                  <w:tcW w:w="615"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5" w:type="pct"/>
                  <w:gridSpan w:val="2"/>
                  <w:vAlign w:val="center"/>
                </w:tcPr>
                <w:p>
                  <w:pPr>
                    <w:adjustRightInd w:val="0"/>
                    <w:snapToGrid w:val="0"/>
                    <w:jc w:val="center"/>
                    <w:rPr>
                      <w:rFonts w:ascii="Times New Roman" w:hAnsi="Times New Roman"/>
                      <w:kern w:val="0"/>
                      <w:szCs w:val="21"/>
                    </w:rPr>
                  </w:pPr>
                  <w:r>
                    <w:rPr>
                      <w:rFonts w:ascii="Times New Roman" w:hAnsi="Times New Roman"/>
                      <w:kern w:val="0"/>
                      <w:szCs w:val="21"/>
                    </w:rPr>
                    <w:t>环保管理制度</w:t>
                  </w:r>
                </w:p>
              </w:tc>
              <w:tc>
                <w:tcPr>
                  <w:tcW w:w="4374" w:type="pct"/>
                  <w:gridSpan w:val="3"/>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建立完善的环保管理制度，设立环境管理科；加强管理，促进清洁生产；做好污水、固废处置的有关记录和管理工作，完善环境保护资料。</w:t>
                  </w:r>
                </w:p>
              </w:tc>
            </w:tr>
          </w:tbl>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480"/>
              <w:rPr>
                <w:rFonts w:ascii="Times New Roman" w:hAnsi="Times New Roman" w:eastAsia="宋体"/>
              </w:rPr>
            </w:pPr>
          </w:p>
          <w:p>
            <w:pPr>
              <w:pStyle w:val="20"/>
              <w:adjustRightInd w:val="0"/>
              <w:snapToGrid w:val="0"/>
              <w:spacing w:after="0"/>
              <w:ind w:left="0" w:leftChars="0" w:firstLine="0" w:firstLineChars="0"/>
              <w:rPr>
                <w:rFonts w:ascii="Times New Roman" w:hAnsi="Times New Roman" w:eastAsia="宋体"/>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p>
      <w:pPr>
        <w:pStyle w:val="18"/>
        <w:rPr>
          <w:snapToGrid w:val="0"/>
        </w:rPr>
      </w:pPr>
      <w:r>
        <w:rPr>
          <w:rFonts w:hint="eastAsia"/>
          <w:snapToGrid w:val="0"/>
        </w:rPr>
        <w:t>六、结论</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rPr>
                <w:rFonts w:ascii="Times New Roman" w:hAnsi="Times New Roman"/>
                <w:bCs/>
                <w:sz w:val="24"/>
              </w:rPr>
            </w:pPr>
            <w:r>
              <w:rPr>
                <w:rFonts w:hint="eastAsia" w:ascii="Times New Roman" w:hAnsi="Times New Roman" w:cs="宋体"/>
                <w:sz w:val="24"/>
                <w:lang w:val="en-US" w:eastAsia="zh-CN"/>
              </w:rPr>
              <w:t>福建昊欣隆科技有限公司昊欣隆科技</w:t>
            </w:r>
            <w:r>
              <w:rPr>
                <w:rFonts w:hint="eastAsia" w:ascii="Times New Roman" w:hAnsi="Times New Roman" w:cs="宋体"/>
                <w:sz w:val="24"/>
              </w:rPr>
              <w:t>项目</w:t>
            </w:r>
            <w:r>
              <w:rPr>
                <w:rFonts w:ascii="Times New Roman" w:hAnsi="Times New Roman"/>
                <w:bCs/>
                <w:sz w:val="24"/>
              </w:rPr>
              <w:t>拟选址于</w:t>
            </w:r>
            <w:r>
              <w:rPr>
                <w:rFonts w:hint="eastAsia" w:ascii="Times New Roman" w:hAnsi="Times New Roman"/>
                <w:szCs w:val="21"/>
              </w:rPr>
              <w:t>福建省永春县桃城镇榜德工业园G区1号十号楼</w:t>
            </w:r>
            <w:r>
              <w:rPr>
                <w:rFonts w:ascii="Times New Roman" w:hAnsi="Times New Roman"/>
                <w:bCs/>
                <w:sz w:val="24"/>
              </w:rPr>
              <w:t>，项目</w:t>
            </w:r>
            <w:r>
              <w:rPr>
                <w:rFonts w:hint="eastAsia" w:ascii="Times New Roman" w:hAnsi="Times New Roman"/>
                <w:bCs/>
                <w:sz w:val="24"/>
                <w:lang w:val="en-US" w:eastAsia="zh-CN"/>
              </w:rPr>
              <w:t>总</w:t>
            </w:r>
            <w:r>
              <w:rPr>
                <w:rFonts w:ascii="Times New Roman" w:hAnsi="Times New Roman"/>
                <w:bCs/>
                <w:sz w:val="24"/>
              </w:rPr>
              <w:t>投资</w:t>
            </w:r>
            <w:r>
              <w:rPr>
                <w:rFonts w:hint="eastAsia" w:ascii="Times New Roman" w:hAnsi="Times New Roman"/>
                <w:bCs/>
                <w:sz w:val="24"/>
                <w:lang w:val="en-US" w:eastAsia="zh-CN"/>
              </w:rPr>
              <w:t>10200</w:t>
            </w:r>
            <w:r>
              <w:rPr>
                <w:rFonts w:ascii="Times New Roman" w:hAnsi="Times New Roman"/>
                <w:bCs/>
                <w:sz w:val="24"/>
              </w:rPr>
              <w:t>万元，预计</w:t>
            </w:r>
            <w:r>
              <w:rPr>
                <w:rFonts w:hint="eastAsia" w:ascii="Times New Roman" w:hAnsi="Times New Roman"/>
                <w:color w:val="000000"/>
                <w:sz w:val="24"/>
              </w:rPr>
              <w:t>年产</w:t>
            </w:r>
            <w:r>
              <w:rPr>
                <w:rFonts w:hint="eastAsia" w:ascii="Times New Roman" w:hAnsi="Times New Roman"/>
                <w:color w:val="000000"/>
                <w:sz w:val="24"/>
                <w:lang w:val="en-US" w:eastAsia="zh-CN"/>
              </w:rPr>
              <w:t>电子产品塑料外壳500</w:t>
            </w:r>
            <w:r>
              <w:rPr>
                <w:rFonts w:hint="eastAsia" w:ascii="Times New Roman" w:hAnsi="Times New Roman"/>
                <w:color w:val="000000"/>
                <w:sz w:val="24"/>
              </w:rPr>
              <w:t>吨</w:t>
            </w:r>
            <w:r>
              <w:rPr>
                <w:rFonts w:hint="eastAsia" w:ascii="Times New Roman" w:hAnsi="Times New Roman"/>
                <w:bCs/>
                <w:sz w:val="24"/>
              </w:rPr>
              <w:t>。</w:t>
            </w:r>
            <w:r>
              <w:rPr>
                <w:rFonts w:ascii="Times New Roman" w:hAnsi="Times New Roman"/>
                <w:bCs/>
                <w:sz w:val="24"/>
              </w:rPr>
              <w:t>项目建设符合国家有关的产业政策，选址基本合理。该项目的建设具有一定的经济效益和社会效益。项目在生产过程中可能产生的环境影响主要是噪声、固废、废气、废水对环境的影响，只要认真落实本报告表所提出的各项处理措施，实现污染物达标排放和总量控制要求，从环境保护角度分析，项目的建设和正常运营是可行的。</w:t>
            </w:r>
          </w:p>
          <w:p>
            <w:pPr>
              <w:spacing w:line="360" w:lineRule="auto"/>
              <w:ind w:firstLine="480" w:firstLineChars="200"/>
              <w:rPr>
                <w:rFonts w:ascii="Times New Roman" w:hAnsi="Times New Roman"/>
                <w:bCs/>
                <w:sz w:val="24"/>
              </w:rPr>
            </w:pPr>
          </w:p>
          <w:p>
            <w:pPr>
              <w:spacing w:line="360" w:lineRule="auto"/>
              <w:rPr>
                <w:rFonts w:ascii="Times New Roman" w:hAnsi="Times New Roman"/>
                <w:bCs/>
                <w:sz w:val="24"/>
              </w:rPr>
            </w:pPr>
          </w:p>
          <w:p>
            <w:pPr>
              <w:spacing w:line="360" w:lineRule="auto"/>
              <w:ind w:firstLine="480" w:firstLineChars="200"/>
              <w:jc w:val="right"/>
              <w:rPr>
                <w:rFonts w:ascii="Times New Roman" w:hAnsi="Times New Roman"/>
                <w:bCs/>
                <w:sz w:val="24"/>
              </w:rPr>
            </w:pPr>
            <w:r>
              <w:rPr>
                <w:rFonts w:ascii="Times New Roman" w:hAnsi="Times New Roman"/>
                <w:bCs/>
                <w:sz w:val="24"/>
              </w:rPr>
              <w:t>编制单位：福建省朗洁环保科技有限公司（盖章）</w:t>
            </w:r>
          </w:p>
          <w:p>
            <w:pPr>
              <w:spacing w:line="360" w:lineRule="auto"/>
              <w:ind w:firstLine="480" w:firstLineChars="200"/>
              <w:jc w:val="right"/>
              <w:rPr>
                <w:rFonts w:ascii="宋体" w:cs="宋体"/>
                <w:sz w:val="24"/>
              </w:rPr>
            </w:pPr>
            <w:r>
              <w:rPr>
                <w:rFonts w:ascii="Times New Roman" w:hAnsi="Times New Roman"/>
                <w:bCs/>
                <w:sz w:val="24"/>
              </w:rPr>
              <w:t>202</w:t>
            </w:r>
            <w:r>
              <w:rPr>
                <w:rFonts w:hint="eastAsia" w:ascii="Times New Roman" w:hAnsi="Times New Roman"/>
                <w:bCs/>
                <w:sz w:val="24"/>
              </w:rPr>
              <w:t>4</w:t>
            </w:r>
            <w:r>
              <w:rPr>
                <w:rFonts w:ascii="Times New Roman" w:hAnsi="Times New Roman"/>
                <w:bCs/>
                <w:sz w:val="24"/>
              </w:rPr>
              <w:t>年</w:t>
            </w:r>
            <w:r>
              <w:rPr>
                <w:rFonts w:hint="eastAsia" w:ascii="Times New Roman" w:hAnsi="Times New Roman"/>
                <w:bCs/>
                <w:sz w:val="24"/>
              </w:rPr>
              <w:t>4</w:t>
            </w:r>
            <w:r>
              <w:rPr>
                <w:rFonts w:ascii="Times New Roman" w:hAnsi="Times New Roman"/>
                <w:bCs/>
                <w:sz w:val="24"/>
              </w:rPr>
              <w:t>月</w:t>
            </w:r>
          </w:p>
        </w:tc>
      </w:tr>
    </w:tbl>
    <w:p>
      <w:pPr>
        <w:sectPr>
          <w:pgSz w:w="11906" w:h="16838"/>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pPr>
    </w:p>
    <w:p>
      <w:pPr>
        <w:pStyle w:val="6"/>
        <w:adjustRightInd w:val="0"/>
        <w:snapToGrid w:val="0"/>
        <w:spacing w:before="0" w:beforeAutospacing="0" w:after="0" w:afterAutospacing="0"/>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6"/>
        <w:adjustRightInd w:val="0"/>
        <w:snapToGrid w:val="0"/>
        <w:spacing w:before="0" w:beforeAutospacing="0" w:after="0" w:afterAutospacing="0"/>
        <w:rPr>
          <w:rFonts w:ascii="黑体" w:hAnsi="黑体" w:eastAsia="黑体"/>
          <w:snapToGrid w:val="0"/>
          <w:sz w:val="32"/>
          <w:szCs w:val="32"/>
        </w:rPr>
      </w:pPr>
    </w:p>
    <w:p>
      <w:pPr>
        <w:pStyle w:val="6"/>
        <w:adjustRightInd w:val="0"/>
        <w:snapToGrid w:val="0"/>
        <w:spacing w:before="0" w:beforeAutospacing="0" w:after="0" w:afterAutospacing="0"/>
        <w:rPr>
          <w:rFonts w:ascii="黑体" w:hAnsi="黑体" w:eastAsia="黑体"/>
          <w:snapToGrid w:val="0"/>
          <w:sz w:val="32"/>
          <w:szCs w:val="32"/>
        </w:rPr>
      </w:pPr>
    </w:p>
    <w:p>
      <w:pPr>
        <w:pStyle w:val="6"/>
        <w:adjustRightInd w:val="0"/>
        <w:snapToGrid w:val="0"/>
        <w:spacing w:before="0" w:beforeAutospacing="0" w:after="0" w:afterAutospacing="0"/>
        <w:jc w:val="center"/>
        <w:outlineLvl w:val="0"/>
        <w:rPr>
          <w:rFonts w:ascii="方正小标宋_GBK" w:hAnsi="黑体" w:eastAsia="方正小标宋_GBK"/>
          <w:snapToGrid w:val="0"/>
          <w:sz w:val="38"/>
          <w:szCs w:val="38"/>
        </w:rPr>
      </w:pPr>
      <w:r>
        <w:rPr>
          <w:rFonts w:hint="eastAsia" w:ascii="黑体" w:hAnsi="黑体" w:eastAsia="黑体" w:cs="黑体"/>
          <w:snapToGrid w:val="0"/>
          <w:sz w:val="32"/>
          <w:szCs w:val="32"/>
        </w:rPr>
        <w:t>建设项目污染物排放量汇总表</w:t>
      </w:r>
    </w:p>
    <w:tbl>
      <w:tblPr>
        <w:tblStyle w:val="10"/>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418"/>
        <w:gridCol w:w="1842"/>
        <w:gridCol w:w="1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adjustRightInd w:val="0"/>
              <w:snapToGrid w:val="0"/>
              <w:jc w:val="right"/>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项目</w:t>
            </w:r>
          </w:p>
          <w:p>
            <w:pPr>
              <w:adjustRightInd w:val="0"/>
              <w:snapToGrid w:val="0"/>
              <w:jc w:val="left"/>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分类</w:t>
            </w:r>
          </w:p>
        </w:tc>
        <w:tc>
          <w:tcPr>
            <w:tcW w:w="1417"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污染物名称</w:t>
            </w:r>
          </w:p>
        </w:tc>
        <w:tc>
          <w:tcPr>
            <w:tcW w:w="1701"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现有工程</w:t>
            </w:r>
          </w:p>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排放量（固体废物产生量）</w:t>
            </w:r>
            <w:r>
              <w:rPr>
                <w:rFonts w:ascii="Times New Roman" w:hAnsi="Times New Roman" w:eastAsia="宋体" w:cs="Times New Roman"/>
                <w:snapToGrid w:val="0"/>
                <w:color w:val="000000"/>
                <w:spacing w:val="-6"/>
                <w:kern w:val="21"/>
                <w:szCs w:val="21"/>
              </w:rPr>
              <w:fldChar w:fldCharType="begin"/>
            </w:r>
            <w:r>
              <w:rPr>
                <w:rFonts w:ascii="Times New Roman" w:hAnsi="Times New Roman" w:eastAsia="宋体" w:cs="Times New Roman"/>
                <w:snapToGrid w:val="0"/>
                <w:color w:val="000000"/>
                <w:spacing w:val="-6"/>
                <w:kern w:val="21"/>
                <w:szCs w:val="21"/>
              </w:rPr>
              <w:instrText xml:space="preserve"> = 1 \* GB3 \* MERGEFORMAT </w:instrText>
            </w:r>
            <w:r>
              <w:rPr>
                <w:rFonts w:ascii="Times New Roman" w:hAnsi="Times New Roman" w:eastAsia="宋体" w:cs="Times New Roman"/>
                <w:snapToGrid w:val="0"/>
                <w:color w:val="000000"/>
                <w:spacing w:val="-6"/>
                <w:kern w:val="21"/>
                <w:szCs w:val="21"/>
              </w:rPr>
              <w:fldChar w:fldCharType="separate"/>
            </w:r>
            <w:r>
              <w:rPr>
                <w:rFonts w:hint="eastAsia" w:ascii="Times New Roman" w:hAnsi="Times New Roman" w:eastAsia="宋体" w:cs="宋体"/>
                <w:szCs w:val="21"/>
              </w:rPr>
              <w:t>①</w:t>
            </w:r>
            <w:r>
              <w:rPr>
                <w:rFonts w:ascii="Times New Roman" w:hAnsi="Times New Roman" w:eastAsia="宋体" w:cs="Times New Roman"/>
                <w:snapToGrid w:val="0"/>
                <w:color w:val="000000"/>
                <w:spacing w:val="-6"/>
                <w:kern w:val="21"/>
                <w:szCs w:val="21"/>
              </w:rPr>
              <w:fldChar w:fldCharType="end"/>
            </w:r>
          </w:p>
        </w:tc>
        <w:tc>
          <w:tcPr>
            <w:tcW w:w="1276"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现有工程</w:t>
            </w:r>
          </w:p>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许可排放量</w:t>
            </w:r>
          </w:p>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fldChar w:fldCharType="begin"/>
            </w:r>
            <w:r>
              <w:rPr>
                <w:rFonts w:ascii="Times New Roman" w:hAnsi="Times New Roman" w:eastAsia="宋体" w:cs="Times New Roman"/>
                <w:snapToGrid w:val="0"/>
                <w:color w:val="000000"/>
                <w:spacing w:val="-6"/>
                <w:kern w:val="21"/>
                <w:szCs w:val="21"/>
              </w:rPr>
              <w:instrText xml:space="preserve"> = 2 \* GB3 \* MERGEFORMAT </w:instrText>
            </w:r>
            <w:r>
              <w:rPr>
                <w:rFonts w:ascii="Times New Roman" w:hAnsi="Times New Roman" w:eastAsia="宋体" w:cs="Times New Roman"/>
                <w:snapToGrid w:val="0"/>
                <w:color w:val="000000"/>
                <w:spacing w:val="-6"/>
                <w:kern w:val="21"/>
                <w:szCs w:val="21"/>
              </w:rPr>
              <w:fldChar w:fldCharType="separate"/>
            </w:r>
            <w:r>
              <w:rPr>
                <w:rFonts w:hint="eastAsia" w:ascii="Times New Roman" w:hAnsi="Times New Roman" w:eastAsia="宋体" w:cs="宋体"/>
                <w:snapToGrid w:val="0"/>
                <w:color w:val="000000"/>
                <w:spacing w:val="-6"/>
                <w:kern w:val="21"/>
                <w:szCs w:val="21"/>
              </w:rPr>
              <w:t>②</w:t>
            </w:r>
            <w:r>
              <w:rPr>
                <w:rFonts w:ascii="Times New Roman" w:hAnsi="Times New Roman" w:eastAsia="宋体" w:cs="Times New Roman"/>
                <w:snapToGrid w:val="0"/>
                <w:color w:val="000000"/>
                <w:spacing w:val="-6"/>
                <w:kern w:val="21"/>
                <w:szCs w:val="21"/>
              </w:rPr>
              <w:fldChar w:fldCharType="end"/>
            </w:r>
          </w:p>
        </w:tc>
        <w:tc>
          <w:tcPr>
            <w:tcW w:w="1701"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在建工程</w:t>
            </w:r>
          </w:p>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排放量（固体废物产生量）</w:t>
            </w:r>
            <w:r>
              <w:rPr>
                <w:rFonts w:ascii="Times New Roman" w:hAnsi="Times New Roman" w:eastAsia="宋体" w:cs="Times New Roman"/>
                <w:snapToGrid w:val="0"/>
                <w:color w:val="000000"/>
                <w:spacing w:val="-6"/>
                <w:kern w:val="21"/>
                <w:szCs w:val="21"/>
              </w:rPr>
              <w:fldChar w:fldCharType="begin"/>
            </w:r>
            <w:r>
              <w:rPr>
                <w:rFonts w:ascii="Times New Roman" w:hAnsi="Times New Roman" w:eastAsia="宋体" w:cs="Times New Roman"/>
                <w:snapToGrid w:val="0"/>
                <w:color w:val="000000"/>
                <w:spacing w:val="-6"/>
                <w:kern w:val="21"/>
                <w:szCs w:val="21"/>
              </w:rPr>
              <w:instrText xml:space="preserve"> = 3 \* GB3 \* MERGEFORMAT </w:instrText>
            </w:r>
            <w:r>
              <w:rPr>
                <w:rFonts w:ascii="Times New Roman" w:hAnsi="Times New Roman" w:eastAsia="宋体" w:cs="Times New Roman"/>
                <w:snapToGrid w:val="0"/>
                <w:color w:val="000000"/>
                <w:spacing w:val="-6"/>
                <w:kern w:val="21"/>
                <w:szCs w:val="21"/>
              </w:rPr>
              <w:fldChar w:fldCharType="separate"/>
            </w:r>
            <w:r>
              <w:rPr>
                <w:rFonts w:hint="eastAsia" w:ascii="Times New Roman" w:hAnsi="Times New Roman" w:eastAsia="宋体" w:cs="宋体"/>
                <w:szCs w:val="21"/>
              </w:rPr>
              <w:t>③</w:t>
            </w:r>
            <w:r>
              <w:rPr>
                <w:rFonts w:ascii="Times New Roman" w:hAnsi="Times New Roman" w:eastAsia="宋体" w:cs="Times New Roman"/>
                <w:snapToGrid w:val="0"/>
                <w:color w:val="000000"/>
                <w:spacing w:val="-6"/>
                <w:kern w:val="21"/>
                <w:szCs w:val="21"/>
              </w:rPr>
              <w:fldChar w:fldCharType="end"/>
            </w:r>
          </w:p>
        </w:tc>
        <w:tc>
          <w:tcPr>
            <w:tcW w:w="1559"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本项目</w:t>
            </w:r>
          </w:p>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排放量（固体废物产生量）</w:t>
            </w:r>
            <w:r>
              <w:rPr>
                <w:rFonts w:ascii="Times New Roman" w:hAnsi="Times New Roman" w:eastAsia="宋体" w:cs="Times New Roman"/>
                <w:snapToGrid w:val="0"/>
                <w:color w:val="000000"/>
                <w:spacing w:val="-6"/>
                <w:kern w:val="21"/>
                <w:szCs w:val="21"/>
              </w:rPr>
              <w:fldChar w:fldCharType="begin"/>
            </w:r>
            <w:r>
              <w:rPr>
                <w:rFonts w:ascii="Times New Roman" w:hAnsi="Times New Roman" w:eastAsia="宋体" w:cs="Times New Roman"/>
                <w:snapToGrid w:val="0"/>
                <w:color w:val="000000"/>
                <w:spacing w:val="-6"/>
                <w:kern w:val="21"/>
                <w:szCs w:val="21"/>
              </w:rPr>
              <w:instrText xml:space="preserve"> = 4 \* GB3 \* MERGEFORMAT </w:instrText>
            </w:r>
            <w:r>
              <w:rPr>
                <w:rFonts w:ascii="Times New Roman" w:hAnsi="Times New Roman" w:eastAsia="宋体" w:cs="Times New Roman"/>
                <w:snapToGrid w:val="0"/>
                <w:color w:val="000000"/>
                <w:spacing w:val="-6"/>
                <w:kern w:val="21"/>
                <w:szCs w:val="21"/>
              </w:rPr>
              <w:fldChar w:fldCharType="separate"/>
            </w:r>
            <w:r>
              <w:rPr>
                <w:rFonts w:hint="eastAsia" w:ascii="Times New Roman" w:hAnsi="Times New Roman" w:eastAsia="宋体" w:cs="宋体"/>
                <w:szCs w:val="21"/>
              </w:rPr>
              <w:t>④</w:t>
            </w:r>
            <w:r>
              <w:rPr>
                <w:rFonts w:ascii="Times New Roman" w:hAnsi="Times New Roman" w:eastAsia="宋体" w:cs="Times New Roman"/>
                <w:snapToGrid w:val="0"/>
                <w:color w:val="000000"/>
                <w:spacing w:val="-6"/>
                <w:kern w:val="21"/>
                <w:szCs w:val="21"/>
              </w:rPr>
              <w:fldChar w:fldCharType="end"/>
            </w:r>
          </w:p>
        </w:tc>
        <w:tc>
          <w:tcPr>
            <w:tcW w:w="1418"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16"/>
                <w:kern w:val="21"/>
                <w:szCs w:val="21"/>
              </w:rPr>
            </w:pPr>
            <w:r>
              <w:rPr>
                <w:rFonts w:ascii="Times New Roman" w:hAnsi="Times New Roman" w:eastAsia="宋体" w:cs="Times New Roman"/>
                <w:snapToGrid w:val="0"/>
                <w:color w:val="000000"/>
                <w:spacing w:val="-16"/>
                <w:kern w:val="21"/>
                <w:szCs w:val="21"/>
              </w:rPr>
              <w:t>以新带老削减量</w:t>
            </w:r>
          </w:p>
          <w:p>
            <w:pPr>
              <w:adjustRightInd w:val="0"/>
              <w:snapToGrid w:val="0"/>
              <w:jc w:val="center"/>
              <w:rPr>
                <w:rFonts w:ascii="Times New Roman" w:hAnsi="Times New Roman" w:eastAsia="宋体" w:cs="Times New Roman"/>
                <w:snapToGrid w:val="0"/>
                <w:color w:val="000000"/>
                <w:spacing w:val="-16"/>
                <w:kern w:val="21"/>
                <w:szCs w:val="21"/>
              </w:rPr>
            </w:pPr>
            <w:r>
              <w:rPr>
                <w:rFonts w:ascii="Times New Roman" w:hAnsi="Times New Roman" w:eastAsia="宋体" w:cs="Times New Roman"/>
                <w:snapToGrid w:val="0"/>
                <w:color w:val="000000"/>
                <w:spacing w:val="-16"/>
                <w:kern w:val="21"/>
                <w:szCs w:val="21"/>
              </w:rPr>
              <w:t>（新建项目不填）</w:t>
            </w:r>
            <w:r>
              <w:rPr>
                <w:rFonts w:ascii="Times New Roman" w:hAnsi="Times New Roman" w:eastAsia="宋体" w:cs="Times New Roman"/>
                <w:snapToGrid w:val="0"/>
                <w:color w:val="000000"/>
                <w:spacing w:val="-16"/>
                <w:kern w:val="21"/>
                <w:szCs w:val="21"/>
              </w:rPr>
              <w:fldChar w:fldCharType="begin"/>
            </w:r>
            <w:r>
              <w:rPr>
                <w:rFonts w:ascii="Times New Roman" w:hAnsi="Times New Roman" w:eastAsia="宋体" w:cs="Times New Roman"/>
                <w:snapToGrid w:val="0"/>
                <w:color w:val="000000"/>
                <w:spacing w:val="-16"/>
                <w:kern w:val="21"/>
                <w:szCs w:val="21"/>
              </w:rPr>
              <w:instrText xml:space="preserve"> = 5 \* GB3 \* MERGEFORMAT </w:instrText>
            </w:r>
            <w:r>
              <w:rPr>
                <w:rFonts w:ascii="Times New Roman" w:hAnsi="Times New Roman" w:eastAsia="宋体" w:cs="Times New Roman"/>
                <w:snapToGrid w:val="0"/>
                <w:color w:val="000000"/>
                <w:spacing w:val="-16"/>
                <w:kern w:val="21"/>
                <w:szCs w:val="21"/>
              </w:rPr>
              <w:fldChar w:fldCharType="separate"/>
            </w:r>
            <w:r>
              <w:rPr>
                <w:rFonts w:hint="eastAsia" w:ascii="Times New Roman" w:hAnsi="Times New Roman" w:eastAsia="宋体" w:cs="宋体"/>
                <w:szCs w:val="21"/>
              </w:rPr>
              <w:t>⑤</w:t>
            </w:r>
            <w:r>
              <w:rPr>
                <w:rFonts w:ascii="Times New Roman" w:hAnsi="Times New Roman" w:eastAsia="宋体" w:cs="Times New Roman"/>
                <w:snapToGrid w:val="0"/>
                <w:color w:val="000000"/>
                <w:spacing w:val="-16"/>
                <w:kern w:val="21"/>
                <w:szCs w:val="21"/>
              </w:rPr>
              <w:fldChar w:fldCharType="end"/>
            </w:r>
          </w:p>
        </w:tc>
        <w:tc>
          <w:tcPr>
            <w:tcW w:w="1842"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16"/>
                <w:kern w:val="21"/>
                <w:szCs w:val="21"/>
              </w:rPr>
            </w:pPr>
            <w:r>
              <w:rPr>
                <w:rFonts w:ascii="Times New Roman" w:hAnsi="Times New Roman" w:eastAsia="宋体" w:cs="Times New Roman"/>
                <w:snapToGrid w:val="0"/>
                <w:color w:val="000000"/>
                <w:spacing w:val="-16"/>
                <w:kern w:val="21"/>
                <w:szCs w:val="21"/>
              </w:rPr>
              <w:t>本项目建成后</w:t>
            </w:r>
          </w:p>
          <w:p>
            <w:pPr>
              <w:adjustRightInd w:val="0"/>
              <w:snapToGrid w:val="0"/>
              <w:jc w:val="center"/>
              <w:rPr>
                <w:rFonts w:ascii="Times New Roman" w:hAnsi="Times New Roman" w:eastAsia="宋体" w:cs="Times New Roman"/>
                <w:snapToGrid w:val="0"/>
                <w:color w:val="000000"/>
                <w:spacing w:val="-16"/>
                <w:kern w:val="21"/>
                <w:szCs w:val="21"/>
              </w:rPr>
            </w:pPr>
            <w:r>
              <w:rPr>
                <w:rFonts w:ascii="Times New Roman" w:hAnsi="Times New Roman" w:eastAsia="宋体" w:cs="Times New Roman"/>
                <w:snapToGrid w:val="0"/>
                <w:color w:val="000000"/>
                <w:spacing w:val="-16"/>
                <w:kern w:val="21"/>
                <w:szCs w:val="21"/>
              </w:rPr>
              <w:t>全厂排放量（固体废物产生量）</w:t>
            </w:r>
            <w:r>
              <w:rPr>
                <w:rFonts w:ascii="Times New Roman" w:hAnsi="Times New Roman" w:eastAsia="宋体" w:cs="Times New Roman"/>
                <w:snapToGrid w:val="0"/>
                <w:color w:val="000000"/>
                <w:spacing w:val="-16"/>
                <w:kern w:val="21"/>
                <w:szCs w:val="21"/>
              </w:rPr>
              <w:fldChar w:fldCharType="begin"/>
            </w:r>
            <w:r>
              <w:rPr>
                <w:rFonts w:ascii="Times New Roman" w:hAnsi="Times New Roman" w:eastAsia="宋体" w:cs="Times New Roman"/>
                <w:snapToGrid w:val="0"/>
                <w:color w:val="000000"/>
                <w:spacing w:val="-16"/>
                <w:kern w:val="21"/>
                <w:szCs w:val="21"/>
              </w:rPr>
              <w:instrText xml:space="preserve"> = 6 \* GB3 \* MERGEFORMAT </w:instrText>
            </w:r>
            <w:r>
              <w:rPr>
                <w:rFonts w:ascii="Times New Roman" w:hAnsi="Times New Roman" w:eastAsia="宋体" w:cs="Times New Roman"/>
                <w:snapToGrid w:val="0"/>
                <w:color w:val="000000"/>
                <w:spacing w:val="-16"/>
                <w:kern w:val="21"/>
                <w:szCs w:val="21"/>
              </w:rPr>
              <w:fldChar w:fldCharType="separate"/>
            </w:r>
            <w:r>
              <w:rPr>
                <w:rFonts w:hint="eastAsia" w:ascii="Times New Roman" w:hAnsi="Times New Roman" w:eastAsia="宋体" w:cs="宋体"/>
                <w:szCs w:val="21"/>
              </w:rPr>
              <w:t>⑥</w:t>
            </w:r>
            <w:r>
              <w:rPr>
                <w:rFonts w:ascii="Times New Roman" w:hAnsi="Times New Roman" w:eastAsia="宋体" w:cs="Times New Roman"/>
                <w:snapToGrid w:val="0"/>
                <w:color w:val="000000"/>
                <w:spacing w:val="-16"/>
                <w:kern w:val="21"/>
                <w:szCs w:val="21"/>
              </w:rPr>
              <w:fldChar w:fldCharType="end"/>
            </w:r>
          </w:p>
        </w:tc>
        <w:tc>
          <w:tcPr>
            <w:tcW w:w="1286" w:type="dxa"/>
            <w:tcMar>
              <w:left w:w="28" w:type="dxa"/>
              <w:right w:w="28" w:type="dxa"/>
            </w:tcMar>
            <w:vAlign w:val="center"/>
          </w:tcPr>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t>变化量</w:t>
            </w:r>
          </w:p>
          <w:p>
            <w:pPr>
              <w:adjustRightInd w:val="0"/>
              <w:snapToGrid w:val="0"/>
              <w:jc w:val="center"/>
              <w:rPr>
                <w:rFonts w:ascii="Times New Roman" w:hAnsi="Times New Roman" w:eastAsia="宋体" w:cs="Times New Roman"/>
                <w:snapToGrid w:val="0"/>
                <w:color w:val="000000"/>
                <w:spacing w:val="-6"/>
                <w:kern w:val="21"/>
                <w:szCs w:val="21"/>
              </w:rPr>
            </w:pPr>
            <w:r>
              <w:rPr>
                <w:rFonts w:ascii="Times New Roman" w:hAnsi="Times New Roman" w:eastAsia="宋体" w:cs="Times New Roman"/>
                <w:snapToGrid w:val="0"/>
                <w:color w:val="000000"/>
                <w:spacing w:val="-6"/>
                <w:kern w:val="21"/>
                <w:szCs w:val="21"/>
              </w:rPr>
              <w:fldChar w:fldCharType="begin"/>
            </w:r>
            <w:r>
              <w:rPr>
                <w:rFonts w:ascii="Times New Roman" w:hAnsi="Times New Roman" w:eastAsia="宋体" w:cs="Times New Roman"/>
                <w:snapToGrid w:val="0"/>
                <w:color w:val="000000"/>
                <w:spacing w:val="-6"/>
                <w:kern w:val="21"/>
                <w:szCs w:val="21"/>
              </w:rPr>
              <w:instrText xml:space="preserve"> = 7 \* GB3 \* MERGEFORMAT </w:instrText>
            </w:r>
            <w:r>
              <w:rPr>
                <w:rFonts w:ascii="Times New Roman" w:hAnsi="Times New Roman" w:eastAsia="宋体" w:cs="Times New Roman"/>
                <w:snapToGrid w:val="0"/>
                <w:color w:val="000000"/>
                <w:spacing w:val="-6"/>
                <w:kern w:val="21"/>
                <w:szCs w:val="21"/>
              </w:rPr>
              <w:fldChar w:fldCharType="separate"/>
            </w:r>
            <w:r>
              <w:rPr>
                <w:rFonts w:hint="eastAsia" w:ascii="Times New Roman" w:hAnsi="Times New Roman" w:eastAsia="宋体" w:cs="宋体"/>
                <w:szCs w:val="21"/>
              </w:rPr>
              <w:t>⑦</w:t>
            </w:r>
            <w:r>
              <w:rPr>
                <w:rFonts w:ascii="Times New Roman" w:hAnsi="Times New Roman" w:eastAsia="宋体" w:cs="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hint="eastAsia" w:ascii="Times New Roman" w:hAnsi="Times New Roman" w:eastAsia="宋体" w:cs="Times New Roman"/>
                <w:snapToGrid w:val="0"/>
                <w:color w:val="000000"/>
                <w:kern w:val="21"/>
                <w:szCs w:val="21"/>
              </w:rPr>
              <w:t>废气</w:t>
            </w: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非甲烷总烃</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0.16626t/a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0.16626t/a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88" w:type="dxa"/>
            <w:vMerge w:val="restart"/>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废水</w:t>
            </w: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废水量</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336t/a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336t/a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88" w:type="dxa"/>
            <w:vMerge w:val="continue"/>
            <w:vAlign w:val="center"/>
          </w:tcPr>
          <w:p>
            <w:pPr>
              <w:adjustRightInd w:val="0"/>
              <w:snapToGrid w:val="0"/>
              <w:jc w:val="center"/>
              <w:rPr>
                <w:rFonts w:ascii="Times New Roman" w:hAnsi="Times New Roman" w:eastAsia="宋体" w:cs="Times New Roman"/>
                <w:snapToGrid w:val="0"/>
                <w:color w:val="000000"/>
                <w:kern w:val="21"/>
                <w:szCs w:val="21"/>
              </w:rPr>
            </w:pP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COD</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0.0168t/a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0.0168t/a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88" w:type="dxa"/>
            <w:vMerge w:val="continue"/>
            <w:vAlign w:val="center"/>
          </w:tcPr>
          <w:p>
            <w:pPr>
              <w:adjustRightInd w:val="0"/>
              <w:snapToGrid w:val="0"/>
              <w:jc w:val="center"/>
              <w:rPr>
                <w:rFonts w:ascii="Times New Roman" w:hAnsi="Times New Roman" w:eastAsia="宋体" w:cs="Times New Roman"/>
                <w:snapToGrid w:val="0"/>
                <w:color w:val="000000"/>
                <w:kern w:val="21"/>
                <w:szCs w:val="21"/>
              </w:rPr>
            </w:pP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氨氮</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0.00168t/a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0.00168t/a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88"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其他固废</w:t>
            </w:r>
          </w:p>
        </w:tc>
        <w:tc>
          <w:tcPr>
            <w:tcW w:w="1417"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液压油空桶</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hint="eastAsia" w:ascii="Times New Roman" w:hAnsi="Times New Roman" w:eastAsia="宋体" w:cs="Times New Roman"/>
                <w:snapToGrid w:val="0"/>
                <w:color w:val="000000"/>
                <w:kern w:val="21"/>
                <w:sz w:val="21"/>
                <w:szCs w:val="21"/>
                <w:lang w:val="en-US" w:eastAsia="zh-CN" w:bidi="ar-SA"/>
              </w:rPr>
            </w:pP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5个年</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p>
        </w:tc>
        <w:tc>
          <w:tcPr>
            <w:tcW w:w="1842" w:type="dxa"/>
            <w:vAlign w:val="center"/>
          </w:tcPr>
          <w:p>
            <w:pPr>
              <w:adjustRightInd w:val="0"/>
              <w:snapToGrid w:val="0"/>
              <w:jc w:val="center"/>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5个年</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88" w:type="dxa"/>
            <w:vMerge w:val="restart"/>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一般工业</w:t>
            </w:r>
          </w:p>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固体废物</w:t>
            </w: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废包装材料</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0.2t/a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0.2t/a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88" w:type="dxa"/>
            <w:vMerge w:val="continue"/>
            <w:vAlign w:val="center"/>
          </w:tcPr>
          <w:p>
            <w:pPr>
              <w:adjustRightInd w:val="0"/>
              <w:snapToGrid w:val="0"/>
              <w:jc w:val="center"/>
              <w:rPr>
                <w:rFonts w:ascii="Times New Roman" w:hAnsi="Times New Roman" w:eastAsia="宋体" w:cs="Times New Roman"/>
                <w:snapToGrid w:val="0"/>
                <w:color w:val="000000"/>
                <w:kern w:val="21"/>
                <w:szCs w:val="21"/>
              </w:rPr>
            </w:pP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生活垃圾</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3.3t/a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3.3t/a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危险废物</w:t>
            </w:r>
          </w:p>
        </w:tc>
        <w:tc>
          <w:tcPr>
            <w:tcW w:w="1417"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废活性炭</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276" w:type="dxa"/>
            <w:vAlign w:val="center"/>
          </w:tcPr>
          <w:p>
            <w:pPr>
              <w:adjustRightInd w:val="0"/>
              <w:snapToGrid w:val="0"/>
              <w:jc w:val="center"/>
              <w:rPr>
                <w:rFonts w:ascii="Times New Roman" w:hAnsi="Times New Roman" w:eastAsia="宋体" w:cs="Times New Roman"/>
                <w:snapToGrid w:val="0"/>
                <w:color w:val="000000"/>
                <w:kern w:val="21"/>
                <w:sz w:val="21"/>
                <w:szCs w:val="21"/>
                <w:lang w:val="en-US" w:eastAsia="zh-CN" w:bidi="ar-SA"/>
              </w:rPr>
            </w:pPr>
            <w:r>
              <w:rPr>
                <w:rFonts w:ascii="Times New Roman" w:hAnsi="Times New Roman" w:eastAsia="宋体" w:cs="Times New Roman"/>
                <w:snapToGrid w:val="0"/>
                <w:color w:val="000000"/>
                <w:kern w:val="21"/>
                <w:szCs w:val="21"/>
              </w:rPr>
              <w:t>/</w:t>
            </w:r>
          </w:p>
        </w:tc>
        <w:tc>
          <w:tcPr>
            <w:tcW w:w="1701"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559" w:type="dxa"/>
            <w:vAlign w:val="center"/>
          </w:tcPr>
          <w:p>
            <w:pPr>
              <w:adjustRightInd w:val="0"/>
              <w:snapToGrid w:val="0"/>
              <w:jc w:val="center"/>
              <w:rPr>
                <w:rFonts w:hint="default" w:ascii="Times New Roman" w:hAnsi="Times New Roman" w:eastAsia="宋体" w:cs="Times New Roman"/>
                <w:snapToGrid w:val="0"/>
                <w:color w:val="000000"/>
                <w:kern w:val="21"/>
                <w:szCs w:val="21"/>
                <w:lang w:val="en-US" w:eastAsia="zh-CN"/>
              </w:rPr>
            </w:pPr>
            <w:r>
              <w:rPr>
                <w:rFonts w:hint="eastAsia" w:ascii="Times New Roman" w:hAnsi="Times New Roman" w:eastAsia="宋体" w:cs="Times New Roman"/>
                <w:snapToGrid w:val="0"/>
                <w:color w:val="000000"/>
                <w:kern w:val="21"/>
                <w:szCs w:val="21"/>
                <w:lang w:val="en-US" w:eastAsia="zh-CN"/>
              </w:rPr>
              <w:t>1.07026t/a</w:t>
            </w:r>
          </w:p>
        </w:tc>
        <w:tc>
          <w:tcPr>
            <w:tcW w:w="1418"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c>
          <w:tcPr>
            <w:tcW w:w="1842" w:type="dxa"/>
            <w:vAlign w:val="center"/>
          </w:tcPr>
          <w:p>
            <w:pPr>
              <w:adjustRightInd w:val="0"/>
              <w:snapToGrid w:val="0"/>
              <w:jc w:val="center"/>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eastAsia="宋体" w:cs="Times New Roman"/>
                <w:snapToGrid w:val="0"/>
                <w:color w:val="000000"/>
                <w:kern w:val="21"/>
                <w:szCs w:val="21"/>
                <w:lang w:val="en-US" w:eastAsia="zh-CN"/>
              </w:rPr>
              <w:t>1.07026t/a</w:t>
            </w:r>
          </w:p>
        </w:tc>
        <w:tc>
          <w:tcPr>
            <w:tcW w:w="1286" w:type="dxa"/>
            <w:vAlign w:val="center"/>
          </w:tcPr>
          <w:p>
            <w:pPr>
              <w:adjustRightInd w:val="0"/>
              <w:snapToGrid w:val="0"/>
              <w:jc w:val="center"/>
              <w:rPr>
                <w:rFonts w:ascii="Times New Roman" w:hAnsi="Times New Roman" w:eastAsia="宋体" w:cs="Times New Roman"/>
                <w:snapToGrid w:val="0"/>
                <w:color w:val="000000"/>
                <w:kern w:val="21"/>
                <w:szCs w:val="21"/>
              </w:rPr>
            </w:pPr>
            <w:r>
              <w:rPr>
                <w:rFonts w:ascii="Times New Roman" w:hAnsi="Times New Roman" w:eastAsia="宋体" w:cs="Times New Roman"/>
                <w:snapToGrid w:val="0"/>
                <w:color w:val="000000"/>
                <w:kern w:val="21"/>
                <w:szCs w:val="21"/>
              </w:rPr>
              <w:t>/</w:t>
            </w:r>
          </w:p>
        </w:tc>
      </w:tr>
    </w:tbl>
    <w:p>
      <w:r>
        <w:rPr>
          <w:rFonts w:ascii="Times New Roman" w:hAnsi="Times New Roman"/>
          <w:snapToGrid w:val="0"/>
          <w:color w:val="000000"/>
          <w:kern w:val="21"/>
          <w:szCs w:val="21"/>
        </w:rPr>
        <w:t>注：</w:t>
      </w:r>
      <w:r>
        <w:rPr>
          <w:rFonts w:ascii="Times New Roman" w:hAnsi="Times New Roman"/>
          <w:snapToGrid w:val="0"/>
          <w:color w:val="000000"/>
          <w:spacing w:val="-16"/>
          <w:kern w:val="21"/>
          <w:szCs w:val="21"/>
        </w:rPr>
        <w:fldChar w:fldCharType="begin"/>
      </w:r>
      <w:r>
        <w:rPr>
          <w:rFonts w:ascii="Times New Roman" w:hAnsi="Times New Roman"/>
          <w:snapToGrid w:val="0"/>
          <w:color w:val="000000"/>
          <w:spacing w:val="-16"/>
          <w:kern w:val="21"/>
          <w:szCs w:val="21"/>
        </w:rPr>
        <w:instrText xml:space="preserve"> = 6 \* GB3 \* MERGEFORMAT </w:instrText>
      </w:r>
      <w:r>
        <w:rPr>
          <w:rFonts w:ascii="Times New Roman" w:hAnsi="Times New Roman"/>
          <w:snapToGrid w:val="0"/>
          <w:color w:val="000000"/>
          <w:spacing w:val="-16"/>
          <w:kern w:val="21"/>
          <w:szCs w:val="21"/>
        </w:rPr>
        <w:fldChar w:fldCharType="separate"/>
      </w:r>
      <w:r>
        <w:rPr>
          <w:rFonts w:hint="eastAsia" w:ascii="Times New Roman" w:hAnsi="Times New Roman"/>
          <w:szCs w:val="21"/>
        </w:rPr>
        <w:t>⑥</w:t>
      </w:r>
      <w:r>
        <w:rPr>
          <w:rFonts w:ascii="Times New Roman" w:hAnsi="Times New Roman"/>
          <w:snapToGrid w:val="0"/>
          <w:color w:val="000000"/>
          <w:spacing w:val="-16"/>
          <w:kern w:val="21"/>
          <w:szCs w:val="21"/>
        </w:rPr>
        <w:fldChar w:fldCharType="end"/>
      </w:r>
      <w:r>
        <w:rPr>
          <w:rFonts w:ascii="Times New Roman" w:hAnsi="Times New Roman"/>
          <w:snapToGrid w:val="0"/>
          <w:color w:val="000000"/>
          <w:spacing w:val="-16"/>
          <w:kern w:val="21"/>
          <w:szCs w:val="21"/>
        </w:rPr>
        <w:t>=</w:t>
      </w:r>
      <w:r>
        <w:rPr>
          <w:rFonts w:ascii="Times New Roman" w:hAnsi="Times New Roman"/>
          <w:snapToGrid w:val="0"/>
          <w:color w:val="000000"/>
          <w:spacing w:val="-6"/>
          <w:kern w:val="21"/>
          <w:szCs w:val="21"/>
        </w:rPr>
        <w:fldChar w:fldCharType="begin"/>
      </w:r>
      <w:r>
        <w:rPr>
          <w:rFonts w:ascii="Times New Roman" w:hAnsi="Times New Roman"/>
          <w:snapToGrid w:val="0"/>
          <w:color w:val="000000"/>
          <w:spacing w:val="-6"/>
          <w:kern w:val="21"/>
          <w:szCs w:val="21"/>
        </w:rPr>
        <w:instrText xml:space="preserve"> = 1 \* GB3 \* MERGEFORMAT </w:instrText>
      </w:r>
      <w:r>
        <w:rPr>
          <w:rFonts w:ascii="Times New Roman" w:hAnsi="Times New Roman"/>
          <w:snapToGrid w:val="0"/>
          <w:color w:val="000000"/>
          <w:spacing w:val="-6"/>
          <w:kern w:val="21"/>
          <w:szCs w:val="21"/>
        </w:rPr>
        <w:fldChar w:fldCharType="separate"/>
      </w:r>
      <w:r>
        <w:rPr>
          <w:rFonts w:hint="eastAsia" w:ascii="Times New Roman" w:hAnsi="Times New Roman"/>
          <w:szCs w:val="21"/>
        </w:rPr>
        <w:t>①</w:t>
      </w:r>
      <w:r>
        <w:rPr>
          <w:rFonts w:ascii="Times New Roman" w:hAnsi="Times New Roman"/>
          <w:snapToGrid w:val="0"/>
          <w:color w:val="000000"/>
          <w:spacing w:val="-6"/>
          <w:kern w:val="21"/>
          <w:szCs w:val="21"/>
        </w:rPr>
        <w:fldChar w:fldCharType="end"/>
      </w:r>
      <w:r>
        <w:rPr>
          <w:rFonts w:ascii="Times New Roman" w:hAnsi="Times New Roman"/>
          <w:snapToGrid w:val="0"/>
          <w:color w:val="000000"/>
          <w:spacing w:val="-6"/>
          <w:kern w:val="21"/>
          <w:szCs w:val="21"/>
        </w:rPr>
        <w:t>+</w:t>
      </w:r>
      <w:r>
        <w:rPr>
          <w:rFonts w:ascii="Times New Roman" w:hAnsi="Times New Roman"/>
          <w:snapToGrid w:val="0"/>
          <w:color w:val="000000"/>
          <w:spacing w:val="-6"/>
          <w:kern w:val="21"/>
          <w:szCs w:val="21"/>
        </w:rPr>
        <w:fldChar w:fldCharType="begin"/>
      </w:r>
      <w:r>
        <w:rPr>
          <w:rFonts w:ascii="Times New Roman" w:hAnsi="Times New Roman"/>
          <w:snapToGrid w:val="0"/>
          <w:color w:val="000000"/>
          <w:spacing w:val="-6"/>
          <w:kern w:val="21"/>
          <w:szCs w:val="21"/>
        </w:rPr>
        <w:instrText xml:space="preserve"> = 3 \* GB3 \* MERGEFORMAT </w:instrText>
      </w:r>
      <w:r>
        <w:rPr>
          <w:rFonts w:ascii="Times New Roman" w:hAnsi="Times New Roman"/>
          <w:snapToGrid w:val="0"/>
          <w:color w:val="000000"/>
          <w:spacing w:val="-6"/>
          <w:kern w:val="21"/>
          <w:szCs w:val="21"/>
        </w:rPr>
        <w:fldChar w:fldCharType="separate"/>
      </w:r>
      <w:r>
        <w:rPr>
          <w:rFonts w:hint="eastAsia" w:ascii="Times New Roman" w:hAnsi="Times New Roman"/>
          <w:szCs w:val="21"/>
        </w:rPr>
        <w:t>③</w:t>
      </w:r>
      <w:r>
        <w:rPr>
          <w:rFonts w:ascii="Times New Roman" w:hAnsi="Times New Roman"/>
          <w:snapToGrid w:val="0"/>
          <w:color w:val="000000"/>
          <w:spacing w:val="-6"/>
          <w:kern w:val="21"/>
          <w:szCs w:val="21"/>
        </w:rPr>
        <w:fldChar w:fldCharType="end"/>
      </w:r>
      <w:r>
        <w:rPr>
          <w:rFonts w:ascii="Times New Roman" w:hAnsi="Times New Roman"/>
          <w:snapToGrid w:val="0"/>
          <w:color w:val="000000"/>
          <w:spacing w:val="-6"/>
          <w:kern w:val="21"/>
          <w:szCs w:val="21"/>
        </w:rPr>
        <w:t>+</w:t>
      </w:r>
      <w:r>
        <w:rPr>
          <w:rFonts w:ascii="Times New Roman" w:hAnsi="Times New Roman"/>
          <w:snapToGrid w:val="0"/>
          <w:color w:val="000000"/>
          <w:spacing w:val="-6"/>
          <w:kern w:val="21"/>
          <w:szCs w:val="21"/>
        </w:rPr>
        <w:fldChar w:fldCharType="begin"/>
      </w:r>
      <w:r>
        <w:rPr>
          <w:rFonts w:ascii="Times New Roman" w:hAnsi="Times New Roman"/>
          <w:snapToGrid w:val="0"/>
          <w:color w:val="000000"/>
          <w:spacing w:val="-6"/>
          <w:kern w:val="21"/>
          <w:szCs w:val="21"/>
        </w:rPr>
        <w:instrText xml:space="preserve"> = 4 \* GB3 \* MERGEFORMAT </w:instrText>
      </w:r>
      <w:r>
        <w:rPr>
          <w:rFonts w:ascii="Times New Roman" w:hAnsi="Times New Roman"/>
          <w:snapToGrid w:val="0"/>
          <w:color w:val="000000"/>
          <w:spacing w:val="-6"/>
          <w:kern w:val="21"/>
          <w:szCs w:val="21"/>
        </w:rPr>
        <w:fldChar w:fldCharType="separate"/>
      </w:r>
      <w:r>
        <w:rPr>
          <w:rFonts w:hint="eastAsia" w:ascii="Times New Roman" w:hAnsi="Times New Roman"/>
          <w:szCs w:val="21"/>
        </w:rPr>
        <w:t>④</w:t>
      </w:r>
      <w:r>
        <w:rPr>
          <w:rFonts w:ascii="Times New Roman" w:hAnsi="Times New Roman"/>
          <w:snapToGrid w:val="0"/>
          <w:color w:val="000000"/>
          <w:spacing w:val="-6"/>
          <w:kern w:val="21"/>
          <w:szCs w:val="21"/>
        </w:rPr>
        <w:fldChar w:fldCharType="end"/>
      </w:r>
      <w:r>
        <w:rPr>
          <w:rFonts w:ascii="Times New Roman" w:hAnsi="Times New Roman"/>
          <w:snapToGrid w:val="0"/>
          <w:color w:val="000000"/>
          <w:spacing w:val="-6"/>
          <w:kern w:val="21"/>
          <w:szCs w:val="21"/>
        </w:rPr>
        <w:t>-</w:t>
      </w:r>
      <w:r>
        <w:rPr>
          <w:rFonts w:ascii="Times New Roman" w:hAnsi="Times New Roman"/>
          <w:snapToGrid w:val="0"/>
          <w:color w:val="000000"/>
          <w:spacing w:val="-16"/>
          <w:kern w:val="21"/>
          <w:szCs w:val="21"/>
        </w:rPr>
        <w:fldChar w:fldCharType="begin"/>
      </w:r>
      <w:r>
        <w:rPr>
          <w:rFonts w:ascii="Times New Roman" w:hAnsi="Times New Roman"/>
          <w:snapToGrid w:val="0"/>
          <w:color w:val="000000"/>
          <w:spacing w:val="-16"/>
          <w:kern w:val="21"/>
          <w:szCs w:val="21"/>
        </w:rPr>
        <w:instrText xml:space="preserve"> = 5 \* GB3 \* MERGEFORMAT </w:instrText>
      </w:r>
      <w:r>
        <w:rPr>
          <w:rFonts w:ascii="Times New Roman" w:hAnsi="Times New Roman"/>
          <w:snapToGrid w:val="0"/>
          <w:color w:val="000000"/>
          <w:spacing w:val="-16"/>
          <w:kern w:val="21"/>
          <w:szCs w:val="21"/>
        </w:rPr>
        <w:fldChar w:fldCharType="separate"/>
      </w:r>
      <w:r>
        <w:rPr>
          <w:rFonts w:hint="eastAsia" w:ascii="Times New Roman" w:hAnsi="Times New Roman"/>
          <w:szCs w:val="21"/>
        </w:rPr>
        <w:t>⑤</w:t>
      </w:r>
      <w:r>
        <w:rPr>
          <w:rFonts w:ascii="Times New Roman" w:hAnsi="Times New Roman"/>
          <w:snapToGrid w:val="0"/>
          <w:color w:val="000000"/>
          <w:spacing w:val="-16"/>
          <w:kern w:val="21"/>
          <w:szCs w:val="21"/>
        </w:rPr>
        <w:fldChar w:fldCharType="end"/>
      </w:r>
      <w:r>
        <w:rPr>
          <w:rFonts w:ascii="Times New Roman" w:hAnsi="Times New Roman"/>
          <w:snapToGrid w:val="0"/>
          <w:color w:val="000000"/>
          <w:spacing w:val="-16"/>
          <w:kern w:val="21"/>
          <w:szCs w:val="21"/>
        </w:rPr>
        <w:t>；</w:t>
      </w:r>
      <w:r>
        <w:rPr>
          <w:rFonts w:ascii="Times New Roman" w:hAnsi="Times New Roman"/>
          <w:snapToGrid w:val="0"/>
          <w:color w:val="000000"/>
          <w:spacing w:val="-6"/>
          <w:kern w:val="21"/>
          <w:szCs w:val="21"/>
        </w:rPr>
        <w:fldChar w:fldCharType="begin"/>
      </w:r>
      <w:r>
        <w:rPr>
          <w:rFonts w:ascii="Times New Roman" w:hAnsi="Times New Roman"/>
          <w:snapToGrid w:val="0"/>
          <w:color w:val="000000"/>
          <w:spacing w:val="-6"/>
          <w:kern w:val="21"/>
          <w:szCs w:val="21"/>
        </w:rPr>
        <w:instrText xml:space="preserve"> = 7 \* GB3 \* MERGEFORMAT </w:instrText>
      </w:r>
      <w:r>
        <w:rPr>
          <w:rFonts w:ascii="Times New Roman" w:hAnsi="Times New Roman"/>
          <w:snapToGrid w:val="0"/>
          <w:color w:val="000000"/>
          <w:spacing w:val="-6"/>
          <w:kern w:val="21"/>
          <w:szCs w:val="21"/>
        </w:rPr>
        <w:fldChar w:fldCharType="separate"/>
      </w:r>
      <w:r>
        <w:rPr>
          <w:rFonts w:hint="eastAsia" w:ascii="Times New Roman" w:hAnsi="Times New Roman"/>
          <w:szCs w:val="21"/>
        </w:rPr>
        <w:t>⑦</w:t>
      </w:r>
      <w:r>
        <w:rPr>
          <w:rFonts w:ascii="Times New Roman" w:hAnsi="Times New Roman"/>
          <w:snapToGrid w:val="0"/>
          <w:color w:val="000000"/>
          <w:spacing w:val="-6"/>
          <w:kern w:val="21"/>
          <w:szCs w:val="21"/>
        </w:rPr>
        <w:fldChar w:fldCharType="end"/>
      </w:r>
      <w:r>
        <w:rPr>
          <w:rFonts w:ascii="Times New Roman" w:hAnsi="Times New Roman"/>
          <w:snapToGrid w:val="0"/>
          <w:color w:val="000000"/>
          <w:spacing w:val="-6"/>
          <w:kern w:val="21"/>
          <w:szCs w:val="21"/>
        </w:rPr>
        <w:t>=</w:t>
      </w:r>
      <w:r>
        <w:rPr>
          <w:rFonts w:ascii="Times New Roman" w:hAnsi="Times New Roman"/>
          <w:snapToGrid w:val="0"/>
          <w:color w:val="000000"/>
          <w:spacing w:val="-16"/>
          <w:kern w:val="21"/>
          <w:szCs w:val="21"/>
        </w:rPr>
        <w:fldChar w:fldCharType="begin"/>
      </w:r>
      <w:r>
        <w:rPr>
          <w:rFonts w:ascii="Times New Roman" w:hAnsi="Times New Roman"/>
          <w:snapToGrid w:val="0"/>
          <w:color w:val="000000"/>
          <w:spacing w:val="-16"/>
          <w:kern w:val="21"/>
          <w:szCs w:val="21"/>
        </w:rPr>
        <w:instrText xml:space="preserve"> = 6 \* GB3 \* MERGEFORMAT </w:instrText>
      </w:r>
      <w:r>
        <w:rPr>
          <w:rFonts w:ascii="Times New Roman" w:hAnsi="Times New Roman"/>
          <w:snapToGrid w:val="0"/>
          <w:color w:val="000000"/>
          <w:spacing w:val="-16"/>
          <w:kern w:val="21"/>
          <w:szCs w:val="21"/>
        </w:rPr>
        <w:fldChar w:fldCharType="separate"/>
      </w:r>
      <w:r>
        <w:rPr>
          <w:rFonts w:hint="eastAsia" w:ascii="Times New Roman" w:hAnsi="Times New Roman"/>
          <w:szCs w:val="21"/>
        </w:rPr>
        <w:t>⑥</w:t>
      </w:r>
      <w:r>
        <w:rPr>
          <w:rFonts w:ascii="Times New Roman" w:hAnsi="Times New Roman"/>
          <w:snapToGrid w:val="0"/>
          <w:color w:val="000000"/>
          <w:spacing w:val="-16"/>
          <w:kern w:val="21"/>
          <w:szCs w:val="21"/>
        </w:rPr>
        <w:fldChar w:fldCharType="end"/>
      </w:r>
      <w:r>
        <w:rPr>
          <w:rFonts w:ascii="Times New Roman" w:hAnsi="Times New Roman"/>
          <w:snapToGrid w:val="0"/>
          <w:color w:val="000000"/>
          <w:spacing w:val="-16"/>
          <w:kern w:val="21"/>
          <w:szCs w:val="21"/>
        </w:rPr>
        <w:t>-</w:t>
      </w:r>
      <w:r>
        <w:rPr>
          <w:rFonts w:ascii="Times New Roman" w:hAnsi="Times New Roman"/>
          <w:snapToGrid w:val="0"/>
          <w:color w:val="000000"/>
          <w:spacing w:val="-6"/>
          <w:kern w:val="21"/>
          <w:szCs w:val="21"/>
        </w:rPr>
        <w:fldChar w:fldCharType="begin"/>
      </w:r>
      <w:r>
        <w:rPr>
          <w:rFonts w:ascii="Times New Roman" w:hAnsi="Times New Roman"/>
          <w:snapToGrid w:val="0"/>
          <w:color w:val="000000"/>
          <w:spacing w:val="-6"/>
          <w:kern w:val="21"/>
          <w:szCs w:val="21"/>
        </w:rPr>
        <w:instrText xml:space="preserve"> = 1 \* GB3 \* MERGEFORMAT </w:instrText>
      </w:r>
      <w:r>
        <w:rPr>
          <w:rFonts w:ascii="Times New Roman" w:hAnsi="Times New Roman"/>
          <w:snapToGrid w:val="0"/>
          <w:color w:val="000000"/>
          <w:spacing w:val="-6"/>
          <w:kern w:val="21"/>
          <w:szCs w:val="21"/>
        </w:rPr>
        <w:fldChar w:fldCharType="separate"/>
      </w:r>
      <w:r>
        <w:rPr>
          <w:rFonts w:hint="eastAsia" w:ascii="Times New Roman" w:hAnsi="Times New Roman"/>
          <w:szCs w:val="21"/>
        </w:rPr>
        <w:t>①</w:t>
      </w:r>
      <w:r>
        <w:rPr>
          <w:rFonts w:ascii="Times New Roman" w:hAnsi="Times New Roman"/>
          <w:snapToGrid w:val="0"/>
          <w:color w:val="000000"/>
          <w:spacing w:val="-6"/>
          <w:kern w:val="21"/>
          <w:szCs w:val="21"/>
        </w:rPr>
        <w:fldChar w:fldCharType="end"/>
      </w:r>
      <w:r>
        <w:rPr>
          <w:rFonts w:hint="eastAsia" w:ascii="Times New Roman" w:hAnsi="Times New Roman"/>
          <w:snapToGrid w:val="0"/>
          <w:color w:val="000000"/>
          <w:spacing w:val="-6"/>
          <w:kern w:val="21"/>
          <w:szCs w:val="21"/>
        </w:rPr>
        <w:t>；以上</w:t>
      </w:r>
      <w:r>
        <w:rPr>
          <w:rFonts w:ascii="Times New Roman" w:hAnsi="Times New Roman"/>
          <w:snapToGrid w:val="0"/>
          <w:color w:val="000000"/>
          <w:spacing w:val="-6"/>
          <w:kern w:val="21"/>
          <w:szCs w:val="21"/>
        </w:rPr>
        <w:t>废气排放量统计</w:t>
      </w:r>
      <w:r>
        <w:rPr>
          <w:rFonts w:hint="eastAsia" w:ascii="Times New Roman" w:hAnsi="Times New Roman"/>
          <w:snapToGrid w:val="0"/>
          <w:color w:val="000000"/>
          <w:spacing w:val="-6"/>
          <w:kern w:val="21"/>
          <w:szCs w:val="21"/>
        </w:rPr>
        <w:t>均为有组织</w:t>
      </w:r>
      <w:r>
        <w:rPr>
          <w:rFonts w:ascii="Times New Roman" w:hAnsi="Times New Roman"/>
          <w:snapToGrid w:val="0"/>
          <w:color w:val="000000"/>
          <w:spacing w:val="-6"/>
          <w:kern w:val="21"/>
          <w:szCs w:val="21"/>
        </w:rPr>
        <w:t>排放统计。</w:t>
      </w:r>
    </w:p>
    <w:sectPr>
      <w:pgSz w:w="16838" w:h="11906" w:orient="landscape"/>
      <w:pgMar w:top="1417" w:right="1247" w:bottom="1417" w:left="1247" w:header="851" w:footer="992" w:gutter="34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Plotter">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BoldMT">
    <w:altName w:val="AMGDT"/>
    <w:panose1 w:val="00000000000000000000"/>
    <w:charset w:val="00"/>
    <w:family w:val="auto"/>
    <w:pitch w:val="default"/>
    <w:sig w:usb0="00000000" w:usb1="00000000" w:usb2="00000000" w:usb3="00000000" w:csb0="00000000" w:csb1="00000000"/>
  </w:font>
  <w:font w:name="Meiryo">
    <w:panose1 w:val="020B0604030504040204"/>
    <w:charset w:val="80"/>
    <w:family w:val="swiss"/>
    <w:pitch w:val="default"/>
    <w:sig w:usb0="E10102FF" w:usb1="EAC7FFFF" w:usb2="00010012" w:usb3="00000000" w:csb0="6002009F" w:csb1="DFD7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C5E6E"/>
    <w:multiLevelType w:val="singleLevel"/>
    <w:tmpl w:val="9DEC5E6E"/>
    <w:lvl w:ilvl="0" w:tentative="0">
      <w:start w:val="8"/>
      <w:numFmt w:val="decimal"/>
      <w:suff w:val="nothing"/>
      <w:lvlText w:val="%1、"/>
      <w:lvlJc w:val="left"/>
    </w:lvl>
  </w:abstractNum>
  <w:abstractNum w:abstractNumId="1">
    <w:nsid w:val="D740E753"/>
    <w:multiLevelType w:val="singleLevel"/>
    <w:tmpl w:val="D740E753"/>
    <w:lvl w:ilvl="0" w:tentative="0">
      <w:start w:val="1"/>
      <w:numFmt w:val="decimal"/>
      <w:suff w:val="nothing"/>
      <w:lvlText w:val="%1、"/>
      <w:lvlJc w:val="left"/>
    </w:lvl>
  </w:abstractNum>
  <w:abstractNum w:abstractNumId="2">
    <w:nsid w:val="DFEF39CB"/>
    <w:multiLevelType w:val="singleLevel"/>
    <w:tmpl w:val="DFEF39CB"/>
    <w:lvl w:ilvl="0" w:tentative="0">
      <w:start w:val="1"/>
      <w:numFmt w:val="decimal"/>
      <w:suff w:val="nothing"/>
      <w:lvlText w:val="%1、"/>
      <w:lvlJc w:val="left"/>
    </w:lvl>
  </w:abstractNum>
  <w:abstractNum w:abstractNumId="3">
    <w:nsid w:val="57A6F97A"/>
    <w:multiLevelType w:val="singleLevel"/>
    <w:tmpl w:val="57A6F97A"/>
    <w:lvl w:ilvl="0" w:tentative="0">
      <w:start w:val="3"/>
      <w:numFmt w:val="chineseCounting"/>
      <w:suff w:val="nothing"/>
      <w:lvlText w:val="%1、"/>
      <w:lvlJc w:val="left"/>
      <w:rPr>
        <w:rFonts w:hint="eastAsia"/>
      </w:rPr>
    </w:lvl>
  </w:abstractNum>
  <w:abstractNum w:abstractNumId="4">
    <w:nsid w:val="6F6BEA44"/>
    <w:multiLevelType w:val="singleLevel"/>
    <w:tmpl w:val="6F6BEA44"/>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1OGU2ZGZjZTYwOTYyODc2NjU4NWU1ZTY2NzgyMzgifQ=="/>
  </w:docVars>
  <w:rsids>
    <w:rsidRoot w:val="06FF3D5C"/>
    <w:rsid w:val="049E5F69"/>
    <w:rsid w:val="06FF3D5C"/>
    <w:rsid w:val="0717639F"/>
    <w:rsid w:val="1CF245F9"/>
    <w:rsid w:val="1D4E2CA6"/>
    <w:rsid w:val="29FB0BA6"/>
    <w:rsid w:val="2CEE636C"/>
    <w:rsid w:val="3A1A1F9F"/>
    <w:rsid w:val="3B912327"/>
    <w:rsid w:val="3FDD08F1"/>
    <w:rsid w:val="41C45538"/>
    <w:rsid w:val="42340929"/>
    <w:rsid w:val="44274433"/>
    <w:rsid w:val="5B8C1351"/>
    <w:rsid w:val="5E840343"/>
    <w:rsid w:val="677E1490"/>
    <w:rsid w:val="76437855"/>
    <w:rsid w:val="76652A43"/>
    <w:rsid w:val="77022D71"/>
    <w:rsid w:val="7D591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3">
    <w:name w:val="Body Text Indent"/>
    <w:basedOn w:val="1"/>
    <w:autoRedefine/>
    <w:qFormat/>
    <w:uiPriority w:val="0"/>
    <w:pPr>
      <w:spacing w:after="120"/>
      <w:ind w:left="420" w:leftChars="200"/>
    </w:pPr>
    <w:rPr>
      <w:kern w:val="0"/>
      <w:sz w:val="24"/>
      <w:szCs w:val="20"/>
    </w:rPr>
  </w:style>
  <w:style w:type="paragraph" w:styleId="4">
    <w:name w:val="Body Text Indent 2"/>
    <w:basedOn w:val="1"/>
    <w:next w:val="1"/>
    <w:autoRedefine/>
    <w:qFormat/>
    <w:uiPriority w:val="0"/>
    <w:pPr>
      <w:spacing w:after="120" w:afterLines="0" w:afterAutospacing="0" w:line="480" w:lineRule="auto"/>
      <w:ind w:left="420" w:leftChars="200" w:firstLine="200" w:firstLineChars="200"/>
      <w:jc w:val="left"/>
    </w:pPr>
    <w:rPr>
      <w:rFonts w:hint="default" w:ascii="Times New Roman" w:hAnsi="Times New Roman" w:cs="Times New Roman"/>
      <w:kern w:val="0"/>
      <w:sz w:val="18"/>
      <w:szCs w:val="18"/>
      <w:lang w:val="en-US" w:eastAsia="zh-CN" w:bidi="ar"/>
    </w:rPr>
  </w:style>
  <w:style w:type="paragraph" w:styleId="5">
    <w:name w:val="footer"/>
    <w:basedOn w:val="1"/>
    <w:autoRedefine/>
    <w:qFormat/>
    <w:uiPriority w:val="99"/>
    <w:pPr>
      <w:tabs>
        <w:tab w:val="center" w:pos="4153"/>
        <w:tab w:val="right" w:pos="8306"/>
      </w:tabs>
      <w:snapToGrid w:val="0"/>
      <w:jc w:val="left"/>
    </w:pPr>
    <w:rPr>
      <w:kern w:val="0"/>
      <w:sz w:val="18"/>
      <w:szCs w:val="20"/>
    </w:rPr>
  </w:style>
  <w:style w:type="paragraph" w:styleId="6">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7">
    <w:name w:val="Title"/>
    <w:basedOn w:val="1"/>
    <w:next w:val="1"/>
    <w:autoRedefine/>
    <w:qFormat/>
    <w:uiPriority w:val="0"/>
    <w:pPr>
      <w:spacing w:before="120" w:after="120" w:line="360" w:lineRule="auto"/>
      <w:jc w:val="center"/>
      <w:outlineLvl w:val="1"/>
    </w:pPr>
    <w:rPr>
      <w:rFonts w:ascii="Cambria" w:hAnsi="Cambria"/>
      <w:b/>
      <w:bCs/>
      <w:sz w:val="28"/>
      <w:szCs w:val="32"/>
    </w:rPr>
  </w:style>
  <w:style w:type="paragraph" w:styleId="8">
    <w:name w:val="Body Text First Indent"/>
    <w:basedOn w:val="2"/>
    <w:next w:val="1"/>
    <w:autoRedefine/>
    <w:qFormat/>
    <w:uiPriority w:val="0"/>
    <w:pPr>
      <w:overflowPunct w:val="0"/>
      <w:autoSpaceDE w:val="0"/>
      <w:autoSpaceDN w:val="0"/>
      <w:adjustRightInd w:val="0"/>
      <w:spacing w:after="120" w:afterLines="0" w:afterAutospacing="0" w:line="360" w:lineRule="auto"/>
      <w:ind w:firstLine="539" w:firstLineChars="200"/>
      <w:jc w:val="left"/>
      <w:textAlignment w:val="baseline"/>
    </w:pPr>
    <w:rPr>
      <w:rFonts w:hint="default" w:ascii="Times New Roman" w:hAnsi="Times New Roman" w:eastAsia="宋体" w:cs="Times New Roman"/>
      <w:kern w:val="0"/>
      <w:sz w:val="24"/>
      <w:szCs w:val="24"/>
      <w:lang w:val="en-US" w:eastAsia="zh-CN" w:bidi="ar"/>
    </w:rPr>
  </w:style>
  <w:style w:type="paragraph" w:styleId="9">
    <w:name w:val="Body Text First Indent 2"/>
    <w:basedOn w:val="1"/>
    <w:next w:val="8"/>
    <w:autoRedefine/>
    <w:qFormat/>
    <w:uiPriority w:val="0"/>
    <w:pPr>
      <w:spacing w:line="360" w:lineRule="auto"/>
      <w:ind w:firstLine="420" w:firstLineChars="200"/>
      <w:jc w:val="center"/>
    </w:pPr>
    <w:rPr>
      <w:rFonts w:ascii="Calibri" w:hAnsi="Calibri" w:eastAsia="楷体_GB2312"/>
      <w:sz w:val="24"/>
      <w:szCs w:val="24"/>
      <w:lang w:val="en-US" w:eastAsia="zh-CN" w:bidi="ar-SA"/>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annotation reference"/>
    <w:basedOn w:val="12"/>
    <w:qFormat/>
    <w:uiPriority w:val="0"/>
    <w:rPr>
      <w:sz w:val="21"/>
      <w:szCs w:val="21"/>
    </w:rPr>
  </w:style>
  <w:style w:type="paragraph" w:customStyle="1" w:styleId="15">
    <w:name w:val="表格固定文字"/>
    <w:basedOn w:val="1"/>
    <w:autoRedefine/>
    <w:qFormat/>
    <w:uiPriority w:val="0"/>
    <w:rPr>
      <w:rFonts w:ascii="宋体" w:hAnsi="宋体" w:cs="Plotter"/>
      <w:sz w:val="24"/>
    </w:rPr>
  </w:style>
  <w:style w:type="paragraph" w:customStyle="1" w:styleId="16">
    <w:name w:val="表格内容"/>
    <w:basedOn w:val="15"/>
    <w:autoRedefine/>
    <w:qFormat/>
    <w:uiPriority w:val="0"/>
    <w:pPr>
      <w:jc w:val="center"/>
    </w:pPr>
  </w:style>
  <w:style w:type="paragraph" w:customStyle="1" w:styleId="17">
    <w:name w:val="[正文格式]"/>
    <w:basedOn w:val="1"/>
    <w:autoRedefine/>
    <w:qFormat/>
    <w:uiPriority w:val="0"/>
    <w:pPr>
      <w:spacing w:line="360" w:lineRule="auto"/>
      <w:ind w:firstLine="200" w:firstLineChars="200"/>
    </w:pPr>
    <w:rPr>
      <w:rFonts w:cs="宋体"/>
      <w:sz w:val="24"/>
    </w:rPr>
  </w:style>
  <w:style w:type="paragraph" w:customStyle="1" w:styleId="18">
    <w:name w:val="an标题"/>
    <w:basedOn w:val="7"/>
    <w:autoRedefine/>
    <w:qFormat/>
    <w:uiPriority w:val="0"/>
    <w:pPr>
      <w:outlineLvl w:val="0"/>
    </w:pPr>
    <w:rPr>
      <w:sz w:val="30"/>
    </w:rPr>
  </w:style>
  <w:style w:type="character" w:customStyle="1" w:styleId="19">
    <w:name w:val="font31"/>
    <w:autoRedefine/>
    <w:qFormat/>
    <w:uiPriority w:val="0"/>
    <w:rPr>
      <w:rFonts w:ascii="Wingdings 2" w:hAnsi="Wingdings 2" w:eastAsia="Wingdings 2" w:cs="Wingdings 2"/>
      <w:color w:val="000000"/>
      <w:sz w:val="24"/>
      <w:szCs w:val="24"/>
      <w:u w:val="none"/>
    </w:rPr>
  </w:style>
  <w:style w:type="paragraph" w:customStyle="1" w:styleId="20">
    <w:name w:val="0正文"/>
    <w:basedOn w:val="3"/>
    <w:autoRedefine/>
    <w:unhideWhenUsed/>
    <w:qFormat/>
    <w:uiPriority w:val="0"/>
    <w:pPr>
      <w:spacing w:line="360" w:lineRule="auto"/>
      <w:ind w:firstLine="720" w:firstLineChars="200"/>
    </w:pPr>
    <w:rPr>
      <w:rFonts w:ascii="Calibri" w:hAnsi="Calibri"/>
      <w:szCs w:val="22"/>
    </w:rPr>
  </w:style>
  <w:style w:type="paragraph" w:customStyle="1" w:styleId="21">
    <w:name w:val="文本"/>
    <w:basedOn w:val="1"/>
    <w:autoRedefine/>
    <w:qFormat/>
    <w:uiPriority w:val="0"/>
    <w:pPr>
      <w:spacing w:before="0" w:beforeAutospacing="0" w:after="0" w:afterAutospacing="0" w:line="360" w:lineRule="auto"/>
      <w:ind w:left="0" w:right="0" w:firstLine="480" w:firstLineChars="200"/>
      <w:jc w:val="left"/>
    </w:pPr>
    <w:rPr>
      <w:rFonts w:hint="default" w:ascii="Calibri" w:hAnsi="Calibri" w:eastAsia="宋体" w:cs="宋体"/>
      <w:kern w:val="0"/>
      <w:sz w:val="20"/>
      <w:szCs w:val="20"/>
      <w:lang w:val="en-US" w:eastAsia="zh-CN" w:bidi="ar"/>
    </w:rPr>
  </w:style>
  <w:style w:type="paragraph" w:customStyle="1" w:styleId="22">
    <w:name w:val="大纲正文"/>
    <w:basedOn w:val="1"/>
    <w:autoRedefine/>
    <w:qFormat/>
    <w:uiPriority w:val="0"/>
    <w:pPr>
      <w:keepNext w:val="0"/>
      <w:keepLines w:val="0"/>
      <w:widowControl/>
      <w:suppressLineNumbers w:val="0"/>
      <w:adjustRightInd w:val="0"/>
      <w:snapToGrid w:val="0"/>
      <w:spacing w:after="156" w:afterLines="50" w:afterAutospacing="0" w:line="300" w:lineRule="auto"/>
      <w:ind w:firstLine="200" w:firstLineChars="200"/>
      <w:jc w:val="left"/>
    </w:pPr>
    <w:rPr>
      <w:rFonts w:hint="default" w:ascii="Calibri" w:hAnsi="Calibri" w:eastAsia="宋体" w:cs="Times New Roman"/>
      <w:kern w:val="2"/>
      <w:sz w:val="24"/>
      <w:szCs w:val="24"/>
      <w:lang w:val="en-US" w:eastAsia="zh-CN" w:bidi="ar"/>
    </w:rPr>
  </w:style>
  <w:style w:type="paragraph" w:customStyle="1" w:styleId="23">
    <w:name w:val="Table Paragraph"/>
    <w:basedOn w:val="1"/>
    <w:autoRedefine/>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39261</Words>
  <Characters>44426</Characters>
  <Lines>0</Lines>
  <Paragraphs>0</Paragraphs>
  <TotalTime>14</TotalTime>
  <ScaleCrop>false</ScaleCrop>
  <LinksUpToDate>false</LinksUpToDate>
  <CharactersWithSpaces>44523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2024-04-10T06:12:00Z</dcterms:created>
  <dc:creator>Xx</dc:creator>
  <cp:lastModifiedBy>Xx</cp:lastModifiedBy>
  <dcterms:modified xsi:type="dcterms:W3CDTF">2024-04-19T09:32:37Z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909A70CE9DE64695B6CF2FA7A8EEF3D4_13</vt:lpwstr>
  </property>
</Properties>
</file>