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jc w:val="center"/>
        <w:rPr>
          <w:rFonts w:hint="eastAsia" w:ascii="黑体" w:hAnsi="黑体" w:eastAsia="黑体" w:cs="黑体"/>
          <w:b w:val="0"/>
          <w:bCs/>
          <w:i w:val="0"/>
          <w:iCs w:val="0"/>
          <w:color w:val="auto"/>
          <w:sz w:val="36"/>
          <w:szCs w:val="36"/>
          <w:highlight w:val="none"/>
        </w:rPr>
      </w:pPr>
    </w:p>
    <w:p>
      <w:pPr>
        <w:shd w:val="clear" w:color="auto" w:fill="auto"/>
        <w:jc w:val="center"/>
        <w:rPr>
          <w:rFonts w:hint="eastAsia" w:ascii="黑体" w:hAnsi="黑体" w:eastAsia="黑体" w:cs="黑体"/>
          <w:b w:val="0"/>
          <w:bCs/>
          <w:i w:val="0"/>
          <w:iCs w:val="0"/>
          <w:color w:val="auto"/>
          <w:sz w:val="36"/>
          <w:szCs w:val="36"/>
          <w:highlight w:val="none"/>
        </w:rPr>
      </w:pPr>
      <w:r>
        <w:rPr>
          <w:rFonts w:hint="eastAsia" w:ascii="黑体" w:hAnsi="黑体" w:eastAsia="黑体" w:cs="黑体"/>
          <w:b w:val="0"/>
          <w:bCs/>
          <w:i w:val="0"/>
          <w:iCs w:val="0"/>
          <w:color w:val="auto"/>
          <w:sz w:val="36"/>
          <w:szCs w:val="36"/>
          <w:highlight w:val="none"/>
        </w:rPr>
        <w:t>环境信息公开</w:t>
      </w:r>
      <w:bookmarkStart w:id="0" w:name="_GoBack"/>
      <w:bookmarkEnd w:id="0"/>
    </w:p>
    <w:p>
      <w:pPr>
        <w:shd w:val="clear" w:color="auto" w:fill="auto"/>
        <w:jc w:val="center"/>
        <w:rPr>
          <w:rFonts w:ascii="宋体" w:hAnsi="宋体"/>
          <w:b/>
          <w:color w:val="auto"/>
          <w:sz w:val="24"/>
          <w:szCs w:val="24"/>
          <w:highlight w:val="none"/>
        </w:rPr>
      </w:pPr>
    </w:p>
    <w:p>
      <w:pPr>
        <w:pStyle w:val="20"/>
        <w:shd w:val="clear" w:color="auto" w:fill="auto"/>
        <w:ind w:firstLine="0" w:firstLineChars="0"/>
        <w:rPr>
          <w:rFonts w:ascii="黑体" w:hAnsi="黑体" w:eastAsia="黑体"/>
          <w:b/>
          <w:color w:val="auto"/>
          <w:sz w:val="24"/>
          <w:szCs w:val="24"/>
          <w:highlight w:val="none"/>
        </w:rPr>
      </w:pPr>
      <w:r>
        <w:rPr>
          <w:rFonts w:hint="eastAsia" w:ascii="黑体" w:hAnsi="黑体" w:eastAsia="黑体"/>
          <w:b/>
          <w:color w:val="auto"/>
          <w:sz w:val="24"/>
          <w:szCs w:val="24"/>
          <w:highlight w:val="none"/>
        </w:rPr>
        <w:t>一、企业基本信息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1562"/>
        <w:gridCol w:w="1312"/>
        <w:gridCol w:w="224"/>
        <w:gridCol w:w="1236"/>
        <w:gridCol w:w="1460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7" w:type="dxa"/>
            <w:noWrap w:val="0"/>
            <w:vAlign w:val="center"/>
          </w:tcPr>
          <w:p>
            <w:pPr>
              <w:pStyle w:val="20"/>
              <w:shd w:val="clear" w:color="auto" w:fill="auto"/>
              <w:ind w:firstLine="0" w:firstLineChars="0"/>
              <w:jc w:val="center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ascii="Times New Roman" w:hAnsi="宋体"/>
                <w:color w:val="auto"/>
                <w:sz w:val="21"/>
                <w:szCs w:val="21"/>
                <w:highlight w:val="none"/>
              </w:rPr>
              <w:t>单位名称</w:t>
            </w:r>
          </w:p>
        </w:tc>
        <w:tc>
          <w:tcPr>
            <w:tcW w:w="7255" w:type="dxa"/>
            <w:gridSpan w:val="6"/>
            <w:noWrap w:val="0"/>
            <w:vAlign w:val="center"/>
          </w:tcPr>
          <w:p>
            <w:pPr>
              <w:pStyle w:val="20"/>
              <w:shd w:val="clear" w:color="auto" w:fill="auto"/>
              <w:ind w:firstLine="0" w:firstLineChars="0"/>
              <w:jc w:val="center"/>
              <w:rPr>
                <w:rFonts w:hint="default" w:ascii="Times New Roman" w:hAnsi="Times New Roman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鞍钢冷轧钢板(莆田)有限公司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7" w:type="dxa"/>
            <w:noWrap w:val="0"/>
            <w:vAlign w:val="center"/>
          </w:tcPr>
          <w:p>
            <w:pPr>
              <w:pStyle w:val="20"/>
              <w:shd w:val="clear" w:color="auto" w:fill="auto"/>
              <w:ind w:firstLine="0" w:firstLineChars="0"/>
              <w:jc w:val="center"/>
              <w:rPr>
                <w:rFonts w:ascii="Times New Roman" w:hAnsi="宋体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ascii="Times New Roman" w:hAnsi="宋体" w:eastAsia="宋体" w:cs="Times New Roman"/>
                <w:color w:val="auto"/>
                <w:sz w:val="21"/>
                <w:szCs w:val="21"/>
                <w:highlight w:val="none"/>
              </w:rPr>
              <w:t>统一社会信用代码</w:t>
            </w:r>
          </w:p>
        </w:tc>
        <w:tc>
          <w:tcPr>
            <w:tcW w:w="3098" w:type="dxa"/>
            <w:gridSpan w:val="3"/>
            <w:noWrap w:val="0"/>
            <w:vAlign w:val="center"/>
          </w:tcPr>
          <w:p>
            <w:pPr>
              <w:pStyle w:val="20"/>
              <w:shd w:val="clear" w:color="auto" w:fill="auto"/>
              <w:ind w:firstLine="0" w:firstLineChars="0"/>
              <w:jc w:val="center"/>
              <w:rPr>
                <w:rFonts w:hint="default" w:ascii="Times New Roman" w:hAnsi="宋体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宋体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91350305550970714R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pStyle w:val="20"/>
              <w:shd w:val="clear" w:color="auto" w:fill="auto"/>
              <w:ind w:firstLine="0" w:firstLineChars="0"/>
              <w:jc w:val="center"/>
              <w:rPr>
                <w:rFonts w:hint="eastAsia" w:ascii="Times New Roman" w:hAnsi="宋体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法人代表</w:t>
            </w:r>
          </w:p>
        </w:tc>
        <w:tc>
          <w:tcPr>
            <w:tcW w:w="2921" w:type="dxa"/>
            <w:gridSpan w:val="2"/>
            <w:noWrap w:val="0"/>
            <w:vAlign w:val="center"/>
          </w:tcPr>
          <w:p>
            <w:pPr>
              <w:pStyle w:val="20"/>
              <w:shd w:val="clear" w:color="auto" w:fill="auto"/>
              <w:ind w:firstLine="0" w:firstLineChars="0"/>
              <w:jc w:val="center"/>
              <w:rPr>
                <w:rFonts w:hint="eastAsia" w:ascii="Times New Roman" w:hAnsi="宋体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许栋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7" w:type="dxa"/>
            <w:noWrap w:val="0"/>
            <w:vAlign w:val="center"/>
          </w:tcPr>
          <w:p>
            <w:pPr>
              <w:pStyle w:val="20"/>
              <w:shd w:val="clear" w:color="auto" w:fill="auto"/>
              <w:ind w:firstLine="0" w:firstLineChars="0"/>
              <w:jc w:val="center"/>
              <w:rPr>
                <w:rFonts w:hint="default" w:ascii="Times New Roman" w:hAnsi="宋体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宋体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生产地址</w:t>
            </w:r>
          </w:p>
        </w:tc>
        <w:tc>
          <w:tcPr>
            <w:tcW w:w="3098" w:type="dxa"/>
            <w:gridSpan w:val="3"/>
            <w:noWrap w:val="0"/>
            <w:vAlign w:val="center"/>
          </w:tcPr>
          <w:p>
            <w:pPr>
              <w:pStyle w:val="20"/>
              <w:shd w:val="clear" w:color="auto" w:fill="auto"/>
              <w:ind w:firstLine="0" w:firstLineChars="0"/>
              <w:jc w:val="center"/>
              <w:rPr>
                <w:rFonts w:hint="default" w:ascii="Times New Roman" w:hAnsi="宋体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宋体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莆田市秀屿区东庄镇望山东路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555号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pStyle w:val="20"/>
              <w:shd w:val="clear" w:color="auto" w:fill="auto"/>
              <w:ind w:firstLine="0" w:firstLineChars="0"/>
              <w:jc w:val="center"/>
              <w:rPr>
                <w:rFonts w:hint="default" w:ascii="Times New Roman" w:hAnsi="宋体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宋体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所属行业</w:t>
            </w:r>
          </w:p>
        </w:tc>
        <w:tc>
          <w:tcPr>
            <w:tcW w:w="2921" w:type="dxa"/>
            <w:gridSpan w:val="2"/>
            <w:noWrap w:val="0"/>
            <w:vAlign w:val="center"/>
          </w:tcPr>
          <w:p>
            <w:pPr>
              <w:pStyle w:val="20"/>
              <w:shd w:val="clear" w:color="auto" w:fill="auto"/>
              <w:ind w:firstLine="0" w:firstLineChars="0"/>
              <w:jc w:val="center"/>
              <w:rPr>
                <w:rFonts w:hint="eastAsia" w:ascii="Times New Roman" w:hAnsi="宋体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有色金属冶炼和压延加工业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7" w:type="dxa"/>
            <w:noWrap w:val="0"/>
            <w:vAlign w:val="center"/>
          </w:tcPr>
          <w:p>
            <w:pPr>
              <w:pStyle w:val="20"/>
              <w:shd w:val="clear" w:color="auto" w:fill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2023年产品产值</w:t>
            </w:r>
          </w:p>
        </w:tc>
        <w:tc>
          <w:tcPr>
            <w:tcW w:w="309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101946万元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2023年产品产量</w:t>
            </w:r>
          </w:p>
        </w:tc>
        <w:tc>
          <w:tcPr>
            <w:tcW w:w="292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932394.67吨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7" w:type="dxa"/>
            <w:vMerge w:val="restart"/>
            <w:noWrap w:val="0"/>
            <w:vAlign w:val="center"/>
          </w:tcPr>
          <w:p>
            <w:pPr>
              <w:pStyle w:val="20"/>
              <w:shd w:val="clear" w:color="auto" w:fill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2023年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主</w:t>
            </w:r>
          </w:p>
          <w:p>
            <w:pPr>
              <w:pStyle w:val="20"/>
              <w:shd w:val="clear" w:color="auto" w:fill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要原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辅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料消耗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量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  <w:t>名称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  <w:t>单位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  <w:t>用量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  <w:t>单位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  <w:t>单位产品用量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pStyle w:val="20"/>
              <w:shd w:val="clear" w:color="auto" w:fill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highlight w:val="none"/>
              </w:rPr>
              <w:t>钢板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吨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975249.401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  <w:t>Kg/t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1045.962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pStyle w:val="20"/>
              <w:shd w:val="clear" w:color="auto" w:fill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highlight w:val="none"/>
              </w:rPr>
              <w:t>盐酸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吨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933.70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  <w:t>Kg/t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1.001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pStyle w:val="20"/>
              <w:shd w:val="clear" w:color="auto" w:fill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highlight w:val="none"/>
              </w:rPr>
              <w:t>各种清洗剂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吨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419.27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  <w:t>Kg/t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0.4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pStyle w:val="20"/>
              <w:shd w:val="clear" w:color="auto" w:fill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highlight w:val="none"/>
              </w:rPr>
              <w:t>轧制油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吨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263.25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  <w:t>Kg/t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pStyle w:val="20"/>
              <w:shd w:val="clear" w:color="auto" w:fill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highlight w:val="none"/>
              </w:rPr>
              <w:t>钝化剂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吨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229.00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  <w:t>Kg/t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0.24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pStyle w:val="20"/>
              <w:shd w:val="clear" w:color="auto" w:fill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highlight w:val="none"/>
              </w:rPr>
              <w:t>防锈油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吨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83.30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  <w:t>Kg/t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pStyle w:val="20"/>
              <w:shd w:val="clear" w:color="auto" w:fill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highlight w:val="none"/>
              </w:rPr>
              <w:t>轧辊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吨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298.14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  <w:t>Kg/t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0.3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pStyle w:val="20"/>
              <w:shd w:val="clear" w:color="auto" w:fill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ascii="Times New Roman" w:hAnsi="Times New Roman"/>
                <w:b w:val="0"/>
                <w:bCs/>
                <w:color w:val="000000"/>
                <w:highlight w:val="none"/>
              </w:rPr>
              <w:t>锌锭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吨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4891.08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  <w:t>Kg/t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5.24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7" w:type="dxa"/>
            <w:vMerge w:val="restart"/>
            <w:noWrap w:val="0"/>
            <w:vAlign w:val="center"/>
          </w:tcPr>
          <w:p>
            <w:pPr>
              <w:pStyle w:val="20"/>
              <w:shd w:val="clear" w:color="auto" w:fill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2023年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主</w:t>
            </w:r>
          </w:p>
          <w:p>
            <w:pPr>
              <w:pStyle w:val="20"/>
              <w:shd w:val="clear" w:color="auto" w:fill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要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能源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耗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量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  <w:t>水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  <w:t>t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  <w:t>830000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Kg/t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FF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890.18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pStyle w:val="20"/>
              <w:shd w:val="clear" w:color="auto" w:fill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  <w:t>电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  <w:t>万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  <w:t>kwh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14668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Kwh/t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0.01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7" w:type="dxa"/>
            <w:vMerge w:val="continue"/>
            <w:noWrap w:val="0"/>
            <w:vAlign w:val="top"/>
          </w:tcPr>
          <w:p>
            <w:pPr>
              <w:pStyle w:val="20"/>
              <w:shd w:val="clear" w:color="auto" w:fill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  <w:t>氮气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  <w:t>万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vertAlign w:val="superscript"/>
                <w:lang w:val="en-US" w:eastAsia="zh-CN" w:bidi="ar"/>
              </w:rPr>
              <w:t>3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2857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vertAlign w:val="superscript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/t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7" w:type="dxa"/>
            <w:vMerge w:val="continue"/>
            <w:noWrap w:val="0"/>
            <w:vAlign w:val="top"/>
          </w:tcPr>
          <w:p>
            <w:pPr>
              <w:pStyle w:val="20"/>
              <w:shd w:val="clear" w:color="auto" w:fill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  <w:t>天然气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  <w:t>万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  <w:t>m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vertAlign w:val="superscript"/>
                <w:lang w:val="en-US" w:eastAsia="zh-CN" w:bidi="ar"/>
              </w:rPr>
              <w:t>3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3819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vertAlign w:val="superscript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/t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67" w:type="dxa"/>
            <w:vMerge w:val="continue"/>
            <w:noWrap w:val="0"/>
            <w:vAlign w:val="top"/>
          </w:tcPr>
          <w:p>
            <w:pPr>
              <w:pStyle w:val="20"/>
              <w:shd w:val="clear" w:color="auto" w:fill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  <w:t>综合能耗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  <w:t>tce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69800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tec/t</w:t>
            </w:r>
          </w:p>
        </w:tc>
        <w:tc>
          <w:tcPr>
            <w:tcW w:w="146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0.07</w:t>
            </w: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</w:tbl>
    <w:p>
      <w:pPr>
        <w:pStyle w:val="20"/>
        <w:shd w:val="clear" w:color="auto" w:fill="auto"/>
        <w:ind w:firstLine="0" w:firstLineChars="0"/>
        <w:rPr>
          <w:rFonts w:hint="eastAsia" w:ascii="黑体" w:hAnsi="黑体" w:eastAsia="黑体"/>
          <w:b/>
          <w:color w:val="0000FF"/>
          <w:highlight w:val="none"/>
        </w:rPr>
      </w:pPr>
    </w:p>
    <w:p>
      <w:pPr>
        <w:pStyle w:val="20"/>
        <w:shd w:val="clear" w:color="auto" w:fill="auto"/>
        <w:ind w:firstLine="0" w:firstLineChars="0"/>
        <w:rPr>
          <w:rFonts w:hint="eastAsia" w:ascii="黑体" w:hAnsi="黑体" w:eastAsia="黑体"/>
          <w:b/>
          <w:color w:val="0000FF"/>
          <w:sz w:val="24"/>
          <w:szCs w:val="24"/>
          <w:highlight w:val="none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pStyle w:val="20"/>
        <w:shd w:val="clear" w:color="auto" w:fill="auto"/>
        <w:spacing w:line="360" w:lineRule="auto"/>
        <w:ind w:firstLine="0" w:firstLineChars="0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二、排污信息</w:t>
      </w:r>
    </w:p>
    <w:p>
      <w:pPr>
        <w:pStyle w:val="20"/>
        <w:shd w:val="clear" w:color="auto" w:fill="auto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napToGrid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snapToGrid/>
          <w:color w:val="auto"/>
          <w:kern w:val="2"/>
          <w:sz w:val="24"/>
          <w:szCs w:val="24"/>
          <w:highlight w:val="none"/>
          <w:lang w:val="en-US" w:eastAsia="zh-CN" w:bidi="ar-SA"/>
        </w:rPr>
        <w:t>（1）污染物达标情况</w:t>
      </w:r>
    </w:p>
    <w:p>
      <w:pPr>
        <w:pStyle w:val="20"/>
        <w:shd w:val="clear" w:color="auto" w:fill="auto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napToGrid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ascii="Times New Roman" w:hAnsi="Times New Roman"/>
          <w:color w:val="auto"/>
          <w:sz w:val="24"/>
          <w:szCs w:val="24"/>
        </w:rPr>
        <w:t>根据</w:t>
      </w:r>
      <w:r>
        <w:rPr>
          <w:rFonts w:hint="eastAsia" w:ascii="Times New Roman" w:hAnsi="Times New Roman"/>
          <w:color w:val="auto"/>
          <w:kern w:val="0"/>
          <w:sz w:val="24"/>
          <w:szCs w:val="28"/>
        </w:rPr>
        <w:t>福建省</w:t>
      </w:r>
      <w:r>
        <w:rPr>
          <w:rFonts w:hint="eastAsia" w:ascii="Times New Roman" w:hAnsi="Times New Roman"/>
          <w:color w:val="auto"/>
          <w:kern w:val="0"/>
          <w:sz w:val="24"/>
          <w:szCs w:val="28"/>
          <w:lang w:eastAsia="zh-CN"/>
        </w:rPr>
        <w:t>闽测检测技术服务</w:t>
      </w:r>
      <w:r>
        <w:rPr>
          <w:rFonts w:hint="eastAsia" w:ascii="Times New Roman" w:hAnsi="Times New Roman"/>
          <w:color w:val="auto"/>
          <w:kern w:val="0"/>
          <w:sz w:val="24"/>
          <w:szCs w:val="28"/>
        </w:rPr>
        <w:t>有限公司</w:t>
      </w:r>
      <w:r>
        <w:rPr>
          <w:rFonts w:hint="eastAsia" w:ascii="Times New Roman" w:hAnsi="Times New Roman"/>
          <w:color w:val="auto"/>
          <w:kern w:val="0"/>
          <w:sz w:val="24"/>
          <w:szCs w:val="28"/>
          <w:lang w:val="en-US" w:eastAsia="zh-CN"/>
        </w:rPr>
        <w:t>2023年1月出具的监测报告（MCJC2022211-1），各</w:t>
      </w:r>
      <w:r>
        <w:rPr>
          <w:rFonts w:hint="eastAsia" w:ascii="宋体" w:hAnsi="宋体" w:eastAsia="宋体" w:cs="宋体"/>
          <w:b w:val="0"/>
          <w:bCs/>
          <w:snapToGrid/>
          <w:color w:val="auto"/>
          <w:kern w:val="2"/>
          <w:sz w:val="24"/>
          <w:szCs w:val="24"/>
          <w:highlight w:val="none"/>
          <w:lang w:val="en-US" w:eastAsia="zh-CN" w:bidi="ar-SA"/>
        </w:rPr>
        <w:t>污染物达标情况分析如下：</w:t>
      </w:r>
    </w:p>
    <w:p>
      <w:pPr>
        <w:pStyle w:val="20"/>
        <w:shd w:val="clear" w:color="auto" w:fill="auto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napToGrid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snapToGrid/>
          <w:color w:val="auto"/>
          <w:kern w:val="2"/>
          <w:sz w:val="24"/>
          <w:szCs w:val="24"/>
          <w:highlight w:val="none"/>
          <w:lang w:val="en-US" w:eastAsia="zh-CN" w:bidi="ar-SA"/>
        </w:rPr>
        <w:t>废水：</w:t>
      </w:r>
    </w:p>
    <w:p>
      <w:pPr>
        <w:pStyle w:val="20"/>
        <w:shd w:val="clear" w:color="auto" w:fill="auto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napToGrid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snapToGrid/>
          <w:color w:val="auto"/>
          <w:kern w:val="2"/>
          <w:sz w:val="24"/>
          <w:szCs w:val="24"/>
          <w:highlight w:val="none"/>
          <w:lang w:val="en-US" w:eastAsia="zh-CN" w:bidi="ar-SA"/>
        </w:rPr>
        <w:t>①车间排放口废水检测结果：</w:t>
      </w:r>
    </w:p>
    <w:p>
      <w:pPr>
        <w:pStyle w:val="20"/>
        <w:shd w:val="clear" w:color="auto" w:fill="auto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napToGrid/>
          <w:color w:val="auto"/>
          <w:kern w:val="2"/>
          <w:sz w:val="24"/>
          <w:szCs w:val="24"/>
          <w:highlight w:val="none"/>
          <w:lang w:val="en-US" w:eastAsia="zh-CN" w:bidi="ar-SA"/>
        </w:rPr>
      </w:pPr>
    </w:p>
    <w:tbl>
      <w:tblPr>
        <w:tblStyle w:val="10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084"/>
        <w:gridCol w:w="1123"/>
        <w:gridCol w:w="950"/>
        <w:gridCol w:w="1178"/>
        <w:gridCol w:w="1023"/>
        <w:gridCol w:w="980"/>
        <w:gridCol w:w="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70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hint="eastAsia" w:ascii="Times New Roman" w:hAnsi="Times New Roman" w:eastAsia="宋体"/>
                <w:b w:val="0"/>
                <w:bCs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检测因子</w:t>
            </w:r>
          </w:p>
        </w:tc>
        <w:tc>
          <w:tcPr>
            <w:tcW w:w="63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hint="eastAsia" w:ascii="Times New Roman" w:hAnsi="Times New Roman" w:eastAsia="宋体"/>
                <w:b w:val="0"/>
                <w:bCs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频次</w:t>
            </w:r>
          </w:p>
        </w:tc>
        <w:tc>
          <w:tcPr>
            <w:tcW w:w="2507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hint="eastAsia" w:ascii="Times New Roman" w:hAnsi="Times New Roman" w:eastAsia="宋体"/>
                <w:b w:val="0"/>
                <w:bCs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检测结果</w:t>
            </w:r>
          </w:p>
        </w:tc>
        <w:tc>
          <w:tcPr>
            <w:tcW w:w="57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标准限值</w:t>
            </w:r>
          </w:p>
        </w:tc>
        <w:tc>
          <w:tcPr>
            <w:tcW w:w="57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hint="eastAsia" w:ascii="Times New Roman" w:hAnsi="Times New Roman" w:eastAsia="宋体"/>
                <w:b w:val="0"/>
                <w:bCs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达标情况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70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车间排放口</w:t>
            </w: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#</w:t>
            </w:r>
          </w:p>
        </w:tc>
        <w:tc>
          <w:tcPr>
            <w:tcW w:w="1291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FF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车间排放口</w:t>
            </w: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#</w:t>
            </w:r>
          </w:p>
        </w:tc>
        <w:tc>
          <w:tcPr>
            <w:tcW w:w="57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70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测定值</w:t>
            </w:r>
          </w:p>
        </w:tc>
        <w:tc>
          <w:tcPr>
            <w:tcW w:w="5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均值或范围</w:t>
            </w:r>
          </w:p>
        </w:tc>
        <w:tc>
          <w:tcPr>
            <w:tcW w:w="6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测定值</w:t>
            </w:r>
          </w:p>
        </w:tc>
        <w:tc>
          <w:tcPr>
            <w:tcW w:w="6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均值或范围</w:t>
            </w:r>
          </w:p>
        </w:tc>
        <w:tc>
          <w:tcPr>
            <w:tcW w:w="57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0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六价铬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（mg/L）</w:t>
            </w:r>
          </w:p>
        </w:tc>
        <w:tc>
          <w:tcPr>
            <w:tcW w:w="6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pacing w:val="-2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pacing w:val="-2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第一次</w:t>
            </w:r>
          </w:p>
        </w:tc>
        <w:tc>
          <w:tcPr>
            <w:tcW w:w="6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textAlignment w:val="bottom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&lt;0.004</w:t>
            </w:r>
          </w:p>
        </w:tc>
        <w:tc>
          <w:tcPr>
            <w:tcW w:w="55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textAlignment w:val="bottom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&lt;0.004</w:t>
            </w:r>
          </w:p>
        </w:tc>
        <w:tc>
          <w:tcPr>
            <w:tcW w:w="6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textAlignment w:val="bottom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&lt;0.004</w:t>
            </w:r>
          </w:p>
        </w:tc>
        <w:tc>
          <w:tcPr>
            <w:tcW w:w="60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textAlignment w:val="bottom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&lt;0.004</w:t>
            </w:r>
          </w:p>
        </w:tc>
        <w:tc>
          <w:tcPr>
            <w:tcW w:w="57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textAlignment w:val="bottom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57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textAlignment w:val="bottom"/>
              <w:outlineLvl w:val="9"/>
              <w:rPr>
                <w:rFonts w:hint="eastAsia"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0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pacing w:val="-2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pacing w:val="-2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第二次</w:t>
            </w:r>
          </w:p>
        </w:tc>
        <w:tc>
          <w:tcPr>
            <w:tcW w:w="6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textAlignment w:val="bottom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&lt;0.004</w:t>
            </w:r>
          </w:p>
        </w:tc>
        <w:tc>
          <w:tcPr>
            <w:tcW w:w="5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textAlignment w:val="bottom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textAlignment w:val="bottom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&lt;0.004</w:t>
            </w:r>
          </w:p>
        </w:tc>
        <w:tc>
          <w:tcPr>
            <w:tcW w:w="60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0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pacing w:val="-2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pacing w:val="-2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第三次</w:t>
            </w:r>
          </w:p>
        </w:tc>
        <w:tc>
          <w:tcPr>
            <w:tcW w:w="6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textAlignment w:val="bottom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&lt;0.004</w:t>
            </w:r>
          </w:p>
        </w:tc>
        <w:tc>
          <w:tcPr>
            <w:tcW w:w="5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textAlignment w:val="bottom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textAlignment w:val="bottom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&lt;0.004</w:t>
            </w:r>
          </w:p>
        </w:tc>
        <w:tc>
          <w:tcPr>
            <w:tcW w:w="60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0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总砷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（mg/L）</w:t>
            </w:r>
          </w:p>
        </w:tc>
        <w:tc>
          <w:tcPr>
            <w:tcW w:w="6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pacing w:val="-2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pacing w:val="-2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第一次</w:t>
            </w:r>
          </w:p>
        </w:tc>
        <w:tc>
          <w:tcPr>
            <w:tcW w:w="6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textAlignment w:val="bottom"/>
              <w:outlineLvl w:val="9"/>
              <w:rPr>
                <w:rFonts w:hint="default" w:ascii="Times New Roman" w:hAnsi="Times New Roman" w:eastAsia="宋体"/>
                <w:b w:val="0"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0.0</w:t>
            </w: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006</w:t>
            </w:r>
          </w:p>
        </w:tc>
        <w:tc>
          <w:tcPr>
            <w:tcW w:w="55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textAlignment w:val="bottom"/>
              <w:outlineLvl w:val="9"/>
              <w:rPr>
                <w:rFonts w:hint="default" w:ascii="Times New Roman" w:hAnsi="Times New Roman" w:eastAsia="宋体"/>
                <w:b w:val="0"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0.0</w:t>
            </w: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007</w:t>
            </w:r>
          </w:p>
        </w:tc>
        <w:tc>
          <w:tcPr>
            <w:tcW w:w="6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textAlignment w:val="bottom"/>
              <w:outlineLvl w:val="9"/>
              <w:rPr>
                <w:rFonts w:hint="default" w:ascii="Times New Roman" w:hAnsi="Times New Roman" w:eastAsia="宋体"/>
                <w:b w:val="0"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0.</w:t>
            </w: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0213</w:t>
            </w:r>
          </w:p>
        </w:tc>
        <w:tc>
          <w:tcPr>
            <w:tcW w:w="60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0.</w:t>
            </w: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0209</w:t>
            </w:r>
          </w:p>
        </w:tc>
        <w:tc>
          <w:tcPr>
            <w:tcW w:w="57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57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hint="eastAsia"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0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pacing w:val="-2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pacing w:val="-2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第二次</w:t>
            </w:r>
          </w:p>
        </w:tc>
        <w:tc>
          <w:tcPr>
            <w:tcW w:w="6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textAlignment w:val="bottom"/>
              <w:outlineLvl w:val="9"/>
              <w:rPr>
                <w:rFonts w:hint="default" w:ascii="Times New Roman" w:hAnsi="Times New Roman" w:eastAsia="宋体"/>
                <w:b w:val="0"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0.0</w:t>
            </w: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007</w:t>
            </w:r>
          </w:p>
        </w:tc>
        <w:tc>
          <w:tcPr>
            <w:tcW w:w="5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textAlignment w:val="bottom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textAlignment w:val="bottom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0.</w:t>
            </w: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0213</w:t>
            </w:r>
          </w:p>
        </w:tc>
        <w:tc>
          <w:tcPr>
            <w:tcW w:w="60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0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pacing w:val="-2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pacing w:val="-2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第三次</w:t>
            </w:r>
          </w:p>
        </w:tc>
        <w:tc>
          <w:tcPr>
            <w:tcW w:w="6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textAlignment w:val="bottom"/>
              <w:outlineLvl w:val="9"/>
              <w:rPr>
                <w:rFonts w:hint="default" w:ascii="Times New Roman" w:hAnsi="Times New Roman" w:eastAsia="宋体"/>
                <w:b w:val="0"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0.0</w:t>
            </w: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007</w:t>
            </w:r>
          </w:p>
        </w:tc>
        <w:tc>
          <w:tcPr>
            <w:tcW w:w="5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textAlignment w:val="bottom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textAlignment w:val="bottom"/>
              <w:outlineLvl w:val="9"/>
              <w:rPr>
                <w:rFonts w:hint="default"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0.</w:t>
            </w: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0202</w:t>
            </w:r>
          </w:p>
        </w:tc>
        <w:tc>
          <w:tcPr>
            <w:tcW w:w="60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0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总镍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（mg/L）</w:t>
            </w:r>
          </w:p>
        </w:tc>
        <w:tc>
          <w:tcPr>
            <w:tcW w:w="6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pacing w:val="-2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pacing w:val="-2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第一次</w:t>
            </w:r>
          </w:p>
        </w:tc>
        <w:tc>
          <w:tcPr>
            <w:tcW w:w="6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textAlignment w:val="bottom"/>
              <w:outlineLvl w:val="9"/>
              <w:rPr>
                <w:rFonts w:hint="default" w:ascii="Times New Roman" w:hAnsi="Times New Roman" w:eastAsia="宋体"/>
                <w:b w:val="0"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＜0.05</w:t>
            </w:r>
          </w:p>
        </w:tc>
        <w:tc>
          <w:tcPr>
            <w:tcW w:w="55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textAlignment w:val="bottom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＜0.05</w:t>
            </w:r>
          </w:p>
        </w:tc>
        <w:tc>
          <w:tcPr>
            <w:tcW w:w="6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textAlignment w:val="bottom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0.0</w:t>
            </w: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0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FF0000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0.0</w:t>
            </w: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7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1.0</w:t>
            </w:r>
          </w:p>
        </w:tc>
        <w:tc>
          <w:tcPr>
            <w:tcW w:w="57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hint="eastAsia"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0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pacing w:val="-2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pacing w:val="-2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第二次</w:t>
            </w:r>
          </w:p>
        </w:tc>
        <w:tc>
          <w:tcPr>
            <w:tcW w:w="6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textAlignment w:val="bottom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＜0.05</w:t>
            </w:r>
          </w:p>
        </w:tc>
        <w:tc>
          <w:tcPr>
            <w:tcW w:w="5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textAlignment w:val="bottom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textAlignment w:val="bottom"/>
              <w:outlineLvl w:val="9"/>
              <w:rPr>
                <w:rFonts w:hint="eastAsia" w:ascii="Times New Roman" w:hAnsi="Times New Roman" w:eastAsia="宋体"/>
                <w:b w:val="0"/>
                <w:bCs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0.0</w:t>
            </w: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0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FF0000"/>
                <w:sz w:val="21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0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pacing w:val="-2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pacing w:val="-2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第三次</w:t>
            </w:r>
          </w:p>
        </w:tc>
        <w:tc>
          <w:tcPr>
            <w:tcW w:w="6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textAlignment w:val="bottom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＜0.05</w:t>
            </w:r>
          </w:p>
        </w:tc>
        <w:tc>
          <w:tcPr>
            <w:tcW w:w="5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textAlignment w:val="bottom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textAlignment w:val="bottom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0.0</w:t>
            </w: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0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FF0000"/>
                <w:sz w:val="21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0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3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总镉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3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（μg/L）</w:t>
            </w:r>
          </w:p>
        </w:tc>
        <w:tc>
          <w:tcPr>
            <w:tcW w:w="6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pacing w:val="-2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第一次</w:t>
            </w:r>
          </w:p>
        </w:tc>
        <w:tc>
          <w:tcPr>
            <w:tcW w:w="6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textAlignment w:val="bottom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＜0.05</w:t>
            </w:r>
          </w:p>
        </w:tc>
        <w:tc>
          <w:tcPr>
            <w:tcW w:w="55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＜0.05</w:t>
            </w:r>
          </w:p>
        </w:tc>
        <w:tc>
          <w:tcPr>
            <w:tcW w:w="6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FF0000"/>
                <w:sz w:val="21"/>
                <w:szCs w:val="21"/>
                <w:highlight w:val="none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＜0.05</w:t>
            </w:r>
          </w:p>
        </w:tc>
        <w:tc>
          <w:tcPr>
            <w:tcW w:w="60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FF0000"/>
                <w:sz w:val="21"/>
                <w:szCs w:val="21"/>
                <w:highlight w:val="none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＜0.05</w:t>
            </w:r>
          </w:p>
        </w:tc>
        <w:tc>
          <w:tcPr>
            <w:tcW w:w="57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0.1</w:t>
            </w:r>
          </w:p>
        </w:tc>
        <w:tc>
          <w:tcPr>
            <w:tcW w:w="57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hint="eastAsia"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0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pacing w:val="-2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第二次</w:t>
            </w:r>
          </w:p>
        </w:tc>
        <w:tc>
          <w:tcPr>
            <w:tcW w:w="6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＜0.05</w:t>
            </w:r>
          </w:p>
        </w:tc>
        <w:tc>
          <w:tcPr>
            <w:tcW w:w="5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FF0000"/>
                <w:sz w:val="21"/>
                <w:szCs w:val="21"/>
                <w:highlight w:val="none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＜0.05</w:t>
            </w:r>
          </w:p>
        </w:tc>
        <w:tc>
          <w:tcPr>
            <w:tcW w:w="60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FF0000"/>
                <w:sz w:val="21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0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pacing w:val="-2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第三次</w:t>
            </w:r>
          </w:p>
        </w:tc>
        <w:tc>
          <w:tcPr>
            <w:tcW w:w="6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＜0.05</w:t>
            </w:r>
          </w:p>
        </w:tc>
        <w:tc>
          <w:tcPr>
            <w:tcW w:w="5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FF0000"/>
                <w:sz w:val="21"/>
                <w:szCs w:val="21"/>
                <w:highlight w:val="none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＜0.05</w:t>
            </w:r>
          </w:p>
        </w:tc>
        <w:tc>
          <w:tcPr>
            <w:tcW w:w="60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FF0000"/>
                <w:sz w:val="21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0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3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总铬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3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（mg/L）</w:t>
            </w:r>
          </w:p>
        </w:tc>
        <w:tc>
          <w:tcPr>
            <w:tcW w:w="6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pacing w:val="-2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第一次</w:t>
            </w:r>
          </w:p>
        </w:tc>
        <w:tc>
          <w:tcPr>
            <w:tcW w:w="6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textAlignment w:val="bottom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＜0.03</w:t>
            </w:r>
          </w:p>
        </w:tc>
        <w:tc>
          <w:tcPr>
            <w:tcW w:w="55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textAlignment w:val="bottom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＜0.03</w:t>
            </w:r>
          </w:p>
        </w:tc>
        <w:tc>
          <w:tcPr>
            <w:tcW w:w="6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textAlignment w:val="bottom"/>
              <w:outlineLvl w:val="9"/>
              <w:rPr>
                <w:rFonts w:ascii="Times New Roman" w:hAnsi="Times New Roman"/>
                <w:b w:val="0"/>
                <w:bCs/>
                <w:color w:val="FF0000"/>
                <w:sz w:val="21"/>
                <w:szCs w:val="21"/>
                <w:highlight w:val="none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＜0.03</w:t>
            </w:r>
          </w:p>
        </w:tc>
        <w:tc>
          <w:tcPr>
            <w:tcW w:w="60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FF0000"/>
                <w:sz w:val="21"/>
                <w:szCs w:val="21"/>
                <w:highlight w:val="none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＜0.03</w:t>
            </w:r>
          </w:p>
        </w:tc>
        <w:tc>
          <w:tcPr>
            <w:tcW w:w="57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57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hint="eastAsia"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0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pacing w:val="-2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第二次</w:t>
            </w:r>
          </w:p>
        </w:tc>
        <w:tc>
          <w:tcPr>
            <w:tcW w:w="6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＜0.03</w:t>
            </w:r>
          </w:p>
        </w:tc>
        <w:tc>
          <w:tcPr>
            <w:tcW w:w="5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FF0000"/>
                <w:sz w:val="21"/>
                <w:szCs w:val="21"/>
                <w:highlight w:val="none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＜0.03</w:t>
            </w:r>
          </w:p>
        </w:tc>
        <w:tc>
          <w:tcPr>
            <w:tcW w:w="60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FF0000"/>
                <w:sz w:val="21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0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pacing w:val="-2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第三次</w:t>
            </w:r>
          </w:p>
        </w:tc>
        <w:tc>
          <w:tcPr>
            <w:tcW w:w="6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＜0.03</w:t>
            </w:r>
          </w:p>
        </w:tc>
        <w:tc>
          <w:tcPr>
            <w:tcW w:w="5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FF0000"/>
                <w:sz w:val="21"/>
                <w:szCs w:val="21"/>
                <w:highlight w:val="none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＜0.03</w:t>
            </w:r>
          </w:p>
        </w:tc>
        <w:tc>
          <w:tcPr>
            <w:tcW w:w="60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FF0000"/>
                <w:sz w:val="21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0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总汞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μ</w:t>
            </w:r>
            <w:r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g/L）</w:t>
            </w:r>
          </w:p>
        </w:tc>
        <w:tc>
          <w:tcPr>
            <w:tcW w:w="6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pacing w:val="-2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第一次</w:t>
            </w:r>
          </w:p>
        </w:tc>
        <w:tc>
          <w:tcPr>
            <w:tcW w:w="6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textAlignment w:val="bottom"/>
              <w:outlineLvl w:val="9"/>
              <w:rPr>
                <w:rFonts w:hint="default"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＜0.04</w:t>
            </w:r>
          </w:p>
        </w:tc>
        <w:tc>
          <w:tcPr>
            <w:tcW w:w="55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textAlignment w:val="bottom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＜0.04</w:t>
            </w:r>
          </w:p>
        </w:tc>
        <w:tc>
          <w:tcPr>
            <w:tcW w:w="6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textAlignment w:val="bottom"/>
              <w:outlineLvl w:val="9"/>
              <w:rPr>
                <w:rFonts w:ascii="Times New Roman" w:hAnsi="Times New Roman"/>
                <w:b w:val="0"/>
                <w:bCs/>
                <w:color w:val="FF0000"/>
                <w:sz w:val="21"/>
                <w:szCs w:val="21"/>
                <w:highlight w:val="none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＜0.04</w:t>
            </w:r>
          </w:p>
        </w:tc>
        <w:tc>
          <w:tcPr>
            <w:tcW w:w="60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FF0000"/>
                <w:sz w:val="21"/>
                <w:szCs w:val="21"/>
                <w:highlight w:val="none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＜0.04</w:t>
            </w:r>
          </w:p>
        </w:tc>
        <w:tc>
          <w:tcPr>
            <w:tcW w:w="57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0.05</w:t>
            </w:r>
          </w:p>
        </w:tc>
        <w:tc>
          <w:tcPr>
            <w:tcW w:w="57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hint="eastAsia"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0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pacing w:val="-2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第二次</w:t>
            </w:r>
          </w:p>
        </w:tc>
        <w:tc>
          <w:tcPr>
            <w:tcW w:w="6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＜0.04</w:t>
            </w:r>
          </w:p>
        </w:tc>
        <w:tc>
          <w:tcPr>
            <w:tcW w:w="5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FF0000"/>
                <w:sz w:val="21"/>
                <w:szCs w:val="21"/>
                <w:highlight w:val="none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＜0.04</w:t>
            </w:r>
          </w:p>
        </w:tc>
        <w:tc>
          <w:tcPr>
            <w:tcW w:w="60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FF0000"/>
                <w:sz w:val="21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0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pacing w:val="-2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第三次</w:t>
            </w:r>
          </w:p>
        </w:tc>
        <w:tc>
          <w:tcPr>
            <w:tcW w:w="6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＜0.04</w:t>
            </w:r>
          </w:p>
        </w:tc>
        <w:tc>
          <w:tcPr>
            <w:tcW w:w="5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FF0000"/>
                <w:sz w:val="21"/>
                <w:szCs w:val="21"/>
                <w:highlight w:val="none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＜0.04</w:t>
            </w:r>
          </w:p>
        </w:tc>
        <w:tc>
          <w:tcPr>
            <w:tcW w:w="60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FF0000"/>
                <w:sz w:val="21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0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hint="eastAsia" w:ascii="Times New Roman" w:hAnsi="Times New Roman" w:eastAsia="宋体"/>
                <w:b w:val="0"/>
                <w:bCs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总铅</w:t>
            </w:r>
            <w:r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（mg/L）</w:t>
            </w:r>
          </w:p>
        </w:tc>
        <w:tc>
          <w:tcPr>
            <w:tcW w:w="6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pacing w:val="-2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pacing w:val="-2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第一次</w:t>
            </w:r>
          </w:p>
        </w:tc>
        <w:tc>
          <w:tcPr>
            <w:tcW w:w="6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hint="default"/>
                <w:b w:val="0"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＜0.2</w:t>
            </w:r>
          </w:p>
        </w:tc>
        <w:tc>
          <w:tcPr>
            <w:tcW w:w="55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＜0.2</w:t>
            </w:r>
          </w:p>
        </w:tc>
        <w:tc>
          <w:tcPr>
            <w:tcW w:w="6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FF0000"/>
                <w:sz w:val="21"/>
                <w:szCs w:val="21"/>
                <w:highlight w:val="none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＜0.2</w:t>
            </w:r>
          </w:p>
        </w:tc>
        <w:tc>
          <w:tcPr>
            <w:tcW w:w="60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FF0000"/>
                <w:sz w:val="21"/>
                <w:szCs w:val="21"/>
                <w:highlight w:val="none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＜0.2</w:t>
            </w:r>
          </w:p>
        </w:tc>
        <w:tc>
          <w:tcPr>
            <w:tcW w:w="57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hint="default" w:ascii="Times New Roman" w:hAnsi="Times New Roman" w:eastAsia="宋体"/>
                <w:b w:val="0"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1.0</w:t>
            </w:r>
          </w:p>
        </w:tc>
        <w:tc>
          <w:tcPr>
            <w:tcW w:w="57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0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FF0000"/>
                <w:sz w:val="21"/>
                <w:szCs w:val="21"/>
                <w:highlight w:val="none"/>
              </w:rPr>
            </w:pPr>
          </w:p>
        </w:tc>
        <w:tc>
          <w:tcPr>
            <w:tcW w:w="6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pacing w:val="-2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pacing w:val="-2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第二次</w:t>
            </w:r>
          </w:p>
        </w:tc>
        <w:tc>
          <w:tcPr>
            <w:tcW w:w="6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＜0.2</w:t>
            </w:r>
          </w:p>
        </w:tc>
        <w:tc>
          <w:tcPr>
            <w:tcW w:w="5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FF0000"/>
                <w:sz w:val="21"/>
                <w:szCs w:val="21"/>
                <w:highlight w:val="none"/>
              </w:rPr>
            </w:pPr>
          </w:p>
        </w:tc>
        <w:tc>
          <w:tcPr>
            <w:tcW w:w="6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FF0000"/>
                <w:sz w:val="21"/>
                <w:szCs w:val="21"/>
                <w:highlight w:val="none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＜0.2</w:t>
            </w:r>
          </w:p>
        </w:tc>
        <w:tc>
          <w:tcPr>
            <w:tcW w:w="60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FF0000"/>
                <w:sz w:val="21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FF0000"/>
                <w:sz w:val="21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FF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0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FF0000"/>
                <w:sz w:val="21"/>
                <w:szCs w:val="21"/>
                <w:highlight w:val="none"/>
              </w:rPr>
            </w:pPr>
          </w:p>
        </w:tc>
        <w:tc>
          <w:tcPr>
            <w:tcW w:w="6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pacing w:val="-2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pacing w:val="-2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第三次</w:t>
            </w:r>
          </w:p>
        </w:tc>
        <w:tc>
          <w:tcPr>
            <w:tcW w:w="6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＜0.2</w:t>
            </w:r>
          </w:p>
        </w:tc>
        <w:tc>
          <w:tcPr>
            <w:tcW w:w="55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FF0000"/>
                <w:sz w:val="21"/>
                <w:szCs w:val="21"/>
                <w:highlight w:val="none"/>
              </w:rPr>
            </w:pPr>
          </w:p>
        </w:tc>
        <w:tc>
          <w:tcPr>
            <w:tcW w:w="6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FF0000"/>
                <w:sz w:val="21"/>
                <w:szCs w:val="21"/>
                <w:highlight w:val="none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＜0.2</w:t>
            </w:r>
          </w:p>
        </w:tc>
        <w:tc>
          <w:tcPr>
            <w:tcW w:w="60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FF0000"/>
                <w:sz w:val="21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FF0000"/>
                <w:sz w:val="21"/>
                <w:szCs w:val="21"/>
                <w:highlight w:val="none"/>
              </w:rPr>
            </w:pPr>
          </w:p>
        </w:tc>
        <w:tc>
          <w:tcPr>
            <w:tcW w:w="57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/>
              <w:jc w:val="center"/>
              <w:outlineLvl w:val="9"/>
              <w:rPr>
                <w:rFonts w:ascii="Times New Roman" w:hAnsi="Times New Roman"/>
                <w:b w:val="0"/>
                <w:bCs/>
                <w:color w:val="FF0000"/>
                <w:sz w:val="21"/>
                <w:szCs w:val="21"/>
                <w:highlight w:val="none"/>
              </w:rPr>
            </w:pPr>
          </w:p>
        </w:tc>
      </w:tr>
    </w:tbl>
    <w:p>
      <w:pPr>
        <w:spacing w:line="240" w:lineRule="auto"/>
        <w:ind w:firstLine="480" w:firstLineChars="200"/>
        <w:rPr>
          <w:rFonts w:ascii="Times New Roman" w:hAnsi="Times New Roman"/>
          <w:color w:val="auto"/>
          <w:sz w:val="24"/>
          <w:szCs w:val="24"/>
        </w:rPr>
      </w:pPr>
    </w:p>
    <w:p>
      <w:pPr>
        <w:spacing w:line="240" w:lineRule="auto"/>
        <w:ind w:firstLine="480" w:firstLineChars="200"/>
        <w:rPr>
          <w:rFonts w:ascii="Times New Roman" w:hAnsi="Times New Roman"/>
          <w:color w:val="auto"/>
          <w:sz w:val="24"/>
          <w:szCs w:val="24"/>
        </w:rPr>
      </w:pPr>
    </w:p>
    <w:p>
      <w:pPr>
        <w:spacing w:line="240" w:lineRule="auto"/>
        <w:ind w:firstLine="480" w:firstLineChars="200"/>
        <w:rPr>
          <w:rFonts w:hint="eastAsia" w:ascii="Times New Roman" w:hAnsi="Times New Roman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/>
          <w:color w:val="auto"/>
          <w:sz w:val="24"/>
          <w:szCs w:val="24"/>
          <w:lang w:eastAsia="zh-CN"/>
        </w:rPr>
        <w:t>②生活废水废水监测结果：</w:t>
      </w:r>
    </w:p>
    <w:p>
      <w:pPr>
        <w:spacing w:line="240" w:lineRule="auto"/>
        <w:ind w:firstLine="480" w:firstLineChars="200"/>
        <w:rPr>
          <w:rFonts w:hint="eastAsia" w:ascii="Times New Roman" w:hAnsi="Times New Roman"/>
          <w:color w:val="auto"/>
          <w:sz w:val="24"/>
          <w:szCs w:val="24"/>
          <w:lang w:eastAsia="zh-CN"/>
        </w:rPr>
      </w:pPr>
    </w:p>
    <w:tbl>
      <w:tblPr>
        <w:tblStyle w:val="10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1275"/>
        <w:gridCol w:w="1651"/>
        <w:gridCol w:w="1580"/>
        <w:gridCol w:w="1154"/>
        <w:gridCol w:w="1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980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检测因子</w:t>
            </w:r>
          </w:p>
        </w:tc>
        <w:tc>
          <w:tcPr>
            <w:tcW w:w="748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频次</w:t>
            </w:r>
          </w:p>
        </w:tc>
        <w:tc>
          <w:tcPr>
            <w:tcW w:w="1896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生活废水</w:t>
            </w:r>
            <w:r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废水</w:t>
            </w:r>
            <w:r>
              <w:rPr>
                <w:rFonts w:hint="eastAsia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排放</w:t>
            </w:r>
            <w:r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口0</w:t>
            </w:r>
            <w:r>
              <w:rPr>
                <w:rFonts w:hint="eastAsia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/>
                <w:color w:val="000000" w:themeColor="text1"/>
                <w:szCs w:val="21"/>
                <w:highlight w:val="none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#</w:t>
            </w:r>
          </w:p>
        </w:tc>
        <w:tc>
          <w:tcPr>
            <w:tcW w:w="677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标准限值</w:t>
            </w:r>
          </w:p>
        </w:tc>
        <w:tc>
          <w:tcPr>
            <w:tcW w:w="698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达标情况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98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8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9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测定值</w:t>
            </w:r>
          </w:p>
        </w:tc>
        <w:tc>
          <w:tcPr>
            <w:tcW w:w="926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均值或范围</w:t>
            </w:r>
          </w:p>
        </w:tc>
        <w:tc>
          <w:tcPr>
            <w:tcW w:w="67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0" w:type="pct"/>
            <w:vMerge w:val="restart"/>
            <w:noWrap w:val="0"/>
            <w:vAlign w:val="center"/>
          </w:tcPr>
          <w:p>
            <w:pPr>
              <w:tabs>
                <w:tab w:val="left" w:pos="2318"/>
              </w:tabs>
              <w:jc w:val="center"/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pH值</w:t>
            </w:r>
          </w:p>
          <w:p>
            <w:pPr>
              <w:tabs>
                <w:tab w:val="left" w:pos="2318"/>
              </w:tabs>
              <w:jc w:val="center"/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（无量纲）</w:t>
            </w:r>
          </w:p>
        </w:tc>
        <w:tc>
          <w:tcPr>
            <w:tcW w:w="748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第一次</w:t>
            </w:r>
          </w:p>
        </w:tc>
        <w:tc>
          <w:tcPr>
            <w:tcW w:w="969" w:type="pct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Times New Roman" w:hAnsi="Times New Roman" w:eastAsia="宋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7.</w:t>
            </w:r>
            <w:r>
              <w:rPr>
                <w:rFonts w:hint="eastAsia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6" w:type="pct"/>
            <w:vMerge w:val="restart"/>
            <w:noWrap w:val="0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7.</w:t>
            </w:r>
            <w:r>
              <w:rPr>
                <w:rFonts w:hint="eastAsia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~</w:t>
            </w:r>
          </w:p>
          <w:p>
            <w:pPr>
              <w:jc w:val="center"/>
              <w:textAlignment w:val="bottom"/>
              <w:rPr>
                <w:rFonts w:hint="eastAsia" w:ascii="Times New Roman" w:hAnsi="Times New Roman" w:eastAsia="宋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7.</w:t>
            </w:r>
            <w:r>
              <w:rPr>
                <w:rFonts w:hint="eastAsia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77" w:type="pct"/>
            <w:vMerge w:val="restart"/>
            <w:noWrap w:val="0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6-9</w:t>
            </w:r>
          </w:p>
        </w:tc>
        <w:tc>
          <w:tcPr>
            <w:tcW w:w="698" w:type="pct"/>
            <w:vMerge w:val="restart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8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第二次</w:t>
            </w:r>
          </w:p>
        </w:tc>
        <w:tc>
          <w:tcPr>
            <w:tcW w:w="969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7.</w:t>
            </w:r>
            <w:r>
              <w:rPr>
                <w:rFonts w:hint="eastAsia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26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8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第三次</w:t>
            </w:r>
          </w:p>
        </w:tc>
        <w:tc>
          <w:tcPr>
            <w:tcW w:w="969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7.</w:t>
            </w:r>
            <w:r>
              <w:rPr>
                <w:rFonts w:hint="eastAsia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26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0" w:type="pct"/>
            <w:vMerge w:val="restart"/>
            <w:noWrap w:val="0"/>
            <w:vAlign w:val="center"/>
          </w:tcPr>
          <w:p>
            <w:pPr>
              <w:tabs>
                <w:tab w:val="left" w:pos="2318"/>
              </w:tabs>
              <w:jc w:val="center"/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悬浮物（mg/L）</w:t>
            </w:r>
          </w:p>
        </w:tc>
        <w:tc>
          <w:tcPr>
            <w:tcW w:w="748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第一次</w:t>
            </w:r>
          </w:p>
        </w:tc>
        <w:tc>
          <w:tcPr>
            <w:tcW w:w="969" w:type="pct"/>
            <w:noWrap w:val="0"/>
            <w:vAlign w:val="center"/>
          </w:tcPr>
          <w:p>
            <w:pPr>
              <w:jc w:val="center"/>
              <w:textAlignment w:val="bottom"/>
              <w:rPr>
                <w:rFonts w:hint="default" w:ascii="Times New Roman" w:hAnsi="Times New Roman" w:eastAsia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926" w:type="pct"/>
            <w:vMerge w:val="restart"/>
            <w:noWrap w:val="0"/>
            <w:vAlign w:val="center"/>
          </w:tcPr>
          <w:p>
            <w:pPr>
              <w:jc w:val="center"/>
              <w:textAlignment w:val="bottom"/>
              <w:rPr>
                <w:rFonts w:hint="default" w:ascii="Times New Roman" w:hAnsi="Times New Roman" w:eastAsia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677" w:type="pct"/>
            <w:vMerge w:val="restart"/>
            <w:noWrap w:val="0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698" w:type="pct"/>
            <w:vMerge w:val="restart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8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第二次</w:t>
            </w:r>
          </w:p>
        </w:tc>
        <w:tc>
          <w:tcPr>
            <w:tcW w:w="96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926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8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第三次</w:t>
            </w:r>
          </w:p>
        </w:tc>
        <w:tc>
          <w:tcPr>
            <w:tcW w:w="96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926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0" w:type="pct"/>
            <w:vMerge w:val="restart"/>
            <w:noWrap w:val="0"/>
            <w:vAlign w:val="center"/>
          </w:tcPr>
          <w:p>
            <w:pPr>
              <w:tabs>
                <w:tab w:val="left" w:pos="2318"/>
              </w:tabs>
              <w:jc w:val="center"/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化学</w:t>
            </w:r>
          </w:p>
          <w:p>
            <w:pPr>
              <w:tabs>
                <w:tab w:val="left" w:pos="2318"/>
              </w:tabs>
              <w:jc w:val="center"/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需氧量</w:t>
            </w:r>
          </w:p>
          <w:p>
            <w:pPr>
              <w:tabs>
                <w:tab w:val="left" w:pos="2318"/>
              </w:tabs>
              <w:jc w:val="center"/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（mg/L）</w:t>
            </w:r>
          </w:p>
        </w:tc>
        <w:tc>
          <w:tcPr>
            <w:tcW w:w="748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第一次</w:t>
            </w:r>
          </w:p>
        </w:tc>
        <w:tc>
          <w:tcPr>
            <w:tcW w:w="969" w:type="pct"/>
            <w:noWrap w:val="0"/>
            <w:vAlign w:val="center"/>
          </w:tcPr>
          <w:p>
            <w:pPr>
              <w:jc w:val="center"/>
              <w:textAlignment w:val="bottom"/>
              <w:rPr>
                <w:rFonts w:hint="default" w:ascii="Times New Roman" w:hAnsi="Times New Roman" w:eastAsia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926" w:type="pct"/>
            <w:vMerge w:val="restart"/>
            <w:noWrap w:val="0"/>
            <w:vAlign w:val="center"/>
          </w:tcPr>
          <w:p>
            <w:pPr>
              <w:jc w:val="center"/>
              <w:textAlignment w:val="bottom"/>
              <w:rPr>
                <w:rFonts w:hint="default" w:ascii="Times New Roman" w:hAnsi="Times New Roman" w:eastAsia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677" w:type="pct"/>
            <w:vMerge w:val="restart"/>
            <w:noWrap w:val="0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698" w:type="pct"/>
            <w:vMerge w:val="restart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8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第二次</w:t>
            </w:r>
          </w:p>
        </w:tc>
        <w:tc>
          <w:tcPr>
            <w:tcW w:w="96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926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8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第三次</w:t>
            </w:r>
          </w:p>
        </w:tc>
        <w:tc>
          <w:tcPr>
            <w:tcW w:w="96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926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0" w:type="pct"/>
            <w:vMerge w:val="restart"/>
            <w:noWrap w:val="0"/>
            <w:vAlign w:val="center"/>
          </w:tcPr>
          <w:p>
            <w:pPr>
              <w:tabs>
                <w:tab w:val="left" w:pos="2318"/>
              </w:tabs>
              <w:jc w:val="center"/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氨氮</w:t>
            </w:r>
            <w:r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（mg/L）</w:t>
            </w:r>
          </w:p>
        </w:tc>
        <w:tc>
          <w:tcPr>
            <w:tcW w:w="748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第一次</w:t>
            </w:r>
          </w:p>
        </w:tc>
        <w:tc>
          <w:tcPr>
            <w:tcW w:w="969" w:type="pct"/>
            <w:noWrap w:val="0"/>
            <w:vAlign w:val="center"/>
          </w:tcPr>
          <w:p>
            <w:pPr>
              <w:jc w:val="center"/>
              <w:textAlignment w:val="bottom"/>
              <w:rPr>
                <w:rFonts w:hint="default" w:ascii="Times New Roman" w:hAnsi="Times New Roman" w:eastAsia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5.01</w:t>
            </w:r>
          </w:p>
        </w:tc>
        <w:tc>
          <w:tcPr>
            <w:tcW w:w="926" w:type="pct"/>
            <w:vMerge w:val="restart"/>
            <w:noWrap w:val="0"/>
            <w:vAlign w:val="center"/>
          </w:tcPr>
          <w:p>
            <w:pPr>
              <w:jc w:val="center"/>
              <w:textAlignment w:val="bottom"/>
              <w:rPr>
                <w:rFonts w:hint="default" w:ascii="Times New Roman" w:hAnsi="Times New Roman" w:eastAsia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5.17</w:t>
            </w:r>
          </w:p>
        </w:tc>
        <w:tc>
          <w:tcPr>
            <w:tcW w:w="677" w:type="pct"/>
            <w:vMerge w:val="restart"/>
            <w:noWrap w:val="0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98" w:type="pct"/>
            <w:vMerge w:val="restart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8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第二次</w:t>
            </w:r>
          </w:p>
        </w:tc>
        <w:tc>
          <w:tcPr>
            <w:tcW w:w="96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5.34</w:t>
            </w:r>
          </w:p>
        </w:tc>
        <w:tc>
          <w:tcPr>
            <w:tcW w:w="926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8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第三次</w:t>
            </w:r>
          </w:p>
        </w:tc>
        <w:tc>
          <w:tcPr>
            <w:tcW w:w="96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5.16</w:t>
            </w:r>
          </w:p>
        </w:tc>
        <w:tc>
          <w:tcPr>
            <w:tcW w:w="926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0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总磷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（mg/L）</w:t>
            </w:r>
          </w:p>
        </w:tc>
        <w:tc>
          <w:tcPr>
            <w:tcW w:w="748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第一次</w:t>
            </w:r>
          </w:p>
        </w:tc>
        <w:tc>
          <w:tcPr>
            <w:tcW w:w="969" w:type="pct"/>
            <w:noWrap w:val="0"/>
            <w:vAlign w:val="center"/>
          </w:tcPr>
          <w:p>
            <w:pPr>
              <w:jc w:val="center"/>
              <w:textAlignment w:val="bottom"/>
              <w:rPr>
                <w:rFonts w:hint="default" w:ascii="Times New Roman" w:hAnsi="Times New Roman" w:eastAsia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0.</w:t>
            </w:r>
            <w:r>
              <w:rPr>
                <w:rFonts w:hint="eastAsia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926" w:type="pct"/>
            <w:vMerge w:val="restart"/>
            <w:noWrap w:val="0"/>
            <w:vAlign w:val="center"/>
          </w:tcPr>
          <w:p>
            <w:pPr>
              <w:jc w:val="center"/>
              <w:textAlignment w:val="bottom"/>
              <w:rPr>
                <w:rFonts w:hint="default" w:ascii="Times New Roman" w:hAnsi="Times New Roman" w:eastAsia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0.</w:t>
            </w:r>
            <w:r>
              <w:rPr>
                <w:rFonts w:hint="eastAsia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677" w:type="pct"/>
            <w:vMerge w:val="restart"/>
            <w:noWrap w:val="0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2.0</w:t>
            </w:r>
          </w:p>
        </w:tc>
        <w:tc>
          <w:tcPr>
            <w:tcW w:w="698" w:type="pct"/>
            <w:vMerge w:val="restart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8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第二次</w:t>
            </w:r>
          </w:p>
        </w:tc>
        <w:tc>
          <w:tcPr>
            <w:tcW w:w="969" w:type="pct"/>
            <w:noWrap w:val="0"/>
            <w:vAlign w:val="center"/>
          </w:tcPr>
          <w:p>
            <w:pPr>
              <w:jc w:val="center"/>
              <w:textAlignment w:val="bottom"/>
              <w:rPr>
                <w:rFonts w:hint="default" w:ascii="Times New Roman" w:hAnsi="Times New Roman" w:eastAsia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0.</w:t>
            </w:r>
            <w:r>
              <w:rPr>
                <w:rFonts w:hint="eastAsia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926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  <w:highlight w:val="none"/>
              </w:rPr>
            </w:pPr>
          </w:p>
        </w:tc>
        <w:tc>
          <w:tcPr>
            <w:tcW w:w="698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8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第三次</w:t>
            </w:r>
          </w:p>
        </w:tc>
        <w:tc>
          <w:tcPr>
            <w:tcW w:w="969" w:type="pct"/>
            <w:noWrap w:val="0"/>
            <w:vAlign w:val="center"/>
          </w:tcPr>
          <w:p>
            <w:pPr>
              <w:jc w:val="center"/>
              <w:textAlignment w:val="bottom"/>
              <w:rPr>
                <w:rFonts w:hint="default" w:ascii="Times New Roman" w:hAnsi="Times New Roman" w:eastAsia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0.</w:t>
            </w:r>
            <w:r>
              <w:rPr>
                <w:rFonts w:hint="eastAsia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926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  <w:highlight w:val="none"/>
              </w:rPr>
            </w:pPr>
          </w:p>
        </w:tc>
        <w:tc>
          <w:tcPr>
            <w:tcW w:w="698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0" w:type="pct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总氮</w:t>
            </w:r>
            <w:r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（mg/L）</w:t>
            </w:r>
          </w:p>
        </w:tc>
        <w:tc>
          <w:tcPr>
            <w:tcW w:w="748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第一次</w:t>
            </w:r>
          </w:p>
        </w:tc>
        <w:tc>
          <w:tcPr>
            <w:tcW w:w="969" w:type="pct"/>
            <w:noWrap w:val="0"/>
            <w:vAlign w:val="center"/>
          </w:tcPr>
          <w:p>
            <w:pPr>
              <w:jc w:val="center"/>
              <w:textAlignment w:val="bottom"/>
              <w:rPr>
                <w:rFonts w:hint="default" w:ascii="Times New Roman" w:hAnsi="Times New Roman" w:eastAsia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9.60</w:t>
            </w:r>
          </w:p>
        </w:tc>
        <w:tc>
          <w:tcPr>
            <w:tcW w:w="926" w:type="pct"/>
            <w:vMerge w:val="restart"/>
            <w:noWrap w:val="0"/>
            <w:vAlign w:val="center"/>
          </w:tcPr>
          <w:p>
            <w:pPr>
              <w:jc w:val="center"/>
              <w:textAlignment w:val="bottom"/>
              <w:rPr>
                <w:rFonts w:hint="default" w:ascii="Times New Roman" w:hAnsi="Times New Roman" w:eastAsia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9.68</w:t>
            </w:r>
          </w:p>
        </w:tc>
        <w:tc>
          <w:tcPr>
            <w:tcW w:w="677" w:type="pct"/>
            <w:vMerge w:val="restart"/>
            <w:noWrap w:val="0"/>
            <w:vAlign w:val="center"/>
          </w:tcPr>
          <w:p>
            <w:pPr>
              <w:jc w:val="center"/>
              <w:textAlignment w:val="bottom"/>
              <w:rPr>
                <w:rFonts w:hint="default" w:ascii="Times New Roman" w:hAnsi="Times New Roman" w:eastAsia="宋体"/>
                <w:color w:val="FF0000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698" w:type="pct"/>
            <w:vMerge w:val="restart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  <w:highlight w:val="none"/>
              </w:rPr>
            </w:pPr>
          </w:p>
        </w:tc>
        <w:tc>
          <w:tcPr>
            <w:tcW w:w="748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第二次</w:t>
            </w:r>
          </w:p>
        </w:tc>
        <w:tc>
          <w:tcPr>
            <w:tcW w:w="969" w:type="pct"/>
            <w:noWrap w:val="0"/>
            <w:vAlign w:val="center"/>
          </w:tcPr>
          <w:p>
            <w:pPr>
              <w:jc w:val="center"/>
              <w:textAlignment w:val="bottom"/>
              <w:rPr>
                <w:rFonts w:hint="default" w:ascii="Times New Roman" w:hAnsi="Times New Roman" w:eastAsia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9.75</w:t>
            </w:r>
          </w:p>
        </w:tc>
        <w:tc>
          <w:tcPr>
            <w:tcW w:w="926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  <w:highlight w:val="none"/>
              </w:rPr>
            </w:pPr>
          </w:p>
        </w:tc>
        <w:tc>
          <w:tcPr>
            <w:tcW w:w="67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  <w:highlight w:val="none"/>
              </w:rPr>
            </w:pPr>
          </w:p>
        </w:tc>
        <w:tc>
          <w:tcPr>
            <w:tcW w:w="698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  <w:highlight w:val="none"/>
              </w:rPr>
            </w:pPr>
          </w:p>
        </w:tc>
        <w:tc>
          <w:tcPr>
            <w:tcW w:w="748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第三次</w:t>
            </w:r>
          </w:p>
        </w:tc>
        <w:tc>
          <w:tcPr>
            <w:tcW w:w="969" w:type="pct"/>
            <w:noWrap w:val="0"/>
            <w:vAlign w:val="center"/>
          </w:tcPr>
          <w:p>
            <w:pPr>
              <w:jc w:val="center"/>
              <w:textAlignment w:val="bottom"/>
              <w:rPr>
                <w:rFonts w:hint="default" w:ascii="Times New Roman" w:hAnsi="Times New Roman" w:eastAsia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9.69</w:t>
            </w:r>
          </w:p>
        </w:tc>
        <w:tc>
          <w:tcPr>
            <w:tcW w:w="926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  <w:highlight w:val="none"/>
              </w:rPr>
            </w:pPr>
          </w:p>
        </w:tc>
        <w:tc>
          <w:tcPr>
            <w:tcW w:w="67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  <w:highlight w:val="none"/>
              </w:rPr>
            </w:pPr>
          </w:p>
        </w:tc>
        <w:tc>
          <w:tcPr>
            <w:tcW w:w="698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0" w:type="pct"/>
            <w:vMerge w:val="restart"/>
            <w:noWrap w:val="0"/>
            <w:vAlign w:val="center"/>
          </w:tcPr>
          <w:p>
            <w:pPr>
              <w:tabs>
                <w:tab w:val="left" w:pos="2318"/>
              </w:tabs>
              <w:jc w:val="center"/>
              <w:rPr>
                <w:rFonts w:ascii="Times New Roman" w:hAnsi="Times New Roman"/>
                <w:color w:val="FF0000"/>
                <w:szCs w:val="21"/>
                <w:highlight w:val="none"/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氟化物（mg/L）</w:t>
            </w:r>
          </w:p>
        </w:tc>
        <w:tc>
          <w:tcPr>
            <w:tcW w:w="748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第一次</w:t>
            </w:r>
          </w:p>
        </w:tc>
        <w:tc>
          <w:tcPr>
            <w:tcW w:w="969" w:type="pct"/>
            <w:noWrap w:val="0"/>
            <w:vAlign w:val="center"/>
          </w:tcPr>
          <w:p>
            <w:pPr>
              <w:jc w:val="center"/>
              <w:textAlignment w:val="bottom"/>
              <w:rPr>
                <w:rFonts w:hint="default" w:ascii="Times New Roman" w:hAnsi="Times New Roman" w:eastAsia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0.</w:t>
            </w:r>
            <w:r>
              <w:rPr>
                <w:rFonts w:hint="eastAsia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926" w:type="pct"/>
            <w:vMerge w:val="restart"/>
            <w:noWrap w:val="0"/>
            <w:vAlign w:val="center"/>
          </w:tcPr>
          <w:p>
            <w:pPr>
              <w:jc w:val="center"/>
              <w:textAlignment w:val="bottom"/>
              <w:rPr>
                <w:rFonts w:hint="default" w:ascii="Times New Roman" w:hAnsi="Times New Roman" w:eastAsia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0.</w:t>
            </w:r>
            <w:r>
              <w:rPr>
                <w:rFonts w:hint="eastAsia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677" w:type="pct"/>
            <w:vMerge w:val="restart"/>
            <w:noWrap w:val="0"/>
            <w:vAlign w:val="center"/>
          </w:tcPr>
          <w:p>
            <w:pPr>
              <w:jc w:val="center"/>
              <w:textAlignment w:val="bottom"/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98" w:type="pct"/>
            <w:vMerge w:val="restart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  <w:highlight w:val="none"/>
              </w:rPr>
            </w:pPr>
          </w:p>
        </w:tc>
        <w:tc>
          <w:tcPr>
            <w:tcW w:w="748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第二次</w:t>
            </w:r>
          </w:p>
        </w:tc>
        <w:tc>
          <w:tcPr>
            <w:tcW w:w="96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0.</w:t>
            </w:r>
            <w:r>
              <w:rPr>
                <w:rFonts w:hint="eastAsia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926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  <w:highlight w:val="none"/>
              </w:rPr>
            </w:pPr>
          </w:p>
        </w:tc>
        <w:tc>
          <w:tcPr>
            <w:tcW w:w="748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第三次</w:t>
            </w:r>
          </w:p>
        </w:tc>
        <w:tc>
          <w:tcPr>
            <w:tcW w:w="969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0.</w:t>
            </w:r>
            <w:r>
              <w:rPr>
                <w:rFonts w:hint="eastAsia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926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8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0" w:type="pct"/>
            <w:vMerge w:val="restart"/>
            <w:noWrap w:val="0"/>
            <w:vAlign w:val="center"/>
          </w:tcPr>
          <w:p>
            <w:pPr>
              <w:tabs>
                <w:tab w:val="left" w:pos="2318"/>
              </w:tabs>
              <w:jc w:val="center"/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动植物油类</w:t>
            </w:r>
            <w:r>
              <w:rPr>
                <w:rFonts w:ascii="Times New Roman" w:hAnsi="Times New Roman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（mg/L）</w:t>
            </w:r>
          </w:p>
        </w:tc>
        <w:tc>
          <w:tcPr>
            <w:tcW w:w="748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第一次</w:t>
            </w:r>
          </w:p>
        </w:tc>
        <w:tc>
          <w:tcPr>
            <w:tcW w:w="969" w:type="pct"/>
            <w:noWrap w:val="0"/>
            <w:vAlign w:val="center"/>
          </w:tcPr>
          <w:p>
            <w:pPr>
              <w:jc w:val="center"/>
              <w:textAlignment w:val="bottom"/>
              <w:rPr>
                <w:rFonts w:hint="default" w:ascii="Times New Roman" w:hAnsi="Times New Roman" w:eastAsia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0.40</w:t>
            </w:r>
          </w:p>
        </w:tc>
        <w:tc>
          <w:tcPr>
            <w:tcW w:w="926" w:type="pct"/>
            <w:vMerge w:val="restart"/>
            <w:noWrap w:val="0"/>
            <w:vAlign w:val="center"/>
          </w:tcPr>
          <w:p>
            <w:pPr>
              <w:jc w:val="center"/>
              <w:textAlignment w:val="bottom"/>
              <w:rPr>
                <w:rFonts w:hint="default" w:ascii="Times New Roman" w:hAnsi="Times New Roman" w:eastAsia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0.41</w:t>
            </w:r>
          </w:p>
        </w:tc>
        <w:tc>
          <w:tcPr>
            <w:tcW w:w="677" w:type="pct"/>
            <w:vMerge w:val="restart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 w:ascii="Times New Roman" w:hAnsi="Times New Roman" w:eastAsia="宋体"/>
                <w:color w:val="FF0000"/>
                <w:szCs w:val="21"/>
                <w:highlight w:val="none"/>
                <w:lang w:eastAsia="zh-CN"/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</w:p>
        </w:tc>
        <w:tc>
          <w:tcPr>
            <w:tcW w:w="698" w:type="pct"/>
            <w:vMerge w:val="restart"/>
            <w:noWrap w:val="0"/>
            <w:vAlign w:val="center"/>
          </w:tcPr>
          <w:p>
            <w:pPr>
              <w:jc w:val="center"/>
              <w:textAlignment w:val="bottom"/>
              <w:rPr>
                <w:rFonts w:hint="eastAsia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  <w:highlight w:val="none"/>
              </w:rPr>
            </w:pPr>
          </w:p>
        </w:tc>
        <w:tc>
          <w:tcPr>
            <w:tcW w:w="748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第二次</w:t>
            </w:r>
          </w:p>
        </w:tc>
        <w:tc>
          <w:tcPr>
            <w:tcW w:w="969" w:type="pct"/>
            <w:noWrap w:val="0"/>
            <w:vAlign w:val="center"/>
          </w:tcPr>
          <w:p>
            <w:pPr>
              <w:jc w:val="center"/>
              <w:textAlignment w:val="bottom"/>
              <w:rPr>
                <w:rFonts w:hint="default" w:ascii="Times New Roman" w:hAnsi="Times New Roman" w:eastAsia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0.41</w:t>
            </w:r>
          </w:p>
        </w:tc>
        <w:tc>
          <w:tcPr>
            <w:tcW w:w="926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  <w:highlight w:val="none"/>
              </w:rPr>
            </w:pPr>
          </w:p>
        </w:tc>
        <w:tc>
          <w:tcPr>
            <w:tcW w:w="67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  <w:highlight w:val="none"/>
              </w:rPr>
            </w:pPr>
          </w:p>
        </w:tc>
        <w:tc>
          <w:tcPr>
            <w:tcW w:w="698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0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  <w:highlight w:val="none"/>
              </w:rPr>
            </w:pPr>
          </w:p>
        </w:tc>
        <w:tc>
          <w:tcPr>
            <w:tcW w:w="748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第三次</w:t>
            </w:r>
          </w:p>
        </w:tc>
        <w:tc>
          <w:tcPr>
            <w:tcW w:w="969" w:type="pct"/>
            <w:noWrap w:val="0"/>
            <w:vAlign w:val="center"/>
          </w:tcPr>
          <w:p>
            <w:pPr>
              <w:jc w:val="center"/>
              <w:textAlignment w:val="bottom"/>
              <w:rPr>
                <w:rFonts w:hint="default" w:ascii="Times New Roman" w:hAnsi="Times New Roman" w:eastAsia="宋体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0.42</w:t>
            </w:r>
          </w:p>
        </w:tc>
        <w:tc>
          <w:tcPr>
            <w:tcW w:w="926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  <w:highlight w:val="none"/>
              </w:rPr>
            </w:pPr>
          </w:p>
        </w:tc>
        <w:tc>
          <w:tcPr>
            <w:tcW w:w="677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  <w:highlight w:val="none"/>
              </w:rPr>
            </w:pPr>
          </w:p>
        </w:tc>
        <w:tc>
          <w:tcPr>
            <w:tcW w:w="698" w:type="pct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  <w:highlight w:val="none"/>
              </w:rPr>
            </w:pPr>
          </w:p>
        </w:tc>
      </w:tr>
    </w:tbl>
    <w:p>
      <w:pPr>
        <w:spacing w:line="240" w:lineRule="auto"/>
        <w:ind w:firstLine="480" w:firstLineChars="200"/>
        <w:rPr>
          <w:rFonts w:hint="eastAsia" w:ascii="Times New Roman" w:hAnsi="Times New Roman"/>
          <w:color w:val="auto"/>
          <w:sz w:val="24"/>
          <w:szCs w:val="24"/>
          <w:lang w:eastAsia="zh-CN"/>
        </w:rPr>
      </w:pPr>
    </w:p>
    <w:p>
      <w:pPr>
        <w:spacing w:line="240" w:lineRule="auto"/>
        <w:rPr>
          <w:rFonts w:hint="eastAsia" w:ascii="Times New Roman" w:hAnsi="Times New Roman"/>
          <w:color w:val="auto"/>
          <w:sz w:val="24"/>
          <w:szCs w:val="24"/>
          <w:lang w:eastAsia="zh-CN"/>
        </w:rPr>
      </w:pPr>
    </w:p>
    <w:p>
      <w:pPr>
        <w:spacing w:line="240" w:lineRule="auto"/>
        <w:ind w:firstLine="240" w:firstLineChars="100"/>
        <w:rPr>
          <w:rFonts w:hint="eastAsia" w:ascii="Times New Roman" w:hAnsi="Times New Roman"/>
          <w:color w:val="auto"/>
          <w:sz w:val="24"/>
          <w:szCs w:val="24"/>
          <w:lang w:eastAsia="zh-CN"/>
        </w:rPr>
      </w:pPr>
      <w:r>
        <w:rPr>
          <w:rFonts w:hint="eastAsia" w:ascii="Times New Roman" w:hAnsi="Times New Roman"/>
          <w:color w:val="auto"/>
          <w:sz w:val="24"/>
          <w:szCs w:val="24"/>
          <w:lang w:eastAsia="zh-CN"/>
        </w:rPr>
        <w:t>③最终排放口检测结果：</w:t>
      </w:r>
    </w:p>
    <w:p>
      <w:pPr>
        <w:spacing w:line="240" w:lineRule="auto"/>
        <w:ind w:firstLine="240" w:firstLineChars="100"/>
        <w:rPr>
          <w:rFonts w:hint="eastAsia" w:ascii="Times New Roman" w:hAnsi="Times New Roman"/>
          <w:color w:val="auto"/>
          <w:sz w:val="24"/>
          <w:szCs w:val="24"/>
          <w:lang w:eastAsia="zh-CN"/>
        </w:rPr>
      </w:pPr>
    </w:p>
    <w:tbl>
      <w:tblPr>
        <w:tblStyle w:val="10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1336"/>
        <w:gridCol w:w="1396"/>
        <w:gridCol w:w="1629"/>
        <w:gridCol w:w="1456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73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检测因子</w:t>
            </w:r>
          </w:p>
        </w:tc>
        <w:tc>
          <w:tcPr>
            <w:tcW w:w="78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频次</w:t>
            </w:r>
          </w:p>
        </w:tc>
        <w:tc>
          <w:tcPr>
            <w:tcW w:w="177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最终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排放口0</w:t>
            </w: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#</w:t>
            </w:r>
          </w:p>
        </w:tc>
        <w:tc>
          <w:tcPr>
            <w:tcW w:w="85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标准限值</w:t>
            </w:r>
          </w:p>
        </w:tc>
        <w:tc>
          <w:tcPr>
            <w:tcW w:w="85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/>
                <w:b w:val="0"/>
                <w:bCs w:val="0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达标情况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73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测定值</w:t>
            </w:r>
          </w:p>
        </w:tc>
        <w:tc>
          <w:tcPr>
            <w:tcW w:w="95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均值或范围</w:t>
            </w:r>
          </w:p>
        </w:tc>
        <w:tc>
          <w:tcPr>
            <w:tcW w:w="8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  <w:tc>
          <w:tcPr>
            <w:tcW w:w="8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3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/>
                <w:b w:val="0"/>
                <w:bCs w:val="0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总铅</w:t>
            </w:r>
          </w:p>
          <w:p>
            <w:pPr>
              <w:keepNext w:val="0"/>
              <w:keepLines w:val="0"/>
              <w:pageBreakBefore w:val="0"/>
              <w:tabs>
                <w:tab w:val="left" w:pos="23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（mg/L）</w:t>
            </w:r>
          </w:p>
        </w:tc>
        <w:tc>
          <w:tcPr>
            <w:tcW w:w="7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第一次</w:t>
            </w:r>
          </w:p>
        </w:tc>
        <w:tc>
          <w:tcPr>
            <w:tcW w:w="8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＜</w:t>
            </w: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</w:t>
            </w:r>
          </w:p>
        </w:tc>
        <w:tc>
          <w:tcPr>
            <w:tcW w:w="95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＜</w:t>
            </w: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</w:t>
            </w:r>
          </w:p>
        </w:tc>
        <w:tc>
          <w:tcPr>
            <w:tcW w:w="85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Times New Roman" w:hAnsi="Times New Roman" w:eastAsia="宋体"/>
                <w:b w:val="0"/>
                <w:bCs w:val="0"/>
                <w:color w:val="FF0000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</w:p>
        </w:tc>
        <w:tc>
          <w:tcPr>
            <w:tcW w:w="85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第二次</w:t>
            </w:r>
          </w:p>
        </w:tc>
        <w:tc>
          <w:tcPr>
            <w:tcW w:w="8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＜</w:t>
            </w: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</w:t>
            </w:r>
          </w:p>
        </w:tc>
        <w:tc>
          <w:tcPr>
            <w:tcW w:w="95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  <w:tc>
          <w:tcPr>
            <w:tcW w:w="8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  <w:tc>
          <w:tcPr>
            <w:tcW w:w="8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第三次</w:t>
            </w:r>
          </w:p>
        </w:tc>
        <w:tc>
          <w:tcPr>
            <w:tcW w:w="8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＜</w:t>
            </w: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</w:t>
            </w:r>
          </w:p>
        </w:tc>
        <w:tc>
          <w:tcPr>
            <w:tcW w:w="95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  <w:tc>
          <w:tcPr>
            <w:tcW w:w="8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  <w:tc>
          <w:tcPr>
            <w:tcW w:w="8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3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石油类</w:t>
            </w:r>
          </w:p>
          <w:p>
            <w:pPr>
              <w:keepNext w:val="0"/>
              <w:keepLines w:val="0"/>
              <w:pageBreakBefore w:val="0"/>
              <w:tabs>
                <w:tab w:val="left" w:pos="23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（mg/L）</w:t>
            </w:r>
          </w:p>
        </w:tc>
        <w:tc>
          <w:tcPr>
            <w:tcW w:w="7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第一次</w:t>
            </w:r>
          </w:p>
        </w:tc>
        <w:tc>
          <w:tcPr>
            <w:tcW w:w="8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＜0.0</w:t>
            </w: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5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＜0.0</w:t>
            </w: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5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5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第二次</w:t>
            </w:r>
          </w:p>
        </w:tc>
        <w:tc>
          <w:tcPr>
            <w:tcW w:w="8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＜0.0</w:t>
            </w: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5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  <w:tc>
          <w:tcPr>
            <w:tcW w:w="8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  <w:tc>
          <w:tcPr>
            <w:tcW w:w="8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第三次</w:t>
            </w:r>
          </w:p>
        </w:tc>
        <w:tc>
          <w:tcPr>
            <w:tcW w:w="8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＜0.0</w:t>
            </w: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5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  <w:tc>
          <w:tcPr>
            <w:tcW w:w="8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  <w:tc>
          <w:tcPr>
            <w:tcW w:w="8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3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挥发酚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（mg/L）</w:t>
            </w:r>
          </w:p>
        </w:tc>
        <w:tc>
          <w:tcPr>
            <w:tcW w:w="7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第一次</w:t>
            </w:r>
          </w:p>
        </w:tc>
        <w:tc>
          <w:tcPr>
            <w:tcW w:w="8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3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＜0.0</w:t>
            </w: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5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3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0.54</w:t>
            </w:r>
          </w:p>
        </w:tc>
        <w:tc>
          <w:tcPr>
            <w:tcW w:w="85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3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</w:p>
        </w:tc>
        <w:tc>
          <w:tcPr>
            <w:tcW w:w="85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3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第二次</w:t>
            </w:r>
          </w:p>
        </w:tc>
        <w:tc>
          <w:tcPr>
            <w:tcW w:w="8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＜0.0</w:t>
            </w: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5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  <w:tc>
          <w:tcPr>
            <w:tcW w:w="8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  <w:tc>
          <w:tcPr>
            <w:tcW w:w="8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第三次</w:t>
            </w:r>
          </w:p>
        </w:tc>
        <w:tc>
          <w:tcPr>
            <w:tcW w:w="8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＜0.0</w:t>
            </w: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5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  <w:tc>
          <w:tcPr>
            <w:tcW w:w="8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  <w:tc>
          <w:tcPr>
            <w:tcW w:w="8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氨氮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（mg/L）</w:t>
            </w:r>
          </w:p>
        </w:tc>
        <w:tc>
          <w:tcPr>
            <w:tcW w:w="7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第一次</w:t>
            </w:r>
          </w:p>
        </w:tc>
        <w:tc>
          <w:tcPr>
            <w:tcW w:w="8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4.51</w:t>
            </w:r>
          </w:p>
        </w:tc>
        <w:tc>
          <w:tcPr>
            <w:tcW w:w="95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4.59</w:t>
            </w:r>
          </w:p>
        </w:tc>
        <w:tc>
          <w:tcPr>
            <w:tcW w:w="85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85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  <w:tc>
          <w:tcPr>
            <w:tcW w:w="7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第二次</w:t>
            </w:r>
          </w:p>
        </w:tc>
        <w:tc>
          <w:tcPr>
            <w:tcW w:w="8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4.70</w:t>
            </w:r>
          </w:p>
        </w:tc>
        <w:tc>
          <w:tcPr>
            <w:tcW w:w="95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  <w:tc>
          <w:tcPr>
            <w:tcW w:w="7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第三次</w:t>
            </w:r>
          </w:p>
        </w:tc>
        <w:tc>
          <w:tcPr>
            <w:tcW w:w="8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4.57</w:t>
            </w:r>
          </w:p>
        </w:tc>
        <w:tc>
          <w:tcPr>
            <w:tcW w:w="95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总氮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（mg/L）</w:t>
            </w:r>
          </w:p>
        </w:tc>
        <w:tc>
          <w:tcPr>
            <w:tcW w:w="7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第一次</w:t>
            </w:r>
          </w:p>
        </w:tc>
        <w:tc>
          <w:tcPr>
            <w:tcW w:w="8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20.0</w:t>
            </w:r>
          </w:p>
        </w:tc>
        <w:tc>
          <w:tcPr>
            <w:tcW w:w="95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Times New Roman" w:hAnsi="Times New Roman" w:eastAsia="宋体"/>
                <w:b w:val="0"/>
                <w:bCs w:val="0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20.</w:t>
            </w: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5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85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第二次</w:t>
            </w:r>
          </w:p>
        </w:tc>
        <w:tc>
          <w:tcPr>
            <w:tcW w:w="8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20.7</w:t>
            </w:r>
          </w:p>
        </w:tc>
        <w:tc>
          <w:tcPr>
            <w:tcW w:w="95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  <w:tc>
          <w:tcPr>
            <w:tcW w:w="8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  <w:tc>
          <w:tcPr>
            <w:tcW w:w="8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第三次</w:t>
            </w:r>
          </w:p>
        </w:tc>
        <w:tc>
          <w:tcPr>
            <w:tcW w:w="8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Times New Roman" w:hAnsi="Times New Roman" w:eastAsia="宋体"/>
                <w:b w:val="0"/>
                <w:bCs w:val="0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.3</w:t>
            </w:r>
          </w:p>
        </w:tc>
        <w:tc>
          <w:tcPr>
            <w:tcW w:w="95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  <w:tc>
          <w:tcPr>
            <w:tcW w:w="8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  <w:tc>
          <w:tcPr>
            <w:tcW w:w="8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总磷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（mg/L）</w:t>
            </w:r>
          </w:p>
        </w:tc>
        <w:tc>
          <w:tcPr>
            <w:tcW w:w="7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第一次</w:t>
            </w:r>
          </w:p>
        </w:tc>
        <w:tc>
          <w:tcPr>
            <w:tcW w:w="8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0.11</w:t>
            </w:r>
          </w:p>
        </w:tc>
        <w:tc>
          <w:tcPr>
            <w:tcW w:w="95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0.09</w:t>
            </w:r>
          </w:p>
        </w:tc>
        <w:tc>
          <w:tcPr>
            <w:tcW w:w="85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2.0</w:t>
            </w:r>
          </w:p>
        </w:tc>
        <w:tc>
          <w:tcPr>
            <w:tcW w:w="85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第二次</w:t>
            </w:r>
          </w:p>
        </w:tc>
        <w:tc>
          <w:tcPr>
            <w:tcW w:w="8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0.09</w:t>
            </w:r>
          </w:p>
        </w:tc>
        <w:tc>
          <w:tcPr>
            <w:tcW w:w="95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第三次</w:t>
            </w:r>
          </w:p>
        </w:tc>
        <w:tc>
          <w:tcPr>
            <w:tcW w:w="8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0.08</w:t>
            </w:r>
          </w:p>
        </w:tc>
        <w:tc>
          <w:tcPr>
            <w:tcW w:w="95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  <w:tc>
          <w:tcPr>
            <w:tcW w:w="8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  <w:tc>
          <w:tcPr>
            <w:tcW w:w="8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氰化物（mg/L）</w:t>
            </w:r>
          </w:p>
        </w:tc>
        <w:tc>
          <w:tcPr>
            <w:tcW w:w="7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第一次</w:t>
            </w:r>
          </w:p>
        </w:tc>
        <w:tc>
          <w:tcPr>
            <w:tcW w:w="8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＜0.004</w:t>
            </w:r>
          </w:p>
        </w:tc>
        <w:tc>
          <w:tcPr>
            <w:tcW w:w="95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＜0.004</w:t>
            </w:r>
          </w:p>
        </w:tc>
        <w:tc>
          <w:tcPr>
            <w:tcW w:w="85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85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第二次</w:t>
            </w:r>
          </w:p>
        </w:tc>
        <w:tc>
          <w:tcPr>
            <w:tcW w:w="8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＜0.004</w:t>
            </w:r>
          </w:p>
        </w:tc>
        <w:tc>
          <w:tcPr>
            <w:tcW w:w="95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  <w:tc>
          <w:tcPr>
            <w:tcW w:w="8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  <w:tc>
          <w:tcPr>
            <w:tcW w:w="8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第三次</w:t>
            </w:r>
          </w:p>
        </w:tc>
        <w:tc>
          <w:tcPr>
            <w:tcW w:w="8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＜0.004</w:t>
            </w:r>
          </w:p>
        </w:tc>
        <w:tc>
          <w:tcPr>
            <w:tcW w:w="95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  <w:tc>
          <w:tcPr>
            <w:tcW w:w="8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  <w:tc>
          <w:tcPr>
            <w:tcW w:w="8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3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氟化物（mg/L）</w:t>
            </w:r>
          </w:p>
        </w:tc>
        <w:tc>
          <w:tcPr>
            <w:tcW w:w="7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第一次</w:t>
            </w:r>
          </w:p>
        </w:tc>
        <w:tc>
          <w:tcPr>
            <w:tcW w:w="8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0.</w:t>
            </w: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</w:t>
            </w:r>
          </w:p>
        </w:tc>
        <w:tc>
          <w:tcPr>
            <w:tcW w:w="95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0.</w:t>
            </w: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5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85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第二次</w:t>
            </w:r>
          </w:p>
        </w:tc>
        <w:tc>
          <w:tcPr>
            <w:tcW w:w="8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0.</w:t>
            </w: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5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  <w:tc>
          <w:tcPr>
            <w:tcW w:w="8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  <w:tc>
          <w:tcPr>
            <w:tcW w:w="8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第三次</w:t>
            </w:r>
          </w:p>
        </w:tc>
        <w:tc>
          <w:tcPr>
            <w:tcW w:w="8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0.</w:t>
            </w: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</w:t>
            </w:r>
          </w:p>
        </w:tc>
        <w:tc>
          <w:tcPr>
            <w:tcW w:w="95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  <w:tc>
          <w:tcPr>
            <w:tcW w:w="8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  <w:tc>
          <w:tcPr>
            <w:tcW w:w="8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3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六价铬</w:t>
            </w:r>
          </w:p>
          <w:p>
            <w:pPr>
              <w:keepNext w:val="0"/>
              <w:keepLines w:val="0"/>
              <w:pageBreakBefore w:val="0"/>
              <w:tabs>
                <w:tab w:val="left" w:pos="23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（mg/L）</w:t>
            </w:r>
          </w:p>
        </w:tc>
        <w:tc>
          <w:tcPr>
            <w:tcW w:w="7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第一次</w:t>
            </w:r>
          </w:p>
        </w:tc>
        <w:tc>
          <w:tcPr>
            <w:tcW w:w="8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＜0.004</w:t>
            </w:r>
          </w:p>
        </w:tc>
        <w:tc>
          <w:tcPr>
            <w:tcW w:w="95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＜0.004</w:t>
            </w:r>
          </w:p>
        </w:tc>
        <w:tc>
          <w:tcPr>
            <w:tcW w:w="85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85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第二次</w:t>
            </w:r>
          </w:p>
        </w:tc>
        <w:tc>
          <w:tcPr>
            <w:tcW w:w="8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＜0.004</w:t>
            </w:r>
          </w:p>
        </w:tc>
        <w:tc>
          <w:tcPr>
            <w:tcW w:w="95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  <w:tc>
          <w:tcPr>
            <w:tcW w:w="8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  <w:tc>
          <w:tcPr>
            <w:tcW w:w="8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第三次</w:t>
            </w:r>
          </w:p>
        </w:tc>
        <w:tc>
          <w:tcPr>
            <w:tcW w:w="8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＜0.004</w:t>
            </w:r>
          </w:p>
        </w:tc>
        <w:tc>
          <w:tcPr>
            <w:tcW w:w="95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  <w:tc>
          <w:tcPr>
            <w:tcW w:w="8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  <w:tc>
          <w:tcPr>
            <w:tcW w:w="8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3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总铁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（mg/L）</w:t>
            </w:r>
          </w:p>
        </w:tc>
        <w:tc>
          <w:tcPr>
            <w:tcW w:w="7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第一次</w:t>
            </w:r>
          </w:p>
        </w:tc>
        <w:tc>
          <w:tcPr>
            <w:tcW w:w="8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0.30</w:t>
            </w:r>
          </w:p>
        </w:tc>
        <w:tc>
          <w:tcPr>
            <w:tcW w:w="95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0.29</w:t>
            </w:r>
          </w:p>
        </w:tc>
        <w:tc>
          <w:tcPr>
            <w:tcW w:w="85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5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第二次</w:t>
            </w:r>
          </w:p>
        </w:tc>
        <w:tc>
          <w:tcPr>
            <w:tcW w:w="8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0.29</w:t>
            </w:r>
          </w:p>
        </w:tc>
        <w:tc>
          <w:tcPr>
            <w:tcW w:w="95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  <w:tc>
          <w:tcPr>
            <w:tcW w:w="8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  <w:tc>
          <w:tcPr>
            <w:tcW w:w="8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第三次</w:t>
            </w:r>
          </w:p>
        </w:tc>
        <w:tc>
          <w:tcPr>
            <w:tcW w:w="8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0.28</w:t>
            </w:r>
          </w:p>
        </w:tc>
        <w:tc>
          <w:tcPr>
            <w:tcW w:w="95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  <w:tc>
          <w:tcPr>
            <w:tcW w:w="8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  <w:tc>
          <w:tcPr>
            <w:tcW w:w="8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3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总锌</w:t>
            </w:r>
          </w:p>
          <w:p>
            <w:pPr>
              <w:keepNext w:val="0"/>
              <w:keepLines w:val="0"/>
              <w:pageBreakBefore w:val="0"/>
              <w:tabs>
                <w:tab w:val="left" w:pos="23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（mg/L）</w:t>
            </w:r>
          </w:p>
        </w:tc>
        <w:tc>
          <w:tcPr>
            <w:tcW w:w="7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第一次</w:t>
            </w:r>
          </w:p>
        </w:tc>
        <w:tc>
          <w:tcPr>
            <w:tcW w:w="8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Times New Roman" w:hAnsi="Times New Roman" w:eastAsia="宋体"/>
                <w:b w:val="0"/>
                <w:bCs w:val="0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＜0.0</w:t>
            </w: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5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＜0.0</w:t>
            </w: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5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4.0</w:t>
            </w:r>
          </w:p>
        </w:tc>
        <w:tc>
          <w:tcPr>
            <w:tcW w:w="85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bottom"/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第二次</w:t>
            </w:r>
          </w:p>
        </w:tc>
        <w:tc>
          <w:tcPr>
            <w:tcW w:w="8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＜0.0</w:t>
            </w: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5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  <w:tc>
          <w:tcPr>
            <w:tcW w:w="8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  <w:tc>
          <w:tcPr>
            <w:tcW w:w="8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第三次</w:t>
            </w:r>
          </w:p>
        </w:tc>
        <w:tc>
          <w:tcPr>
            <w:tcW w:w="8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＜0.0</w:t>
            </w: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5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  <w:tc>
          <w:tcPr>
            <w:tcW w:w="8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  <w:tc>
          <w:tcPr>
            <w:tcW w:w="8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3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总铜</w:t>
            </w:r>
          </w:p>
          <w:p>
            <w:pPr>
              <w:keepNext w:val="0"/>
              <w:keepLines w:val="0"/>
              <w:pageBreakBefore w:val="0"/>
              <w:tabs>
                <w:tab w:val="left" w:pos="23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（mg/L）</w:t>
            </w:r>
          </w:p>
        </w:tc>
        <w:tc>
          <w:tcPr>
            <w:tcW w:w="7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第一次</w:t>
            </w:r>
          </w:p>
        </w:tc>
        <w:tc>
          <w:tcPr>
            <w:tcW w:w="8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3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＜0.05</w:t>
            </w:r>
          </w:p>
        </w:tc>
        <w:tc>
          <w:tcPr>
            <w:tcW w:w="95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3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＜0.05</w:t>
            </w:r>
          </w:p>
        </w:tc>
        <w:tc>
          <w:tcPr>
            <w:tcW w:w="85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3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1.0</w:t>
            </w:r>
          </w:p>
        </w:tc>
        <w:tc>
          <w:tcPr>
            <w:tcW w:w="85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3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第二次</w:t>
            </w:r>
          </w:p>
        </w:tc>
        <w:tc>
          <w:tcPr>
            <w:tcW w:w="8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＜0.05</w:t>
            </w:r>
          </w:p>
        </w:tc>
        <w:tc>
          <w:tcPr>
            <w:tcW w:w="95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  <w:tc>
          <w:tcPr>
            <w:tcW w:w="8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  <w:tc>
          <w:tcPr>
            <w:tcW w:w="8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第三次</w:t>
            </w:r>
          </w:p>
        </w:tc>
        <w:tc>
          <w:tcPr>
            <w:tcW w:w="8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＜0.05</w:t>
            </w:r>
          </w:p>
        </w:tc>
        <w:tc>
          <w:tcPr>
            <w:tcW w:w="95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  <w:tc>
          <w:tcPr>
            <w:tcW w:w="8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  <w:tc>
          <w:tcPr>
            <w:tcW w:w="8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3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总砷</w:t>
            </w:r>
          </w:p>
          <w:p>
            <w:pPr>
              <w:keepNext w:val="0"/>
              <w:keepLines w:val="0"/>
              <w:pageBreakBefore w:val="0"/>
              <w:tabs>
                <w:tab w:val="left" w:pos="23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（mg/L）</w:t>
            </w:r>
          </w:p>
        </w:tc>
        <w:tc>
          <w:tcPr>
            <w:tcW w:w="7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第一次</w:t>
            </w:r>
          </w:p>
        </w:tc>
        <w:tc>
          <w:tcPr>
            <w:tcW w:w="8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0.0</w:t>
            </w: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065</w:t>
            </w:r>
          </w:p>
        </w:tc>
        <w:tc>
          <w:tcPr>
            <w:tcW w:w="95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0.0</w:t>
            </w: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065</w:t>
            </w:r>
          </w:p>
        </w:tc>
        <w:tc>
          <w:tcPr>
            <w:tcW w:w="85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0.5</w:t>
            </w:r>
          </w:p>
        </w:tc>
        <w:tc>
          <w:tcPr>
            <w:tcW w:w="85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第二次</w:t>
            </w:r>
          </w:p>
        </w:tc>
        <w:tc>
          <w:tcPr>
            <w:tcW w:w="8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0.0</w:t>
            </w: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065</w:t>
            </w:r>
          </w:p>
        </w:tc>
        <w:tc>
          <w:tcPr>
            <w:tcW w:w="95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  <w:tc>
          <w:tcPr>
            <w:tcW w:w="8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  <w:tc>
          <w:tcPr>
            <w:tcW w:w="8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第三次</w:t>
            </w:r>
          </w:p>
        </w:tc>
        <w:tc>
          <w:tcPr>
            <w:tcW w:w="8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0.0</w:t>
            </w: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065</w:t>
            </w:r>
          </w:p>
        </w:tc>
        <w:tc>
          <w:tcPr>
            <w:tcW w:w="95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  <w:tc>
          <w:tcPr>
            <w:tcW w:w="8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  <w:tc>
          <w:tcPr>
            <w:tcW w:w="8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3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总镍</w:t>
            </w:r>
          </w:p>
          <w:p>
            <w:pPr>
              <w:keepNext w:val="0"/>
              <w:keepLines w:val="0"/>
              <w:pageBreakBefore w:val="0"/>
              <w:tabs>
                <w:tab w:val="left" w:pos="23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（mg/L）</w:t>
            </w:r>
          </w:p>
        </w:tc>
        <w:tc>
          <w:tcPr>
            <w:tcW w:w="7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第一次</w:t>
            </w:r>
          </w:p>
        </w:tc>
        <w:tc>
          <w:tcPr>
            <w:tcW w:w="8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/>
                <w:b w:val="0"/>
                <w:bCs w:val="0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＜0.0</w:t>
            </w: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5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/>
                <w:b w:val="0"/>
                <w:bCs w:val="0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＜0.0</w:t>
            </w: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5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1.0</w:t>
            </w:r>
          </w:p>
        </w:tc>
        <w:tc>
          <w:tcPr>
            <w:tcW w:w="85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第二次</w:t>
            </w:r>
          </w:p>
        </w:tc>
        <w:tc>
          <w:tcPr>
            <w:tcW w:w="8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/>
                <w:b w:val="0"/>
                <w:bCs w:val="0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＜0.0</w:t>
            </w: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5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  <w:tc>
          <w:tcPr>
            <w:tcW w:w="8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  <w:tc>
          <w:tcPr>
            <w:tcW w:w="8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第三次</w:t>
            </w:r>
          </w:p>
        </w:tc>
        <w:tc>
          <w:tcPr>
            <w:tcW w:w="8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/>
                <w:b w:val="0"/>
                <w:bCs w:val="0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＜0.0</w:t>
            </w: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5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  <w:tc>
          <w:tcPr>
            <w:tcW w:w="8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  <w:tc>
          <w:tcPr>
            <w:tcW w:w="8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3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总镉</w:t>
            </w:r>
          </w:p>
          <w:p>
            <w:pPr>
              <w:keepNext w:val="0"/>
              <w:keepLines w:val="0"/>
              <w:pageBreakBefore w:val="0"/>
              <w:tabs>
                <w:tab w:val="left" w:pos="23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g/L）</w:t>
            </w:r>
          </w:p>
        </w:tc>
        <w:tc>
          <w:tcPr>
            <w:tcW w:w="7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第一次</w:t>
            </w:r>
          </w:p>
        </w:tc>
        <w:tc>
          <w:tcPr>
            <w:tcW w:w="8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＜0.0</w:t>
            </w: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5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＜0.0</w:t>
            </w: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5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0.1</w:t>
            </w:r>
          </w:p>
        </w:tc>
        <w:tc>
          <w:tcPr>
            <w:tcW w:w="85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3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第二次</w:t>
            </w:r>
          </w:p>
        </w:tc>
        <w:tc>
          <w:tcPr>
            <w:tcW w:w="8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＜0.0</w:t>
            </w: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5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  <w:tc>
          <w:tcPr>
            <w:tcW w:w="8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  <w:tc>
          <w:tcPr>
            <w:tcW w:w="8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3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第三次</w:t>
            </w:r>
          </w:p>
        </w:tc>
        <w:tc>
          <w:tcPr>
            <w:tcW w:w="8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＜0.0</w:t>
            </w: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5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  <w:tc>
          <w:tcPr>
            <w:tcW w:w="8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  <w:tc>
          <w:tcPr>
            <w:tcW w:w="8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3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总铬</w:t>
            </w:r>
          </w:p>
          <w:p>
            <w:pPr>
              <w:keepNext w:val="0"/>
              <w:keepLines w:val="0"/>
              <w:pageBreakBefore w:val="0"/>
              <w:tabs>
                <w:tab w:val="left" w:pos="23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（mg/L）</w:t>
            </w:r>
          </w:p>
        </w:tc>
        <w:tc>
          <w:tcPr>
            <w:tcW w:w="7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第一次</w:t>
            </w:r>
          </w:p>
        </w:tc>
        <w:tc>
          <w:tcPr>
            <w:tcW w:w="8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＜0.03</w:t>
            </w:r>
          </w:p>
        </w:tc>
        <w:tc>
          <w:tcPr>
            <w:tcW w:w="95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＜0.03</w:t>
            </w:r>
          </w:p>
        </w:tc>
        <w:tc>
          <w:tcPr>
            <w:tcW w:w="85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85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第二次</w:t>
            </w:r>
          </w:p>
        </w:tc>
        <w:tc>
          <w:tcPr>
            <w:tcW w:w="8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＜0.03</w:t>
            </w:r>
          </w:p>
        </w:tc>
        <w:tc>
          <w:tcPr>
            <w:tcW w:w="95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  <w:tc>
          <w:tcPr>
            <w:tcW w:w="8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  <w:tc>
          <w:tcPr>
            <w:tcW w:w="8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第三次</w:t>
            </w:r>
          </w:p>
        </w:tc>
        <w:tc>
          <w:tcPr>
            <w:tcW w:w="8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＜0.03</w:t>
            </w:r>
          </w:p>
        </w:tc>
        <w:tc>
          <w:tcPr>
            <w:tcW w:w="95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  <w:tc>
          <w:tcPr>
            <w:tcW w:w="8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  <w:tc>
          <w:tcPr>
            <w:tcW w:w="8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总汞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（μg/L）</w:t>
            </w:r>
          </w:p>
        </w:tc>
        <w:tc>
          <w:tcPr>
            <w:tcW w:w="7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第一次</w:t>
            </w:r>
          </w:p>
        </w:tc>
        <w:tc>
          <w:tcPr>
            <w:tcW w:w="8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＜0.04</w:t>
            </w:r>
          </w:p>
        </w:tc>
        <w:tc>
          <w:tcPr>
            <w:tcW w:w="95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＜0.04</w:t>
            </w:r>
          </w:p>
        </w:tc>
        <w:tc>
          <w:tcPr>
            <w:tcW w:w="85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0.05</w:t>
            </w:r>
          </w:p>
        </w:tc>
        <w:tc>
          <w:tcPr>
            <w:tcW w:w="85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hint="eastAsia" w:ascii="Times New Roman" w:hAnsi="Times New Roman" w:eastAsia="宋体"/>
                <w:b w:val="0"/>
                <w:bCs w:val="0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第二次</w:t>
            </w:r>
          </w:p>
        </w:tc>
        <w:tc>
          <w:tcPr>
            <w:tcW w:w="8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＜0.04</w:t>
            </w:r>
          </w:p>
        </w:tc>
        <w:tc>
          <w:tcPr>
            <w:tcW w:w="95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  <w:tc>
          <w:tcPr>
            <w:tcW w:w="8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  <w:tc>
          <w:tcPr>
            <w:tcW w:w="8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73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pacing w:val="-2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第三次</w:t>
            </w:r>
          </w:p>
        </w:tc>
        <w:tc>
          <w:tcPr>
            <w:tcW w:w="8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＜0.04</w:t>
            </w:r>
          </w:p>
        </w:tc>
        <w:tc>
          <w:tcPr>
            <w:tcW w:w="95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  <w:tc>
          <w:tcPr>
            <w:tcW w:w="8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  <w:tc>
          <w:tcPr>
            <w:tcW w:w="85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rPr>
                <w:rFonts w:ascii="Times New Roman" w:hAnsi="Times New Roman"/>
                <w:b w:val="0"/>
                <w:bCs w:val="0"/>
                <w:color w:val="FF0000"/>
                <w:szCs w:val="21"/>
                <w:highlight w:val="none"/>
              </w:rPr>
            </w:pPr>
          </w:p>
        </w:tc>
      </w:tr>
    </w:tbl>
    <w:p>
      <w:pPr>
        <w:spacing w:line="240" w:lineRule="auto"/>
        <w:rPr>
          <w:rFonts w:hint="eastAsia" w:ascii="Times New Roman" w:hAnsi="Times New Roman"/>
          <w:color w:val="auto"/>
          <w:sz w:val="24"/>
          <w:szCs w:val="24"/>
          <w:lang w:eastAsia="zh-CN"/>
        </w:rPr>
      </w:pPr>
    </w:p>
    <w:p>
      <w:pPr>
        <w:pStyle w:val="20"/>
        <w:shd w:val="clear" w:color="auto" w:fill="auto"/>
        <w:spacing w:line="360" w:lineRule="auto"/>
        <w:ind w:firstLine="480" w:firstLineChars="200"/>
        <w:rPr>
          <w:rFonts w:hint="eastAsia" w:ascii="Times New Roman" w:hAnsi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color w:val="auto"/>
          <w:sz w:val="24"/>
          <w:szCs w:val="24"/>
          <w:lang w:val="en-US" w:eastAsia="zh-CN"/>
        </w:rPr>
        <w:t>废气：</w:t>
      </w:r>
    </w:p>
    <w:p>
      <w:pPr>
        <w:pStyle w:val="20"/>
        <w:shd w:val="clear" w:color="auto" w:fill="auto"/>
        <w:spacing w:line="360" w:lineRule="auto"/>
        <w:ind w:firstLine="480" w:firstLineChars="200"/>
        <w:rPr>
          <w:rFonts w:hint="eastAsia" w:ascii="Times New Roman" w:hAnsi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color w:val="auto"/>
          <w:sz w:val="24"/>
          <w:szCs w:val="24"/>
          <w:lang w:val="en-US" w:eastAsia="zh-CN"/>
        </w:rPr>
        <w:t>①废气检测结果：</w:t>
      </w:r>
    </w:p>
    <w:tbl>
      <w:tblPr>
        <w:tblStyle w:val="10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955"/>
        <w:gridCol w:w="1195"/>
        <w:gridCol w:w="1279"/>
        <w:gridCol w:w="1142"/>
        <w:gridCol w:w="1195"/>
        <w:gridCol w:w="1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83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点位名称</w:t>
            </w:r>
          </w:p>
        </w:tc>
        <w:tc>
          <w:tcPr>
            <w:tcW w:w="560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检测因子</w:t>
            </w:r>
          </w:p>
        </w:tc>
        <w:tc>
          <w:tcPr>
            <w:tcW w:w="701" w:type="pct"/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测定值</w:t>
            </w:r>
          </w:p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（mg/m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8"/>
                <w:highlight w:val="none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50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标干排气量（m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8"/>
                <w:highlight w:val="none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/h）</w:t>
            </w:r>
          </w:p>
        </w:tc>
        <w:tc>
          <w:tcPr>
            <w:tcW w:w="670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排放速率（kg/h）</w:t>
            </w:r>
          </w:p>
        </w:tc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 w:val="0"/>
                <w:bCs w:val="0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排放</w:t>
            </w:r>
            <w:r>
              <w:rPr>
                <w:rFonts w:hint="eastAsia"/>
                <w:b w:val="0"/>
                <w:bCs w:val="0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标准</w:t>
            </w:r>
          </w:p>
          <w:p>
            <w:pPr>
              <w:jc w:val="center"/>
              <w:rPr>
                <w:rFonts w:hint="eastAsia" w:ascii="Times New Roman" w:hAnsi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（mg/m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8"/>
                <w:highlight w:val="none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632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 w:val="0"/>
                <w:bCs w:val="0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达标情况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83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联合机组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拉矫机废气进口01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highlight w:val="none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#</w:t>
            </w:r>
          </w:p>
        </w:tc>
        <w:tc>
          <w:tcPr>
            <w:tcW w:w="560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颗粒物</w:t>
            </w:r>
          </w:p>
        </w:tc>
        <w:tc>
          <w:tcPr>
            <w:tcW w:w="701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750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2.55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×10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70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0.69</w:t>
            </w:r>
          </w:p>
        </w:tc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FF0000"/>
                <w:highlight w:val="none"/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pct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83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联合机组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拉矫机废气进口02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highlight w:val="none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#</w:t>
            </w:r>
          </w:p>
        </w:tc>
        <w:tc>
          <w:tcPr>
            <w:tcW w:w="560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颗粒物</w:t>
            </w:r>
          </w:p>
        </w:tc>
        <w:tc>
          <w:tcPr>
            <w:tcW w:w="701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123</w:t>
            </w:r>
          </w:p>
        </w:tc>
        <w:tc>
          <w:tcPr>
            <w:tcW w:w="750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2.55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×10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70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0.69</w:t>
            </w:r>
          </w:p>
        </w:tc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FF0000"/>
                <w:highlight w:val="none"/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pct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83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联合机组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拉矫机废气</w:t>
            </w: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出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口03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highlight w:val="none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#</w:t>
            </w:r>
          </w:p>
        </w:tc>
        <w:tc>
          <w:tcPr>
            <w:tcW w:w="560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颗粒物</w:t>
            </w:r>
          </w:p>
        </w:tc>
        <w:tc>
          <w:tcPr>
            <w:tcW w:w="701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1.0</w:t>
            </w:r>
          </w:p>
        </w:tc>
        <w:tc>
          <w:tcPr>
            <w:tcW w:w="750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4.52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×10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70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4.5×10</w:t>
            </w: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-2</w:t>
            </w:r>
          </w:p>
        </w:tc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 w:val="0"/>
                <w:bCs w:val="0"/>
                <w:color w:val="FF0000"/>
                <w:highlight w:val="none"/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32" w:type="pct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83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联合机组酸洗工艺段废气进口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highlight w:val="none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#</w:t>
            </w:r>
          </w:p>
        </w:tc>
        <w:tc>
          <w:tcPr>
            <w:tcW w:w="560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氯化氢</w:t>
            </w:r>
          </w:p>
        </w:tc>
        <w:tc>
          <w:tcPr>
            <w:tcW w:w="701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default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172</w:t>
            </w:r>
          </w:p>
        </w:tc>
        <w:tc>
          <w:tcPr>
            <w:tcW w:w="750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1.26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×10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70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default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2.17</w:t>
            </w:r>
          </w:p>
        </w:tc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32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83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联合机组酸洗工艺段废气进口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highlight w:val="none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#</w:t>
            </w:r>
          </w:p>
        </w:tc>
        <w:tc>
          <w:tcPr>
            <w:tcW w:w="560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氯化氢</w:t>
            </w:r>
          </w:p>
        </w:tc>
        <w:tc>
          <w:tcPr>
            <w:tcW w:w="701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3.4</w:t>
            </w:r>
          </w:p>
        </w:tc>
        <w:tc>
          <w:tcPr>
            <w:tcW w:w="750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1.51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×10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70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5.1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×10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-2</w:t>
            </w:r>
          </w:p>
        </w:tc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32" w:type="pct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83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酸再生机组铁粉仓处理设施进口</w:t>
            </w: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2 08</w:t>
            </w: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#</w:t>
            </w:r>
          </w:p>
        </w:tc>
        <w:tc>
          <w:tcPr>
            <w:tcW w:w="560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颗粒物</w:t>
            </w:r>
          </w:p>
        </w:tc>
        <w:tc>
          <w:tcPr>
            <w:tcW w:w="701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default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456</w:t>
            </w:r>
          </w:p>
        </w:tc>
        <w:tc>
          <w:tcPr>
            <w:tcW w:w="750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 w:eastAsia="宋体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4.12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×10</w:t>
            </w: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70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default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1.88</w:t>
            </w:r>
          </w:p>
        </w:tc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632" w:type="pct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83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酸再生机组铁粉仓处理设施进口</w:t>
            </w: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1 09</w:t>
            </w: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#</w:t>
            </w:r>
          </w:p>
        </w:tc>
        <w:tc>
          <w:tcPr>
            <w:tcW w:w="560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颗粒物</w:t>
            </w:r>
          </w:p>
        </w:tc>
        <w:tc>
          <w:tcPr>
            <w:tcW w:w="701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3.12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×10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50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7.05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×10</w:t>
            </w: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70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default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220</w:t>
            </w:r>
          </w:p>
        </w:tc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632" w:type="pct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83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酸再生机组铁粉仓处理设施出口</w:t>
            </w: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#</w:t>
            </w:r>
          </w:p>
        </w:tc>
        <w:tc>
          <w:tcPr>
            <w:tcW w:w="560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颗粒物</w:t>
            </w:r>
          </w:p>
        </w:tc>
        <w:tc>
          <w:tcPr>
            <w:tcW w:w="701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default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6.2</w:t>
            </w:r>
          </w:p>
        </w:tc>
        <w:tc>
          <w:tcPr>
            <w:tcW w:w="750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8.86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×10</w:t>
            </w: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70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default" w:eastAsia="宋体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5.5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×10</w:t>
            </w: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-2</w:t>
            </w:r>
          </w:p>
        </w:tc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632" w:type="pct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83" w:type="pct"/>
            <w:vMerge w:val="restar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default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酸再生机组</w:t>
            </w: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1#焙烧炉处理设施进口11</w:t>
            </w: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#</w:t>
            </w:r>
          </w:p>
        </w:tc>
        <w:tc>
          <w:tcPr>
            <w:tcW w:w="560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颗粒物</w:t>
            </w:r>
          </w:p>
        </w:tc>
        <w:tc>
          <w:tcPr>
            <w:tcW w:w="701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3.78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×10</w:t>
            </w: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50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1.83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×10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70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default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69.2</w:t>
            </w:r>
          </w:p>
        </w:tc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632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83" w:type="pct"/>
            <w:vMerge w:val="continue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氯化氢</w:t>
            </w:r>
          </w:p>
        </w:tc>
        <w:tc>
          <w:tcPr>
            <w:tcW w:w="701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default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408</w:t>
            </w:r>
          </w:p>
        </w:tc>
        <w:tc>
          <w:tcPr>
            <w:tcW w:w="750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1.83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×10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70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default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7.47</w:t>
            </w:r>
          </w:p>
        </w:tc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63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83" w:type="pct"/>
            <w:vMerge w:val="continue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 w:ascii="Times New Roman" w:hAnsi="Times New Roman" w:eastAsia="宋体"/>
                <w:b w:val="0"/>
                <w:bCs w:val="0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含氧量</w:t>
            </w:r>
          </w:p>
        </w:tc>
        <w:tc>
          <w:tcPr>
            <w:tcW w:w="701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12.5（%）</w:t>
            </w:r>
          </w:p>
        </w:tc>
        <w:tc>
          <w:tcPr>
            <w:tcW w:w="750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default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670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default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63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983" w:type="pct"/>
            <w:vMerge w:val="restar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酸再生机组</w:t>
            </w: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1#焙烧炉处理设施出口12</w:t>
            </w: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#</w:t>
            </w:r>
          </w:p>
        </w:tc>
        <w:tc>
          <w:tcPr>
            <w:tcW w:w="560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/>
                <w:b w:val="0"/>
                <w:bCs w:val="0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颗粒物</w:t>
            </w:r>
          </w:p>
        </w:tc>
        <w:tc>
          <w:tcPr>
            <w:tcW w:w="701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default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10.6</w:t>
            </w:r>
          </w:p>
        </w:tc>
        <w:tc>
          <w:tcPr>
            <w:tcW w:w="750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1.04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×10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70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0.110</w:t>
            </w:r>
          </w:p>
        </w:tc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632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83" w:type="pct"/>
            <w:vMerge w:val="continue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/>
                <w:b w:val="0"/>
                <w:bCs w:val="0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氯化氢</w:t>
            </w:r>
          </w:p>
        </w:tc>
        <w:tc>
          <w:tcPr>
            <w:tcW w:w="701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default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10.7</w:t>
            </w:r>
          </w:p>
        </w:tc>
        <w:tc>
          <w:tcPr>
            <w:tcW w:w="750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1.04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×10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70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0.111</w:t>
            </w:r>
          </w:p>
        </w:tc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63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83" w:type="pct"/>
            <w:vMerge w:val="continue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/>
                <w:b w:val="0"/>
                <w:bCs w:val="0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含氧量</w:t>
            </w:r>
          </w:p>
        </w:tc>
        <w:tc>
          <w:tcPr>
            <w:tcW w:w="701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14.8（%）</w:t>
            </w:r>
          </w:p>
        </w:tc>
        <w:tc>
          <w:tcPr>
            <w:tcW w:w="750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default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670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default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63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83" w:type="pct"/>
            <w:vMerge w:val="restar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酸再生机组</w:t>
            </w: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2#焙烧炉处理设施进口13</w:t>
            </w: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#</w:t>
            </w:r>
          </w:p>
        </w:tc>
        <w:tc>
          <w:tcPr>
            <w:tcW w:w="560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/>
                <w:b w:val="0"/>
                <w:bCs w:val="0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颗粒物</w:t>
            </w:r>
          </w:p>
        </w:tc>
        <w:tc>
          <w:tcPr>
            <w:tcW w:w="701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1.42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×10</w:t>
            </w: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50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1.39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×10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70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default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19.7</w:t>
            </w:r>
          </w:p>
        </w:tc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632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83" w:type="pct"/>
            <w:vMerge w:val="continue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/>
                <w:b w:val="0"/>
                <w:bCs w:val="0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氯化氢</w:t>
            </w:r>
          </w:p>
        </w:tc>
        <w:tc>
          <w:tcPr>
            <w:tcW w:w="701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default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</w:t>
            </w:r>
          </w:p>
        </w:tc>
        <w:tc>
          <w:tcPr>
            <w:tcW w:w="750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1.39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×10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70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default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2.79</w:t>
            </w:r>
          </w:p>
        </w:tc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63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83" w:type="pct"/>
            <w:vMerge w:val="continue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/>
                <w:b w:val="0"/>
                <w:bCs w:val="0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含氧量</w:t>
            </w:r>
          </w:p>
        </w:tc>
        <w:tc>
          <w:tcPr>
            <w:tcW w:w="701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default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15.0（%）</w:t>
            </w:r>
          </w:p>
        </w:tc>
        <w:tc>
          <w:tcPr>
            <w:tcW w:w="750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default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670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default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63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83" w:type="pct"/>
            <w:vMerge w:val="restar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酸再生机组</w:t>
            </w: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2#焙烧炉处理设施出口14</w:t>
            </w: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#</w:t>
            </w:r>
          </w:p>
        </w:tc>
        <w:tc>
          <w:tcPr>
            <w:tcW w:w="560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/>
                <w:b w:val="0"/>
                <w:bCs w:val="0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颗粒物</w:t>
            </w:r>
          </w:p>
        </w:tc>
        <w:tc>
          <w:tcPr>
            <w:tcW w:w="701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default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13.5</w:t>
            </w:r>
          </w:p>
        </w:tc>
        <w:tc>
          <w:tcPr>
            <w:tcW w:w="750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 w:eastAsia="宋体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8.84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×10</w:t>
            </w: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70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default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0.119</w:t>
            </w:r>
          </w:p>
        </w:tc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632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83" w:type="pct"/>
            <w:vMerge w:val="continue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/>
                <w:b w:val="0"/>
                <w:bCs w:val="0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氯化氢</w:t>
            </w:r>
          </w:p>
        </w:tc>
        <w:tc>
          <w:tcPr>
            <w:tcW w:w="701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default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8.7</w:t>
            </w:r>
          </w:p>
        </w:tc>
        <w:tc>
          <w:tcPr>
            <w:tcW w:w="750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 w:eastAsia="宋体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8.84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×10</w:t>
            </w: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70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7.7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×10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-2</w:t>
            </w:r>
          </w:p>
        </w:tc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63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83" w:type="pct"/>
            <w:vMerge w:val="continue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0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/>
                <w:b w:val="0"/>
                <w:bCs w:val="0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含氧量</w:t>
            </w:r>
          </w:p>
        </w:tc>
        <w:tc>
          <w:tcPr>
            <w:tcW w:w="701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10.5（%）</w:t>
            </w:r>
          </w:p>
        </w:tc>
        <w:tc>
          <w:tcPr>
            <w:tcW w:w="750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default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670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default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632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0"/>
        <w:shd w:val="clear" w:color="auto" w:fill="auto"/>
        <w:spacing w:line="360" w:lineRule="auto"/>
        <w:ind w:firstLine="480" w:firstLineChars="200"/>
        <w:rPr>
          <w:rFonts w:hint="eastAsia" w:ascii="Times New Roman" w:hAnsi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color w:val="auto"/>
          <w:sz w:val="24"/>
          <w:szCs w:val="24"/>
          <w:lang w:val="en-US" w:eastAsia="zh-CN"/>
        </w:rPr>
        <w:t>②燃烧炉废气检测结果;</w:t>
      </w:r>
    </w:p>
    <w:tbl>
      <w:tblPr>
        <w:tblStyle w:val="10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988"/>
        <w:gridCol w:w="1195"/>
        <w:gridCol w:w="1195"/>
        <w:gridCol w:w="1031"/>
        <w:gridCol w:w="1010"/>
        <w:gridCol w:w="1195"/>
        <w:gridCol w:w="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77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点位名称</w:t>
            </w:r>
          </w:p>
        </w:tc>
        <w:tc>
          <w:tcPr>
            <w:tcW w:w="629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检测因子</w:t>
            </w:r>
          </w:p>
        </w:tc>
        <w:tc>
          <w:tcPr>
            <w:tcW w:w="637" w:type="pct"/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测定值</w:t>
            </w:r>
          </w:p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（mg/m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8"/>
                <w:highlight w:val="none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折算浓度（mg/m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8"/>
                <w:highlight w:val="none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628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标干排气量（m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8"/>
                <w:highlight w:val="none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/h）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排放速率（kg/h）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排放标准</w:t>
            </w:r>
          </w:p>
          <w:p>
            <w:pPr>
              <w:jc w:val="center"/>
              <w:rPr>
                <w:rFonts w:hint="eastAsia" w:ascii="Times New Roman" w:hAnsi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（mg/m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8"/>
                <w:highlight w:val="none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达标情况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77" w:type="pct"/>
            <w:vMerge w:val="restar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连退机组燃烧炉排气筒</w:t>
            </w: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</w:t>
            </w: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highlight w:val="none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#</w:t>
            </w:r>
          </w:p>
        </w:tc>
        <w:tc>
          <w:tcPr>
            <w:tcW w:w="629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 w:ascii="Times New Roman" w:hAnsi="Times New Roman" w:eastAsia="宋体"/>
                <w:b w:val="0"/>
                <w:bCs w:val="0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颗粒物</w:t>
            </w:r>
          </w:p>
        </w:tc>
        <w:tc>
          <w:tcPr>
            <w:tcW w:w="637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7.2</w:t>
            </w:r>
          </w:p>
        </w:tc>
        <w:tc>
          <w:tcPr>
            <w:tcW w:w="628" w:type="pct"/>
            <w:vMerge w:val="restar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5.08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×10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0.13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04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77" w:type="pct"/>
            <w:vMerge w:val="continue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 w:ascii="Times New Roman" w:hAnsi="Times New Roman" w:eastAsia="宋体"/>
                <w:b w:val="0"/>
                <w:bCs w:val="0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二氧化硫</w:t>
            </w:r>
          </w:p>
        </w:tc>
        <w:tc>
          <w:tcPr>
            <w:tcW w:w="637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0.29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0.84</w:t>
            </w:r>
          </w:p>
        </w:tc>
        <w:tc>
          <w:tcPr>
            <w:tcW w:w="628" w:type="pct"/>
            <w:vMerge w:val="continue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1.5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×10</w:t>
            </w: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-2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60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77" w:type="pct"/>
            <w:vMerge w:val="continue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 w:ascii="Times New Roman" w:hAnsi="Times New Roman" w:eastAsia="宋体"/>
                <w:b w:val="0"/>
                <w:bCs w:val="0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氮氧化物</w:t>
            </w:r>
          </w:p>
        </w:tc>
        <w:tc>
          <w:tcPr>
            <w:tcW w:w="637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171</w:t>
            </w:r>
          </w:p>
        </w:tc>
        <w:tc>
          <w:tcPr>
            <w:tcW w:w="628" w:type="pct"/>
            <w:vMerge w:val="continue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3.0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60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77" w:type="pct"/>
            <w:vMerge w:val="continue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 w:ascii="Times New Roman" w:hAnsi="Times New Roman" w:eastAsia="宋体"/>
                <w:b w:val="0"/>
                <w:bCs w:val="0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含氧量</w:t>
            </w:r>
          </w:p>
        </w:tc>
        <w:tc>
          <w:tcPr>
            <w:tcW w:w="637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16.5（%）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 w:ascii="Times New Roman" w:hAnsi="Times New Roman" w:eastAsia="宋体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628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 w:ascii="Times New Roman" w:hAnsi="Times New Roman" w:eastAsia="宋体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 w:ascii="Times New Roman" w:hAnsi="Times New Roman" w:eastAsia="宋体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60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77" w:type="pct"/>
            <w:vMerge w:val="restar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镀锌机组燃烧炉排气筒</w:t>
            </w: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</w:t>
            </w: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highlight w:val="none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#</w:t>
            </w:r>
          </w:p>
        </w:tc>
        <w:tc>
          <w:tcPr>
            <w:tcW w:w="629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颗粒物</w:t>
            </w:r>
          </w:p>
        </w:tc>
        <w:tc>
          <w:tcPr>
            <w:tcW w:w="637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1.7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4.3</w:t>
            </w:r>
          </w:p>
        </w:tc>
        <w:tc>
          <w:tcPr>
            <w:tcW w:w="628" w:type="pct"/>
            <w:vMerge w:val="restar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4.00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×10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6.8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×10</w:t>
            </w: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-2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04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8"/>
                <w:szCs w:val="18"/>
                <w:lang w:val="en-US" w:eastAsia="zh-CN" w:bidi="ar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77" w:type="pct"/>
            <w:vMerge w:val="continue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二氧化硫</w:t>
            </w:r>
          </w:p>
        </w:tc>
        <w:tc>
          <w:tcPr>
            <w:tcW w:w="637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0.35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0.89</w:t>
            </w:r>
          </w:p>
        </w:tc>
        <w:tc>
          <w:tcPr>
            <w:tcW w:w="628" w:type="pct"/>
            <w:vMerge w:val="continue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1.4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×10</w:t>
            </w: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Cs w:val="21"/>
                <w:highlight w:val="none"/>
                <w:vertAlign w:val="superscript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-2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60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77" w:type="pct"/>
            <w:vMerge w:val="continue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氮氧化物</w:t>
            </w:r>
          </w:p>
        </w:tc>
        <w:tc>
          <w:tcPr>
            <w:tcW w:w="637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214</w:t>
            </w:r>
          </w:p>
        </w:tc>
        <w:tc>
          <w:tcPr>
            <w:tcW w:w="628" w:type="pct"/>
            <w:vMerge w:val="continue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3.4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60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77" w:type="pct"/>
            <w:vMerge w:val="continue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9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ascii="Times New Roman" w:hAnsi="Times New Roman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含氧量</w:t>
            </w:r>
          </w:p>
        </w:tc>
        <w:tc>
          <w:tcPr>
            <w:tcW w:w="637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15.9（%）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 w:ascii="Times New Roman" w:hAnsi="Times New Roman" w:eastAsia="宋体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628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 w:ascii="Times New Roman" w:hAnsi="Times New Roman" w:eastAsia="宋体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widowControl/>
              <w:autoSpaceDE w:val="0"/>
              <w:autoSpaceDN w:val="0"/>
              <w:spacing w:before="40" w:after="40"/>
              <w:jc w:val="center"/>
              <w:textAlignment w:val="bottom"/>
              <w:rPr>
                <w:rFonts w:hint="eastAsia" w:ascii="Times New Roman" w:hAnsi="Times New Roman" w:eastAsia="宋体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60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 w:val="0"/>
                <w:bCs w:val="0"/>
                <w:color w:val="000000" w:themeColor="text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0"/>
        <w:shd w:val="clear" w:color="auto" w:fill="auto"/>
        <w:spacing w:line="360" w:lineRule="auto"/>
        <w:ind w:left="0" w:leftChars="0" w:firstLine="0" w:firstLineChars="0"/>
        <w:rPr>
          <w:rFonts w:hint="eastAsia" w:ascii="宋体" w:hAnsi="宋体" w:eastAsia="宋体" w:cs="宋体"/>
          <w:b w:val="0"/>
          <w:bCs/>
          <w:snapToGrid/>
          <w:color w:val="auto"/>
          <w:kern w:val="2"/>
          <w:sz w:val="24"/>
          <w:szCs w:val="24"/>
          <w:highlight w:val="none"/>
          <w:lang w:val="en-US" w:eastAsia="zh-CN" w:bidi="ar-SA"/>
        </w:rPr>
      </w:pPr>
    </w:p>
    <w:p>
      <w:pPr>
        <w:pStyle w:val="20"/>
        <w:shd w:val="clear" w:color="auto" w:fill="auto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napToGrid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/>
          <w:snapToGrid/>
          <w:color w:val="auto"/>
          <w:kern w:val="2"/>
          <w:sz w:val="24"/>
          <w:szCs w:val="24"/>
          <w:highlight w:val="none"/>
          <w:lang w:val="en-US" w:eastAsia="zh-CN" w:bidi="ar-SA"/>
        </w:rPr>
        <w:t>（2）总量控制</w:t>
      </w:r>
    </w:p>
    <w:p>
      <w:pPr>
        <w:pStyle w:val="20"/>
        <w:shd w:val="clear" w:color="auto" w:fill="auto"/>
        <w:spacing w:line="360" w:lineRule="auto"/>
        <w:ind w:firstLine="480" w:firstLineChars="200"/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公司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排污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登记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编号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为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：</w:t>
      </w:r>
      <w:r>
        <w:rPr>
          <w:rFonts w:hint="default" w:ascii="Times New Roman" w:hAnsi="宋体" w:eastAsia="宋体" w:cs="Times New Roman"/>
          <w:color w:val="auto"/>
          <w:sz w:val="24"/>
          <w:szCs w:val="24"/>
          <w:highlight w:val="none"/>
          <w:lang w:val="en-US" w:eastAsia="zh-CN"/>
        </w:rPr>
        <w:t>91350305550970714R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，污染物排放总量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控制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要求</w:t>
      </w:r>
      <w:r>
        <w:rPr>
          <w:rFonts w:ascii="Times New Roman" w:hAnsi="Times New Roman" w:eastAsia="宋体" w:cs="Times New Roman"/>
          <w:color w:val="auto"/>
          <w:sz w:val="24"/>
          <w:szCs w:val="24"/>
        </w:rPr>
        <w:t>COD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≦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2.55</w:t>
      </w:r>
      <w:r>
        <w:rPr>
          <w:rFonts w:ascii="Times New Roman" w:hAnsi="Times New Roman" w:eastAsia="宋体" w:cs="Times New Roman"/>
          <w:color w:val="auto"/>
          <w:sz w:val="24"/>
          <w:szCs w:val="24"/>
        </w:rPr>
        <w:t>t/a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eastAsia="zh-CN"/>
        </w:rPr>
        <w:t>，</w:t>
      </w:r>
      <w:r>
        <w:rPr>
          <w:rFonts w:ascii="Times New Roman" w:hAnsi="Times New Roman" w:eastAsia="宋体" w:cs="Times New Roman"/>
          <w:color w:val="auto"/>
          <w:sz w:val="24"/>
          <w:szCs w:val="24"/>
        </w:rPr>
        <w:t>氨氮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≦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0.201</w:t>
      </w:r>
      <w:r>
        <w:rPr>
          <w:rFonts w:ascii="Times New Roman" w:hAnsi="Times New Roman" w:eastAsia="宋体" w:cs="Times New Roman"/>
          <w:color w:val="auto"/>
          <w:sz w:val="24"/>
          <w:szCs w:val="24"/>
        </w:rPr>
        <w:t>t/a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非甲烷总烃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≦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9.10</w:t>
      </w:r>
      <w:r>
        <w:rPr>
          <w:rFonts w:ascii="Times New Roman" w:hAnsi="Times New Roman" w:eastAsia="宋体" w:cs="Times New Roman"/>
          <w:color w:val="auto"/>
          <w:sz w:val="24"/>
          <w:szCs w:val="24"/>
        </w:rPr>
        <w:t>t/a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公司2023年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污染物排放总量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符合控制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要求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eastAsia="zh-CN"/>
        </w:rPr>
        <w:t>。</w:t>
      </w:r>
    </w:p>
    <w:p>
      <w:pPr>
        <w:pStyle w:val="20"/>
        <w:shd w:val="clear" w:color="auto" w:fill="auto"/>
        <w:spacing w:line="360" w:lineRule="auto"/>
        <w:ind w:firstLine="480" w:firstLineChars="200"/>
        <w:rPr>
          <w:rFonts w:hint="eastAsia" w:ascii="宋体" w:hAnsi="宋体" w:eastAsia="宋体" w:cs="宋体"/>
          <w:i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（3）危废管理</w:t>
      </w:r>
    </w:p>
    <w:p>
      <w:pPr>
        <w:pStyle w:val="20"/>
        <w:shd w:val="clear" w:color="auto" w:fill="auto"/>
        <w:spacing w:line="360" w:lineRule="auto"/>
        <w:ind w:firstLine="480" w:firstLineChars="200"/>
        <w:rPr>
          <w:rFonts w:hint="default" w:ascii="宋体" w:hAnsi="宋体" w:eastAsia="宋体" w:cs="宋体"/>
          <w:i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公司危险废物暂存于危废间，定期委托有资质单位转移处置，并做好台账记录，危废种类如下：</w:t>
      </w:r>
    </w:p>
    <w:tbl>
      <w:tblPr>
        <w:tblStyle w:val="10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2188"/>
        <w:gridCol w:w="1844"/>
        <w:gridCol w:w="2374"/>
        <w:gridCol w:w="1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</w:trPr>
        <w:tc>
          <w:tcPr>
            <w:tcW w:w="602" w:type="pct"/>
            <w:vMerge w:val="restart"/>
            <w:noWrap w:val="0"/>
            <w:vAlign w:val="center"/>
          </w:tcPr>
          <w:p>
            <w:pPr>
              <w:pStyle w:val="4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危险</w:t>
            </w:r>
          </w:p>
          <w:p>
            <w:pPr>
              <w:pStyle w:val="4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cs="宋体"/>
                <w:b w:val="0"/>
                <w:bCs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固废</w:t>
            </w:r>
          </w:p>
        </w:tc>
        <w:tc>
          <w:tcPr>
            <w:tcW w:w="12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40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cs="宋体"/>
                <w:b w:val="0"/>
                <w:bCs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b w:val="0"/>
                <w:bCs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危废</w:t>
            </w:r>
            <w:r>
              <w:rPr>
                <w:rFonts w:ascii="Times New Roman" w:hAnsi="Times New Roman" w:cs="宋体"/>
                <w:b w:val="0"/>
                <w:bCs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来源</w:t>
            </w:r>
          </w:p>
        </w:tc>
        <w:tc>
          <w:tcPr>
            <w:tcW w:w="10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40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cs="宋体"/>
                <w:b w:val="0"/>
                <w:bCs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宋体"/>
                <w:b w:val="0"/>
                <w:bCs/>
                <w:color w:val="000000" w:themeColor="text1"/>
                <w:kern w:val="0"/>
                <w:sz w:val="21"/>
                <w:szCs w:val="2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危废</w:t>
            </w:r>
            <w:r>
              <w:rPr>
                <w:rFonts w:ascii="Times New Roman" w:hAnsi="Times New Roman" w:cs="宋体"/>
                <w:b w:val="0"/>
                <w:bCs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3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40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cs="宋体"/>
                <w:b w:val="0"/>
                <w:bCs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宋体"/>
                <w:b w:val="0"/>
                <w:bCs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处置方法</w:t>
            </w:r>
          </w:p>
        </w:tc>
        <w:tc>
          <w:tcPr>
            <w:tcW w:w="63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40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Times New Roman" w:hAnsi="Times New Roman" w:cs="宋体"/>
                <w:b w:val="0"/>
                <w:bCs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宋体"/>
                <w:b w:val="0"/>
                <w:bCs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产生量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400"/>
              </w:tabs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cs="宋体"/>
                <w:b w:val="0"/>
                <w:bCs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宋体"/>
                <w:b w:val="0"/>
                <w:bCs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（t/a）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02" w:type="pct"/>
            <w:vMerge w:val="continue"/>
            <w:noWrap w:val="0"/>
            <w:vAlign w:val="center"/>
          </w:tcPr>
          <w:p>
            <w:pPr>
              <w:pStyle w:val="4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cs="宋体"/>
                <w:b w:val="0"/>
                <w:bCs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pct"/>
            <w:noWrap w:val="0"/>
            <w:vAlign w:val="center"/>
          </w:tcPr>
          <w:p>
            <w:pPr>
              <w:pStyle w:val="4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酸洗-轧机联合机组</w:t>
            </w:r>
          </w:p>
        </w:tc>
        <w:tc>
          <w:tcPr>
            <w:tcW w:w="1082" w:type="pct"/>
            <w:noWrap w:val="0"/>
            <w:vAlign w:val="center"/>
          </w:tcPr>
          <w:p>
            <w:pPr>
              <w:pStyle w:val="4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废酸液</w:t>
            </w:r>
          </w:p>
        </w:tc>
        <w:tc>
          <w:tcPr>
            <w:tcW w:w="1393" w:type="pct"/>
            <w:noWrap w:val="0"/>
            <w:vAlign w:val="center"/>
          </w:tcPr>
          <w:p>
            <w:pPr>
              <w:pStyle w:val="4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送盐酸再生装置回收</w:t>
            </w:r>
          </w:p>
        </w:tc>
        <w:tc>
          <w:tcPr>
            <w:tcW w:w="636" w:type="pct"/>
            <w:noWrap w:val="0"/>
            <w:vAlign w:val="center"/>
          </w:tcPr>
          <w:p>
            <w:pPr>
              <w:pStyle w:val="4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cs="宋体"/>
                <w:b w:val="0"/>
                <w:bCs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49800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02" w:type="pct"/>
            <w:vMerge w:val="continue"/>
            <w:noWrap w:val="0"/>
            <w:vAlign w:val="center"/>
          </w:tcPr>
          <w:p>
            <w:pPr>
              <w:pStyle w:val="4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cs="宋体"/>
                <w:b w:val="0"/>
                <w:bCs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pct"/>
            <w:noWrap w:val="0"/>
            <w:vAlign w:val="center"/>
          </w:tcPr>
          <w:p>
            <w:pPr>
              <w:pStyle w:val="4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含油污水处理设施</w:t>
            </w:r>
          </w:p>
        </w:tc>
        <w:tc>
          <w:tcPr>
            <w:tcW w:w="1082" w:type="pct"/>
            <w:noWrap w:val="0"/>
            <w:vAlign w:val="center"/>
          </w:tcPr>
          <w:p>
            <w:pPr>
              <w:pStyle w:val="4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含油污泥</w:t>
            </w:r>
          </w:p>
        </w:tc>
        <w:tc>
          <w:tcPr>
            <w:tcW w:w="1393" w:type="pct"/>
            <w:vMerge w:val="restart"/>
            <w:noWrap w:val="0"/>
            <w:vAlign w:val="center"/>
          </w:tcPr>
          <w:p>
            <w:pPr>
              <w:pStyle w:val="4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宋体"/>
                <w:b w:val="0"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委托有资质的单位转移处置</w:t>
            </w:r>
          </w:p>
        </w:tc>
        <w:tc>
          <w:tcPr>
            <w:tcW w:w="636" w:type="pct"/>
            <w:noWrap w:val="0"/>
            <w:vAlign w:val="center"/>
          </w:tcPr>
          <w:p>
            <w:pPr>
              <w:pStyle w:val="4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cs="宋体"/>
                <w:b w:val="0"/>
                <w:bCs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231.17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02" w:type="pct"/>
            <w:vMerge w:val="continue"/>
            <w:noWrap w:val="0"/>
            <w:vAlign w:val="center"/>
          </w:tcPr>
          <w:p>
            <w:pPr>
              <w:pStyle w:val="4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cs="宋体"/>
                <w:b w:val="0"/>
                <w:bCs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pct"/>
            <w:noWrap w:val="0"/>
            <w:vAlign w:val="center"/>
          </w:tcPr>
          <w:p>
            <w:pPr>
              <w:pStyle w:val="4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修磨、机修</w:t>
            </w:r>
          </w:p>
        </w:tc>
        <w:tc>
          <w:tcPr>
            <w:tcW w:w="1082" w:type="pct"/>
            <w:noWrap w:val="0"/>
            <w:vAlign w:val="center"/>
          </w:tcPr>
          <w:p>
            <w:pPr>
              <w:pStyle w:val="4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废机油、润滑油等</w:t>
            </w:r>
          </w:p>
        </w:tc>
        <w:tc>
          <w:tcPr>
            <w:tcW w:w="1393" w:type="pct"/>
            <w:vMerge w:val="continue"/>
            <w:noWrap w:val="0"/>
            <w:vAlign w:val="center"/>
          </w:tcPr>
          <w:p>
            <w:pPr>
              <w:pStyle w:val="4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/>
                <w:b w:val="0"/>
                <w:bCs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36" w:type="pct"/>
            <w:noWrap w:val="0"/>
            <w:vAlign w:val="center"/>
          </w:tcPr>
          <w:p>
            <w:pPr>
              <w:pStyle w:val="4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Times New Roman" w:hAnsi="Times New Roman" w:cs="宋体"/>
                <w:b w:val="0"/>
                <w:bCs/>
                <w:color w:val="000000" w:themeColor="text1"/>
                <w:kern w:val="0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15.37</w:t>
            </w:r>
          </w:p>
        </w:tc>
      </w:tr>
    </w:tbl>
    <w:p>
      <w:pPr>
        <w:pStyle w:val="20"/>
        <w:shd w:val="clear" w:color="auto" w:fill="auto"/>
        <w:spacing w:line="240" w:lineRule="auto"/>
        <w:ind w:firstLine="480" w:firstLineChars="200"/>
        <w:rPr>
          <w:rFonts w:hint="eastAsia" w:ascii="宋体" w:hAnsi="宋体" w:eastAsia="宋体" w:cs="宋体"/>
          <w:i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</w:pPr>
    </w:p>
    <w:p>
      <w:pPr>
        <w:pStyle w:val="20"/>
        <w:numPr>
          <w:ilvl w:val="0"/>
          <w:numId w:val="1"/>
        </w:numPr>
        <w:shd w:val="clear" w:color="auto" w:fill="auto"/>
        <w:spacing w:line="360" w:lineRule="auto"/>
        <w:ind w:firstLine="0" w:firstLineChars="0"/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</w:rPr>
        <w:t>环境风险防控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val="en-US" w:eastAsia="zh-CN"/>
        </w:rPr>
        <w:t>应急预案</w:t>
      </w:r>
      <w:r>
        <w:rPr>
          <w:rFonts w:hint="eastAsia" w:ascii="宋体" w:hAnsi="宋体" w:eastAsia="宋体" w:cs="宋体"/>
          <w:b/>
          <w:color w:val="auto"/>
          <w:sz w:val="24"/>
          <w:szCs w:val="24"/>
          <w:highlight w:val="none"/>
          <w:lang w:eastAsia="zh-CN"/>
        </w:rPr>
        <w:t>）</w:t>
      </w:r>
    </w:p>
    <w:p>
      <w:pPr>
        <w:pStyle w:val="20"/>
        <w:shd w:val="clear" w:color="auto" w:fill="auto"/>
        <w:spacing w:line="360" w:lineRule="auto"/>
        <w:ind w:firstLine="480" w:firstLineChars="200"/>
        <w:rPr>
          <w:rFonts w:hint="eastAsia" w:ascii="宋体" w:hAnsi="宋体" w:eastAsia="宋体" w:cs="宋体"/>
          <w:b w:val="0"/>
          <w:bCs/>
          <w:snapToGrid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default" w:ascii="宋体" w:hAnsi="宋体" w:eastAsia="宋体" w:cs="宋体"/>
          <w:b w:val="0"/>
          <w:bCs/>
          <w:snapToGrid/>
          <w:color w:val="auto"/>
          <w:kern w:val="2"/>
          <w:sz w:val="24"/>
          <w:szCs w:val="24"/>
          <w:highlight w:val="none"/>
          <w:lang w:val="en-US" w:eastAsia="zh-CN" w:bidi="ar-SA"/>
        </w:rPr>
        <w:t>公司已编制了《</w:t>
      </w:r>
      <w:r>
        <w:rPr>
          <w:rFonts w:hint="eastAsia" w:ascii="Times New Roman" w:hAnsi="Times New Roman" w:cs="宋体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鞍钢冷轧钢板(莆田)有限公司</w:t>
      </w:r>
      <w:r>
        <w:rPr>
          <w:rFonts w:hint="default" w:ascii="宋体" w:hAnsi="宋体" w:eastAsia="宋体" w:cs="宋体"/>
          <w:b w:val="0"/>
          <w:bCs/>
          <w:snapToGrid/>
          <w:color w:val="auto"/>
          <w:kern w:val="2"/>
          <w:sz w:val="24"/>
          <w:szCs w:val="24"/>
          <w:highlight w:val="none"/>
          <w:lang w:val="en-US" w:eastAsia="zh-CN" w:bidi="ar-SA"/>
        </w:rPr>
        <w:t>突发环境事件应急预案》</w:t>
      </w:r>
      <w:r>
        <w:rPr>
          <w:rFonts w:hint="eastAsia" w:ascii="宋体" w:hAnsi="宋体" w:eastAsia="宋体" w:cs="宋体"/>
          <w:b w:val="0"/>
          <w:bCs/>
          <w:snapToGrid/>
          <w:color w:val="auto"/>
          <w:kern w:val="2"/>
          <w:sz w:val="24"/>
          <w:szCs w:val="24"/>
          <w:highlight w:val="none"/>
          <w:lang w:val="en-US" w:eastAsia="zh-CN" w:bidi="ar-SA"/>
        </w:rPr>
        <w:t>已通过莆田市秀屿生态环境局备案：</w:t>
      </w:r>
      <w:r>
        <w:rPr>
          <w:rFonts w:hint="default" w:ascii="宋体" w:hAnsi="宋体" w:eastAsia="宋体" w:cs="宋体"/>
          <w:b w:val="0"/>
          <w:bCs/>
          <w:snapToGrid/>
          <w:color w:val="auto"/>
          <w:kern w:val="2"/>
          <w:sz w:val="24"/>
          <w:szCs w:val="24"/>
          <w:highlight w:val="none"/>
          <w:lang w:val="en-US" w:eastAsia="zh-CN" w:bidi="ar-SA"/>
        </w:rPr>
        <w:t>预案确定了应急救援组织指挥体系与职责，预防与预警机制、应急处置，并落实了预案的应急处置措施，并每年定期开展应急预案演练</w:t>
      </w:r>
      <w:r>
        <w:rPr>
          <w:rFonts w:hint="eastAsia" w:ascii="宋体" w:hAnsi="宋体" w:eastAsia="宋体" w:cs="宋体"/>
          <w:b w:val="0"/>
          <w:bCs/>
          <w:snapToGrid/>
          <w:color w:val="auto"/>
          <w:kern w:val="2"/>
          <w:sz w:val="24"/>
          <w:szCs w:val="24"/>
          <w:highlight w:val="none"/>
          <w:lang w:val="en-US" w:eastAsia="zh-CN" w:bidi="ar-SA"/>
        </w:rPr>
        <w:t>。</w:t>
      </w:r>
    </w:p>
    <w:p>
      <w:pPr>
        <w:pStyle w:val="20"/>
        <w:shd w:val="clear" w:color="auto" w:fill="auto"/>
        <w:ind w:firstLine="0" w:firstLineChars="0"/>
        <w:rPr>
          <w:rFonts w:hint="eastAsia" w:ascii="宋体" w:hAnsi="宋体"/>
          <w:color w:val="auto"/>
          <w:highlight w:val="none"/>
        </w:rPr>
      </w:pPr>
    </w:p>
    <w:p>
      <w:pPr>
        <w:pStyle w:val="20"/>
        <w:shd w:val="clear" w:color="auto" w:fill="auto"/>
        <w:ind w:firstLine="0" w:firstLineChars="0"/>
        <w:rPr>
          <w:rFonts w:hint="eastAsia" w:ascii="宋体" w:hAnsi="宋体"/>
          <w:color w:val="0000FF"/>
          <w:highlight w:val="none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5708B3"/>
    <w:multiLevelType w:val="singleLevel"/>
    <w:tmpl w:val="355708B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zNzNjMWRiZmI3NGVmYWU0NzcxNzVlYjdjNTRhYWQifQ=="/>
  </w:docVars>
  <w:rsids>
    <w:rsidRoot w:val="00172A27"/>
    <w:rsid w:val="00001B54"/>
    <w:rsid w:val="00012FA5"/>
    <w:rsid w:val="000262F7"/>
    <w:rsid w:val="00037477"/>
    <w:rsid w:val="00044AE8"/>
    <w:rsid w:val="000468CD"/>
    <w:rsid w:val="000618ED"/>
    <w:rsid w:val="00070E92"/>
    <w:rsid w:val="00090985"/>
    <w:rsid w:val="000B23EF"/>
    <w:rsid w:val="000D0BC3"/>
    <w:rsid w:val="000D275E"/>
    <w:rsid w:val="000E4D5E"/>
    <w:rsid w:val="00100799"/>
    <w:rsid w:val="00107F26"/>
    <w:rsid w:val="00152F53"/>
    <w:rsid w:val="00176D6B"/>
    <w:rsid w:val="0018369E"/>
    <w:rsid w:val="00186179"/>
    <w:rsid w:val="001E1B3E"/>
    <w:rsid w:val="001E45F1"/>
    <w:rsid w:val="002037D2"/>
    <w:rsid w:val="00204E5B"/>
    <w:rsid w:val="0021083F"/>
    <w:rsid w:val="00215AA4"/>
    <w:rsid w:val="002304BB"/>
    <w:rsid w:val="00242B64"/>
    <w:rsid w:val="002527FD"/>
    <w:rsid w:val="00261D37"/>
    <w:rsid w:val="0026670B"/>
    <w:rsid w:val="00274226"/>
    <w:rsid w:val="00285FBA"/>
    <w:rsid w:val="00296791"/>
    <w:rsid w:val="002A6504"/>
    <w:rsid w:val="002C06CB"/>
    <w:rsid w:val="00352C32"/>
    <w:rsid w:val="0038600B"/>
    <w:rsid w:val="003940DB"/>
    <w:rsid w:val="003968CD"/>
    <w:rsid w:val="003A2633"/>
    <w:rsid w:val="003A7B88"/>
    <w:rsid w:val="003E1537"/>
    <w:rsid w:val="003F49FD"/>
    <w:rsid w:val="00402D88"/>
    <w:rsid w:val="00437E30"/>
    <w:rsid w:val="00454052"/>
    <w:rsid w:val="00470693"/>
    <w:rsid w:val="00475451"/>
    <w:rsid w:val="00476E91"/>
    <w:rsid w:val="0048087D"/>
    <w:rsid w:val="0048602D"/>
    <w:rsid w:val="004936D1"/>
    <w:rsid w:val="00493E33"/>
    <w:rsid w:val="004C138A"/>
    <w:rsid w:val="004F254D"/>
    <w:rsid w:val="004F7AAD"/>
    <w:rsid w:val="00511B7E"/>
    <w:rsid w:val="005362B3"/>
    <w:rsid w:val="00557A96"/>
    <w:rsid w:val="005842C0"/>
    <w:rsid w:val="00586748"/>
    <w:rsid w:val="005A6CC5"/>
    <w:rsid w:val="00613737"/>
    <w:rsid w:val="00644204"/>
    <w:rsid w:val="006835D6"/>
    <w:rsid w:val="006A4296"/>
    <w:rsid w:val="006B1835"/>
    <w:rsid w:val="006E0625"/>
    <w:rsid w:val="006F3CD1"/>
    <w:rsid w:val="007104DD"/>
    <w:rsid w:val="00710F3C"/>
    <w:rsid w:val="007219A1"/>
    <w:rsid w:val="0072244D"/>
    <w:rsid w:val="00730EBF"/>
    <w:rsid w:val="007453A5"/>
    <w:rsid w:val="007B203A"/>
    <w:rsid w:val="007B2C4A"/>
    <w:rsid w:val="007D18AD"/>
    <w:rsid w:val="00827EFA"/>
    <w:rsid w:val="008514D6"/>
    <w:rsid w:val="008724E9"/>
    <w:rsid w:val="008B2EF5"/>
    <w:rsid w:val="008C33BD"/>
    <w:rsid w:val="008C74E9"/>
    <w:rsid w:val="00900E8A"/>
    <w:rsid w:val="00906EA7"/>
    <w:rsid w:val="00915E86"/>
    <w:rsid w:val="0092011A"/>
    <w:rsid w:val="00925A36"/>
    <w:rsid w:val="009552BE"/>
    <w:rsid w:val="00972B65"/>
    <w:rsid w:val="009A38D9"/>
    <w:rsid w:val="009C25CC"/>
    <w:rsid w:val="00A20864"/>
    <w:rsid w:val="00A362D4"/>
    <w:rsid w:val="00A62199"/>
    <w:rsid w:val="00A6472C"/>
    <w:rsid w:val="00A97165"/>
    <w:rsid w:val="00AA190B"/>
    <w:rsid w:val="00AA1C23"/>
    <w:rsid w:val="00AA6241"/>
    <w:rsid w:val="00AE5ACC"/>
    <w:rsid w:val="00AE7331"/>
    <w:rsid w:val="00AF50E3"/>
    <w:rsid w:val="00B01A96"/>
    <w:rsid w:val="00B30C55"/>
    <w:rsid w:val="00B472C7"/>
    <w:rsid w:val="00B5624F"/>
    <w:rsid w:val="00B81B40"/>
    <w:rsid w:val="00BA6124"/>
    <w:rsid w:val="00BA72F0"/>
    <w:rsid w:val="00C0221B"/>
    <w:rsid w:val="00C04A3E"/>
    <w:rsid w:val="00C3017D"/>
    <w:rsid w:val="00C91731"/>
    <w:rsid w:val="00CA2779"/>
    <w:rsid w:val="00D06100"/>
    <w:rsid w:val="00D32E7D"/>
    <w:rsid w:val="00D447C5"/>
    <w:rsid w:val="00D46FB3"/>
    <w:rsid w:val="00D53DA5"/>
    <w:rsid w:val="00D75140"/>
    <w:rsid w:val="00DB54C7"/>
    <w:rsid w:val="00DF236A"/>
    <w:rsid w:val="00E1409B"/>
    <w:rsid w:val="00E32765"/>
    <w:rsid w:val="00E46BD6"/>
    <w:rsid w:val="00E530C6"/>
    <w:rsid w:val="00E76FF9"/>
    <w:rsid w:val="00EA0D37"/>
    <w:rsid w:val="00EA1335"/>
    <w:rsid w:val="00EB5EAE"/>
    <w:rsid w:val="00EE40B5"/>
    <w:rsid w:val="00EF44DF"/>
    <w:rsid w:val="00EF7E7B"/>
    <w:rsid w:val="00F26963"/>
    <w:rsid w:val="00F66F97"/>
    <w:rsid w:val="00F721F1"/>
    <w:rsid w:val="00F730CC"/>
    <w:rsid w:val="00F913D0"/>
    <w:rsid w:val="00FB7825"/>
    <w:rsid w:val="011C626C"/>
    <w:rsid w:val="02837DD3"/>
    <w:rsid w:val="033071AF"/>
    <w:rsid w:val="042711AF"/>
    <w:rsid w:val="05B26816"/>
    <w:rsid w:val="062175DB"/>
    <w:rsid w:val="06764670"/>
    <w:rsid w:val="068B6266"/>
    <w:rsid w:val="0A252635"/>
    <w:rsid w:val="0A51342A"/>
    <w:rsid w:val="0A854553"/>
    <w:rsid w:val="0AC37758"/>
    <w:rsid w:val="0B212DFC"/>
    <w:rsid w:val="0BC1638D"/>
    <w:rsid w:val="0CA02447"/>
    <w:rsid w:val="0DD172BA"/>
    <w:rsid w:val="0E0662D9"/>
    <w:rsid w:val="0E1924B1"/>
    <w:rsid w:val="0E72396F"/>
    <w:rsid w:val="0F3339BF"/>
    <w:rsid w:val="0FBC30F4"/>
    <w:rsid w:val="104E5D16"/>
    <w:rsid w:val="106F63B8"/>
    <w:rsid w:val="108160EB"/>
    <w:rsid w:val="10E723F2"/>
    <w:rsid w:val="10EC0CB8"/>
    <w:rsid w:val="11052878"/>
    <w:rsid w:val="117532E4"/>
    <w:rsid w:val="11C6025A"/>
    <w:rsid w:val="12F901BB"/>
    <w:rsid w:val="13E9022F"/>
    <w:rsid w:val="14192BDE"/>
    <w:rsid w:val="142E0338"/>
    <w:rsid w:val="15537304"/>
    <w:rsid w:val="158C22C9"/>
    <w:rsid w:val="16783AEC"/>
    <w:rsid w:val="1723614E"/>
    <w:rsid w:val="1767428D"/>
    <w:rsid w:val="1768590F"/>
    <w:rsid w:val="178F7340"/>
    <w:rsid w:val="18B828C6"/>
    <w:rsid w:val="19164064"/>
    <w:rsid w:val="19502AFF"/>
    <w:rsid w:val="1AB836F8"/>
    <w:rsid w:val="1AF5570C"/>
    <w:rsid w:val="1B331B12"/>
    <w:rsid w:val="1C9A09DB"/>
    <w:rsid w:val="1CD37CCF"/>
    <w:rsid w:val="1DB23D88"/>
    <w:rsid w:val="1DCA10D2"/>
    <w:rsid w:val="1DEA3522"/>
    <w:rsid w:val="1E052B95"/>
    <w:rsid w:val="1E337E9C"/>
    <w:rsid w:val="1EB06084"/>
    <w:rsid w:val="1EDD7F31"/>
    <w:rsid w:val="1EF20A2A"/>
    <w:rsid w:val="1F3D5D75"/>
    <w:rsid w:val="1F8D0609"/>
    <w:rsid w:val="20315438"/>
    <w:rsid w:val="20607ACB"/>
    <w:rsid w:val="21C10A3D"/>
    <w:rsid w:val="21CE0364"/>
    <w:rsid w:val="21E311EF"/>
    <w:rsid w:val="22F8223D"/>
    <w:rsid w:val="23256DAA"/>
    <w:rsid w:val="235A7016"/>
    <w:rsid w:val="242A2AEB"/>
    <w:rsid w:val="24596D0B"/>
    <w:rsid w:val="246170B5"/>
    <w:rsid w:val="24E46F1D"/>
    <w:rsid w:val="258C3110"/>
    <w:rsid w:val="25E60A73"/>
    <w:rsid w:val="25FC0296"/>
    <w:rsid w:val="26894E55"/>
    <w:rsid w:val="27D7759B"/>
    <w:rsid w:val="28237D5C"/>
    <w:rsid w:val="290F204E"/>
    <w:rsid w:val="291458F7"/>
    <w:rsid w:val="29203867"/>
    <w:rsid w:val="2958205A"/>
    <w:rsid w:val="2A131E07"/>
    <w:rsid w:val="2A693A20"/>
    <w:rsid w:val="2A992557"/>
    <w:rsid w:val="2C622E1D"/>
    <w:rsid w:val="2C8252CD"/>
    <w:rsid w:val="2CBA0563"/>
    <w:rsid w:val="2D3C71CA"/>
    <w:rsid w:val="2D8D5C78"/>
    <w:rsid w:val="2DE0049D"/>
    <w:rsid w:val="2E5F13C2"/>
    <w:rsid w:val="2E884DBD"/>
    <w:rsid w:val="2EDF2503"/>
    <w:rsid w:val="2EFA733D"/>
    <w:rsid w:val="2F180AB4"/>
    <w:rsid w:val="2F2E3F17"/>
    <w:rsid w:val="308172F9"/>
    <w:rsid w:val="30DE30DD"/>
    <w:rsid w:val="31C46EF4"/>
    <w:rsid w:val="31FE7495"/>
    <w:rsid w:val="32140715"/>
    <w:rsid w:val="329B0E37"/>
    <w:rsid w:val="32E77798"/>
    <w:rsid w:val="332B57A9"/>
    <w:rsid w:val="33DA14EB"/>
    <w:rsid w:val="34207846"/>
    <w:rsid w:val="346C000C"/>
    <w:rsid w:val="349351E4"/>
    <w:rsid w:val="34A5249B"/>
    <w:rsid w:val="3502519D"/>
    <w:rsid w:val="35074561"/>
    <w:rsid w:val="35CF1523"/>
    <w:rsid w:val="366D4898"/>
    <w:rsid w:val="388A1731"/>
    <w:rsid w:val="38A65E3F"/>
    <w:rsid w:val="38FA5D6B"/>
    <w:rsid w:val="394C2F19"/>
    <w:rsid w:val="39643D30"/>
    <w:rsid w:val="39DE7F87"/>
    <w:rsid w:val="3ADC3D9A"/>
    <w:rsid w:val="3B31058A"/>
    <w:rsid w:val="3B497682"/>
    <w:rsid w:val="3B5604D6"/>
    <w:rsid w:val="3BF770DE"/>
    <w:rsid w:val="3C1063F2"/>
    <w:rsid w:val="3C5462DE"/>
    <w:rsid w:val="3CA60B04"/>
    <w:rsid w:val="3CE000FC"/>
    <w:rsid w:val="3CEA279F"/>
    <w:rsid w:val="3D1D0DC6"/>
    <w:rsid w:val="3D5D4D3B"/>
    <w:rsid w:val="3E446FD5"/>
    <w:rsid w:val="3E4E72D8"/>
    <w:rsid w:val="3E83728E"/>
    <w:rsid w:val="3E894239"/>
    <w:rsid w:val="3F050D5C"/>
    <w:rsid w:val="3F6031EC"/>
    <w:rsid w:val="3FC1012F"/>
    <w:rsid w:val="40167D4F"/>
    <w:rsid w:val="40527CF4"/>
    <w:rsid w:val="41BE41FA"/>
    <w:rsid w:val="42723962"/>
    <w:rsid w:val="42E715CF"/>
    <w:rsid w:val="43171E14"/>
    <w:rsid w:val="43BF2BD7"/>
    <w:rsid w:val="43C31F9B"/>
    <w:rsid w:val="44906321"/>
    <w:rsid w:val="45132AAF"/>
    <w:rsid w:val="45B5606B"/>
    <w:rsid w:val="463158E2"/>
    <w:rsid w:val="469D6AD4"/>
    <w:rsid w:val="470E17F3"/>
    <w:rsid w:val="4714323A"/>
    <w:rsid w:val="48482803"/>
    <w:rsid w:val="48DF6EB7"/>
    <w:rsid w:val="4906258C"/>
    <w:rsid w:val="49BE7DC6"/>
    <w:rsid w:val="4AFF1B0B"/>
    <w:rsid w:val="4B9E2866"/>
    <w:rsid w:val="4CB46EF9"/>
    <w:rsid w:val="4CE47AF5"/>
    <w:rsid w:val="4D2C295F"/>
    <w:rsid w:val="4DC332C4"/>
    <w:rsid w:val="4DC347EB"/>
    <w:rsid w:val="4E45017D"/>
    <w:rsid w:val="4E8D576B"/>
    <w:rsid w:val="4EA94339"/>
    <w:rsid w:val="4EB96475"/>
    <w:rsid w:val="4EC72940"/>
    <w:rsid w:val="4F9C201E"/>
    <w:rsid w:val="4FDA7C86"/>
    <w:rsid w:val="501F49FD"/>
    <w:rsid w:val="51264DA1"/>
    <w:rsid w:val="514250A8"/>
    <w:rsid w:val="516528E4"/>
    <w:rsid w:val="5189695A"/>
    <w:rsid w:val="51AE20EC"/>
    <w:rsid w:val="51B66C9C"/>
    <w:rsid w:val="53C02053"/>
    <w:rsid w:val="53E67D0C"/>
    <w:rsid w:val="541128AF"/>
    <w:rsid w:val="54F215EF"/>
    <w:rsid w:val="5511700B"/>
    <w:rsid w:val="557E5D22"/>
    <w:rsid w:val="55DB72E2"/>
    <w:rsid w:val="56047B23"/>
    <w:rsid w:val="56431446"/>
    <w:rsid w:val="56471AA9"/>
    <w:rsid w:val="57A001D2"/>
    <w:rsid w:val="58201313"/>
    <w:rsid w:val="58421289"/>
    <w:rsid w:val="58C425E6"/>
    <w:rsid w:val="59FF0FBC"/>
    <w:rsid w:val="5A2B7EAA"/>
    <w:rsid w:val="5A643739"/>
    <w:rsid w:val="5C1B3BFC"/>
    <w:rsid w:val="5C5477DD"/>
    <w:rsid w:val="5E196F30"/>
    <w:rsid w:val="5EA64975"/>
    <w:rsid w:val="5EC724E8"/>
    <w:rsid w:val="5ED846F5"/>
    <w:rsid w:val="5F57386C"/>
    <w:rsid w:val="60C2740B"/>
    <w:rsid w:val="60C82547"/>
    <w:rsid w:val="60DA1D59"/>
    <w:rsid w:val="61E34380"/>
    <w:rsid w:val="624B65C5"/>
    <w:rsid w:val="62BD4297"/>
    <w:rsid w:val="62BE3C02"/>
    <w:rsid w:val="62C05BCC"/>
    <w:rsid w:val="631D4DCC"/>
    <w:rsid w:val="63DC0E9B"/>
    <w:rsid w:val="64117AEF"/>
    <w:rsid w:val="642B52C7"/>
    <w:rsid w:val="654837E6"/>
    <w:rsid w:val="656C5B97"/>
    <w:rsid w:val="657B15BD"/>
    <w:rsid w:val="671E7365"/>
    <w:rsid w:val="684D31FF"/>
    <w:rsid w:val="689E42BA"/>
    <w:rsid w:val="690A5DF3"/>
    <w:rsid w:val="6A38073E"/>
    <w:rsid w:val="6A647785"/>
    <w:rsid w:val="6A7E0847"/>
    <w:rsid w:val="6A8111D9"/>
    <w:rsid w:val="6AB800FC"/>
    <w:rsid w:val="6AD761A9"/>
    <w:rsid w:val="6AF41CB3"/>
    <w:rsid w:val="6B105808"/>
    <w:rsid w:val="6B301415"/>
    <w:rsid w:val="6B595FF5"/>
    <w:rsid w:val="6C47580A"/>
    <w:rsid w:val="6CB7347A"/>
    <w:rsid w:val="6D2B458A"/>
    <w:rsid w:val="6DA006E6"/>
    <w:rsid w:val="6DFF1897"/>
    <w:rsid w:val="6E3336F6"/>
    <w:rsid w:val="6E337B9A"/>
    <w:rsid w:val="6E4D45B5"/>
    <w:rsid w:val="6F012F13"/>
    <w:rsid w:val="6F745D74"/>
    <w:rsid w:val="706D1692"/>
    <w:rsid w:val="70CE7706"/>
    <w:rsid w:val="71E905E4"/>
    <w:rsid w:val="72111FA0"/>
    <w:rsid w:val="722E2B52"/>
    <w:rsid w:val="72846D18"/>
    <w:rsid w:val="73187D2E"/>
    <w:rsid w:val="733C4DFB"/>
    <w:rsid w:val="73F20386"/>
    <w:rsid w:val="74DB4456"/>
    <w:rsid w:val="74FC6F38"/>
    <w:rsid w:val="75147553"/>
    <w:rsid w:val="75F558B3"/>
    <w:rsid w:val="76DD5153"/>
    <w:rsid w:val="78664C1D"/>
    <w:rsid w:val="78D37FAF"/>
    <w:rsid w:val="78E201F2"/>
    <w:rsid w:val="78FB7506"/>
    <w:rsid w:val="79764DDF"/>
    <w:rsid w:val="7A513F98"/>
    <w:rsid w:val="7B2D7816"/>
    <w:rsid w:val="7BE92EDF"/>
    <w:rsid w:val="7DCC7ED1"/>
    <w:rsid w:val="7EE5367E"/>
    <w:rsid w:val="7F2063D5"/>
    <w:rsid w:val="7F735C33"/>
    <w:rsid w:val="7FBF6C97"/>
    <w:rsid w:val="7FE76C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autoRedefine/>
    <w:unhideWhenUsed/>
    <w:uiPriority w:val="1"/>
  </w:style>
  <w:style w:type="table" w:default="1" w:styleId="10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autoRedefine/>
    <w:unhideWhenUsed/>
    <w:qFormat/>
    <w:uiPriority w:val="99"/>
    <w:rPr>
      <w:rFonts w:ascii="宋体"/>
      <w:sz w:val="18"/>
      <w:szCs w:val="18"/>
    </w:rPr>
  </w:style>
  <w:style w:type="paragraph" w:styleId="3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4">
    <w:name w:val="Body Text"/>
    <w:basedOn w:val="1"/>
    <w:autoRedefine/>
    <w:qFormat/>
    <w:uiPriority w:val="0"/>
    <w:pPr>
      <w:spacing w:after="120"/>
    </w:pPr>
  </w:style>
  <w:style w:type="paragraph" w:styleId="5">
    <w:name w:val="Body Text Indent"/>
    <w:basedOn w:val="1"/>
    <w:next w:val="6"/>
    <w:autoRedefine/>
    <w:qFormat/>
    <w:uiPriority w:val="0"/>
    <w:pPr>
      <w:spacing w:after="120"/>
      <w:ind w:left="420" w:leftChars="200"/>
    </w:pPr>
  </w:style>
  <w:style w:type="paragraph" w:styleId="6">
    <w:name w:val="Body Text First Indent 2"/>
    <w:basedOn w:val="5"/>
    <w:next w:val="7"/>
    <w:autoRedefine/>
    <w:qFormat/>
    <w:uiPriority w:val="0"/>
    <w:pPr>
      <w:ind w:firstLine="420" w:firstLineChars="200"/>
    </w:pPr>
  </w:style>
  <w:style w:type="paragraph" w:styleId="7">
    <w:name w:val="Body Text First Indent"/>
    <w:basedOn w:val="4"/>
    <w:next w:val="1"/>
    <w:autoRedefine/>
    <w:qFormat/>
    <w:uiPriority w:val="0"/>
    <w:pPr>
      <w:overflowPunct w:val="0"/>
      <w:autoSpaceDE w:val="0"/>
      <w:autoSpaceDN w:val="0"/>
      <w:adjustRightInd w:val="0"/>
      <w:spacing w:line="240" w:lineRule="auto"/>
      <w:ind w:firstLine="0" w:firstLineChars="0"/>
      <w:textAlignment w:val="baseline"/>
    </w:pPr>
    <w:rPr>
      <w:rFonts w:ascii="Times New Roman" w:hAnsi="Times New Roman" w:eastAsia="宋体"/>
      <w:kern w:val="0"/>
      <w:sz w:val="21"/>
      <w:szCs w:val="20"/>
    </w:rPr>
  </w:style>
  <w:style w:type="paragraph" w:styleId="8">
    <w:name w:val="footer"/>
    <w:basedOn w:val="1"/>
    <w:link w:val="15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autoRedefine/>
    <w:unhideWhenUsed/>
    <w:qFormat/>
    <w:uiPriority w:val="99"/>
    <w:rPr>
      <w:color w:val="0000FF"/>
      <w:u w:val="single"/>
    </w:rPr>
  </w:style>
  <w:style w:type="character" w:customStyle="1" w:styleId="14">
    <w:name w:val="文档结构图 Char"/>
    <w:basedOn w:val="12"/>
    <w:link w:val="2"/>
    <w:autoRedefine/>
    <w:semiHidden/>
    <w:qFormat/>
    <w:uiPriority w:val="99"/>
    <w:rPr>
      <w:rFonts w:ascii="宋体"/>
      <w:kern w:val="2"/>
      <w:sz w:val="18"/>
      <w:szCs w:val="18"/>
    </w:rPr>
  </w:style>
  <w:style w:type="character" w:customStyle="1" w:styleId="15">
    <w:name w:val="页脚 Char"/>
    <w:link w:val="8"/>
    <w:autoRedefine/>
    <w:qFormat/>
    <w:uiPriority w:val="99"/>
    <w:rPr>
      <w:kern w:val="2"/>
      <w:sz w:val="18"/>
      <w:szCs w:val="18"/>
    </w:rPr>
  </w:style>
  <w:style w:type="character" w:customStyle="1" w:styleId="16">
    <w:name w:val="页眉 Char"/>
    <w:link w:val="9"/>
    <w:autoRedefine/>
    <w:qFormat/>
    <w:uiPriority w:val="99"/>
    <w:rPr>
      <w:kern w:val="2"/>
      <w:sz w:val="18"/>
      <w:szCs w:val="18"/>
    </w:rPr>
  </w:style>
  <w:style w:type="paragraph" w:customStyle="1" w:styleId="17">
    <w:name w:val="正文(首行缩进)"/>
    <w:basedOn w:val="1"/>
    <w:autoRedefine/>
    <w:qFormat/>
    <w:uiPriority w:val="0"/>
    <w:pPr>
      <w:adjustRightInd w:val="0"/>
      <w:snapToGrid w:val="0"/>
      <w:spacing w:line="360" w:lineRule="auto"/>
      <w:ind w:firstLine="200" w:firstLineChars="200"/>
    </w:pPr>
    <w:rPr>
      <w:rFonts w:ascii="Calibri" w:hAnsi="Calibri" w:cs="Times New Roman"/>
      <w:snapToGrid w:val="0"/>
      <w:kern w:val="0"/>
      <w:szCs w:val="24"/>
    </w:rPr>
  </w:style>
  <w:style w:type="paragraph" w:customStyle="1" w:styleId="18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9">
    <w:name w:val="font21"/>
    <w:basedOn w:val="12"/>
    <w:autoRedefine/>
    <w:qFormat/>
    <w:uiPriority w:val="0"/>
    <w:rPr>
      <w:rFonts w:hint="eastAsia" w:ascii="宋体" w:hAnsi="宋体" w:eastAsia="宋体" w:cs="宋体"/>
      <w:color w:val="0070C0"/>
      <w:sz w:val="21"/>
      <w:szCs w:val="21"/>
      <w:u w:val="none"/>
    </w:rPr>
  </w:style>
  <w:style w:type="paragraph" w:styleId="20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21">
    <w:name w:val="表头"/>
    <w:next w:val="1"/>
    <w:autoRedefine/>
    <w:qFormat/>
    <w:uiPriority w:val="0"/>
    <w:pPr>
      <w:widowControl w:val="0"/>
      <w:adjustRightInd w:val="0"/>
      <w:snapToGrid w:val="0"/>
      <w:spacing w:line="360" w:lineRule="auto"/>
      <w:jc w:val="center"/>
    </w:pPr>
    <w:rPr>
      <w:rFonts w:ascii="Times New Roman" w:hAnsi="Times New Roman" w:eastAsia="宋体" w:cs="Times New Roman"/>
      <w:b/>
      <w:snapToGrid w:val="0"/>
      <w:sz w:val="28"/>
      <w:szCs w:val="28"/>
      <w:lang w:val="en-US" w:eastAsia="zh-CN" w:bidi="ar-SA"/>
    </w:rPr>
  </w:style>
  <w:style w:type="paragraph" w:customStyle="1" w:styleId="22">
    <w:name w:val="7表格(治)"/>
    <w:autoRedefine/>
    <w:qFormat/>
    <w:uiPriority w:val="0"/>
    <w:pPr>
      <w:jc w:val="center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23">
    <w:name w:val="Table Paragraph"/>
    <w:basedOn w:val="1"/>
    <w:autoRedefine/>
    <w:qFormat/>
    <w:uiPriority w:val="1"/>
    <w:pPr>
      <w:jc w:val="left"/>
    </w:pPr>
    <w:rPr>
      <w:kern w:val="0"/>
      <w:sz w:val="22"/>
      <w:lang w:eastAsia="en-US"/>
    </w:rPr>
  </w:style>
  <w:style w:type="paragraph" w:customStyle="1" w:styleId="24">
    <w:name w:val="表格"/>
    <w:basedOn w:val="1"/>
    <w:autoRedefine/>
    <w:qFormat/>
    <w:uiPriority w:val="0"/>
    <w:pPr>
      <w:spacing w:line="400" w:lineRule="exact"/>
      <w:jc w:val="center"/>
    </w:pPr>
    <w:rPr>
      <w:rFonts w:ascii="Times New Roman" w:hAnsi="Times New Roman" w:eastAsia="仿宋_GB2312"/>
      <w:sz w:val="24"/>
      <w:szCs w:val="20"/>
    </w:rPr>
  </w:style>
  <w:style w:type="character" w:customStyle="1" w:styleId="25">
    <w:name w:val="font51"/>
    <w:basedOn w:val="12"/>
    <w:autoRedefine/>
    <w:qFormat/>
    <w:uiPriority w:val="0"/>
    <w:rPr>
      <w:rFonts w:ascii="宋体" w:hAnsi="宋体" w:eastAsia="宋体" w:cs="宋体"/>
      <w:color w:val="000000"/>
      <w:sz w:val="44"/>
      <w:szCs w:val="44"/>
      <w:u w:val="none"/>
    </w:rPr>
  </w:style>
  <w:style w:type="character" w:customStyle="1" w:styleId="26">
    <w:name w:val="font91"/>
    <w:basedOn w:val="12"/>
    <w:autoRedefine/>
    <w:qFormat/>
    <w:uiPriority w:val="0"/>
    <w:rPr>
      <w:rFonts w:ascii="宋体" w:hAnsi="宋体" w:eastAsia="宋体" w:cs="宋体"/>
      <w:color w:val="000000"/>
      <w:sz w:val="36"/>
      <w:szCs w:val="36"/>
      <w:u w:val="none"/>
    </w:rPr>
  </w:style>
  <w:style w:type="character" w:customStyle="1" w:styleId="27">
    <w:name w:val="font71"/>
    <w:basedOn w:val="12"/>
    <w:autoRedefine/>
    <w:qFormat/>
    <w:uiPriority w:val="0"/>
    <w:rPr>
      <w:rFonts w:ascii="Calibri" w:hAnsi="Calibri" w:cs="Calibri"/>
      <w:color w:val="000000"/>
      <w:sz w:val="36"/>
      <w:szCs w:val="36"/>
      <w:u w:val="none"/>
    </w:rPr>
  </w:style>
  <w:style w:type="character" w:customStyle="1" w:styleId="28">
    <w:name w:val="font101"/>
    <w:basedOn w:val="12"/>
    <w:autoRedefine/>
    <w:qFormat/>
    <w:uiPriority w:val="0"/>
    <w:rPr>
      <w:rFonts w:ascii="宋体" w:hAnsi="宋体" w:eastAsia="宋体" w:cs="宋体"/>
      <w:color w:val="000000"/>
      <w:sz w:val="34"/>
      <w:szCs w:val="34"/>
      <w:u w:val="none"/>
    </w:rPr>
  </w:style>
  <w:style w:type="character" w:customStyle="1" w:styleId="29">
    <w:name w:val="font111"/>
    <w:basedOn w:val="12"/>
    <w:autoRedefine/>
    <w:qFormat/>
    <w:uiPriority w:val="0"/>
    <w:rPr>
      <w:rFonts w:hint="default" w:ascii="Calibri" w:hAnsi="Calibri" w:cs="Calibri"/>
      <w:color w:val="000000"/>
      <w:sz w:val="34"/>
      <w:szCs w:val="34"/>
      <w:u w:val="none"/>
    </w:rPr>
  </w:style>
  <w:style w:type="character" w:customStyle="1" w:styleId="30">
    <w:name w:val="font112"/>
    <w:basedOn w:val="12"/>
    <w:autoRedefine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31">
    <w:name w:val="font131"/>
    <w:basedOn w:val="12"/>
    <w:autoRedefine/>
    <w:qFormat/>
    <w:uiPriority w:val="0"/>
    <w:rPr>
      <w:rFonts w:ascii="宋体" w:hAnsi="宋体" w:eastAsia="宋体" w:cs="宋体"/>
      <w:color w:val="000000"/>
      <w:sz w:val="14"/>
      <w:szCs w:val="14"/>
      <w:u w:val="none"/>
    </w:rPr>
  </w:style>
  <w:style w:type="character" w:customStyle="1" w:styleId="32">
    <w:name w:val="font151"/>
    <w:basedOn w:val="12"/>
    <w:autoRedefine/>
    <w:qFormat/>
    <w:uiPriority w:val="0"/>
    <w:rPr>
      <w:rFonts w:ascii="宋体" w:hAnsi="宋体" w:eastAsia="宋体" w:cs="宋体"/>
      <w:color w:val="000000"/>
      <w:sz w:val="26"/>
      <w:szCs w:val="26"/>
      <w:u w:val="none"/>
    </w:rPr>
  </w:style>
  <w:style w:type="character" w:customStyle="1" w:styleId="33">
    <w:name w:val="font121"/>
    <w:basedOn w:val="12"/>
    <w:autoRedefine/>
    <w:qFormat/>
    <w:uiPriority w:val="0"/>
    <w:rPr>
      <w:rFonts w:ascii="宋体" w:hAnsi="宋体" w:eastAsia="宋体" w:cs="宋体"/>
      <w:color w:val="000000"/>
      <w:sz w:val="2"/>
      <w:szCs w:val="2"/>
      <w:u w:val="none"/>
    </w:rPr>
  </w:style>
  <w:style w:type="character" w:customStyle="1" w:styleId="34">
    <w:name w:val="font191"/>
    <w:basedOn w:val="12"/>
    <w:autoRedefine/>
    <w:qFormat/>
    <w:uiPriority w:val="0"/>
    <w:rPr>
      <w:rFonts w:ascii="Calibri" w:hAnsi="Calibri" w:cs="Calibri"/>
      <w:color w:val="000000"/>
      <w:sz w:val="28"/>
      <w:szCs w:val="28"/>
      <w:u w:val="none"/>
    </w:rPr>
  </w:style>
  <w:style w:type="character" w:customStyle="1" w:styleId="35">
    <w:name w:val="font201"/>
    <w:basedOn w:val="12"/>
    <w:autoRedefine/>
    <w:qFormat/>
    <w:uiPriority w:val="0"/>
    <w:rPr>
      <w:rFonts w:hint="default" w:ascii="Calibri" w:hAnsi="Calibri" w:cs="Calibri"/>
      <w:color w:val="000000"/>
      <w:sz w:val="26"/>
      <w:szCs w:val="26"/>
      <w:u w:val="none"/>
    </w:rPr>
  </w:style>
  <w:style w:type="character" w:customStyle="1" w:styleId="36">
    <w:name w:val="font81"/>
    <w:basedOn w:val="12"/>
    <w:autoRedefine/>
    <w:qFormat/>
    <w:uiPriority w:val="0"/>
    <w:rPr>
      <w:rFonts w:hint="default" w:ascii="Arial" w:hAnsi="Arial" w:cs="Arial"/>
      <w:color w:val="000000"/>
      <w:sz w:val="12"/>
      <w:szCs w:val="12"/>
      <w:u w:val="none"/>
    </w:rPr>
  </w:style>
  <w:style w:type="character" w:customStyle="1" w:styleId="37">
    <w:name w:val="font212"/>
    <w:basedOn w:val="12"/>
    <w:autoRedefine/>
    <w:qFormat/>
    <w:uiPriority w:val="0"/>
    <w:rPr>
      <w:rFonts w:ascii="宋体" w:hAnsi="宋体" w:eastAsia="宋体" w:cs="宋体"/>
      <w:color w:val="000000"/>
      <w:sz w:val="6"/>
      <w:szCs w:val="6"/>
      <w:u w:val="none"/>
    </w:rPr>
  </w:style>
  <w:style w:type="character" w:customStyle="1" w:styleId="38">
    <w:name w:val="font231"/>
    <w:basedOn w:val="12"/>
    <w:autoRedefine/>
    <w:qFormat/>
    <w:uiPriority w:val="0"/>
    <w:rPr>
      <w:rFonts w:ascii="宋体" w:hAnsi="宋体" w:eastAsia="宋体" w:cs="宋体"/>
      <w:color w:val="000000"/>
      <w:sz w:val="2"/>
      <w:szCs w:val="2"/>
      <w:u w:val="single"/>
    </w:rPr>
  </w:style>
  <w:style w:type="character" w:customStyle="1" w:styleId="39">
    <w:name w:val="font241"/>
    <w:basedOn w:val="12"/>
    <w:autoRedefine/>
    <w:qFormat/>
    <w:uiPriority w:val="0"/>
    <w:rPr>
      <w:rFonts w:ascii="宋体" w:hAnsi="宋体" w:eastAsia="宋体" w:cs="宋体"/>
      <w:color w:val="000000"/>
      <w:sz w:val="16"/>
      <w:szCs w:val="16"/>
      <w:u w:val="none"/>
    </w:rPr>
  </w:style>
  <w:style w:type="paragraph" w:customStyle="1" w:styleId="40">
    <w:name w:val="表中正文"/>
    <w:basedOn w:val="1"/>
    <w:autoRedefine/>
    <w:qFormat/>
    <w:uiPriority w:val="0"/>
    <w:pPr>
      <w:widowControl w:val="0"/>
      <w:autoSpaceDE w:val="0"/>
      <w:autoSpaceDN w:val="0"/>
      <w:adjustRightInd/>
      <w:snapToGrid/>
      <w:spacing w:line="240" w:lineRule="auto"/>
    </w:pPr>
    <w:rPr>
      <w:rFonts w:cs="Times New Roman"/>
      <w:kern w:val="2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1221</Words>
  <Characters>2106</Characters>
  <Lines>18</Lines>
  <Paragraphs>5</Paragraphs>
  <TotalTime>20</TotalTime>
  <ScaleCrop>false</ScaleCrop>
  <LinksUpToDate>false</LinksUpToDate>
  <CharactersWithSpaces>2120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2018-09-29T07:14:00Z</dcterms:created>
  <dc:creator>微软用户</dc:creator>
  <cp:lastModifiedBy>klss.露白</cp:lastModifiedBy>
  <dcterms:modified xsi:type="dcterms:W3CDTF">2024-04-15T01:27:12Z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6F28E0135D6A4F5885D9ADC0B5095540_13</vt:lpwstr>
  </property>
</Properties>
</file>