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cs="Times New Roman"/>
          <w:szCs w:val="32"/>
        </w:rPr>
      </w:pPr>
      <w:r>
        <w:rPr>
          <w:rFonts w:hint="default" w:ascii="Times New Roman" w:hAnsi="Times New Roman" w:eastAsia="黑体" w:cs="Times New Roman"/>
          <w:szCs w:val="32"/>
        </w:rPr>
        <w:t>附件1</w:t>
      </w:r>
    </w:p>
    <w:p>
      <w:pPr>
        <w:adjustRightInd w:val="0"/>
        <w:snapToGrid w:val="0"/>
        <w:spacing w:line="408" w:lineRule="auto"/>
        <w:rPr>
          <w:rFonts w:hint="default" w:ascii="Times New Roman" w:hAnsi="Times New Roman" w:eastAsia="黑体" w:cs="Times New Roman"/>
          <w:szCs w:val="32"/>
        </w:rPr>
      </w:pPr>
    </w:p>
    <w:p>
      <w:pPr>
        <w:adjustRightInd w:val="0"/>
        <w:snapToGrid w:val="0"/>
        <w:jc w:val="center"/>
        <w:rPr>
          <w:rFonts w:hint="default" w:ascii="Times New Roman" w:hAnsi="Times New Roman" w:eastAsia="方正小标宋_GBK" w:cs="Times New Roman"/>
          <w:sz w:val="38"/>
          <w:szCs w:val="38"/>
        </w:rPr>
      </w:pPr>
      <w:r>
        <w:rPr>
          <w:rFonts w:hint="default" w:ascii="Times New Roman" w:hAnsi="Times New Roman" w:eastAsia="方正小标宋_GBK" w:cs="Times New Roman"/>
          <w:sz w:val="38"/>
          <w:szCs w:val="38"/>
        </w:rPr>
        <w:t>建设项目环境影响评价公众意见表</w:t>
      </w:r>
    </w:p>
    <w:p>
      <w:pPr>
        <w:adjustRightInd w:val="0"/>
        <w:snapToGrid w:val="0"/>
        <w:spacing w:line="408" w:lineRule="auto"/>
        <w:rPr>
          <w:rFonts w:hint="default" w:ascii="Times New Roman" w:hAnsi="Times New Roman" w:eastAsia="黑体" w:cs="Times New Roman"/>
          <w:szCs w:val="32"/>
        </w:rPr>
      </w:pPr>
    </w:p>
    <w:p>
      <w:pPr>
        <w:adjustRightInd w:val="0"/>
        <w:snapToGrid w:val="0"/>
        <w:spacing w:after="156" w:afterLines="50"/>
        <w:rPr>
          <w:rFonts w:hint="default" w:ascii="Times New Roman" w:hAnsi="Times New Roman" w:eastAsia="黑体" w:cs="Times New Roman"/>
          <w:b/>
          <w:sz w:val="24"/>
          <w:szCs w:val="24"/>
        </w:rPr>
      </w:pPr>
      <w:r>
        <w:rPr>
          <w:rFonts w:hint="default" w:ascii="Times New Roman" w:hAnsi="Times New Roman" w:cs="Times New Roman"/>
          <w:b/>
          <w:sz w:val="24"/>
          <w:szCs w:val="24"/>
        </w:rPr>
        <w:t xml:space="preserve">填表日期 </w:t>
      </w:r>
      <w:r>
        <w:rPr>
          <w:rFonts w:hint="default" w:ascii="Times New Roman" w:hAnsi="Times New Roman" w:cs="Times New Roman"/>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eastAsia" w:eastAsia="宋体" w:cs="Times New Roman"/>
                <w:bCs/>
                <w:sz w:val="21"/>
                <w:szCs w:val="21"/>
                <w:lang w:val="en-US" w:eastAsia="zh-CN"/>
              </w:rPr>
              <w:t>铭正化学年产27000吨氯代碳酸乙烯酯、年产1000吨MPCC（三嗪类医药中间体）、年产1000吨PPA（非甾类抗炎中间体2-苯基丙酸）、年产1000吨HMDS（六甲基二硅氮烷）等改扩建项目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bookmarkStart w:id="0" w:name="_GoBack"/>
            <w:bookmarkEnd w:id="0"/>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Y2RmZjEzODZjN2FlNWJhYzM5ZTNlODE4Y2Y1NDMifQ=="/>
  </w:docVars>
  <w:rsids>
    <w:rsidRoot w:val="44EB321A"/>
    <w:rsid w:val="0C024C05"/>
    <w:rsid w:val="201759C4"/>
    <w:rsid w:val="44EB321A"/>
    <w:rsid w:val="46841B30"/>
    <w:rsid w:val="57300589"/>
    <w:rsid w:val="6D535020"/>
    <w:rsid w:val="7F9B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431</Words>
  <Characters>443</Characters>
  <Lines>0</Lines>
  <Paragraphs>0</Paragraphs>
  <TotalTime>0</TotalTime>
  <ScaleCrop>false</ScaleCrop>
  <LinksUpToDate>false</LinksUpToDate>
  <CharactersWithSpaces>466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Hfy</cp:lastModifiedBy>
  <dcterms:modified xsi:type="dcterms:W3CDTF">2024-05-29T06:44:23Z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E431EA4F8530409B960207FB92A7CEED</vt:lpwstr>
  </property>
</Properties>
</file>