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00" w:rsidRDefault="008478E9">
      <w:pPr>
        <w:spacing w:line="360" w:lineRule="auto"/>
        <w:jc w:val="center"/>
        <w:rPr>
          <w:rFonts w:ascii="Times New Roman" w:eastAsiaTheme="minorEastAsia" w:hAnsi="Times New Roman"/>
          <w:b/>
          <w:color w:val="000000"/>
          <w:sz w:val="36"/>
        </w:rPr>
      </w:pPr>
      <w:r w:rsidRPr="008478E9">
        <w:rPr>
          <w:rFonts w:ascii="Times New Roman" w:eastAsiaTheme="minorEastAsia" w:hAnsi="Times New Roman" w:hint="eastAsia"/>
          <w:b/>
          <w:color w:val="000000"/>
          <w:sz w:val="36"/>
        </w:rPr>
        <w:t>福建省联辉再生资源回收利用有限公司机制砂、石子生产项目</w:t>
      </w:r>
      <w:r w:rsidR="000C31B1">
        <w:rPr>
          <w:rFonts w:ascii="Times New Roman" w:eastAsiaTheme="minorEastAsia" w:hAnsi="Times New Roman"/>
          <w:b/>
          <w:color w:val="000000"/>
          <w:sz w:val="36"/>
        </w:rPr>
        <w:t>竣工环境保护验收意见</w:t>
      </w:r>
    </w:p>
    <w:p w:rsidR="008D6700" w:rsidRDefault="008D6700">
      <w:pPr>
        <w:spacing w:line="360" w:lineRule="auto"/>
        <w:ind w:left="361" w:hanging="361"/>
        <w:rPr>
          <w:rFonts w:ascii="Times New Roman" w:eastAsiaTheme="minorEastAsia" w:hAnsi="Times New Roman"/>
          <w:b/>
          <w:color w:val="000000"/>
          <w:sz w:val="36"/>
        </w:rPr>
      </w:pPr>
    </w:p>
    <w:p w:rsidR="008D6700" w:rsidRPr="00817649" w:rsidRDefault="000C31B1" w:rsidP="00817649">
      <w:pPr>
        <w:pStyle w:val="21"/>
        <w:spacing w:afterLines="0" w:line="360" w:lineRule="auto"/>
        <w:ind w:firstLine="420"/>
        <w:rPr>
          <w:rFonts w:asciiTheme="minorEastAsia" w:eastAsiaTheme="minorEastAsia" w:hAnsiTheme="minorEastAsia" w:cs="Times New Roman"/>
          <w:color w:val="000000"/>
          <w:sz w:val="21"/>
          <w:szCs w:val="21"/>
        </w:rPr>
      </w:pPr>
      <w:r w:rsidRPr="00817649">
        <w:rPr>
          <w:rFonts w:asciiTheme="minorEastAsia" w:eastAsiaTheme="minorEastAsia" w:hAnsiTheme="minorEastAsia" w:cs="Times New Roman"/>
          <w:color w:val="000000"/>
          <w:sz w:val="21"/>
          <w:szCs w:val="21"/>
        </w:rPr>
        <w:t>202</w:t>
      </w:r>
      <w:r w:rsidR="008478E9" w:rsidRPr="00817649">
        <w:rPr>
          <w:rFonts w:asciiTheme="minorEastAsia" w:eastAsiaTheme="minorEastAsia" w:hAnsiTheme="minorEastAsia" w:cs="Times New Roman" w:hint="eastAsia"/>
          <w:color w:val="000000"/>
          <w:sz w:val="21"/>
          <w:szCs w:val="21"/>
        </w:rPr>
        <w:t>4</w:t>
      </w:r>
      <w:r w:rsidRPr="00817649">
        <w:rPr>
          <w:rFonts w:asciiTheme="minorEastAsia" w:eastAsiaTheme="minorEastAsia" w:hAnsiTheme="minorEastAsia" w:cs="Times New Roman"/>
          <w:color w:val="000000"/>
          <w:sz w:val="21"/>
          <w:szCs w:val="21"/>
        </w:rPr>
        <w:t>年</w:t>
      </w:r>
      <w:r w:rsidR="008478E9" w:rsidRPr="00817649">
        <w:rPr>
          <w:rFonts w:asciiTheme="minorEastAsia" w:eastAsiaTheme="minorEastAsia" w:hAnsiTheme="minorEastAsia" w:cs="Times New Roman" w:hint="eastAsia"/>
          <w:color w:val="000000"/>
          <w:sz w:val="21"/>
          <w:szCs w:val="21"/>
        </w:rPr>
        <w:t>06</w:t>
      </w:r>
      <w:r w:rsidRPr="00817649">
        <w:rPr>
          <w:rFonts w:asciiTheme="minorEastAsia" w:eastAsiaTheme="minorEastAsia" w:hAnsiTheme="minorEastAsia" w:cs="Times New Roman"/>
          <w:color w:val="000000"/>
          <w:sz w:val="21"/>
          <w:szCs w:val="21"/>
        </w:rPr>
        <w:t>月</w:t>
      </w:r>
      <w:r w:rsidR="008478E9" w:rsidRPr="00817649">
        <w:rPr>
          <w:rFonts w:asciiTheme="minorEastAsia" w:eastAsiaTheme="minorEastAsia" w:hAnsiTheme="minorEastAsia" w:cs="Times New Roman" w:hint="eastAsia"/>
          <w:color w:val="000000"/>
          <w:sz w:val="21"/>
          <w:szCs w:val="21"/>
        </w:rPr>
        <w:t>06</w:t>
      </w:r>
      <w:r w:rsidRPr="00817649">
        <w:rPr>
          <w:rFonts w:asciiTheme="minorEastAsia" w:eastAsiaTheme="minorEastAsia" w:hAnsiTheme="minorEastAsia" w:cs="Times New Roman"/>
          <w:color w:val="000000"/>
          <w:sz w:val="21"/>
          <w:szCs w:val="21"/>
        </w:rPr>
        <w:t>日，</w:t>
      </w:r>
      <w:r w:rsidR="00817649" w:rsidRPr="00817649">
        <w:rPr>
          <w:rFonts w:asciiTheme="minorEastAsia" w:eastAsiaTheme="minorEastAsia" w:hAnsiTheme="minorEastAsia" w:cs="Times New Roman"/>
          <w:color w:val="000000"/>
          <w:sz w:val="21"/>
          <w:szCs w:val="21"/>
        </w:rPr>
        <w:t>福建省联辉再生资源回收利用有限公司</w:t>
      </w:r>
      <w:r w:rsidRPr="00817649">
        <w:rPr>
          <w:rFonts w:asciiTheme="minorEastAsia" w:eastAsiaTheme="minorEastAsia" w:hAnsiTheme="minorEastAsia" w:cs="Times New Roman"/>
          <w:color w:val="000000"/>
          <w:sz w:val="21"/>
          <w:szCs w:val="21"/>
        </w:rPr>
        <w:t>根据《</w:t>
      </w:r>
      <w:r w:rsidR="00817649" w:rsidRPr="00817649">
        <w:rPr>
          <w:rFonts w:asciiTheme="minorEastAsia" w:eastAsiaTheme="minorEastAsia" w:hAnsiTheme="minorEastAsia" w:cs="Times New Roman"/>
          <w:color w:val="000000"/>
          <w:sz w:val="21"/>
          <w:szCs w:val="21"/>
        </w:rPr>
        <w:t>福建省联辉再生资源回收利用有限公司机制砂、石子生产项目</w:t>
      </w:r>
      <w:r w:rsidRPr="00817649">
        <w:rPr>
          <w:rFonts w:asciiTheme="minorEastAsia" w:eastAsiaTheme="minorEastAsia" w:hAnsiTheme="minorEastAsia" w:cs="Times New Roman"/>
          <w:color w:val="000000"/>
          <w:sz w:val="21"/>
          <w:szCs w:val="21"/>
        </w:rPr>
        <w:t>竣工环境保护验收监测报告表》并对照《建设项目竣工环境保护验收暂行办法》，严格依照国家有关法律法规、《建设项目竣工环境保护验收技术指南</w:t>
      </w:r>
      <w:r w:rsidRPr="00817649">
        <w:rPr>
          <w:rFonts w:asciiTheme="minorEastAsia" w:eastAsiaTheme="minorEastAsia" w:hAnsiTheme="minorEastAsia" w:cs="Times New Roman"/>
          <w:color w:val="000000"/>
          <w:sz w:val="21"/>
          <w:szCs w:val="21"/>
        </w:rPr>
        <w:t>—</w:t>
      </w:r>
      <w:r w:rsidRPr="00817649">
        <w:rPr>
          <w:rFonts w:asciiTheme="minorEastAsia" w:eastAsiaTheme="minorEastAsia" w:hAnsiTheme="minorEastAsia" w:cs="Times New Roman"/>
          <w:color w:val="000000"/>
          <w:sz w:val="21"/>
          <w:szCs w:val="21"/>
        </w:rPr>
        <w:t>污染影响类》、本项目环境影响报告表和审批部门审批决定等要求对本项目进行验收，提出意见如下：</w:t>
      </w:r>
    </w:p>
    <w:p w:rsidR="008D6700" w:rsidRDefault="000C31B1" w:rsidP="008478E9">
      <w:pPr>
        <w:pStyle w:val="21"/>
        <w:spacing w:afterLines="0" w:line="360" w:lineRule="auto"/>
        <w:ind w:firstLine="482"/>
        <w:rPr>
          <w:rFonts w:eastAsia="宋体" w:hAnsi="Times New Roman" w:cs="Times New Roman"/>
          <w:b/>
          <w:bCs/>
          <w:color w:val="000000"/>
          <w:sz w:val="24"/>
          <w:szCs w:val="24"/>
        </w:rPr>
      </w:pPr>
      <w:r>
        <w:rPr>
          <w:rFonts w:eastAsia="宋体" w:hAnsi="Times New Roman" w:cs="Times New Roman"/>
          <w:b/>
          <w:bCs/>
          <w:color w:val="000000"/>
          <w:sz w:val="24"/>
          <w:szCs w:val="24"/>
        </w:rPr>
        <w:t>一、项目建设基本情况</w:t>
      </w:r>
    </w:p>
    <w:p w:rsidR="008D6700" w:rsidRDefault="000C31B1" w:rsidP="008478E9">
      <w:pPr>
        <w:pStyle w:val="21"/>
        <w:spacing w:afterLines="0" w:line="360" w:lineRule="auto"/>
        <w:ind w:firstLine="480"/>
        <w:rPr>
          <w:rFonts w:eastAsia="宋体" w:hAnsi="Times New Roman" w:cs="Times New Roman"/>
          <w:color w:val="000000"/>
          <w:sz w:val="24"/>
          <w:szCs w:val="24"/>
        </w:rPr>
      </w:pPr>
      <w:r>
        <w:rPr>
          <w:rFonts w:eastAsia="宋体" w:hAnsi="Times New Roman" w:cs="Times New Roman"/>
          <w:color w:val="000000"/>
          <w:sz w:val="24"/>
          <w:szCs w:val="24"/>
        </w:rPr>
        <w:t>1</w:t>
      </w:r>
      <w:r>
        <w:rPr>
          <w:rFonts w:eastAsia="宋体" w:hAnsi="Times New Roman" w:cs="Times New Roman"/>
          <w:color w:val="000000"/>
          <w:sz w:val="24"/>
          <w:szCs w:val="24"/>
        </w:rPr>
        <w:t>、建设地点、规模、主要建设内容</w:t>
      </w:r>
    </w:p>
    <w:p w:rsidR="008D6700" w:rsidRPr="00817649" w:rsidRDefault="00817649" w:rsidP="00817649">
      <w:pPr>
        <w:pStyle w:val="21"/>
        <w:spacing w:afterLines="0" w:line="360" w:lineRule="auto"/>
        <w:ind w:firstLine="420"/>
        <w:rPr>
          <w:rFonts w:asciiTheme="minorEastAsia" w:eastAsiaTheme="minorEastAsia" w:hAnsiTheme="minorEastAsia" w:cs="Times New Roman"/>
          <w:color w:val="000000"/>
          <w:sz w:val="21"/>
          <w:szCs w:val="21"/>
        </w:rPr>
      </w:pPr>
      <w:r w:rsidRPr="00817649">
        <w:rPr>
          <w:rFonts w:asciiTheme="minorEastAsia" w:eastAsiaTheme="minorEastAsia" w:hAnsiTheme="minorEastAsia" w:cs="Times New Roman" w:hint="eastAsia"/>
          <w:color w:val="000000"/>
          <w:sz w:val="21"/>
          <w:szCs w:val="21"/>
        </w:rPr>
        <w:t>福建省联辉再生资源回收利用有限公司</w:t>
      </w:r>
      <w:r w:rsidRPr="00817649">
        <w:rPr>
          <w:rFonts w:asciiTheme="minorEastAsia" w:eastAsiaTheme="minorEastAsia" w:hAnsiTheme="minorEastAsia" w:cs="Times New Roman"/>
          <w:color w:val="000000"/>
          <w:sz w:val="21"/>
          <w:szCs w:val="21"/>
        </w:rPr>
        <w:t>位于</w:t>
      </w:r>
      <w:r w:rsidRPr="00817649">
        <w:rPr>
          <w:rFonts w:asciiTheme="minorEastAsia" w:eastAsiaTheme="minorEastAsia" w:hAnsiTheme="minorEastAsia" w:cs="Times New Roman" w:hint="eastAsia"/>
          <w:color w:val="000000"/>
          <w:sz w:val="21"/>
          <w:szCs w:val="21"/>
        </w:rPr>
        <w:t>福建省泉州市石狮市蚶江镇青莲村石锦路南侧废弃石窟地块内</w:t>
      </w:r>
      <w:r w:rsidRPr="00817649">
        <w:rPr>
          <w:rFonts w:asciiTheme="minorEastAsia" w:eastAsiaTheme="minorEastAsia" w:hAnsiTheme="minorEastAsia" w:cs="Times New Roman"/>
          <w:color w:val="000000"/>
          <w:sz w:val="21"/>
          <w:szCs w:val="21"/>
        </w:rPr>
        <w:t>，是一家从</w:t>
      </w:r>
      <w:r w:rsidRPr="00817649">
        <w:rPr>
          <w:rFonts w:asciiTheme="minorEastAsia" w:eastAsiaTheme="minorEastAsia" w:hAnsiTheme="minorEastAsia" w:cs="Times New Roman" w:hint="eastAsia"/>
          <w:color w:val="000000"/>
          <w:sz w:val="21"/>
          <w:szCs w:val="21"/>
        </w:rPr>
        <w:t>事机制砂、碎石生产的内资企业</w:t>
      </w:r>
      <w:r w:rsidRPr="00817649">
        <w:rPr>
          <w:rFonts w:asciiTheme="minorEastAsia" w:eastAsiaTheme="minorEastAsia" w:hAnsiTheme="minorEastAsia" w:cs="Times New Roman"/>
          <w:color w:val="000000"/>
          <w:sz w:val="21"/>
          <w:szCs w:val="21"/>
        </w:rPr>
        <w:t>。</w:t>
      </w:r>
      <w:r w:rsidRPr="00817649">
        <w:rPr>
          <w:rFonts w:asciiTheme="minorEastAsia" w:eastAsiaTheme="minorEastAsia" w:hAnsiTheme="minorEastAsia" w:cs="Times New Roman" w:hint="eastAsia"/>
          <w:color w:val="000000"/>
          <w:sz w:val="21"/>
          <w:szCs w:val="21"/>
        </w:rPr>
        <w:t>建设“福建省联辉再生资源回收利用有限公司机制砂、石子生产项目”，其生产规模为：年产机制砂38.8万吨、石子9.7万吨，项目总投资500万元，聘员工20人，均不住宿，不设食堂，项目工程工期总计</w:t>
      </w:r>
      <w:r w:rsidRPr="00817649">
        <w:rPr>
          <w:rFonts w:asciiTheme="minorEastAsia" w:eastAsiaTheme="minorEastAsia" w:hAnsiTheme="minorEastAsia" w:cs="Times New Roman"/>
          <w:color w:val="000000"/>
          <w:sz w:val="21"/>
          <w:szCs w:val="21"/>
        </w:rPr>
        <w:t>106</w:t>
      </w:r>
      <w:r w:rsidRPr="00817649">
        <w:rPr>
          <w:rFonts w:asciiTheme="minorEastAsia" w:eastAsiaTheme="minorEastAsia" w:hAnsiTheme="minorEastAsia" w:cs="Times New Roman" w:hint="eastAsia"/>
          <w:color w:val="000000"/>
          <w:sz w:val="21"/>
          <w:szCs w:val="21"/>
        </w:rPr>
        <w:t>天，每天工作</w:t>
      </w:r>
      <w:r w:rsidRPr="00817649">
        <w:rPr>
          <w:rFonts w:asciiTheme="minorEastAsia" w:eastAsiaTheme="minorEastAsia" w:hAnsiTheme="minorEastAsia" w:cs="Times New Roman"/>
          <w:color w:val="000000"/>
          <w:sz w:val="21"/>
          <w:szCs w:val="21"/>
        </w:rPr>
        <w:t>14</w:t>
      </w:r>
      <w:r w:rsidRPr="00817649">
        <w:rPr>
          <w:rFonts w:asciiTheme="minorEastAsia" w:eastAsiaTheme="minorEastAsia" w:hAnsiTheme="minorEastAsia" w:cs="Times New Roman" w:hint="eastAsia"/>
          <w:color w:val="000000"/>
          <w:sz w:val="21"/>
          <w:szCs w:val="21"/>
        </w:rPr>
        <w:t>小时，日</w:t>
      </w:r>
      <w:r w:rsidRPr="00817649">
        <w:rPr>
          <w:rFonts w:asciiTheme="minorEastAsia" w:eastAsiaTheme="minorEastAsia" w:hAnsiTheme="minorEastAsia" w:cs="Times New Roman"/>
          <w:color w:val="000000"/>
          <w:sz w:val="21"/>
          <w:szCs w:val="21"/>
        </w:rPr>
        <w:t>工作时段为</w:t>
      </w:r>
      <w:r w:rsidRPr="00817649">
        <w:rPr>
          <w:rFonts w:asciiTheme="minorEastAsia" w:eastAsiaTheme="minorEastAsia" w:hAnsiTheme="minorEastAsia" w:cs="Times New Roman" w:hint="eastAsia"/>
          <w:color w:val="000000"/>
          <w:sz w:val="21"/>
          <w:szCs w:val="21"/>
        </w:rPr>
        <w:t>6：00</w:t>
      </w:r>
      <w:r w:rsidRPr="00817649">
        <w:rPr>
          <w:rFonts w:asciiTheme="minorEastAsia" w:eastAsiaTheme="minorEastAsia" w:hAnsiTheme="minorEastAsia" w:cs="Times New Roman"/>
          <w:color w:val="000000"/>
          <w:sz w:val="21"/>
          <w:szCs w:val="21"/>
        </w:rPr>
        <w:t>~20</w:t>
      </w:r>
      <w:r w:rsidRPr="00817649">
        <w:rPr>
          <w:rFonts w:asciiTheme="minorEastAsia" w:eastAsiaTheme="minorEastAsia" w:hAnsiTheme="minorEastAsia" w:cs="Times New Roman" w:hint="eastAsia"/>
          <w:color w:val="000000"/>
          <w:sz w:val="21"/>
          <w:szCs w:val="21"/>
        </w:rPr>
        <w:t>：00。</w:t>
      </w:r>
      <w:r w:rsidR="000C31B1" w:rsidRPr="00817649">
        <w:rPr>
          <w:rFonts w:asciiTheme="minorEastAsia" w:eastAsiaTheme="minorEastAsia" w:hAnsiTheme="minorEastAsia" w:cs="Times New Roman"/>
          <w:color w:val="000000"/>
          <w:sz w:val="21"/>
          <w:szCs w:val="21"/>
        </w:rPr>
        <w:t>主要生产设备有鄂破机、圆锥机、制砂机、</w:t>
      </w:r>
      <w:r w:rsidR="000C31B1" w:rsidRPr="00817649">
        <w:rPr>
          <w:rFonts w:asciiTheme="minorEastAsia" w:eastAsiaTheme="minorEastAsia" w:hAnsiTheme="minorEastAsia" w:cs="Times New Roman"/>
          <w:color w:val="000000"/>
          <w:sz w:val="21"/>
          <w:szCs w:val="21"/>
        </w:rPr>
        <w:t>等生产设备</w:t>
      </w:r>
      <w:r w:rsidR="000C31B1" w:rsidRPr="00817649">
        <w:rPr>
          <w:rFonts w:asciiTheme="minorEastAsia" w:eastAsiaTheme="minorEastAsia" w:hAnsiTheme="minorEastAsia" w:cs="Times New Roman"/>
          <w:color w:val="000000"/>
          <w:sz w:val="21"/>
          <w:szCs w:val="21"/>
        </w:rPr>
        <w:t>。目前，项目已投入调试生产。</w:t>
      </w:r>
    </w:p>
    <w:p w:rsidR="008D6700" w:rsidRDefault="000C31B1" w:rsidP="008478E9">
      <w:pPr>
        <w:pStyle w:val="21"/>
        <w:spacing w:afterLines="0" w:line="360" w:lineRule="auto"/>
        <w:ind w:firstLine="480"/>
        <w:rPr>
          <w:rFonts w:eastAsia="宋体" w:hAnsi="Times New Roman" w:cs="Times New Roman"/>
          <w:color w:val="000000"/>
          <w:sz w:val="24"/>
          <w:szCs w:val="24"/>
        </w:rPr>
      </w:pPr>
      <w:r>
        <w:rPr>
          <w:rFonts w:eastAsia="宋体" w:hAnsi="Times New Roman" w:cs="Times New Roman"/>
          <w:color w:val="000000"/>
          <w:sz w:val="24"/>
          <w:szCs w:val="24"/>
        </w:rPr>
        <w:t>2</w:t>
      </w:r>
      <w:r>
        <w:rPr>
          <w:rFonts w:eastAsia="宋体" w:hAnsi="Times New Roman" w:cs="Times New Roman"/>
          <w:color w:val="000000"/>
          <w:sz w:val="24"/>
          <w:szCs w:val="24"/>
        </w:rPr>
        <w:t>、建设过程及环保审批情况</w:t>
      </w:r>
    </w:p>
    <w:p w:rsidR="008D6700" w:rsidRPr="00AA0BD0" w:rsidRDefault="000C31B1"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color w:val="000000"/>
          <w:sz w:val="21"/>
          <w:szCs w:val="21"/>
        </w:rPr>
        <w:t>本公司于</w:t>
      </w:r>
      <w:r w:rsidRPr="00AA0BD0">
        <w:rPr>
          <w:rFonts w:asciiTheme="minorEastAsia" w:eastAsiaTheme="minorEastAsia" w:hAnsiTheme="minorEastAsia" w:cs="Times New Roman"/>
          <w:color w:val="000000"/>
          <w:sz w:val="21"/>
          <w:szCs w:val="21"/>
        </w:rPr>
        <w:t>202</w:t>
      </w:r>
      <w:r w:rsidR="00817649" w:rsidRPr="00AA0BD0">
        <w:rPr>
          <w:rFonts w:asciiTheme="minorEastAsia" w:eastAsiaTheme="minorEastAsia" w:hAnsiTheme="minorEastAsia" w:cs="Times New Roman" w:hint="eastAsia"/>
          <w:color w:val="000000"/>
          <w:sz w:val="21"/>
          <w:szCs w:val="21"/>
        </w:rPr>
        <w:t>3</w:t>
      </w:r>
      <w:r w:rsidRPr="00AA0BD0">
        <w:rPr>
          <w:rFonts w:asciiTheme="minorEastAsia" w:eastAsiaTheme="minorEastAsia" w:hAnsiTheme="minorEastAsia" w:cs="Times New Roman"/>
          <w:color w:val="000000"/>
          <w:sz w:val="21"/>
          <w:szCs w:val="21"/>
        </w:rPr>
        <w:t>年</w:t>
      </w:r>
      <w:r w:rsidR="00817649" w:rsidRPr="00AA0BD0">
        <w:rPr>
          <w:rFonts w:asciiTheme="minorEastAsia" w:eastAsiaTheme="minorEastAsia" w:hAnsiTheme="minorEastAsia" w:cs="Times New Roman" w:hint="eastAsia"/>
          <w:color w:val="000000"/>
          <w:sz w:val="21"/>
          <w:szCs w:val="21"/>
        </w:rPr>
        <w:t>09</w:t>
      </w:r>
      <w:r w:rsidRPr="00AA0BD0">
        <w:rPr>
          <w:rFonts w:asciiTheme="minorEastAsia" w:eastAsiaTheme="minorEastAsia" w:hAnsiTheme="minorEastAsia" w:cs="Times New Roman"/>
          <w:color w:val="000000"/>
          <w:sz w:val="21"/>
          <w:szCs w:val="21"/>
        </w:rPr>
        <w:t>月委托</w:t>
      </w:r>
      <w:r w:rsidR="00817649" w:rsidRPr="00AA0BD0">
        <w:rPr>
          <w:rFonts w:asciiTheme="minorEastAsia" w:eastAsiaTheme="minorEastAsia" w:hAnsiTheme="minorEastAsia" w:cs="Times New Roman" w:hint="eastAsia"/>
          <w:color w:val="000000"/>
          <w:sz w:val="21"/>
          <w:szCs w:val="21"/>
        </w:rPr>
        <w:t>深圳市佳航环保科技有限公司</w:t>
      </w:r>
      <w:r w:rsidRPr="00AA0BD0">
        <w:rPr>
          <w:rFonts w:asciiTheme="minorEastAsia" w:eastAsiaTheme="minorEastAsia" w:hAnsiTheme="minorEastAsia" w:cs="Times New Roman"/>
          <w:color w:val="000000"/>
          <w:sz w:val="21"/>
          <w:szCs w:val="21"/>
        </w:rPr>
        <w:t>编制了《</w:t>
      </w:r>
      <w:r w:rsidR="00817649" w:rsidRPr="00AA0BD0">
        <w:rPr>
          <w:rFonts w:asciiTheme="minorEastAsia" w:eastAsiaTheme="minorEastAsia" w:hAnsiTheme="minorEastAsia" w:cs="Times New Roman"/>
          <w:color w:val="000000"/>
          <w:sz w:val="21"/>
          <w:szCs w:val="21"/>
        </w:rPr>
        <w:t>福建省联辉再生资源回收利用有限公司机制砂、石子生产项目</w:t>
      </w:r>
      <w:r w:rsidRPr="00AA0BD0">
        <w:rPr>
          <w:rFonts w:asciiTheme="minorEastAsia" w:eastAsiaTheme="minorEastAsia" w:hAnsiTheme="minorEastAsia" w:cs="Times New Roman"/>
          <w:color w:val="000000"/>
          <w:sz w:val="21"/>
          <w:szCs w:val="21"/>
        </w:rPr>
        <w:t>环境影响报告表》，报告表于</w:t>
      </w:r>
      <w:r w:rsidRPr="00AA0BD0">
        <w:rPr>
          <w:rFonts w:asciiTheme="minorEastAsia" w:eastAsiaTheme="minorEastAsia" w:hAnsiTheme="minorEastAsia" w:cs="Times New Roman"/>
          <w:color w:val="000000"/>
          <w:sz w:val="21"/>
          <w:szCs w:val="21"/>
        </w:rPr>
        <w:t>202</w:t>
      </w:r>
      <w:r w:rsidR="00AA0BD0" w:rsidRPr="00AA0BD0">
        <w:rPr>
          <w:rFonts w:asciiTheme="minorEastAsia" w:eastAsiaTheme="minorEastAsia" w:hAnsiTheme="minorEastAsia" w:cs="Times New Roman" w:hint="eastAsia"/>
          <w:color w:val="000000"/>
          <w:sz w:val="21"/>
          <w:szCs w:val="21"/>
        </w:rPr>
        <w:t>3</w:t>
      </w:r>
      <w:r w:rsidRPr="00AA0BD0">
        <w:rPr>
          <w:rFonts w:asciiTheme="minorEastAsia" w:eastAsiaTheme="minorEastAsia" w:hAnsiTheme="minorEastAsia" w:cs="Times New Roman"/>
          <w:color w:val="000000"/>
          <w:sz w:val="21"/>
          <w:szCs w:val="21"/>
        </w:rPr>
        <w:t>年</w:t>
      </w:r>
      <w:r w:rsidRPr="00AA0BD0">
        <w:rPr>
          <w:rFonts w:asciiTheme="minorEastAsia" w:eastAsiaTheme="minorEastAsia" w:hAnsiTheme="minorEastAsia" w:cs="Times New Roman"/>
          <w:color w:val="000000"/>
          <w:sz w:val="21"/>
          <w:szCs w:val="21"/>
        </w:rPr>
        <w:t>1</w:t>
      </w:r>
      <w:r w:rsidR="00AA0BD0" w:rsidRPr="00AA0BD0">
        <w:rPr>
          <w:rFonts w:asciiTheme="minorEastAsia" w:eastAsiaTheme="minorEastAsia" w:hAnsiTheme="minorEastAsia" w:cs="Times New Roman" w:hint="eastAsia"/>
          <w:color w:val="000000"/>
          <w:sz w:val="21"/>
          <w:szCs w:val="21"/>
        </w:rPr>
        <w:t>2</w:t>
      </w:r>
      <w:r w:rsidRPr="00AA0BD0">
        <w:rPr>
          <w:rFonts w:asciiTheme="minorEastAsia" w:eastAsiaTheme="minorEastAsia" w:hAnsiTheme="minorEastAsia" w:cs="Times New Roman"/>
          <w:color w:val="000000"/>
          <w:sz w:val="21"/>
          <w:szCs w:val="21"/>
        </w:rPr>
        <w:t>月</w:t>
      </w:r>
      <w:r w:rsidR="00AA0BD0" w:rsidRPr="00AA0BD0">
        <w:rPr>
          <w:rFonts w:asciiTheme="minorEastAsia" w:eastAsiaTheme="minorEastAsia" w:hAnsiTheme="minorEastAsia" w:cs="Times New Roman" w:hint="eastAsia"/>
          <w:color w:val="000000"/>
          <w:sz w:val="21"/>
          <w:szCs w:val="21"/>
        </w:rPr>
        <w:t>01</w:t>
      </w:r>
      <w:r w:rsidRPr="00AA0BD0">
        <w:rPr>
          <w:rFonts w:asciiTheme="minorEastAsia" w:eastAsiaTheme="minorEastAsia" w:hAnsiTheme="minorEastAsia" w:cs="Times New Roman"/>
          <w:color w:val="000000"/>
          <w:sz w:val="21"/>
          <w:szCs w:val="21"/>
        </w:rPr>
        <w:t>日通过泉州市石狮生态环境局审批。项目于</w:t>
      </w:r>
      <w:r w:rsidRPr="00AA0BD0">
        <w:rPr>
          <w:rFonts w:asciiTheme="minorEastAsia" w:eastAsiaTheme="minorEastAsia" w:hAnsiTheme="minorEastAsia" w:cs="Times New Roman"/>
          <w:color w:val="000000"/>
          <w:sz w:val="21"/>
          <w:szCs w:val="21"/>
        </w:rPr>
        <w:t>202</w:t>
      </w:r>
      <w:r w:rsidR="00AA0BD0" w:rsidRPr="00AA0BD0">
        <w:rPr>
          <w:rFonts w:asciiTheme="minorEastAsia" w:eastAsiaTheme="minorEastAsia" w:hAnsiTheme="minorEastAsia" w:cs="Times New Roman" w:hint="eastAsia"/>
          <w:color w:val="000000"/>
          <w:sz w:val="21"/>
          <w:szCs w:val="21"/>
        </w:rPr>
        <w:t>3</w:t>
      </w:r>
      <w:r w:rsidRPr="00AA0BD0">
        <w:rPr>
          <w:rFonts w:asciiTheme="minorEastAsia" w:eastAsiaTheme="minorEastAsia" w:hAnsiTheme="minorEastAsia" w:cs="Times New Roman"/>
          <w:color w:val="000000"/>
          <w:sz w:val="21"/>
          <w:szCs w:val="21"/>
        </w:rPr>
        <w:t>年</w:t>
      </w:r>
      <w:r w:rsidR="00AA0BD0" w:rsidRPr="00AA0BD0">
        <w:rPr>
          <w:rFonts w:asciiTheme="minorEastAsia" w:eastAsiaTheme="minorEastAsia" w:hAnsiTheme="minorEastAsia" w:cs="Times New Roman" w:hint="eastAsia"/>
          <w:color w:val="000000"/>
          <w:sz w:val="21"/>
          <w:szCs w:val="21"/>
        </w:rPr>
        <w:t>12</w:t>
      </w:r>
      <w:r w:rsidRPr="00AA0BD0">
        <w:rPr>
          <w:rFonts w:asciiTheme="minorEastAsia" w:eastAsiaTheme="minorEastAsia" w:hAnsiTheme="minorEastAsia" w:cs="Times New Roman"/>
          <w:color w:val="000000"/>
          <w:sz w:val="21"/>
          <w:szCs w:val="21"/>
        </w:rPr>
        <w:t>开工，于</w:t>
      </w:r>
      <w:r w:rsidRPr="00AA0BD0">
        <w:rPr>
          <w:rFonts w:asciiTheme="minorEastAsia" w:eastAsiaTheme="minorEastAsia" w:hAnsiTheme="minorEastAsia" w:cs="Times New Roman"/>
          <w:color w:val="000000"/>
          <w:sz w:val="21"/>
          <w:szCs w:val="21"/>
        </w:rPr>
        <w:t>202</w:t>
      </w:r>
      <w:r w:rsidR="00AA0BD0" w:rsidRPr="00AA0BD0">
        <w:rPr>
          <w:rFonts w:asciiTheme="minorEastAsia" w:eastAsiaTheme="minorEastAsia" w:hAnsiTheme="minorEastAsia" w:cs="Times New Roman" w:hint="eastAsia"/>
          <w:color w:val="000000"/>
          <w:sz w:val="21"/>
          <w:szCs w:val="21"/>
        </w:rPr>
        <w:t>3</w:t>
      </w:r>
      <w:r w:rsidRPr="00AA0BD0">
        <w:rPr>
          <w:rFonts w:asciiTheme="minorEastAsia" w:eastAsiaTheme="minorEastAsia" w:hAnsiTheme="minorEastAsia" w:cs="Times New Roman"/>
          <w:color w:val="000000"/>
          <w:sz w:val="21"/>
          <w:szCs w:val="21"/>
        </w:rPr>
        <w:t>年</w:t>
      </w:r>
      <w:r w:rsidRPr="00AA0BD0">
        <w:rPr>
          <w:rFonts w:asciiTheme="minorEastAsia" w:eastAsiaTheme="minorEastAsia" w:hAnsiTheme="minorEastAsia" w:cs="Times New Roman"/>
          <w:color w:val="000000"/>
          <w:sz w:val="21"/>
          <w:szCs w:val="21"/>
        </w:rPr>
        <w:t>12</w:t>
      </w:r>
      <w:r w:rsidRPr="00AA0BD0">
        <w:rPr>
          <w:rFonts w:asciiTheme="minorEastAsia" w:eastAsiaTheme="minorEastAsia" w:hAnsiTheme="minorEastAsia" w:cs="Times New Roman"/>
          <w:color w:val="000000"/>
          <w:sz w:val="21"/>
          <w:szCs w:val="21"/>
        </w:rPr>
        <w:t>月竣工，并于</w:t>
      </w:r>
      <w:r w:rsidRPr="00AA0BD0">
        <w:rPr>
          <w:rFonts w:asciiTheme="minorEastAsia" w:eastAsiaTheme="minorEastAsia" w:hAnsiTheme="minorEastAsia" w:cs="Times New Roman"/>
          <w:color w:val="000000"/>
          <w:sz w:val="21"/>
          <w:szCs w:val="21"/>
        </w:rPr>
        <w:t>202</w:t>
      </w:r>
      <w:r w:rsidR="00AA0BD0" w:rsidRPr="00AA0BD0">
        <w:rPr>
          <w:rFonts w:asciiTheme="minorEastAsia" w:eastAsiaTheme="minorEastAsia" w:hAnsiTheme="minorEastAsia" w:cs="Times New Roman" w:hint="eastAsia"/>
          <w:color w:val="000000"/>
          <w:sz w:val="21"/>
          <w:szCs w:val="21"/>
        </w:rPr>
        <w:t>4</w:t>
      </w:r>
      <w:r w:rsidRPr="00AA0BD0">
        <w:rPr>
          <w:rFonts w:asciiTheme="minorEastAsia" w:eastAsiaTheme="minorEastAsia" w:hAnsiTheme="minorEastAsia" w:cs="Times New Roman"/>
          <w:color w:val="000000"/>
          <w:sz w:val="21"/>
          <w:szCs w:val="21"/>
        </w:rPr>
        <w:t>年</w:t>
      </w:r>
      <w:r w:rsidR="00AA0BD0" w:rsidRPr="00AA0BD0">
        <w:rPr>
          <w:rFonts w:asciiTheme="minorEastAsia" w:eastAsiaTheme="minorEastAsia" w:hAnsiTheme="minorEastAsia" w:cs="Times New Roman" w:hint="eastAsia"/>
          <w:color w:val="000000"/>
          <w:sz w:val="21"/>
          <w:szCs w:val="21"/>
        </w:rPr>
        <w:t>01</w:t>
      </w:r>
      <w:r w:rsidRPr="00AA0BD0">
        <w:rPr>
          <w:rFonts w:asciiTheme="minorEastAsia" w:eastAsiaTheme="minorEastAsia" w:hAnsiTheme="minorEastAsia" w:cs="Times New Roman"/>
          <w:color w:val="000000"/>
          <w:sz w:val="21"/>
          <w:szCs w:val="21"/>
        </w:rPr>
        <w:t>月开始对环保设施进行调试。设备调试期间环保设备运行良好且未接到投诉。根据国家现行《固定污染源排污许可分类管理名录（</w:t>
      </w:r>
      <w:r w:rsidRPr="00AA0BD0">
        <w:rPr>
          <w:rFonts w:asciiTheme="minorEastAsia" w:eastAsiaTheme="minorEastAsia" w:hAnsiTheme="minorEastAsia" w:cs="Times New Roman"/>
          <w:color w:val="000000"/>
          <w:sz w:val="21"/>
          <w:szCs w:val="21"/>
        </w:rPr>
        <w:t>2019</w:t>
      </w:r>
      <w:r w:rsidRPr="00AA0BD0">
        <w:rPr>
          <w:rFonts w:asciiTheme="minorEastAsia" w:eastAsiaTheme="minorEastAsia" w:hAnsiTheme="minorEastAsia" w:cs="Times New Roman"/>
          <w:color w:val="000000"/>
          <w:sz w:val="21"/>
          <w:szCs w:val="21"/>
        </w:rPr>
        <w:t>年版）》（</w:t>
      </w:r>
      <w:r w:rsidRPr="00AA0BD0">
        <w:rPr>
          <w:rFonts w:asciiTheme="minorEastAsia" w:eastAsiaTheme="minorEastAsia" w:hAnsiTheme="minorEastAsia" w:cs="Times New Roman"/>
          <w:color w:val="000000"/>
          <w:sz w:val="21"/>
          <w:szCs w:val="21"/>
        </w:rPr>
        <w:t>2019</w:t>
      </w:r>
      <w:r w:rsidRPr="00AA0BD0">
        <w:rPr>
          <w:rFonts w:asciiTheme="minorEastAsia" w:eastAsiaTheme="minorEastAsia" w:hAnsiTheme="minorEastAsia" w:cs="Times New Roman"/>
          <w:color w:val="000000"/>
          <w:sz w:val="21"/>
          <w:szCs w:val="21"/>
        </w:rPr>
        <w:t>年</w:t>
      </w:r>
      <w:r w:rsidRPr="00AA0BD0">
        <w:rPr>
          <w:rFonts w:asciiTheme="minorEastAsia" w:eastAsiaTheme="minorEastAsia" w:hAnsiTheme="minorEastAsia" w:cs="Times New Roman"/>
          <w:color w:val="000000"/>
          <w:sz w:val="21"/>
          <w:szCs w:val="21"/>
        </w:rPr>
        <w:t>12</w:t>
      </w:r>
      <w:r w:rsidRPr="00AA0BD0">
        <w:rPr>
          <w:rFonts w:asciiTheme="minorEastAsia" w:eastAsiaTheme="minorEastAsia" w:hAnsiTheme="minorEastAsia" w:cs="Times New Roman"/>
          <w:color w:val="000000"/>
          <w:sz w:val="21"/>
          <w:szCs w:val="21"/>
        </w:rPr>
        <w:t>月</w:t>
      </w:r>
      <w:r w:rsidRPr="00AA0BD0">
        <w:rPr>
          <w:rFonts w:asciiTheme="minorEastAsia" w:eastAsiaTheme="minorEastAsia" w:hAnsiTheme="minorEastAsia" w:cs="Times New Roman"/>
          <w:color w:val="000000"/>
          <w:sz w:val="21"/>
          <w:szCs w:val="21"/>
        </w:rPr>
        <w:t>20</w:t>
      </w:r>
      <w:r w:rsidRPr="00AA0BD0">
        <w:rPr>
          <w:rFonts w:asciiTheme="minorEastAsia" w:eastAsiaTheme="minorEastAsia" w:hAnsiTheme="minorEastAsia" w:cs="Times New Roman"/>
          <w:color w:val="000000"/>
          <w:sz w:val="21"/>
          <w:szCs w:val="21"/>
        </w:rPr>
        <w:t>日），本项目属</w:t>
      </w:r>
      <w:r w:rsidRPr="00AA0BD0">
        <w:rPr>
          <w:rFonts w:asciiTheme="minorEastAsia" w:eastAsiaTheme="minorEastAsia" w:hAnsiTheme="minorEastAsia" w:cs="Times New Roman"/>
          <w:color w:val="000000"/>
          <w:sz w:val="21"/>
          <w:szCs w:val="21"/>
        </w:rPr>
        <w:t>“C4220</w:t>
      </w:r>
      <w:r w:rsidRPr="00AA0BD0">
        <w:rPr>
          <w:rFonts w:asciiTheme="minorEastAsia" w:eastAsiaTheme="minorEastAsia" w:hAnsiTheme="minorEastAsia" w:cs="Times New Roman"/>
          <w:color w:val="000000"/>
          <w:sz w:val="21"/>
          <w:szCs w:val="21"/>
        </w:rPr>
        <w:t>非金属废料和碎屑加工处理</w:t>
      </w:r>
      <w:r w:rsidRPr="00AA0BD0">
        <w:rPr>
          <w:rFonts w:asciiTheme="minorEastAsia" w:eastAsiaTheme="minorEastAsia" w:hAnsiTheme="minorEastAsia" w:cs="Times New Roman"/>
          <w:color w:val="000000"/>
          <w:sz w:val="21"/>
          <w:szCs w:val="21"/>
        </w:rPr>
        <w:t>”</w:t>
      </w:r>
      <w:r w:rsidRPr="00AA0BD0">
        <w:rPr>
          <w:rFonts w:asciiTheme="minorEastAsia" w:eastAsiaTheme="minorEastAsia" w:hAnsiTheme="minorEastAsia" w:cs="Times New Roman"/>
          <w:color w:val="000000"/>
          <w:sz w:val="21"/>
          <w:szCs w:val="21"/>
        </w:rPr>
        <w:t>类别，实行排污许可简化管理，本项目已申领排污许可证，编号为</w:t>
      </w:r>
      <w:r w:rsidR="00AA0BD0" w:rsidRPr="00AA0BD0">
        <w:rPr>
          <w:rFonts w:asciiTheme="minorEastAsia" w:eastAsiaTheme="minorEastAsia" w:hAnsiTheme="minorEastAsia" w:cs="Times New Roman" w:hint="eastAsia"/>
          <w:color w:val="000000"/>
          <w:sz w:val="21"/>
          <w:szCs w:val="21"/>
        </w:rPr>
        <w:t>91350581MA32XXX04E001Q</w:t>
      </w:r>
      <w:r w:rsidRPr="00AA0BD0">
        <w:rPr>
          <w:rFonts w:asciiTheme="minorEastAsia" w:eastAsiaTheme="minorEastAsia" w:hAnsiTheme="minorEastAsia" w:cs="Times New Roman"/>
          <w:color w:val="000000"/>
          <w:sz w:val="21"/>
          <w:szCs w:val="21"/>
        </w:rPr>
        <w:t>。</w:t>
      </w:r>
    </w:p>
    <w:p w:rsidR="008D6700" w:rsidRDefault="000C31B1" w:rsidP="008478E9">
      <w:pPr>
        <w:pStyle w:val="21"/>
        <w:spacing w:afterLines="0" w:line="360" w:lineRule="auto"/>
        <w:ind w:firstLine="480"/>
        <w:rPr>
          <w:rFonts w:eastAsia="宋体" w:hAnsi="Times New Roman" w:cs="Times New Roman"/>
          <w:color w:val="000000"/>
          <w:sz w:val="24"/>
          <w:szCs w:val="24"/>
        </w:rPr>
      </w:pPr>
      <w:r>
        <w:rPr>
          <w:rFonts w:eastAsia="宋体" w:hAnsi="Times New Roman" w:cs="Times New Roman"/>
          <w:color w:val="000000"/>
          <w:sz w:val="24"/>
          <w:szCs w:val="24"/>
        </w:rPr>
        <w:t>3</w:t>
      </w:r>
      <w:r>
        <w:rPr>
          <w:rFonts w:eastAsia="宋体" w:hAnsi="Times New Roman" w:cs="Times New Roman"/>
          <w:color w:val="000000"/>
          <w:sz w:val="24"/>
          <w:szCs w:val="24"/>
        </w:rPr>
        <w:t>、项目投资</w:t>
      </w:r>
    </w:p>
    <w:p w:rsidR="008D6700" w:rsidRPr="00AA0BD0" w:rsidRDefault="000C31B1"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color w:val="000000"/>
          <w:sz w:val="21"/>
          <w:szCs w:val="21"/>
        </w:rPr>
        <w:t>项目总投资</w:t>
      </w:r>
      <w:r w:rsidRPr="00AA0BD0">
        <w:rPr>
          <w:rFonts w:asciiTheme="minorEastAsia" w:eastAsiaTheme="minorEastAsia" w:hAnsiTheme="minorEastAsia" w:cs="Times New Roman"/>
          <w:color w:val="000000"/>
          <w:sz w:val="21"/>
          <w:szCs w:val="21"/>
        </w:rPr>
        <w:t>500</w:t>
      </w:r>
      <w:r w:rsidRPr="00AA0BD0">
        <w:rPr>
          <w:rFonts w:asciiTheme="minorEastAsia" w:eastAsiaTheme="minorEastAsia" w:hAnsiTheme="minorEastAsia" w:cs="Times New Roman"/>
          <w:color w:val="000000"/>
          <w:sz w:val="21"/>
          <w:szCs w:val="21"/>
        </w:rPr>
        <w:t>万元，环保投资</w:t>
      </w:r>
      <w:r w:rsidR="00AA0BD0" w:rsidRPr="00AA0BD0">
        <w:rPr>
          <w:rFonts w:asciiTheme="minorEastAsia" w:eastAsiaTheme="minorEastAsia" w:hAnsiTheme="minorEastAsia" w:cs="Times New Roman" w:hint="eastAsia"/>
          <w:color w:val="000000"/>
          <w:sz w:val="21"/>
          <w:szCs w:val="21"/>
        </w:rPr>
        <w:t>5</w:t>
      </w:r>
      <w:r w:rsidRPr="00AA0BD0">
        <w:rPr>
          <w:rFonts w:asciiTheme="minorEastAsia" w:eastAsiaTheme="minorEastAsia" w:hAnsiTheme="minorEastAsia" w:cs="Times New Roman"/>
          <w:color w:val="000000"/>
          <w:sz w:val="21"/>
          <w:szCs w:val="21"/>
        </w:rPr>
        <w:t>0</w:t>
      </w:r>
      <w:r w:rsidRPr="00AA0BD0">
        <w:rPr>
          <w:rFonts w:asciiTheme="minorEastAsia" w:eastAsiaTheme="minorEastAsia" w:hAnsiTheme="minorEastAsia" w:cs="Times New Roman"/>
          <w:color w:val="000000"/>
          <w:sz w:val="21"/>
          <w:szCs w:val="21"/>
        </w:rPr>
        <w:t>万元</w:t>
      </w:r>
      <w:r w:rsidRPr="00AA0BD0">
        <w:rPr>
          <w:rFonts w:asciiTheme="minorEastAsia" w:eastAsiaTheme="minorEastAsia" w:hAnsiTheme="minorEastAsia" w:cs="Times New Roman"/>
          <w:color w:val="000000"/>
          <w:sz w:val="21"/>
          <w:szCs w:val="21"/>
        </w:rPr>
        <w:t>,</w:t>
      </w:r>
      <w:r w:rsidRPr="00AA0BD0">
        <w:rPr>
          <w:rFonts w:asciiTheme="minorEastAsia" w:eastAsiaTheme="minorEastAsia" w:hAnsiTheme="minorEastAsia" w:cs="Times New Roman"/>
          <w:color w:val="000000"/>
          <w:sz w:val="21"/>
          <w:szCs w:val="21"/>
        </w:rPr>
        <w:t>约占其总投资的</w:t>
      </w:r>
      <w:r w:rsidR="00AA0BD0" w:rsidRPr="00AA0BD0">
        <w:rPr>
          <w:rFonts w:asciiTheme="minorEastAsia" w:eastAsiaTheme="minorEastAsia" w:hAnsiTheme="minorEastAsia" w:cs="Times New Roman" w:hint="eastAsia"/>
          <w:color w:val="000000"/>
          <w:sz w:val="21"/>
          <w:szCs w:val="21"/>
        </w:rPr>
        <w:t>10</w:t>
      </w:r>
      <w:r w:rsidRPr="00AA0BD0">
        <w:rPr>
          <w:rFonts w:asciiTheme="minorEastAsia" w:eastAsiaTheme="minorEastAsia" w:hAnsiTheme="minorEastAsia" w:cs="Times New Roman"/>
          <w:color w:val="000000"/>
          <w:sz w:val="21"/>
          <w:szCs w:val="21"/>
        </w:rPr>
        <w:t>%</w:t>
      </w:r>
      <w:r w:rsidRPr="00AA0BD0">
        <w:rPr>
          <w:rFonts w:asciiTheme="minorEastAsia" w:eastAsiaTheme="minorEastAsia" w:hAnsiTheme="minorEastAsia" w:cs="Times New Roman"/>
          <w:color w:val="000000"/>
          <w:sz w:val="21"/>
          <w:szCs w:val="21"/>
        </w:rPr>
        <w:t>。</w:t>
      </w:r>
    </w:p>
    <w:p w:rsidR="008D6700" w:rsidRDefault="000C31B1" w:rsidP="008478E9">
      <w:pPr>
        <w:pStyle w:val="21"/>
        <w:spacing w:afterLines="0" w:line="360" w:lineRule="auto"/>
        <w:ind w:firstLine="480"/>
        <w:rPr>
          <w:rFonts w:eastAsia="宋体" w:hAnsi="Times New Roman" w:cs="Times New Roman"/>
          <w:color w:val="000000"/>
          <w:sz w:val="24"/>
          <w:szCs w:val="24"/>
        </w:rPr>
      </w:pPr>
      <w:r>
        <w:rPr>
          <w:rFonts w:eastAsia="宋体" w:hAnsi="Times New Roman" w:cs="Times New Roman"/>
          <w:color w:val="000000"/>
          <w:sz w:val="24"/>
          <w:szCs w:val="24"/>
        </w:rPr>
        <w:t>4</w:t>
      </w:r>
      <w:r>
        <w:rPr>
          <w:rFonts w:eastAsia="宋体" w:hAnsi="Times New Roman" w:cs="Times New Roman"/>
          <w:color w:val="000000"/>
          <w:sz w:val="24"/>
          <w:szCs w:val="24"/>
        </w:rPr>
        <w:t>、验收范围</w:t>
      </w:r>
    </w:p>
    <w:p w:rsidR="008D6700" w:rsidRDefault="000C31B1" w:rsidP="00AA0BD0">
      <w:pPr>
        <w:pStyle w:val="21"/>
        <w:spacing w:afterLines="0" w:line="360" w:lineRule="auto"/>
        <w:ind w:firstLine="420"/>
        <w:rPr>
          <w:rFonts w:eastAsia="宋体" w:hAnsi="Times New Roman" w:cs="Times New Roman" w:hint="eastAsia"/>
          <w:color w:val="000000"/>
          <w:sz w:val="24"/>
          <w:szCs w:val="24"/>
        </w:rPr>
      </w:pPr>
      <w:r w:rsidRPr="00AA0BD0">
        <w:rPr>
          <w:rFonts w:asciiTheme="minorEastAsia" w:eastAsiaTheme="minorEastAsia" w:hAnsiTheme="minorEastAsia" w:cs="Times New Roman"/>
          <w:color w:val="000000"/>
          <w:sz w:val="21"/>
          <w:szCs w:val="21"/>
        </w:rPr>
        <w:t>生产规模为：</w:t>
      </w:r>
      <w:r w:rsidR="00AA0BD0" w:rsidRPr="00AA0BD0">
        <w:rPr>
          <w:rFonts w:asciiTheme="minorEastAsia" w:eastAsiaTheme="minorEastAsia" w:hAnsiTheme="minorEastAsia" w:cs="Times New Roman" w:hint="eastAsia"/>
          <w:color w:val="000000"/>
          <w:sz w:val="21"/>
          <w:szCs w:val="21"/>
        </w:rPr>
        <w:t>年产机制砂38.8万吨、石子9.7万吨</w:t>
      </w:r>
      <w:r>
        <w:rPr>
          <w:rFonts w:eastAsia="宋体" w:hAnsi="Times New Roman" w:cs="Times New Roman"/>
          <w:color w:val="000000"/>
          <w:sz w:val="24"/>
          <w:szCs w:val="24"/>
        </w:rPr>
        <w:t>。</w:t>
      </w:r>
    </w:p>
    <w:p w:rsidR="00AA0BD0" w:rsidRPr="00AA0BD0" w:rsidRDefault="00AA0BD0" w:rsidP="00AA0BD0">
      <w:pPr>
        <w:pStyle w:val="21"/>
        <w:spacing w:afterLines="0" w:line="360" w:lineRule="auto"/>
        <w:ind w:firstLine="420"/>
        <w:rPr>
          <w:rFonts w:asciiTheme="minorEastAsia" w:eastAsiaTheme="minorEastAsia" w:hAnsiTheme="minorEastAsia" w:cs="Times New Roman"/>
          <w:color w:val="000000"/>
          <w:sz w:val="21"/>
          <w:szCs w:val="21"/>
        </w:rPr>
      </w:pPr>
    </w:p>
    <w:p w:rsidR="008D6700" w:rsidRDefault="000C31B1" w:rsidP="008478E9">
      <w:pPr>
        <w:pStyle w:val="21"/>
        <w:spacing w:afterLines="0" w:line="360" w:lineRule="auto"/>
        <w:ind w:firstLine="482"/>
        <w:rPr>
          <w:rFonts w:eastAsia="宋体" w:hAnsi="Times New Roman" w:cs="Times New Roman"/>
          <w:b/>
          <w:bCs/>
          <w:color w:val="000000"/>
          <w:sz w:val="24"/>
          <w:szCs w:val="24"/>
        </w:rPr>
      </w:pPr>
      <w:r>
        <w:rPr>
          <w:rFonts w:eastAsia="宋体" w:hAnsi="Times New Roman" w:cs="Times New Roman"/>
          <w:b/>
          <w:bCs/>
          <w:color w:val="000000"/>
          <w:sz w:val="24"/>
          <w:szCs w:val="24"/>
        </w:rPr>
        <w:lastRenderedPageBreak/>
        <w:t>二、项目建设变动情况</w:t>
      </w:r>
    </w:p>
    <w:p w:rsidR="008D6700" w:rsidRDefault="000C31B1" w:rsidP="00AA0BD0">
      <w:pPr>
        <w:pStyle w:val="21"/>
        <w:spacing w:afterLines="0" w:line="360" w:lineRule="auto"/>
        <w:ind w:firstLine="420"/>
        <w:rPr>
          <w:rFonts w:eastAsia="宋体" w:hAnsi="Times New Roman" w:cs="Times New Roman"/>
          <w:color w:val="000000" w:themeColor="text1"/>
          <w:sz w:val="24"/>
          <w:szCs w:val="24"/>
        </w:rPr>
      </w:pPr>
      <w:r w:rsidRPr="00AA0BD0">
        <w:rPr>
          <w:rFonts w:asciiTheme="minorEastAsia" w:eastAsiaTheme="minorEastAsia" w:hAnsiTheme="minorEastAsia" w:cs="Times New Roman"/>
          <w:color w:val="000000"/>
          <w:sz w:val="21"/>
          <w:szCs w:val="21"/>
        </w:rPr>
        <w:t>对照《污染影响类建设项目</w:t>
      </w:r>
      <w:r w:rsidRPr="00AA0BD0">
        <w:rPr>
          <w:rFonts w:asciiTheme="minorEastAsia" w:eastAsiaTheme="minorEastAsia" w:hAnsiTheme="minorEastAsia" w:cs="Times New Roman"/>
          <w:color w:val="000000"/>
          <w:sz w:val="21"/>
          <w:szCs w:val="21"/>
        </w:rPr>
        <w:t>重大变动清单（试行）》（环办环评函【</w:t>
      </w:r>
      <w:r w:rsidRPr="00AA0BD0">
        <w:rPr>
          <w:rFonts w:asciiTheme="minorEastAsia" w:eastAsiaTheme="minorEastAsia" w:hAnsiTheme="minorEastAsia" w:cs="Times New Roman"/>
          <w:color w:val="000000"/>
          <w:sz w:val="21"/>
          <w:szCs w:val="21"/>
        </w:rPr>
        <w:t>2020</w:t>
      </w:r>
      <w:r w:rsidRPr="00AA0BD0">
        <w:rPr>
          <w:rFonts w:asciiTheme="minorEastAsia" w:eastAsiaTheme="minorEastAsia" w:hAnsiTheme="minorEastAsia" w:cs="Times New Roman"/>
          <w:color w:val="000000"/>
          <w:sz w:val="21"/>
          <w:szCs w:val="21"/>
        </w:rPr>
        <w:t>】</w:t>
      </w:r>
      <w:r w:rsidRPr="00AA0BD0">
        <w:rPr>
          <w:rFonts w:asciiTheme="minorEastAsia" w:eastAsiaTheme="minorEastAsia" w:hAnsiTheme="minorEastAsia" w:cs="Times New Roman"/>
          <w:color w:val="000000"/>
          <w:sz w:val="21"/>
          <w:szCs w:val="21"/>
        </w:rPr>
        <w:t>688</w:t>
      </w:r>
      <w:r w:rsidRPr="00AA0BD0">
        <w:rPr>
          <w:rFonts w:asciiTheme="minorEastAsia" w:eastAsiaTheme="minorEastAsia" w:hAnsiTheme="minorEastAsia" w:cs="Times New Roman"/>
          <w:color w:val="000000"/>
          <w:sz w:val="21"/>
          <w:szCs w:val="21"/>
        </w:rPr>
        <w:t>号），本项目不涉及重大变动。</w:t>
      </w:r>
    </w:p>
    <w:p w:rsidR="008D6700" w:rsidRDefault="000C31B1" w:rsidP="008478E9">
      <w:pPr>
        <w:pStyle w:val="21"/>
        <w:spacing w:afterLines="0" w:line="360" w:lineRule="auto"/>
        <w:ind w:firstLine="482"/>
        <w:rPr>
          <w:rFonts w:eastAsia="宋体" w:hAnsi="Times New Roman" w:cs="Times New Roman"/>
          <w:b/>
          <w:bCs/>
          <w:color w:val="000000" w:themeColor="text1"/>
          <w:sz w:val="24"/>
          <w:szCs w:val="24"/>
        </w:rPr>
      </w:pPr>
      <w:r>
        <w:rPr>
          <w:rFonts w:eastAsia="宋体" w:hAnsi="Times New Roman" w:cs="Times New Roman"/>
          <w:b/>
          <w:bCs/>
          <w:color w:val="000000" w:themeColor="text1"/>
          <w:sz w:val="24"/>
          <w:szCs w:val="24"/>
        </w:rPr>
        <w:t>三、环境保护设施建设情况</w:t>
      </w:r>
    </w:p>
    <w:p w:rsidR="008D6700" w:rsidRDefault="000C31B1" w:rsidP="008478E9">
      <w:pPr>
        <w:pStyle w:val="21"/>
        <w:spacing w:afterLines="0" w:line="360" w:lineRule="auto"/>
        <w:ind w:firstLine="480"/>
        <w:rPr>
          <w:rFonts w:eastAsia="宋体" w:hAnsi="Times New Roman" w:cs="Times New Roman"/>
          <w:color w:val="000000" w:themeColor="text1"/>
          <w:sz w:val="24"/>
          <w:szCs w:val="24"/>
        </w:rPr>
      </w:pPr>
      <w:r>
        <w:rPr>
          <w:rFonts w:eastAsia="宋体" w:hAnsi="Times New Roman" w:cs="Times New Roman"/>
          <w:color w:val="000000" w:themeColor="text1"/>
          <w:sz w:val="24"/>
          <w:szCs w:val="24"/>
        </w:rPr>
        <w:t>1</w:t>
      </w:r>
      <w:r>
        <w:rPr>
          <w:rFonts w:eastAsia="宋体" w:hAnsi="Times New Roman" w:cs="Times New Roman"/>
          <w:color w:val="000000" w:themeColor="text1"/>
          <w:sz w:val="24"/>
          <w:szCs w:val="24"/>
        </w:rPr>
        <w:t>、废水</w:t>
      </w:r>
    </w:p>
    <w:p w:rsidR="008D6700" w:rsidRPr="00AA0BD0" w:rsidRDefault="000C31B1"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color w:val="000000"/>
          <w:sz w:val="21"/>
          <w:szCs w:val="21"/>
        </w:rPr>
        <w:t>废水：</w:t>
      </w:r>
      <w:r w:rsidR="00AA0BD0" w:rsidRPr="00AA0BD0">
        <w:rPr>
          <w:rFonts w:asciiTheme="minorEastAsia" w:eastAsiaTheme="minorEastAsia" w:hAnsiTheme="minorEastAsia" w:cs="Times New Roman" w:hint="eastAsia"/>
          <w:color w:val="000000"/>
          <w:sz w:val="21"/>
          <w:szCs w:val="21"/>
        </w:rPr>
        <w:t>项目洗砂废水、车辆清洗废水经沉淀池处理后不外排；堆场喷淋洒水、道路喷淋除尘用水及生产线水雾喷淋抑尘用水全部损耗，无外排生产废水；</w:t>
      </w:r>
      <w:r w:rsidR="00AA0BD0" w:rsidRPr="00AA0BD0">
        <w:rPr>
          <w:rFonts w:asciiTheme="minorEastAsia" w:eastAsiaTheme="minorEastAsia" w:hAnsiTheme="minorEastAsia" w:cs="Times New Roman"/>
          <w:color w:val="000000"/>
          <w:sz w:val="21"/>
          <w:szCs w:val="21"/>
        </w:rPr>
        <w:t>外排废水主要为职工的生活污水，生活污水经三级化粪池处理后经市政污水管网排入石狮市锦尚污水处理厂生活污水处理设施统一处理。</w:t>
      </w:r>
      <w:r w:rsidRPr="00AA0BD0">
        <w:rPr>
          <w:rFonts w:asciiTheme="minorEastAsia" w:eastAsiaTheme="minorEastAsia" w:hAnsiTheme="minorEastAsia" w:cs="Times New Roman"/>
          <w:color w:val="000000"/>
          <w:sz w:val="21"/>
          <w:szCs w:val="21"/>
        </w:rPr>
        <w:t xml:space="preserve"> </w:t>
      </w:r>
    </w:p>
    <w:p w:rsidR="008D6700" w:rsidRDefault="000C31B1" w:rsidP="008478E9">
      <w:pPr>
        <w:pStyle w:val="21"/>
        <w:spacing w:afterLines="0" w:line="360" w:lineRule="auto"/>
        <w:ind w:firstLine="480"/>
        <w:rPr>
          <w:rFonts w:eastAsia="宋体" w:hAnsi="Times New Roman" w:cs="Times New Roman"/>
          <w:color w:val="000000" w:themeColor="text1"/>
          <w:sz w:val="24"/>
          <w:szCs w:val="24"/>
        </w:rPr>
      </w:pPr>
      <w:r>
        <w:rPr>
          <w:rFonts w:eastAsia="宋体" w:hAnsi="Times New Roman" w:cs="Times New Roman"/>
          <w:color w:val="000000" w:themeColor="text1"/>
          <w:sz w:val="24"/>
          <w:szCs w:val="24"/>
        </w:rPr>
        <w:t>2</w:t>
      </w:r>
      <w:r>
        <w:rPr>
          <w:rFonts w:eastAsia="宋体" w:hAnsi="Times New Roman" w:cs="Times New Roman"/>
          <w:color w:val="000000" w:themeColor="text1"/>
          <w:sz w:val="24"/>
          <w:szCs w:val="24"/>
        </w:rPr>
        <w:t>、废气</w:t>
      </w:r>
    </w:p>
    <w:p w:rsidR="00AA0BD0" w:rsidRPr="00AA0BD0" w:rsidRDefault="00AA0BD0"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hint="eastAsia"/>
          <w:color w:val="000000"/>
          <w:sz w:val="21"/>
          <w:szCs w:val="21"/>
        </w:rPr>
        <w:t>本项目1#制砂废气排气筒对应的生产工序现有2台制砂机，产生的废气经集气罩收集后，通过布袋除尘处理设施处理，处理后的废气通过1根15米高的排气筒（DA002排气筒）对外排放；2#破碎、振动筛分废气排气筒对应的生产工序现有3台圆锥机、1台鄂式破碎机、6台筛分机，产生的废气经集气罩收集后，通过布袋除尘处理设施处理，处理后的废气通过1根15米高的排气筒（DA001排气筒）对外排放；项目采取对厂区道路进行硬化、定期清扫、原料及成品堆场、建筑垃圾运输车辆覆盖苫布并在厂房内及输送带布设喷淋系统，且定时洒水抑尘。</w:t>
      </w:r>
    </w:p>
    <w:p w:rsidR="008D6700" w:rsidRDefault="000C31B1" w:rsidP="008478E9">
      <w:pPr>
        <w:pStyle w:val="21"/>
        <w:spacing w:afterLines="0" w:line="360" w:lineRule="auto"/>
        <w:ind w:firstLine="480"/>
        <w:rPr>
          <w:rFonts w:eastAsia="宋体" w:hAnsi="Times New Roman" w:cs="Times New Roman"/>
          <w:color w:val="000000" w:themeColor="text1"/>
          <w:sz w:val="24"/>
          <w:szCs w:val="24"/>
        </w:rPr>
      </w:pPr>
      <w:r>
        <w:rPr>
          <w:rFonts w:eastAsia="宋体" w:hAnsi="Times New Roman" w:cs="Times New Roman"/>
          <w:color w:val="000000" w:themeColor="text1"/>
          <w:sz w:val="24"/>
          <w:szCs w:val="24"/>
        </w:rPr>
        <w:t>3</w:t>
      </w:r>
      <w:r>
        <w:rPr>
          <w:rFonts w:eastAsia="宋体" w:hAnsi="Times New Roman" w:cs="Times New Roman"/>
          <w:color w:val="000000" w:themeColor="text1"/>
          <w:sz w:val="24"/>
          <w:szCs w:val="24"/>
        </w:rPr>
        <w:t>、噪声</w:t>
      </w:r>
    </w:p>
    <w:p w:rsidR="008D6700" w:rsidRPr="00AA0BD0" w:rsidRDefault="000C31B1"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color w:val="000000"/>
          <w:sz w:val="21"/>
          <w:szCs w:val="21"/>
        </w:rPr>
        <w:t>项目主要噪声源是厂</w:t>
      </w:r>
      <w:r w:rsidR="00AA0BD0" w:rsidRPr="00AA0BD0">
        <w:rPr>
          <w:rFonts w:asciiTheme="minorEastAsia" w:eastAsiaTheme="minorEastAsia" w:hAnsiTheme="minorEastAsia" w:cs="Times New Roman"/>
          <w:color w:val="000000"/>
          <w:sz w:val="21"/>
          <w:szCs w:val="21"/>
        </w:rPr>
        <w:t>区生产设备，包括鄂破机、圆锥机、制砂机</w:t>
      </w:r>
      <w:r w:rsidRPr="00AA0BD0">
        <w:rPr>
          <w:rFonts w:asciiTheme="minorEastAsia" w:eastAsiaTheme="minorEastAsia" w:hAnsiTheme="minorEastAsia" w:cs="Times New Roman"/>
          <w:color w:val="000000"/>
          <w:sz w:val="21"/>
          <w:szCs w:val="21"/>
        </w:rPr>
        <w:t>等生产设备运行时产生的噪声。通过加强设备日常维护，维持设备处于良好的运转状态；采取墙体隔声和自然衰减后向厂界外排放。</w:t>
      </w:r>
    </w:p>
    <w:p w:rsidR="008D6700" w:rsidRDefault="000C31B1" w:rsidP="008478E9">
      <w:pPr>
        <w:pStyle w:val="21"/>
        <w:spacing w:afterLines="0" w:line="360" w:lineRule="auto"/>
        <w:ind w:firstLine="480"/>
        <w:rPr>
          <w:rFonts w:eastAsia="宋体" w:hAnsi="Times New Roman" w:cs="Times New Roman"/>
          <w:color w:val="000000" w:themeColor="text1"/>
          <w:sz w:val="24"/>
          <w:szCs w:val="24"/>
        </w:rPr>
      </w:pPr>
      <w:r>
        <w:rPr>
          <w:rFonts w:eastAsia="宋体" w:hAnsi="Times New Roman" w:cs="Times New Roman"/>
          <w:color w:val="000000" w:themeColor="text1"/>
          <w:sz w:val="24"/>
          <w:szCs w:val="24"/>
        </w:rPr>
        <w:t>4</w:t>
      </w:r>
      <w:r>
        <w:rPr>
          <w:rFonts w:eastAsia="宋体" w:hAnsi="Times New Roman" w:cs="Times New Roman"/>
          <w:color w:val="000000" w:themeColor="text1"/>
          <w:sz w:val="24"/>
          <w:szCs w:val="24"/>
        </w:rPr>
        <w:t>、固体废物</w:t>
      </w:r>
    </w:p>
    <w:p w:rsidR="00AA0BD0" w:rsidRPr="00AA0BD0" w:rsidRDefault="00AA0BD0"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color w:val="000000"/>
          <w:sz w:val="21"/>
          <w:szCs w:val="21"/>
        </w:rPr>
        <w:t>a)一般固废：项目厂区内设立一般固废暂存间，生产过程中产生的一般生产固废</w:t>
      </w:r>
      <w:r w:rsidRPr="00AA0BD0">
        <w:rPr>
          <w:rFonts w:asciiTheme="minorEastAsia" w:eastAsiaTheme="minorEastAsia" w:hAnsiTheme="minorEastAsia" w:cs="Times New Roman" w:hint="eastAsia"/>
          <w:color w:val="000000"/>
          <w:sz w:val="21"/>
          <w:szCs w:val="21"/>
        </w:rPr>
        <w:t>主要为除尘器截留收集的粉尘和污泥泥饼。其中：污泥泥饼产生量为5074.695t，袋式除尘器收集粉尘量为61.903t，均经收集后由园艺公司运走再利用。</w:t>
      </w:r>
    </w:p>
    <w:p w:rsidR="00AA0BD0" w:rsidRPr="00AA0BD0" w:rsidRDefault="00AA0BD0"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hint="eastAsia"/>
          <w:color w:val="000000"/>
          <w:sz w:val="21"/>
          <w:szCs w:val="21"/>
        </w:rPr>
        <w:t>b)危险固废：</w:t>
      </w:r>
      <w:r w:rsidRPr="00AA0BD0">
        <w:rPr>
          <w:rFonts w:asciiTheme="minorEastAsia" w:eastAsiaTheme="minorEastAsia" w:hAnsiTheme="minorEastAsia" w:cs="Times New Roman"/>
          <w:color w:val="000000"/>
          <w:sz w:val="21"/>
          <w:szCs w:val="21"/>
        </w:rPr>
        <w:t>项目厂区内设立危险固废暂存间。</w:t>
      </w:r>
      <w:r w:rsidRPr="00AA0BD0">
        <w:rPr>
          <w:rFonts w:asciiTheme="minorEastAsia" w:eastAsiaTheme="minorEastAsia" w:hAnsiTheme="minorEastAsia" w:cs="Times New Roman" w:hint="eastAsia"/>
          <w:color w:val="000000"/>
          <w:sz w:val="21"/>
          <w:szCs w:val="21"/>
        </w:rPr>
        <w:t>项目危废主要为生产设备定期更换的废机油产生量约为</w:t>
      </w:r>
      <w:r w:rsidRPr="00AA0BD0">
        <w:rPr>
          <w:rFonts w:asciiTheme="minorEastAsia" w:eastAsiaTheme="minorEastAsia" w:hAnsiTheme="minorEastAsia" w:cs="Times New Roman"/>
          <w:color w:val="000000"/>
          <w:sz w:val="21"/>
          <w:szCs w:val="21"/>
        </w:rPr>
        <w:t>0.5t,</w:t>
      </w:r>
      <w:r w:rsidRPr="00AA0BD0">
        <w:rPr>
          <w:rFonts w:asciiTheme="minorEastAsia" w:eastAsiaTheme="minorEastAsia" w:hAnsiTheme="minorEastAsia" w:cs="Times New Roman" w:hint="eastAsia"/>
          <w:color w:val="000000"/>
          <w:sz w:val="21"/>
          <w:szCs w:val="21"/>
        </w:rPr>
        <w:t>目前项目尚未更换机油，更换后集中收集于危废暂存间由有资质单位处置</w:t>
      </w:r>
      <w:r w:rsidRPr="00AA0BD0">
        <w:rPr>
          <w:rFonts w:asciiTheme="minorEastAsia" w:eastAsiaTheme="minorEastAsia" w:hAnsiTheme="minorEastAsia" w:cs="Times New Roman"/>
          <w:color w:val="000000"/>
          <w:sz w:val="21"/>
          <w:szCs w:val="21"/>
        </w:rPr>
        <w:t>。</w:t>
      </w:r>
      <w:r w:rsidRPr="00AA0BD0">
        <w:rPr>
          <w:rFonts w:asciiTheme="minorEastAsia" w:eastAsiaTheme="minorEastAsia" w:hAnsiTheme="minorEastAsia" w:cs="Times New Roman" w:hint="eastAsia"/>
          <w:color w:val="000000"/>
          <w:sz w:val="21"/>
          <w:szCs w:val="21"/>
        </w:rPr>
        <w:t>机油空桶产生量约为0.05 t，集中收集于危废间后由原材料商回收利用。</w:t>
      </w:r>
    </w:p>
    <w:p w:rsidR="00AA0BD0" w:rsidRPr="00AA0BD0" w:rsidRDefault="00AA0BD0" w:rsidP="00AA0BD0">
      <w:pPr>
        <w:pStyle w:val="21"/>
        <w:spacing w:afterLines="0" w:line="360" w:lineRule="auto"/>
        <w:ind w:firstLine="420"/>
        <w:rPr>
          <w:rFonts w:asciiTheme="minorEastAsia" w:eastAsiaTheme="minorEastAsia" w:hAnsiTheme="minorEastAsia" w:cs="Times New Roman"/>
          <w:color w:val="000000"/>
          <w:sz w:val="21"/>
          <w:szCs w:val="21"/>
        </w:rPr>
      </w:pPr>
      <w:r w:rsidRPr="00AA0BD0">
        <w:rPr>
          <w:rFonts w:asciiTheme="minorEastAsia" w:eastAsiaTheme="minorEastAsia" w:hAnsiTheme="minorEastAsia" w:cs="Times New Roman" w:hint="eastAsia"/>
          <w:color w:val="000000"/>
          <w:sz w:val="21"/>
          <w:szCs w:val="21"/>
        </w:rPr>
        <w:t>c)其他固废：</w:t>
      </w:r>
      <w:r w:rsidRPr="00AA0BD0">
        <w:rPr>
          <w:rFonts w:asciiTheme="minorEastAsia" w:eastAsiaTheme="minorEastAsia" w:hAnsiTheme="minorEastAsia" w:cs="Times New Roman"/>
          <w:color w:val="000000"/>
          <w:sz w:val="21"/>
          <w:szCs w:val="21"/>
        </w:rPr>
        <w:t>职工生活垃圾</w:t>
      </w:r>
      <w:r w:rsidRPr="00AA0BD0">
        <w:rPr>
          <w:rFonts w:asciiTheme="minorEastAsia" w:eastAsiaTheme="minorEastAsia" w:hAnsiTheme="minorEastAsia" w:cs="Times New Roman" w:hint="eastAsia"/>
          <w:color w:val="000000"/>
          <w:sz w:val="21"/>
          <w:szCs w:val="21"/>
        </w:rPr>
        <w:t>1.336</w:t>
      </w:r>
      <w:r w:rsidRPr="00AA0BD0">
        <w:rPr>
          <w:rFonts w:asciiTheme="minorEastAsia" w:eastAsiaTheme="minorEastAsia" w:hAnsiTheme="minorEastAsia" w:cs="Times New Roman"/>
          <w:color w:val="000000"/>
          <w:sz w:val="21"/>
          <w:szCs w:val="21"/>
        </w:rPr>
        <w:t>t</w:t>
      </w:r>
      <w:r w:rsidRPr="00AA0BD0">
        <w:rPr>
          <w:rFonts w:asciiTheme="minorEastAsia" w:eastAsiaTheme="minorEastAsia" w:hAnsiTheme="minorEastAsia" w:cs="Times New Roman" w:hint="eastAsia"/>
          <w:color w:val="000000"/>
          <w:sz w:val="21"/>
          <w:szCs w:val="21"/>
        </w:rPr>
        <w:t>，</w:t>
      </w:r>
      <w:r w:rsidRPr="00AA0BD0">
        <w:rPr>
          <w:rFonts w:asciiTheme="minorEastAsia" w:eastAsiaTheme="minorEastAsia" w:hAnsiTheme="minorEastAsia" w:cs="Times New Roman"/>
          <w:color w:val="000000"/>
          <w:sz w:val="21"/>
          <w:szCs w:val="21"/>
        </w:rPr>
        <w:t>分类收集后定期由环卫部门统一清运处理。</w:t>
      </w:r>
    </w:p>
    <w:p w:rsidR="00AA0BD0" w:rsidRDefault="00AA0BD0">
      <w:pPr>
        <w:tabs>
          <w:tab w:val="right" w:pos="8306"/>
        </w:tabs>
        <w:spacing w:line="360" w:lineRule="auto"/>
        <w:ind w:firstLineChars="200" w:firstLine="482"/>
        <w:rPr>
          <w:rFonts w:ascii="Times New Roman" w:hAnsi="Times New Roman" w:hint="eastAsia"/>
          <w:b/>
          <w:bCs/>
          <w:color w:val="000000"/>
          <w:sz w:val="24"/>
          <w:szCs w:val="24"/>
        </w:rPr>
      </w:pPr>
    </w:p>
    <w:p w:rsidR="008D6700" w:rsidRDefault="000C31B1">
      <w:pPr>
        <w:tabs>
          <w:tab w:val="right" w:pos="8306"/>
        </w:tabs>
        <w:spacing w:line="360" w:lineRule="auto"/>
        <w:ind w:firstLineChars="200" w:firstLine="482"/>
        <w:rPr>
          <w:rFonts w:ascii="Times New Roman" w:hAnsi="Times New Roman"/>
          <w:b/>
          <w:bCs/>
          <w:color w:val="000000"/>
          <w:sz w:val="24"/>
          <w:szCs w:val="24"/>
        </w:rPr>
      </w:pPr>
      <w:r>
        <w:rPr>
          <w:rFonts w:ascii="Times New Roman" w:hAnsi="Times New Roman"/>
          <w:b/>
          <w:bCs/>
          <w:color w:val="000000"/>
          <w:sz w:val="24"/>
          <w:szCs w:val="24"/>
        </w:rPr>
        <w:lastRenderedPageBreak/>
        <w:t>四、环境保护设施调试效果</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（一）污染物达标排放情</w:t>
      </w:r>
      <w:r>
        <w:rPr>
          <w:rFonts w:ascii="Times New Roman" w:hAnsi="Times New Roman"/>
          <w:color w:val="000000"/>
          <w:sz w:val="24"/>
          <w:szCs w:val="24"/>
        </w:rPr>
        <w:t>况</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、废水：</w:t>
      </w:r>
    </w:p>
    <w:p w:rsidR="008D6700" w:rsidRPr="00451C53" w:rsidRDefault="00AA0BD0" w:rsidP="00451C53">
      <w:pPr>
        <w:pStyle w:val="21"/>
        <w:spacing w:afterLines="0" w:line="360" w:lineRule="auto"/>
        <w:ind w:firstLine="420"/>
        <w:rPr>
          <w:rFonts w:asciiTheme="minorEastAsia" w:eastAsiaTheme="minorEastAsia" w:hAnsiTheme="minorEastAsia" w:cs="Times New Roman"/>
          <w:color w:val="000000"/>
          <w:sz w:val="21"/>
          <w:szCs w:val="21"/>
        </w:rPr>
      </w:pPr>
      <w:r w:rsidRPr="00481E02">
        <w:rPr>
          <w:rFonts w:asciiTheme="minorEastAsia" w:eastAsiaTheme="minorEastAsia" w:hAnsiTheme="minorEastAsia" w:cs="Times New Roman" w:hint="eastAsia"/>
          <w:color w:val="000000"/>
          <w:sz w:val="21"/>
          <w:szCs w:val="21"/>
        </w:rPr>
        <w:t>项目洗砂废水、车辆清洗废水经沉淀池处理后不外排；堆场喷淋洒水、道路喷淋除尘用水及生产线水雾喷淋抑尘用水全部损耗，无外排生产废水；</w:t>
      </w:r>
      <w:r w:rsidRPr="00481E02">
        <w:rPr>
          <w:rFonts w:asciiTheme="minorEastAsia" w:eastAsiaTheme="minorEastAsia" w:hAnsiTheme="minorEastAsia" w:cs="Times New Roman"/>
          <w:color w:val="000000"/>
          <w:sz w:val="21"/>
          <w:szCs w:val="21"/>
        </w:rPr>
        <w:t>外排废水主要为职工的生活污水，生活污水经三级化粪池处理后经市政污水管网排入石狮市锦尚污水处理厂生活污水处理设施统一处理。</w:t>
      </w:r>
      <w:r w:rsidR="000C31B1" w:rsidRPr="00AA0BD0">
        <w:rPr>
          <w:rFonts w:asciiTheme="minorEastAsia" w:eastAsiaTheme="minorEastAsia" w:hAnsiTheme="minorEastAsia" w:cs="Times New Roman"/>
          <w:color w:val="000000"/>
          <w:sz w:val="21"/>
          <w:szCs w:val="21"/>
        </w:rPr>
        <w:t>能够达标排放。</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、废气：</w:t>
      </w:r>
    </w:p>
    <w:p w:rsidR="00AA0BD0" w:rsidRDefault="00AA0BD0" w:rsidP="00AA0BD0">
      <w:pPr>
        <w:spacing w:before="20" w:afterLines="20" w:line="360" w:lineRule="auto"/>
        <w:ind w:firstLineChars="150" w:firstLine="315"/>
        <w:rPr>
          <w:rFonts w:ascii="Times New Roman" w:eastAsiaTheme="minorEastAsia" w:hAnsi="Times New Roman"/>
          <w:color w:val="000000"/>
          <w:szCs w:val="21"/>
        </w:rPr>
      </w:pPr>
      <w:r w:rsidRPr="00481E02">
        <w:rPr>
          <w:rFonts w:asciiTheme="minorEastAsia" w:eastAsiaTheme="minorEastAsia" w:hAnsiTheme="minorEastAsia" w:hint="eastAsia"/>
          <w:color w:val="000000"/>
          <w:szCs w:val="21"/>
        </w:rPr>
        <w:t>项目1#制砂废气排气筒对应的生产工序现有2台制砂机，产生的废气经集气罩收集后，通过布袋除尘处理设施处理，处理后的废气通过1根15米高的排气筒（DA002排气筒）对外排放；2#破碎、振动筛分废气排气筒对应的生产工序现有3台圆锥机、1台鄂式破碎机、6台筛分机，产生的废气经集气罩收集后，通过布袋除尘处理设施处理，处理后的废气通过1根15米高的排气筒（DA001排气筒）对外排放；项目采取对厂区道路进行硬化、定期清扫、原料及成品堆场、建筑垃圾运输车辆覆盖苫布并在厂房内及输送带布设喷淋系统，且定时洒水抑尘。</w:t>
      </w:r>
    </w:p>
    <w:p w:rsidR="00AA0BD0" w:rsidRDefault="00AA0BD0" w:rsidP="00AA0BD0">
      <w:pPr>
        <w:tabs>
          <w:tab w:val="left" w:pos="360"/>
        </w:tabs>
        <w:spacing w:beforeLines="20" w:afterLines="20" w:line="360" w:lineRule="auto"/>
        <w:ind w:firstLineChars="200" w:firstLine="420"/>
        <w:rPr>
          <w:rFonts w:asciiTheme="minorEastAsia" w:eastAsiaTheme="minorEastAsia" w:hAnsiTheme="minorEastAsia"/>
          <w:color w:val="000000"/>
          <w:szCs w:val="21"/>
        </w:rPr>
      </w:pPr>
      <w:r w:rsidRPr="000B1980">
        <w:rPr>
          <w:rFonts w:asciiTheme="minorEastAsia" w:eastAsiaTheme="minorEastAsia" w:hAnsiTheme="minorEastAsia"/>
          <w:color w:val="000000"/>
          <w:szCs w:val="21"/>
        </w:rPr>
        <w:t>经现场采样检测，项目</w:t>
      </w:r>
      <w:r w:rsidRPr="000B1980">
        <w:rPr>
          <w:rFonts w:asciiTheme="minorEastAsia" w:eastAsiaTheme="minorEastAsia" w:hAnsiTheme="minorEastAsia"/>
          <w:color w:val="000000" w:themeColor="text1"/>
          <w:szCs w:val="21"/>
        </w:rPr>
        <w:t>废气处理设施出口</w:t>
      </w:r>
      <w:r w:rsidRPr="000B1980">
        <w:rPr>
          <w:rFonts w:asciiTheme="minorEastAsia" w:eastAsiaTheme="minorEastAsia" w:hAnsiTheme="minorEastAsia"/>
          <w:color w:val="000000"/>
          <w:szCs w:val="21"/>
        </w:rPr>
        <w:t>（</w:t>
      </w:r>
      <w:r w:rsidRPr="000B1980">
        <w:rPr>
          <w:rFonts w:asciiTheme="minorEastAsia" w:eastAsiaTheme="minorEastAsia" w:hAnsiTheme="minorEastAsia" w:hint="eastAsia"/>
          <w:color w:val="000000"/>
          <w:szCs w:val="21"/>
        </w:rPr>
        <w:t>DA001</w:t>
      </w:r>
      <w:r w:rsidRPr="000B1980">
        <w:rPr>
          <w:rFonts w:asciiTheme="minorEastAsia" w:eastAsiaTheme="minorEastAsia" w:hAnsiTheme="minorEastAsia"/>
          <w:color w:val="000000"/>
          <w:szCs w:val="21"/>
        </w:rPr>
        <w:t>）</w:t>
      </w:r>
      <w:r w:rsidRPr="000B1980">
        <w:rPr>
          <w:rFonts w:asciiTheme="minorEastAsia" w:eastAsiaTheme="minorEastAsia" w:hAnsiTheme="minorEastAsia"/>
          <w:color w:val="000000" w:themeColor="text1"/>
          <w:szCs w:val="21"/>
        </w:rPr>
        <w:t>监测</w:t>
      </w:r>
      <w:r w:rsidRPr="000B1980">
        <w:rPr>
          <w:rFonts w:asciiTheme="minorEastAsia" w:eastAsiaTheme="minorEastAsia" w:hAnsiTheme="minorEastAsia" w:hint="eastAsia"/>
          <w:color w:val="000000" w:themeColor="text1"/>
          <w:szCs w:val="21"/>
        </w:rPr>
        <w:t>颗粒物</w:t>
      </w:r>
      <w:r w:rsidRPr="000B1980">
        <w:rPr>
          <w:rFonts w:asciiTheme="minorEastAsia" w:eastAsiaTheme="minorEastAsia" w:hAnsiTheme="minorEastAsia"/>
          <w:color w:val="000000" w:themeColor="text1"/>
          <w:szCs w:val="21"/>
        </w:rPr>
        <w:t>浓度</w:t>
      </w:r>
      <w:r w:rsidRPr="000B1980">
        <w:rPr>
          <w:rFonts w:asciiTheme="minorEastAsia" w:eastAsiaTheme="minorEastAsia" w:hAnsiTheme="minorEastAsia" w:hint="eastAsia"/>
          <w:color w:val="000000" w:themeColor="text1"/>
          <w:szCs w:val="21"/>
        </w:rPr>
        <w:t>最大</w:t>
      </w:r>
      <w:r w:rsidRPr="000B1980">
        <w:rPr>
          <w:rFonts w:asciiTheme="minorEastAsia" w:eastAsiaTheme="minorEastAsia" w:hAnsiTheme="minorEastAsia"/>
          <w:color w:val="000000" w:themeColor="text1"/>
          <w:szCs w:val="21"/>
        </w:rPr>
        <w:t>值</w:t>
      </w:r>
      <w:r w:rsidRPr="000B1980">
        <w:rPr>
          <w:rFonts w:asciiTheme="minorEastAsia" w:eastAsiaTheme="minorEastAsia" w:hAnsiTheme="minorEastAsia" w:hint="eastAsia"/>
          <w:color w:val="000000" w:themeColor="text1"/>
          <w:szCs w:val="21"/>
        </w:rPr>
        <w:t>为27.7</w:t>
      </w:r>
      <w:r w:rsidRPr="000B1980">
        <w:rPr>
          <w:rFonts w:asciiTheme="minorEastAsia" w:eastAsiaTheme="minorEastAsia" w:hAnsiTheme="minorEastAsia"/>
          <w:color w:val="000000" w:themeColor="text1"/>
          <w:szCs w:val="21"/>
        </w:rPr>
        <w:t>mg/m</w:t>
      </w:r>
      <w:r w:rsidRPr="000B1980">
        <w:rPr>
          <w:rFonts w:asciiTheme="minorEastAsia" w:eastAsiaTheme="minorEastAsia" w:hAnsiTheme="minorEastAsia"/>
          <w:color w:val="000000" w:themeColor="text1"/>
          <w:szCs w:val="21"/>
          <w:vertAlign w:val="superscript"/>
        </w:rPr>
        <w:t>3</w:t>
      </w:r>
      <w:r w:rsidRPr="000B1980">
        <w:rPr>
          <w:rFonts w:asciiTheme="minorEastAsia" w:eastAsiaTheme="minorEastAsia" w:hAnsiTheme="minorEastAsia"/>
          <w:color w:val="000000" w:themeColor="text1"/>
          <w:szCs w:val="21"/>
        </w:rPr>
        <w:t>≤</w:t>
      </w:r>
      <w:r w:rsidRPr="000B1980">
        <w:rPr>
          <w:rFonts w:asciiTheme="minorEastAsia" w:eastAsiaTheme="minorEastAsia" w:hAnsiTheme="minorEastAsia" w:hint="eastAsia"/>
          <w:color w:val="000000" w:themeColor="text1"/>
          <w:szCs w:val="21"/>
        </w:rPr>
        <w:t>120</w:t>
      </w:r>
      <w:r w:rsidRPr="000B1980">
        <w:rPr>
          <w:rFonts w:asciiTheme="minorEastAsia" w:eastAsiaTheme="minorEastAsia" w:hAnsiTheme="minorEastAsia"/>
          <w:color w:val="000000" w:themeColor="text1"/>
          <w:szCs w:val="21"/>
        </w:rPr>
        <w:t>mg/m</w:t>
      </w:r>
      <w:r w:rsidRPr="000B1980">
        <w:rPr>
          <w:rFonts w:asciiTheme="minorEastAsia" w:eastAsiaTheme="minorEastAsia" w:hAnsiTheme="minorEastAsia"/>
          <w:color w:val="000000" w:themeColor="text1"/>
          <w:szCs w:val="21"/>
          <w:vertAlign w:val="superscript"/>
        </w:rPr>
        <w:t>3</w:t>
      </w:r>
      <w:r w:rsidRPr="000B1980">
        <w:rPr>
          <w:rFonts w:asciiTheme="minorEastAsia" w:eastAsiaTheme="minorEastAsia" w:hAnsiTheme="minorEastAsia"/>
          <w:color w:val="000000" w:themeColor="text1"/>
          <w:szCs w:val="21"/>
        </w:rPr>
        <w:t xml:space="preserve"> </w:t>
      </w:r>
      <w:r w:rsidRPr="000B1980">
        <w:rPr>
          <w:rFonts w:asciiTheme="minorEastAsia" w:eastAsiaTheme="minorEastAsia" w:hAnsiTheme="minorEastAsia" w:hint="eastAsia"/>
          <w:color w:val="000000" w:themeColor="text1"/>
          <w:szCs w:val="21"/>
        </w:rPr>
        <w:t>，</w:t>
      </w:r>
      <w:r w:rsidRPr="000B1980">
        <w:rPr>
          <w:rFonts w:asciiTheme="minorEastAsia" w:eastAsiaTheme="minorEastAsia" w:hAnsiTheme="minorEastAsia"/>
          <w:color w:val="000000" w:themeColor="text1"/>
          <w:szCs w:val="21"/>
        </w:rPr>
        <w:t>废气处理设施出口</w:t>
      </w:r>
      <w:r w:rsidRPr="000B1980">
        <w:rPr>
          <w:rFonts w:asciiTheme="minorEastAsia" w:eastAsiaTheme="minorEastAsia" w:hAnsiTheme="minorEastAsia"/>
          <w:color w:val="000000"/>
          <w:szCs w:val="21"/>
        </w:rPr>
        <w:t>（</w:t>
      </w:r>
      <w:r w:rsidRPr="000B1980">
        <w:rPr>
          <w:rFonts w:asciiTheme="minorEastAsia" w:eastAsiaTheme="minorEastAsia" w:hAnsiTheme="minorEastAsia" w:hint="eastAsia"/>
          <w:color w:val="000000"/>
          <w:szCs w:val="21"/>
        </w:rPr>
        <w:t>DA002</w:t>
      </w:r>
      <w:r w:rsidRPr="000B1980">
        <w:rPr>
          <w:rFonts w:asciiTheme="minorEastAsia" w:eastAsiaTheme="minorEastAsia" w:hAnsiTheme="minorEastAsia"/>
          <w:color w:val="000000"/>
          <w:szCs w:val="21"/>
        </w:rPr>
        <w:t>）</w:t>
      </w:r>
      <w:r w:rsidRPr="000B1980">
        <w:rPr>
          <w:rFonts w:asciiTheme="minorEastAsia" w:eastAsiaTheme="minorEastAsia" w:hAnsiTheme="minorEastAsia"/>
          <w:color w:val="000000" w:themeColor="text1"/>
          <w:szCs w:val="21"/>
        </w:rPr>
        <w:t>监测</w:t>
      </w:r>
      <w:r w:rsidRPr="000B1980">
        <w:rPr>
          <w:rFonts w:asciiTheme="minorEastAsia" w:eastAsiaTheme="minorEastAsia" w:hAnsiTheme="minorEastAsia" w:hint="eastAsia"/>
          <w:color w:val="000000" w:themeColor="text1"/>
          <w:szCs w:val="21"/>
        </w:rPr>
        <w:t>颗粒物</w:t>
      </w:r>
      <w:r w:rsidRPr="000B1980">
        <w:rPr>
          <w:rFonts w:asciiTheme="minorEastAsia" w:eastAsiaTheme="minorEastAsia" w:hAnsiTheme="minorEastAsia"/>
          <w:color w:val="000000" w:themeColor="text1"/>
          <w:szCs w:val="21"/>
        </w:rPr>
        <w:t>浓度</w:t>
      </w:r>
      <w:r w:rsidRPr="000B1980">
        <w:rPr>
          <w:rFonts w:asciiTheme="minorEastAsia" w:eastAsiaTheme="minorEastAsia" w:hAnsiTheme="minorEastAsia" w:hint="eastAsia"/>
          <w:color w:val="000000" w:themeColor="text1"/>
          <w:szCs w:val="21"/>
        </w:rPr>
        <w:t>最大</w:t>
      </w:r>
      <w:r w:rsidRPr="000B1980">
        <w:rPr>
          <w:rFonts w:asciiTheme="minorEastAsia" w:eastAsiaTheme="minorEastAsia" w:hAnsiTheme="minorEastAsia"/>
          <w:color w:val="000000" w:themeColor="text1"/>
          <w:szCs w:val="21"/>
        </w:rPr>
        <w:t>值</w:t>
      </w:r>
      <w:r w:rsidRPr="000B1980">
        <w:rPr>
          <w:rFonts w:asciiTheme="minorEastAsia" w:eastAsiaTheme="minorEastAsia" w:hAnsiTheme="minorEastAsia" w:hint="eastAsia"/>
          <w:color w:val="000000" w:themeColor="text1"/>
          <w:szCs w:val="21"/>
        </w:rPr>
        <w:t>为26.1</w:t>
      </w:r>
      <w:r w:rsidRPr="000B1980">
        <w:rPr>
          <w:rFonts w:asciiTheme="minorEastAsia" w:eastAsiaTheme="minorEastAsia" w:hAnsiTheme="minorEastAsia"/>
          <w:color w:val="000000" w:themeColor="text1"/>
          <w:szCs w:val="21"/>
        </w:rPr>
        <w:t>mg/m</w:t>
      </w:r>
      <w:r w:rsidRPr="000B1980">
        <w:rPr>
          <w:rFonts w:asciiTheme="minorEastAsia" w:eastAsiaTheme="minorEastAsia" w:hAnsiTheme="minorEastAsia"/>
          <w:color w:val="000000" w:themeColor="text1"/>
          <w:szCs w:val="21"/>
          <w:vertAlign w:val="superscript"/>
        </w:rPr>
        <w:t>3</w:t>
      </w:r>
      <w:r w:rsidRPr="000B1980">
        <w:rPr>
          <w:rFonts w:asciiTheme="minorEastAsia" w:eastAsiaTheme="minorEastAsia" w:hAnsiTheme="minorEastAsia"/>
          <w:color w:val="000000" w:themeColor="text1"/>
          <w:szCs w:val="21"/>
        </w:rPr>
        <w:t>≤</w:t>
      </w:r>
      <w:r w:rsidRPr="000B1980">
        <w:rPr>
          <w:rFonts w:asciiTheme="minorEastAsia" w:eastAsiaTheme="minorEastAsia" w:hAnsiTheme="minorEastAsia" w:hint="eastAsia"/>
          <w:color w:val="000000" w:themeColor="text1"/>
          <w:szCs w:val="21"/>
        </w:rPr>
        <w:t>120</w:t>
      </w:r>
      <w:r w:rsidRPr="000B1980">
        <w:rPr>
          <w:rFonts w:asciiTheme="minorEastAsia" w:eastAsiaTheme="minorEastAsia" w:hAnsiTheme="minorEastAsia"/>
          <w:color w:val="000000" w:themeColor="text1"/>
          <w:szCs w:val="21"/>
        </w:rPr>
        <w:t>mg/m</w:t>
      </w:r>
      <w:r w:rsidRPr="000B1980">
        <w:rPr>
          <w:rFonts w:asciiTheme="minorEastAsia" w:eastAsiaTheme="minorEastAsia" w:hAnsiTheme="minorEastAsia"/>
          <w:color w:val="000000" w:themeColor="text1"/>
          <w:szCs w:val="21"/>
          <w:vertAlign w:val="superscript"/>
        </w:rPr>
        <w:t>3</w:t>
      </w:r>
      <w:r w:rsidRPr="000B1980">
        <w:rPr>
          <w:rFonts w:asciiTheme="minorEastAsia" w:eastAsiaTheme="minorEastAsia" w:hAnsiTheme="minorEastAsia"/>
          <w:color w:val="000000" w:themeColor="text1"/>
          <w:szCs w:val="21"/>
        </w:rPr>
        <w:t xml:space="preserve"> 。因此，</w:t>
      </w:r>
      <w:r w:rsidRPr="000B1980">
        <w:rPr>
          <w:rFonts w:asciiTheme="minorEastAsia" w:eastAsiaTheme="minorEastAsia" w:hAnsiTheme="minorEastAsia"/>
          <w:szCs w:val="21"/>
        </w:rPr>
        <w:t>本项目排气筒</w:t>
      </w:r>
      <w:r w:rsidRPr="000B1980">
        <w:rPr>
          <w:rFonts w:asciiTheme="minorEastAsia" w:eastAsiaTheme="minorEastAsia" w:hAnsiTheme="minorEastAsia" w:hint="eastAsia"/>
          <w:szCs w:val="21"/>
        </w:rPr>
        <w:t>颗粒物</w:t>
      </w:r>
      <w:r w:rsidRPr="000B1980">
        <w:rPr>
          <w:rFonts w:asciiTheme="minorEastAsia" w:eastAsiaTheme="minorEastAsia" w:hAnsiTheme="minorEastAsia"/>
          <w:szCs w:val="21"/>
        </w:rPr>
        <w:t>排放标准</w:t>
      </w:r>
      <w:r w:rsidRPr="000B1980">
        <w:rPr>
          <w:rFonts w:asciiTheme="minorEastAsia" w:eastAsiaTheme="minorEastAsia" w:hAnsiTheme="minorEastAsia" w:hint="eastAsia"/>
          <w:szCs w:val="21"/>
        </w:rPr>
        <w:t>符合《大气污染物综合排放标准》（GB16297-1996）表2中二级标准的规定，即：颗粒物≤120mg/m</w:t>
      </w:r>
      <w:r w:rsidRPr="000B1980">
        <w:rPr>
          <w:rFonts w:asciiTheme="minorEastAsia" w:eastAsiaTheme="minorEastAsia" w:hAnsiTheme="minorEastAsia" w:hint="eastAsia"/>
          <w:szCs w:val="21"/>
          <w:vertAlign w:val="superscript"/>
        </w:rPr>
        <w:t>3</w:t>
      </w:r>
      <w:r w:rsidRPr="000B1980">
        <w:rPr>
          <w:rFonts w:asciiTheme="minorEastAsia" w:eastAsiaTheme="minorEastAsia" w:hAnsiTheme="minorEastAsia"/>
          <w:color w:val="000000"/>
          <w:szCs w:val="21"/>
        </w:rPr>
        <w:t>。</w:t>
      </w:r>
      <w:r w:rsidRPr="000B1980">
        <w:rPr>
          <w:rFonts w:asciiTheme="minorEastAsia" w:eastAsiaTheme="minorEastAsia" w:hAnsiTheme="minorEastAsia"/>
          <w:color w:val="000000" w:themeColor="text1"/>
          <w:szCs w:val="21"/>
        </w:rPr>
        <w:t>项目厂界无组织</w:t>
      </w:r>
      <w:r w:rsidRPr="000B1980">
        <w:rPr>
          <w:rFonts w:asciiTheme="minorEastAsia" w:eastAsiaTheme="minorEastAsia" w:hAnsiTheme="minorEastAsia" w:hint="eastAsia"/>
          <w:color w:val="000000" w:themeColor="text1"/>
          <w:szCs w:val="21"/>
        </w:rPr>
        <w:t>“颗粒物”的排放浓度最大值为0.975</w:t>
      </w:r>
      <w:r w:rsidRPr="000B1980">
        <w:rPr>
          <w:rFonts w:asciiTheme="minorEastAsia" w:eastAsiaTheme="minorEastAsia" w:hAnsiTheme="minorEastAsia"/>
          <w:szCs w:val="21"/>
        </w:rPr>
        <w:t>mg/m</w:t>
      </w:r>
      <w:r w:rsidRPr="000B1980">
        <w:rPr>
          <w:rFonts w:asciiTheme="minorEastAsia" w:eastAsiaTheme="minorEastAsia" w:hAnsiTheme="minorEastAsia"/>
          <w:szCs w:val="21"/>
          <w:vertAlign w:val="superscript"/>
        </w:rPr>
        <w:t>3</w:t>
      </w:r>
      <w:r w:rsidRPr="000B1980">
        <w:rPr>
          <w:rFonts w:asciiTheme="minorEastAsia" w:eastAsiaTheme="minorEastAsia" w:hAnsiTheme="minorEastAsia" w:hint="eastAsia"/>
          <w:szCs w:val="21"/>
        </w:rPr>
        <w:t>≤</w:t>
      </w:r>
      <w:r w:rsidRPr="000B1980">
        <w:rPr>
          <w:rFonts w:asciiTheme="minorEastAsia" w:eastAsiaTheme="minorEastAsia" w:hAnsiTheme="minorEastAsia" w:hint="eastAsia"/>
          <w:color w:val="000000" w:themeColor="text1"/>
          <w:szCs w:val="21"/>
        </w:rPr>
        <w:t>1.0</w:t>
      </w:r>
      <w:r w:rsidRPr="000B1980">
        <w:rPr>
          <w:rFonts w:asciiTheme="minorEastAsia" w:eastAsiaTheme="minorEastAsia" w:hAnsiTheme="minorEastAsia"/>
          <w:szCs w:val="21"/>
        </w:rPr>
        <w:t xml:space="preserve"> mg/m</w:t>
      </w:r>
      <w:r w:rsidRPr="000B1980">
        <w:rPr>
          <w:rFonts w:asciiTheme="minorEastAsia" w:eastAsiaTheme="minorEastAsia" w:hAnsiTheme="minorEastAsia"/>
          <w:szCs w:val="21"/>
          <w:vertAlign w:val="superscript"/>
        </w:rPr>
        <w:t>3</w:t>
      </w:r>
      <w:r w:rsidRPr="000B1980">
        <w:rPr>
          <w:rFonts w:asciiTheme="minorEastAsia" w:eastAsiaTheme="minorEastAsia" w:hAnsiTheme="minorEastAsia"/>
          <w:color w:val="000000" w:themeColor="text1"/>
          <w:szCs w:val="21"/>
        </w:rPr>
        <w:t>，</w:t>
      </w:r>
      <w:r w:rsidRPr="000B1980">
        <w:rPr>
          <w:rFonts w:asciiTheme="minorEastAsia" w:eastAsiaTheme="minorEastAsia" w:hAnsiTheme="minorEastAsia" w:hint="eastAsia"/>
          <w:color w:val="000000" w:themeColor="text1"/>
          <w:szCs w:val="21"/>
        </w:rPr>
        <w:t>故</w:t>
      </w:r>
      <w:r w:rsidRPr="000B1980">
        <w:rPr>
          <w:rFonts w:asciiTheme="minorEastAsia" w:eastAsiaTheme="minorEastAsia" w:hAnsiTheme="minorEastAsia"/>
          <w:szCs w:val="21"/>
        </w:rPr>
        <w:t>厂界无组织废气“</w:t>
      </w:r>
      <w:r w:rsidRPr="000B1980">
        <w:rPr>
          <w:rFonts w:asciiTheme="minorEastAsia" w:eastAsiaTheme="minorEastAsia" w:hAnsiTheme="minorEastAsia" w:hint="eastAsia"/>
          <w:szCs w:val="21"/>
        </w:rPr>
        <w:t>颗粒物</w:t>
      </w:r>
      <w:r w:rsidRPr="000B1980">
        <w:rPr>
          <w:rFonts w:asciiTheme="minorEastAsia" w:eastAsiaTheme="minorEastAsia" w:hAnsiTheme="minorEastAsia"/>
          <w:szCs w:val="21"/>
        </w:rPr>
        <w:t>”排放标准</w:t>
      </w:r>
      <w:r w:rsidRPr="000B1980">
        <w:rPr>
          <w:rFonts w:asciiTheme="minorEastAsia" w:eastAsiaTheme="minorEastAsia" w:hAnsiTheme="minorEastAsia" w:hint="eastAsia"/>
          <w:szCs w:val="21"/>
        </w:rPr>
        <w:t>符合《大气污染物综合排放标准》（GB16297-1996）表2无组织排放监控浓度限值的规定，即：颗粒物≤1.0mg/m</w:t>
      </w:r>
      <w:r w:rsidRPr="000B1980">
        <w:rPr>
          <w:rFonts w:asciiTheme="minorEastAsia" w:eastAsiaTheme="minorEastAsia" w:hAnsiTheme="minorEastAsia" w:hint="eastAsia"/>
          <w:szCs w:val="21"/>
          <w:vertAlign w:val="superscript"/>
        </w:rPr>
        <w:t>3</w:t>
      </w:r>
      <w:r w:rsidRPr="000B1980">
        <w:rPr>
          <w:rFonts w:asciiTheme="minorEastAsia" w:eastAsiaTheme="minorEastAsia" w:hAnsiTheme="minorEastAsia"/>
          <w:color w:val="000000"/>
          <w:szCs w:val="21"/>
        </w:rPr>
        <w:t>。</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、厂界噪声：</w:t>
      </w:r>
    </w:p>
    <w:p w:rsidR="00451C53" w:rsidRPr="000B1980" w:rsidRDefault="00451C53" w:rsidP="00451C53">
      <w:pPr>
        <w:spacing w:before="20" w:after="20" w:line="360" w:lineRule="auto"/>
        <w:ind w:firstLineChars="100" w:firstLine="210"/>
        <w:rPr>
          <w:rFonts w:asciiTheme="minorEastAsia" w:eastAsiaTheme="minorEastAsia" w:hAnsiTheme="minorEastAsia"/>
          <w:color w:val="000000"/>
          <w:szCs w:val="21"/>
        </w:rPr>
      </w:pPr>
      <w:r w:rsidRPr="000B1980">
        <w:rPr>
          <w:rFonts w:asciiTheme="minorEastAsia" w:eastAsiaTheme="minorEastAsia" w:hAnsiTheme="minorEastAsia"/>
          <w:color w:val="000000"/>
          <w:szCs w:val="21"/>
        </w:rPr>
        <w:t>项目主要噪声源是厂区生产设备，包括</w:t>
      </w:r>
      <w:r w:rsidRPr="000B1980">
        <w:rPr>
          <w:rFonts w:asciiTheme="minorEastAsia" w:eastAsiaTheme="minorEastAsia" w:hAnsiTheme="minorEastAsia" w:hint="eastAsia"/>
          <w:color w:val="000000"/>
          <w:szCs w:val="21"/>
        </w:rPr>
        <w:t>破碎机、投料机</w:t>
      </w:r>
      <w:r w:rsidRPr="000B1980">
        <w:rPr>
          <w:rFonts w:asciiTheme="minorEastAsia" w:eastAsiaTheme="minorEastAsia" w:hAnsiTheme="minorEastAsia"/>
          <w:color w:val="000000"/>
          <w:szCs w:val="21"/>
        </w:rPr>
        <w:t>等生产设备运行时产生的噪声。通过加强设备日常维护，维持设备处于良好的运转状态；采取墙体隔声和自然衰减后向厂界外排放。现场监测结果：</w:t>
      </w:r>
      <w:r w:rsidRPr="000B1980">
        <w:rPr>
          <w:rFonts w:asciiTheme="minorEastAsia" w:eastAsiaTheme="minorEastAsia" w:hAnsiTheme="minorEastAsia" w:hint="eastAsia"/>
          <w:color w:val="000000"/>
          <w:szCs w:val="21"/>
        </w:rPr>
        <w:t>项目厂界</w:t>
      </w:r>
      <w:r w:rsidRPr="000B1980">
        <w:rPr>
          <w:rFonts w:asciiTheme="minorEastAsia" w:eastAsiaTheme="minorEastAsia" w:hAnsiTheme="minorEastAsia"/>
          <w:color w:val="000000"/>
          <w:szCs w:val="21"/>
        </w:rPr>
        <w:t>昼间贡献值等效声级（Leq）</w:t>
      </w:r>
      <w:r w:rsidRPr="000B1980">
        <w:rPr>
          <w:rFonts w:asciiTheme="minorEastAsia" w:eastAsiaTheme="minorEastAsia" w:hAnsiTheme="minorEastAsia" w:hint="eastAsia"/>
          <w:color w:val="000000"/>
          <w:szCs w:val="21"/>
        </w:rPr>
        <w:t>为</w:t>
      </w:r>
      <w:r>
        <w:rPr>
          <w:rFonts w:asciiTheme="minorEastAsia" w:eastAsiaTheme="minorEastAsia" w:hAnsiTheme="minorEastAsia" w:hint="eastAsia"/>
          <w:color w:val="000000"/>
          <w:szCs w:val="21"/>
        </w:rPr>
        <w:t>56.7</w:t>
      </w:r>
      <w:r w:rsidRPr="000B1980">
        <w:rPr>
          <w:rFonts w:asciiTheme="minorEastAsia" w:eastAsiaTheme="minorEastAsia" w:hAnsiTheme="minorEastAsia"/>
          <w:color w:val="000000"/>
          <w:szCs w:val="21"/>
        </w:rPr>
        <w:t>dB（A）</w:t>
      </w:r>
      <w:r w:rsidRPr="000B1980">
        <w:rPr>
          <w:rFonts w:asciiTheme="minorEastAsia" w:eastAsiaTheme="minorEastAsia" w:hAnsiTheme="minorEastAsia" w:hint="eastAsia"/>
          <w:color w:val="000000"/>
          <w:szCs w:val="21"/>
        </w:rPr>
        <w:t>~59.</w:t>
      </w:r>
      <w:r>
        <w:rPr>
          <w:rFonts w:asciiTheme="minorEastAsia" w:eastAsiaTheme="minorEastAsia" w:hAnsiTheme="minorEastAsia" w:hint="eastAsia"/>
          <w:color w:val="000000"/>
          <w:szCs w:val="21"/>
        </w:rPr>
        <w:t>9</w:t>
      </w:r>
      <w:r w:rsidRPr="000B1980">
        <w:rPr>
          <w:rFonts w:asciiTheme="minorEastAsia" w:eastAsiaTheme="minorEastAsia" w:hAnsiTheme="minorEastAsia"/>
          <w:color w:val="000000"/>
          <w:szCs w:val="21"/>
        </w:rPr>
        <w:t>dB（A）</w:t>
      </w:r>
      <w:r w:rsidRPr="000B1980">
        <w:rPr>
          <w:rFonts w:asciiTheme="minorEastAsia" w:eastAsiaTheme="minorEastAsia" w:hAnsiTheme="minorEastAsia"/>
          <w:szCs w:val="21"/>
        </w:rPr>
        <w:t>≤</w:t>
      </w:r>
      <w:r w:rsidRPr="000B1980">
        <w:rPr>
          <w:rFonts w:asciiTheme="minorEastAsia" w:eastAsiaTheme="minorEastAsia" w:hAnsiTheme="minorEastAsia" w:hint="eastAsia"/>
          <w:szCs w:val="21"/>
        </w:rPr>
        <w:t>60</w:t>
      </w:r>
      <w:r w:rsidRPr="000B1980">
        <w:rPr>
          <w:rFonts w:asciiTheme="minorEastAsia" w:eastAsiaTheme="minorEastAsia" w:hAnsiTheme="minorEastAsia" w:hint="eastAsia"/>
          <w:color w:val="000000"/>
          <w:szCs w:val="21"/>
        </w:rPr>
        <w:t>dB（A）</w:t>
      </w:r>
      <w:r w:rsidRPr="000B1980">
        <w:rPr>
          <w:rFonts w:asciiTheme="minorEastAsia" w:eastAsiaTheme="minorEastAsia" w:hAnsiTheme="minorEastAsia"/>
          <w:color w:val="000000"/>
          <w:szCs w:val="21"/>
        </w:rPr>
        <w:t>符合《工业企业厂界环境噪声排放标准》（GB12348-2008）的</w:t>
      </w:r>
      <w:r w:rsidRPr="000B1980">
        <w:rPr>
          <w:rFonts w:asciiTheme="minorEastAsia" w:eastAsiaTheme="minorEastAsia" w:hAnsiTheme="minorEastAsia" w:hint="eastAsia"/>
          <w:color w:val="000000"/>
          <w:szCs w:val="21"/>
        </w:rPr>
        <w:t>2</w:t>
      </w:r>
      <w:r w:rsidRPr="000B1980">
        <w:rPr>
          <w:rFonts w:asciiTheme="minorEastAsia" w:eastAsiaTheme="minorEastAsia" w:hAnsiTheme="minorEastAsia"/>
          <w:color w:val="000000"/>
          <w:szCs w:val="21"/>
        </w:rPr>
        <w:t>类排放标准；能够达标排放。</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、固体废物：</w:t>
      </w:r>
    </w:p>
    <w:p w:rsidR="00451C53" w:rsidRDefault="00451C53" w:rsidP="00451C53">
      <w:pPr>
        <w:spacing w:line="360" w:lineRule="auto"/>
        <w:ind w:firstLineChars="221" w:firstLine="464"/>
        <w:rPr>
          <w:rFonts w:ascii="Times New Roman" w:eastAsiaTheme="minorEastAsia" w:hAnsi="Times New Roman"/>
          <w:b/>
          <w:bCs/>
          <w:color w:val="000000"/>
          <w:szCs w:val="21"/>
        </w:rPr>
      </w:pPr>
      <w:r>
        <w:rPr>
          <w:rFonts w:ascii="Times New Roman" w:eastAsiaTheme="minorEastAsia" w:hAnsi="Times New Roman"/>
          <w:color w:val="000000"/>
          <w:szCs w:val="21"/>
        </w:rPr>
        <w:lastRenderedPageBreak/>
        <w:t>a)</w:t>
      </w:r>
      <w:r>
        <w:rPr>
          <w:rFonts w:ascii="Times New Roman" w:eastAsiaTheme="minorEastAsia" w:hAnsi="Times New Roman"/>
          <w:color w:val="000000"/>
          <w:szCs w:val="21"/>
        </w:rPr>
        <w:t>一般固废：项目厂区内设立一般固废暂存间，生产过程中产生的一般生产固废</w:t>
      </w:r>
      <w:r>
        <w:rPr>
          <w:rFonts w:ascii="Times New Roman" w:eastAsiaTheme="minorEastAsia" w:hAnsi="Times New Roman" w:hint="eastAsia"/>
          <w:color w:val="000000"/>
          <w:szCs w:val="21"/>
        </w:rPr>
        <w:t>主要为</w:t>
      </w:r>
      <w:r w:rsidRPr="00C024F6">
        <w:rPr>
          <w:rFonts w:ascii="Times New Roman" w:eastAsiaTheme="minorEastAsia" w:hAnsi="Times New Roman" w:hint="eastAsia"/>
          <w:color w:val="000000"/>
          <w:szCs w:val="21"/>
        </w:rPr>
        <w:t>除尘器截留收集的粉尘和污泥泥饼。</w:t>
      </w:r>
      <w:r>
        <w:rPr>
          <w:rFonts w:ascii="Times New Roman" w:eastAsiaTheme="minorEastAsia" w:hAnsi="Times New Roman" w:hint="eastAsia"/>
          <w:color w:val="000000"/>
          <w:szCs w:val="21"/>
        </w:rPr>
        <w:t>其中：污泥泥饼产生量为</w:t>
      </w:r>
      <w:r>
        <w:rPr>
          <w:rFonts w:ascii="Times New Roman" w:eastAsiaTheme="minorEastAsia" w:hAnsi="Times New Roman" w:hint="eastAsia"/>
          <w:color w:val="000000"/>
          <w:szCs w:val="21"/>
        </w:rPr>
        <w:t>5074.695t</w:t>
      </w:r>
      <w:r>
        <w:rPr>
          <w:rFonts w:ascii="Times New Roman" w:eastAsiaTheme="minorEastAsia" w:hAnsi="Times New Roman" w:hint="eastAsia"/>
          <w:color w:val="000000"/>
          <w:szCs w:val="21"/>
        </w:rPr>
        <w:t>，袋式除尘器收集粉尘量为</w:t>
      </w:r>
      <w:r>
        <w:rPr>
          <w:rFonts w:ascii="Times New Roman" w:eastAsiaTheme="minorEastAsia" w:hAnsi="Times New Roman" w:hint="eastAsia"/>
          <w:color w:val="000000"/>
          <w:szCs w:val="21"/>
        </w:rPr>
        <w:t>61.903t</w:t>
      </w:r>
      <w:r>
        <w:rPr>
          <w:rFonts w:ascii="Times New Roman" w:eastAsiaTheme="minorEastAsia" w:hAnsi="Times New Roman" w:hint="eastAsia"/>
          <w:color w:val="000000"/>
          <w:szCs w:val="21"/>
        </w:rPr>
        <w:t>，均经收集后</w:t>
      </w:r>
      <w:r w:rsidRPr="00C219B7">
        <w:rPr>
          <w:rFonts w:ascii="Times New Roman" w:eastAsiaTheme="minorEastAsia" w:hAnsi="Times New Roman" w:hint="eastAsia"/>
          <w:color w:val="000000"/>
          <w:szCs w:val="21"/>
        </w:rPr>
        <w:t>由园艺公司运走再利用</w:t>
      </w:r>
      <w:r>
        <w:rPr>
          <w:rFonts w:ascii="Times New Roman" w:eastAsiaTheme="minorEastAsia" w:hAnsi="Times New Roman" w:hint="eastAsia"/>
          <w:color w:val="000000"/>
          <w:szCs w:val="21"/>
        </w:rPr>
        <w:t>。</w:t>
      </w:r>
    </w:p>
    <w:p w:rsidR="00451C53" w:rsidRDefault="00451C53" w:rsidP="00451C53">
      <w:pPr>
        <w:spacing w:line="360" w:lineRule="auto"/>
        <w:ind w:firstLineChars="221" w:firstLine="464"/>
        <w:rPr>
          <w:rFonts w:ascii="Times New Roman" w:eastAsiaTheme="minorEastAsia" w:hAnsi="Times New Roman"/>
          <w:color w:val="000000"/>
          <w:szCs w:val="21"/>
        </w:rPr>
      </w:pPr>
      <w:r>
        <w:rPr>
          <w:rFonts w:ascii="Times New Roman" w:eastAsiaTheme="minorEastAsia" w:hAnsi="Times New Roman" w:hint="eastAsia"/>
          <w:color w:val="000000"/>
          <w:szCs w:val="21"/>
        </w:rPr>
        <w:t>b)</w:t>
      </w:r>
      <w:r>
        <w:rPr>
          <w:rFonts w:ascii="Times New Roman" w:eastAsiaTheme="minorEastAsia" w:hAnsi="Times New Roman" w:hint="eastAsia"/>
          <w:color w:val="000000"/>
          <w:szCs w:val="21"/>
        </w:rPr>
        <w:t>危险固废：</w:t>
      </w:r>
      <w:r>
        <w:rPr>
          <w:rFonts w:ascii="Times New Roman" w:eastAsiaTheme="minorEastAsia" w:hAnsi="Times New Roman"/>
          <w:color w:val="000000"/>
          <w:szCs w:val="21"/>
        </w:rPr>
        <w:t>项目厂区内设立危险固废暂存间。</w:t>
      </w:r>
      <w:r>
        <w:rPr>
          <w:rFonts w:ascii="Times New Roman" w:eastAsiaTheme="minorEastAsia" w:hAnsi="Times New Roman" w:hint="eastAsia"/>
          <w:color w:val="000000"/>
          <w:szCs w:val="21"/>
        </w:rPr>
        <w:t>项目危废主要为</w:t>
      </w:r>
      <w:r w:rsidRPr="00C024F6">
        <w:rPr>
          <w:rFonts w:ascii="Times New Roman" w:eastAsiaTheme="minorEastAsia" w:hAnsi="Times New Roman" w:hint="eastAsia"/>
          <w:color w:val="000000"/>
          <w:szCs w:val="21"/>
        </w:rPr>
        <w:t>生产设备定期更换的废机油</w:t>
      </w:r>
      <w:r>
        <w:rPr>
          <w:rFonts w:ascii="Times New Roman" w:eastAsiaTheme="minorEastAsia" w:hAnsi="Times New Roman" w:hint="eastAsia"/>
          <w:color w:val="000000"/>
          <w:szCs w:val="21"/>
        </w:rPr>
        <w:t>产生量约为</w:t>
      </w:r>
      <w:r w:rsidRPr="00C024F6">
        <w:rPr>
          <w:rFonts w:ascii="Times New Roman" w:eastAsiaTheme="minorEastAsia" w:hAnsi="Times New Roman"/>
          <w:color w:val="000000"/>
          <w:szCs w:val="21"/>
        </w:rPr>
        <w:t>0.5t,</w:t>
      </w:r>
      <w:r w:rsidRPr="00C024F6">
        <w:rPr>
          <w:rFonts w:ascii="Times New Roman" w:eastAsiaTheme="minorEastAsia" w:hAnsi="Times New Roman" w:hint="eastAsia"/>
          <w:color w:val="000000"/>
          <w:szCs w:val="21"/>
        </w:rPr>
        <w:t>目前项目尚未更换机油，</w:t>
      </w:r>
      <w:r w:rsidRPr="00061533">
        <w:rPr>
          <w:rFonts w:ascii="Times New Roman" w:eastAsiaTheme="minorEastAsia" w:hAnsi="Times New Roman" w:hint="eastAsia"/>
          <w:color w:val="000000"/>
          <w:szCs w:val="21"/>
        </w:rPr>
        <w:t>更换后集中收集于危废暂存间由有资质单位处置</w:t>
      </w:r>
      <w:r>
        <w:rPr>
          <w:rFonts w:ascii="Times New Roman" w:eastAsiaTheme="minorEastAsia" w:hAnsi="Times New Roman"/>
          <w:color w:val="000000"/>
          <w:szCs w:val="21"/>
        </w:rPr>
        <w:t>。</w:t>
      </w:r>
      <w:r>
        <w:rPr>
          <w:rFonts w:ascii="Times New Roman" w:eastAsiaTheme="minorEastAsia" w:hAnsi="Times New Roman" w:hint="eastAsia"/>
          <w:color w:val="000000"/>
          <w:szCs w:val="21"/>
        </w:rPr>
        <w:t>机油空桶产生量约为</w:t>
      </w:r>
      <w:r>
        <w:rPr>
          <w:rFonts w:ascii="Times New Roman" w:eastAsiaTheme="minorEastAsia" w:hAnsi="Times New Roman" w:hint="eastAsia"/>
          <w:color w:val="000000"/>
          <w:szCs w:val="21"/>
        </w:rPr>
        <w:t>0.05 t</w:t>
      </w:r>
      <w:r>
        <w:rPr>
          <w:rFonts w:ascii="Times New Roman" w:eastAsiaTheme="minorEastAsia" w:hAnsi="Times New Roman" w:hint="eastAsia"/>
          <w:color w:val="000000"/>
          <w:szCs w:val="21"/>
        </w:rPr>
        <w:t>，集中收集于危废间后由原材料商回收利用。</w:t>
      </w:r>
    </w:p>
    <w:p w:rsidR="00451C53" w:rsidRDefault="00451C53" w:rsidP="00451C53">
      <w:pPr>
        <w:pStyle w:val="aa"/>
      </w:pPr>
      <w:r>
        <w:rPr>
          <w:rFonts w:ascii="Times New Roman" w:eastAsiaTheme="minorEastAsia" w:hAnsi="Times New Roman" w:cs="Times New Roman" w:hint="eastAsia"/>
          <w:color w:val="000000"/>
          <w:sz w:val="21"/>
          <w:szCs w:val="21"/>
        </w:rPr>
        <w:t>c)</w:t>
      </w:r>
      <w:r>
        <w:rPr>
          <w:rFonts w:ascii="Times New Roman" w:eastAsiaTheme="minorEastAsia" w:hAnsi="Times New Roman" w:cs="Times New Roman" w:hint="eastAsia"/>
          <w:color w:val="000000"/>
          <w:sz w:val="21"/>
          <w:szCs w:val="21"/>
        </w:rPr>
        <w:t>其他固废：</w:t>
      </w:r>
      <w:r>
        <w:rPr>
          <w:rFonts w:ascii="Times New Roman" w:eastAsiaTheme="minorEastAsia" w:hAnsi="Times New Roman" w:cs="Times New Roman"/>
          <w:color w:val="000000"/>
          <w:sz w:val="21"/>
          <w:szCs w:val="21"/>
        </w:rPr>
        <w:t>职工生活垃圾</w:t>
      </w:r>
      <w:r>
        <w:rPr>
          <w:rFonts w:ascii="Times New Roman" w:eastAsiaTheme="minorEastAsia" w:hAnsi="Times New Roman" w:cs="Times New Roman" w:hint="eastAsia"/>
          <w:color w:val="000000"/>
          <w:sz w:val="21"/>
          <w:szCs w:val="21"/>
        </w:rPr>
        <w:t>1.336</w:t>
      </w:r>
      <w:r>
        <w:rPr>
          <w:rFonts w:ascii="Times New Roman" w:eastAsiaTheme="minorEastAsia" w:hAnsi="Times New Roman" w:cs="Times New Roman"/>
          <w:color w:val="000000"/>
          <w:sz w:val="21"/>
          <w:szCs w:val="21"/>
        </w:rPr>
        <w:t>t</w:t>
      </w: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分类收集后定期由环卫部门统一清运处理。</w:t>
      </w:r>
    </w:p>
    <w:p w:rsidR="008D6700" w:rsidRPr="00451C53" w:rsidRDefault="000C31B1" w:rsidP="00451C53">
      <w:pPr>
        <w:tabs>
          <w:tab w:val="right" w:pos="8306"/>
        </w:tabs>
        <w:spacing w:line="360" w:lineRule="auto"/>
        <w:ind w:firstLineChars="200" w:firstLine="420"/>
        <w:rPr>
          <w:rFonts w:ascii="Times New Roman" w:hAnsi="Times New Roman"/>
          <w:color w:val="000000"/>
          <w:szCs w:val="21"/>
        </w:rPr>
      </w:pPr>
      <w:r w:rsidRPr="00451C53">
        <w:rPr>
          <w:rFonts w:ascii="Times New Roman" w:hAnsi="Times New Roman"/>
          <w:color w:val="000000"/>
          <w:szCs w:val="21"/>
        </w:rPr>
        <w:t>5</w:t>
      </w:r>
      <w:r w:rsidRPr="00451C53">
        <w:rPr>
          <w:rFonts w:ascii="Times New Roman" w:hAnsi="Times New Roman"/>
          <w:color w:val="000000"/>
          <w:szCs w:val="21"/>
        </w:rPr>
        <w:t>、污染物排放总量核算：本项目无生产废水外排，外排</w:t>
      </w:r>
      <w:r w:rsidRPr="00451C53">
        <w:rPr>
          <w:rFonts w:ascii="Times New Roman" w:hAnsi="Times New Roman"/>
          <w:color w:val="000000"/>
          <w:szCs w:val="21"/>
        </w:rPr>
        <w:t>废气仅为少量粉尘废气，因此，本项目无总量控制指标。</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（二）环保设施去除效率</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）废气治理设施</w:t>
      </w:r>
    </w:p>
    <w:p w:rsidR="00451C53" w:rsidRPr="00D2206D" w:rsidRDefault="00451C53" w:rsidP="00451C53">
      <w:pPr>
        <w:tabs>
          <w:tab w:val="left" w:pos="360"/>
        </w:tabs>
        <w:spacing w:beforeLines="20" w:afterLines="20" w:line="360" w:lineRule="auto"/>
        <w:ind w:firstLineChars="200" w:firstLine="420"/>
        <w:rPr>
          <w:rFonts w:asciiTheme="minorEastAsia" w:eastAsiaTheme="minorEastAsia" w:hAnsiTheme="minorEastAsia"/>
          <w:szCs w:val="21"/>
        </w:rPr>
      </w:pPr>
      <w:r w:rsidRPr="00D2206D">
        <w:rPr>
          <w:rFonts w:asciiTheme="minorEastAsia" w:eastAsiaTheme="minorEastAsia" w:hAnsiTheme="minorEastAsia" w:hint="eastAsia"/>
          <w:szCs w:val="21"/>
        </w:rPr>
        <w:t>根据废气处理设施进出口监测数据统计结果，在</w:t>
      </w:r>
      <w:r w:rsidRPr="00D2206D">
        <w:rPr>
          <w:rFonts w:asciiTheme="minorEastAsia" w:eastAsiaTheme="minorEastAsia" w:hAnsiTheme="minorEastAsia"/>
          <w:szCs w:val="21"/>
        </w:rPr>
        <w:t>20</w:t>
      </w:r>
      <w:r w:rsidRPr="00D2206D">
        <w:rPr>
          <w:rFonts w:asciiTheme="minorEastAsia" w:eastAsiaTheme="minorEastAsia" w:hAnsiTheme="minorEastAsia" w:hint="eastAsia"/>
          <w:szCs w:val="21"/>
        </w:rPr>
        <w:t>24年</w:t>
      </w:r>
      <w:r>
        <w:rPr>
          <w:rFonts w:asciiTheme="minorEastAsia" w:eastAsiaTheme="minorEastAsia" w:hAnsiTheme="minorEastAsia" w:hint="eastAsia"/>
          <w:szCs w:val="21"/>
        </w:rPr>
        <w:t>01</w:t>
      </w:r>
      <w:r w:rsidRPr="00D2206D">
        <w:rPr>
          <w:rFonts w:asciiTheme="minorEastAsia" w:eastAsiaTheme="minorEastAsia" w:hAnsiTheme="minorEastAsia" w:hint="eastAsia"/>
          <w:szCs w:val="21"/>
        </w:rPr>
        <w:t>月</w:t>
      </w:r>
      <w:r>
        <w:rPr>
          <w:rFonts w:asciiTheme="minorEastAsia" w:eastAsiaTheme="minorEastAsia" w:hAnsiTheme="minorEastAsia" w:hint="eastAsia"/>
          <w:szCs w:val="21"/>
        </w:rPr>
        <w:t>21</w:t>
      </w:r>
      <w:r w:rsidRPr="00D2206D">
        <w:rPr>
          <w:rFonts w:asciiTheme="minorEastAsia" w:eastAsiaTheme="minorEastAsia" w:hAnsiTheme="minorEastAsia" w:hint="eastAsia"/>
          <w:szCs w:val="21"/>
        </w:rPr>
        <w:t>日监测期间，废气治理设施对主要污染物</w:t>
      </w:r>
      <w:r>
        <w:rPr>
          <w:rFonts w:asciiTheme="minorEastAsia" w:eastAsiaTheme="minorEastAsia" w:hAnsiTheme="minorEastAsia" w:hint="eastAsia"/>
          <w:szCs w:val="21"/>
        </w:rPr>
        <w:t>颗粒物</w:t>
      </w:r>
      <w:r w:rsidRPr="00D2206D">
        <w:rPr>
          <w:rFonts w:asciiTheme="minorEastAsia" w:eastAsiaTheme="minorEastAsia" w:hAnsiTheme="minorEastAsia" w:hint="eastAsia"/>
          <w:szCs w:val="21"/>
        </w:rPr>
        <w:t>去除效率为</w:t>
      </w:r>
      <w:r>
        <w:rPr>
          <w:rFonts w:asciiTheme="minorEastAsia" w:eastAsiaTheme="minorEastAsia" w:hAnsiTheme="minorEastAsia" w:hint="eastAsia"/>
          <w:szCs w:val="21"/>
        </w:rPr>
        <w:t>80.2</w:t>
      </w:r>
      <w:r w:rsidRPr="00D2206D">
        <w:rPr>
          <w:rFonts w:asciiTheme="minorEastAsia" w:eastAsiaTheme="minorEastAsia" w:hAnsiTheme="minorEastAsia"/>
          <w:szCs w:val="21"/>
        </w:rPr>
        <w:t>%</w:t>
      </w:r>
      <w:r w:rsidRPr="00D2206D">
        <w:rPr>
          <w:rFonts w:asciiTheme="minorEastAsia" w:eastAsiaTheme="minorEastAsia" w:hAnsiTheme="minorEastAsia" w:hint="eastAsia"/>
          <w:szCs w:val="21"/>
        </w:rPr>
        <w:t>；0</w:t>
      </w:r>
      <w:r>
        <w:rPr>
          <w:rFonts w:asciiTheme="minorEastAsia" w:eastAsiaTheme="minorEastAsia" w:hAnsiTheme="minorEastAsia" w:hint="eastAsia"/>
          <w:szCs w:val="21"/>
        </w:rPr>
        <w:t>1</w:t>
      </w:r>
      <w:r w:rsidRPr="00D2206D">
        <w:rPr>
          <w:rFonts w:asciiTheme="minorEastAsia" w:eastAsiaTheme="minorEastAsia" w:hAnsiTheme="minorEastAsia" w:hint="eastAsia"/>
          <w:szCs w:val="21"/>
        </w:rPr>
        <w:t>月</w:t>
      </w:r>
      <w:r>
        <w:rPr>
          <w:rFonts w:asciiTheme="minorEastAsia" w:eastAsiaTheme="minorEastAsia" w:hAnsiTheme="minorEastAsia" w:hint="eastAsia"/>
          <w:szCs w:val="21"/>
        </w:rPr>
        <w:t>25</w:t>
      </w:r>
      <w:r w:rsidRPr="00D2206D">
        <w:rPr>
          <w:rFonts w:asciiTheme="minorEastAsia" w:eastAsiaTheme="minorEastAsia" w:hAnsiTheme="minorEastAsia" w:hint="eastAsia"/>
          <w:szCs w:val="21"/>
        </w:rPr>
        <w:t>日监测期间，废气治理设施对主要污染物</w:t>
      </w:r>
      <w:r>
        <w:rPr>
          <w:rFonts w:asciiTheme="minorEastAsia" w:eastAsiaTheme="minorEastAsia" w:hAnsiTheme="minorEastAsia" w:hint="eastAsia"/>
          <w:szCs w:val="21"/>
        </w:rPr>
        <w:t>颗粒物</w:t>
      </w:r>
      <w:r w:rsidRPr="00D2206D">
        <w:rPr>
          <w:rFonts w:asciiTheme="minorEastAsia" w:eastAsiaTheme="minorEastAsia" w:hAnsiTheme="minorEastAsia" w:hint="eastAsia"/>
          <w:szCs w:val="21"/>
        </w:rPr>
        <w:t>去除效率为</w:t>
      </w:r>
      <w:r>
        <w:rPr>
          <w:rFonts w:asciiTheme="minorEastAsia" w:eastAsiaTheme="minorEastAsia" w:hAnsiTheme="minorEastAsia" w:hint="eastAsia"/>
          <w:szCs w:val="21"/>
        </w:rPr>
        <w:t>85.2</w:t>
      </w:r>
      <w:r w:rsidRPr="00D2206D">
        <w:rPr>
          <w:rFonts w:asciiTheme="minorEastAsia" w:eastAsiaTheme="minorEastAsia" w:hAnsiTheme="minorEastAsia"/>
          <w:szCs w:val="21"/>
        </w:rPr>
        <w:t>%</w:t>
      </w:r>
      <w:r w:rsidRPr="00D2206D">
        <w:rPr>
          <w:rFonts w:asciiTheme="minorEastAsia" w:eastAsiaTheme="minorEastAsia" w:hAnsiTheme="minorEastAsia" w:hint="eastAsia"/>
          <w:szCs w:val="21"/>
        </w:rPr>
        <w:t>。</w:t>
      </w:r>
    </w:p>
    <w:p w:rsidR="008D6700" w:rsidRDefault="000C31B1">
      <w:pPr>
        <w:tabs>
          <w:tab w:val="right" w:pos="8306"/>
        </w:tabs>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）厂界噪声治理设施</w:t>
      </w:r>
    </w:p>
    <w:p w:rsidR="008D6700" w:rsidRPr="00451C53" w:rsidRDefault="000C31B1" w:rsidP="00451C53">
      <w:pPr>
        <w:tabs>
          <w:tab w:val="right" w:pos="8306"/>
        </w:tabs>
        <w:spacing w:line="360" w:lineRule="auto"/>
        <w:ind w:firstLineChars="200" w:firstLine="420"/>
        <w:rPr>
          <w:rFonts w:ascii="Times New Roman" w:hAnsi="Times New Roman"/>
          <w:color w:val="000000"/>
          <w:szCs w:val="21"/>
        </w:rPr>
      </w:pPr>
      <w:r w:rsidRPr="00451C53">
        <w:rPr>
          <w:rFonts w:ascii="Times New Roman" w:hAnsi="Times New Roman"/>
          <w:color w:val="000000"/>
          <w:szCs w:val="21"/>
        </w:rPr>
        <w:t>根监测结果表明，本项目运营期间，</w:t>
      </w:r>
      <w:r w:rsidRPr="00451C53">
        <w:rPr>
          <w:rFonts w:ascii="Times New Roman" w:hAnsi="Times New Roman"/>
          <w:color w:val="000000"/>
          <w:szCs w:val="21"/>
        </w:rPr>
        <w:t>厂界噪声符合《工业企业厂界环境噪声排放标准》（</w:t>
      </w:r>
      <w:r w:rsidRPr="00451C53">
        <w:rPr>
          <w:rFonts w:ascii="Times New Roman" w:hAnsi="Times New Roman"/>
          <w:color w:val="000000"/>
          <w:szCs w:val="21"/>
        </w:rPr>
        <w:t>GB12348-2008</w:t>
      </w:r>
      <w:r w:rsidRPr="00451C53">
        <w:rPr>
          <w:rFonts w:ascii="Times New Roman" w:hAnsi="Times New Roman"/>
          <w:color w:val="000000"/>
          <w:szCs w:val="21"/>
        </w:rPr>
        <w:t>）的</w:t>
      </w:r>
      <w:r w:rsidRPr="00451C53">
        <w:rPr>
          <w:rFonts w:ascii="Times New Roman" w:hAnsi="Times New Roman"/>
          <w:color w:val="000000"/>
          <w:szCs w:val="21"/>
        </w:rPr>
        <w:t>2</w:t>
      </w:r>
      <w:r w:rsidRPr="00451C53">
        <w:rPr>
          <w:rFonts w:ascii="Times New Roman" w:hAnsi="Times New Roman"/>
          <w:color w:val="000000"/>
          <w:szCs w:val="21"/>
        </w:rPr>
        <w:t>类排放标准，能够达标排放。</w:t>
      </w:r>
    </w:p>
    <w:p w:rsidR="008D6700" w:rsidRDefault="000C31B1">
      <w:pPr>
        <w:spacing w:line="360" w:lineRule="auto"/>
        <w:ind w:firstLineChars="200" w:firstLine="482"/>
        <w:rPr>
          <w:rFonts w:ascii="Times New Roman" w:hAnsi="Times New Roman"/>
          <w:b/>
          <w:color w:val="000000"/>
          <w:sz w:val="24"/>
          <w:szCs w:val="24"/>
        </w:rPr>
      </w:pPr>
      <w:r>
        <w:rPr>
          <w:rFonts w:ascii="Times New Roman" w:hAnsi="Times New Roman"/>
          <w:b/>
          <w:color w:val="000000"/>
          <w:sz w:val="24"/>
          <w:szCs w:val="24"/>
        </w:rPr>
        <w:t>五、工程建设对环境的影响</w:t>
      </w:r>
    </w:p>
    <w:p w:rsidR="008D6700" w:rsidRPr="00451C53" w:rsidRDefault="000C31B1" w:rsidP="00451C53">
      <w:pPr>
        <w:spacing w:line="360" w:lineRule="auto"/>
        <w:ind w:firstLineChars="200" w:firstLine="420"/>
        <w:rPr>
          <w:rFonts w:asciiTheme="minorEastAsia" w:eastAsiaTheme="minorEastAsia" w:hAnsiTheme="minorEastAsia"/>
          <w:color w:val="000000"/>
          <w:szCs w:val="21"/>
        </w:rPr>
      </w:pPr>
      <w:r w:rsidRPr="00451C53">
        <w:rPr>
          <w:rFonts w:asciiTheme="minorEastAsia" w:eastAsiaTheme="minorEastAsia" w:hAnsiTheme="minorEastAsia"/>
          <w:color w:val="000000"/>
          <w:szCs w:val="21"/>
        </w:rPr>
        <w:t>该项目能执行环保</w:t>
      </w:r>
      <w:r w:rsidRPr="00451C53">
        <w:rPr>
          <w:rFonts w:asciiTheme="minorEastAsia" w:eastAsiaTheme="minorEastAsia" w:hAnsiTheme="minorEastAsia"/>
          <w:color w:val="000000"/>
          <w:szCs w:val="21"/>
        </w:rPr>
        <w:t>“</w:t>
      </w:r>
      <w:r w:rsidRPr="00451C53">
        <w:rPr>
          <w:rFonts w:asciiTheme="minorEastAsia" w:eastAsiaTheme="minorEastAsia" w:hAnsiTheme="minorEastAsia"/>
          <w:color w:val="000000"/>
          <w:szCs w:val="21"/>
        </w:rPr>
        <w:t>三同时</w:t>
      </w:r>
      <w:r w:rsidRPr="00451C53">
        <w:rPr>
          <w:rFonts w:asciiTheme="minorEastAsia" w:eastAsiaTheme="minorEastAsia" w:hAnsiTheme="minorEastAsia"/>
          <w:color w:val="000000"/>
          <w:szCs w:val="21"/>
        </w:rPr>
        <w:t>”</w:t>
      </w:r>
      <w:r w:rsidRPr="00451C53">
        <w:rPr>
          <w:rFonts w:asciiTheme="minorEastAsia" w:eastAsiaTheme="minorEastAsia" w:hAnsiTheme="minorEastAsia"/>
          <w:color w:val="000000"/>
          <w:szCs w:val="21"/>
        </w:rPr>
        <w:t>制度，制定了各项环保规章制度。环保设施能正常运行；生产过程中产生的废水、废气、噪声、固废等均能得到有效处置和综合利用；无生产废水外排；废气排放达标；厂界噪声达标；固废能够按照要求合理处置。在保证全厂污染治理设施正常运行，确保各项污染物达标排放、固体废物综合处置利用的前提下，对环境影响较小。</w:t>
      </w:r>
    </w:p>
    <w:p w:rsidR="008D6700" w:rsidRDefault="000C31B1">
      <w:pPr>
        <w:spacing w:line="360" w:lineRule="auto"/>
        <w:ind w:firstLineChars="200" w:firstLine="482"/>
        <w:rPr>
          <w:rFonts w:ascii="Times New Roman" w:hAnsi="Times New Roman"/>
          <w:b/>
          <w:color w:val="000000"/>
          <w:sz w:val="24"/>
          <w:szCs w:val="24"/>
        </w:rPr>
      </w:pPr>
      <w:r>
        <w:rPr>
          <w:rFonts w:ascii="Times New Roman" w:hAnsi="Times New Roman"/>
          <w:b/>
          <w:color w:val="000000"/>
          <w:sz w:val="24"/>
          <w:szCs w:val="24"/>
        </w:rPr>
        <w:t>六、验收结论</w:t>
      </w:r>
    </w:p>
    <w:p w:rsidR="008D6700" w:rsidRPr="00451C53" w:rsidRDefault="000C31B1" w:rsidP="00451C53">
      <w:pPr>
        <w:spacing w:line="360" w:lineRule="auto"/>
        <w:ind w:firstLineChars="200" w:firstLine="420"/>
        <w:rPr>
          <w:rFonts w:asciiTheme="minorEastAsia" w:eastAsiaTheme="minorEastAsia" w:hAnsiTheme="minorEastAsia"/>
          <w:color w:val="000000"/>
          <w:szCs w:val="21"/>
        </w:rPr>
      </w:pPr>
      <w:r w:rsidRPr="00451C53">
        <w:rPr>
          <w:rFonts w:asciiTheme="minorEastAsia" w:eastAsiaTheme="minorEastAsia" w:hAnsiTheme="minorEastAsia"/>
          <w:color w:val="000000"/>
          <w:szCs w:val="21"/>
        </w:rPr>
        <w:t>根据现场核查结果，</w:t>
      </w:r>
      <w:r w:rsidR="00817649" w:rsidRPr="00451C53">
        <w:rPr>
          <w:rFonts w:asciiTheme="minorEastAsia" w:eastAsiaTheme="minorEastAsia" w:hAnsiTheme="minorEastAsia"/>
          <w:color w:val="000000"/>
          <w:szCs w:val="21"/>
        </w:rPr>
        <w:t>福建省联辉再生资源回收利用有限公司机制砂、石子生产项目</w:t>
      </w:r>
      <w:r w:rsidRPr="00451C53">
        <w:rPr>
          <w:rFonts w:asciiTheme="minorEastAsia" w:eastAsiaTheme="minorEastAsia" w:hAnsiTheme="minorEastAsia"/>
          <w:color w:val="000000"/>
          <w:szCs w:val="21"/>
        </w:rPr>
        <w:t>基本落实环保</w:t>
      </w:r>
      <w:r w:rsidRPr="00451C53">
        <w:rPr>
          <w:rFonts w:asciiTheme="minorEastAsia" w:eastAsiaTheme="minorEastAsia" w:hAnsiTheme="minorEastAsia"/>
          <w:color w:val="000000"/>
          <w:szCs w:val="21"/>
        </w:rPr>
        <w:t>“</w:t>
      </w:r>
      <w:r w:rsidRPr="00451C53">
        <w:rPr>
          <w:rFonts w:asciiTheme="minorEastAsia" w:eastAsiaTheme="minorEastAsia" w:hAnsiTheme="minorEastAsia"/>
          <w:color w:val="000000"/>
          <w:szCs w:val="21"/>
        </w:rPr>
        <w:t>三同时</w:t>
      </w:r>
      <w:r w:rsidRPr="00451C53">
        <w:rPr>
          <w:rFonts w:asciiTheme="minorEastAsia" w:eastAsiaTheme="minorEastAsia" w:hAnsiTheme="minorEastAsia"/>
          <w:color w:val="000000"/>
          <w:szCs w:val="21"/>
        </w:rPr>
        <w:t>”</w:t>
      </w:r>
      <w:r w:rsidRPr="00451C53">
        <w:rPr>
          <w:rFonts w:asciiTheme="minorEastAsia" w:eastAsiaTheme="minorEastAsia" w:hAnsiTheme="minorEastAsia"/>
          <w:color w:val="000000"/>
          <w:szCs w:val="21"/>
        </w:rPr>
        <w:t>制度，以及环评批复中提出的各项污染防治措施，各类污染物的排放浓度符合环评批复要求，项目验收资料基本齐全，不存在《建设项目竣工环境保护验收暂行办法》第八条规定的不合格情形（见表</w:t>
      </w:r>
      <w:r w:rsidRPr="00451C53">
        <w:rPr>
          <w:rFonts w:asciiTheme="minorEastAsia" w:eastAsiaTheme="minorEastAsia" w:hAnsiTheme="minorEastAsia"/>
          <w:color w:val="000000"/>
          <w:szCs w:val="21"/>
        </w:rPr>
        <w:t>1-1</w:t>
      </w:r>
      <w:r w:rsidRPr="00451C53">
        <w:rPr>
          <w:rFonts w:asciiTheme="minorEastAsia" w:eastAsiaTheme="minorEastAsia" w:hAnsiTheme="minorEastAsia"/>
          <w:color w:val="000000"/>
          <w:szCs w:val="21"/>
        </w:rPr>
        <w:t>），符合竣工环保验收条件，同意通过竣工环保验收。</w:t>
      </w:r>
    </w:p>
    <w:p w:rsidR="008D6700" w:rsidRDefault="000C31B1" w:rsidP="008478E9">
      <w:pPr>
        <w:pStyle w:val="Default"/>
        <w:spacing w:beforeLines="50"/>
        <w:jc w:val="center"/>
        <w:rPr>
          <w:rFonts w:ascii="Times New Roman" w:eastAsiaTheme="minorEastAsia" w:cs="Times New Roman"/>
          <w:b/>
          <w:color w:val="auto"/>
          <w:sz w:val="21"/>
          <w:szCs w:val="21"/>
        </w:rPr>
      </w:pPr>
      <w:r>
        <w:rPr>
          <w:rFonts w:ascii="Times New Roman" w:eastAsiaTheme="minorEastAsia" w:cs="Times New Roman"/>
          <w:b/>
          <w:color w:val="auto"/>
          <w:sz w:val="21"/>
          <w:szCs w:val="21"/>
        </w:rPr>
        <w:lastRenderedPageBreak/>
        <w:t>表</w:t>
      </w:r>
      <w:r>
        <w:rPr>
          <w:rFonts w:ascii="Times New Roman" w:eastAsiaTheme="minorEastAsia" w:cs="Times New Roman"/>
          <w:b/>
          <w:bCs/>
          <w:color w:val="auto"/>
          <w:sz w:val="21"/>
          <w:szCs w:val="21"/>
        </w:rPr>
        <w:t>1-1</w:t>
      </w:r>
      <w:r>
        <w:rPr>
          <w:rFonts w:ascii="Times New Roman" w:eastAsiaTheme="minorEastAsia" w:cs="Times New Roman" w:hint="eastAsia"/>
          <w:b/>
          <w:bCs/>
          <w:color w:val="auto"/>
          <w:sz w:val="21"/>
          <w:szCs w:val="21"/>
        </w:rPr>
        <w:t xml:space="preserve">  </w:t>
      </w:r>
      <w:r>
        <w:rPr>
          <w:rFonts w:ascii="Times New Roman" w:eastAsiaTheme="minorEastAsia" w:cs="Times New Roman" w:hint="eastAsia"/>
          <w:b/>
          <w:bCs/>
          <w:color w:val="auto"/>
          <w:sz w:val="21"/>
          <w:szCs w:val="21"/>
        </w:rPr>
        <w:t>项目</w:t>
      </w:r>
      <w:r>
        <w:rPr>
          <w:rFonts w:ascii="Times New Roman" w:eastAsiaTheme="minorEastAsia" w:cs="Times New Roman"/>
          <w:b/>
          <w:color w:val="auto"/>
          <w:sz w:val="21"/>
          <w:szCs w:val="21"/>
        </w:rPr>
        <w:t>与《建设项目竣工环境保护验收暂行办法》第八条规定对照情况一览表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437"/>
        <w:gridCol w:w="4611"/>
        <w:gridCol w:w="2668"/>
        <w:gridCol w:w="806"/>
      </w:tblGrid>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序号</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《办法》规定不得提出验收合格意见的情形</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本项目实际建设情况</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是否存在不符合验收情形</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1</w:t>
            </w:r>
          </w:p>
        </w:tc>
        <w:tc>
          <w:tcPr>
            <w:tcW w:w="0" w:type="auto"/>
            <w:shd w:val="clear" w:color="auto" w:fill="auto"/>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未按环境影响报告书（表）及其审批部门审批决定要求建成环境保护设施，或者环境保护设施不能与主体工程同时投产或者使用的；</w:t>
            </w:r>
            <w:r w:rsidRPr="00451C53">
              <w:rPr>
                <w:rFonts w:asciiTheme="minorEastAsia" w:eastAsiaTheme="minorEastAsia" w:hAnsiTheme="minorEastAsia" w:cs="Times New Roman"/>
                <w:color w:val="auto"/>
                <w:sz w:val="18"/>
                <w:szCs w:val="18"/>
              </w:rPr>
              <w:t xml:space="preserve"> </w:t>
            </w:r>
          </w:p>
        </w:tc>
        <w:tc>
          <w:tcPr>
            <w:tcW w:w="0" w:type="auto"/>
            <w:shd w:val="clear" w:color="auto" w:fill="auto"/>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项目按照建设项目环评及环评批复同时设计和建设了生活污水、废气、噪声、固废等污染防治设施，并同时投入试生产；</w:t>
            </w:r>
            <w:r w:rsidRPr="00451C53">
              <w:rPr>
                <w:rFonts w:asciiTheme="minorEastAsia" w:eastAsiaTheme="minorEastAsia" w:hAnsiTheme="minorEastAsia" w:cs="Times New Roman"/>
                <w:color w:val="auto"/>
                <w:sz w:val="18"/>
                <w:szCs w:val="18"/>
              </w:rPr>
              <w:t xml:space="preserve"> </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2</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污染物排放不符合国家和地方相关标准、环境影响报告书（表）及其审批部门审批决定或者重点污染物排放总量控制指标要求的；</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根据监测结果，项目废气、噪声监测结果均符合相关标准要求；</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3</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本项目性质、规模、地点、采用的生产工艺和防治污染、防止生态破坏的措施均未发生重大变动。</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4</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建设过程中造成重大环境污染未治理完成，或者造成重大生态破坏未恢复的；</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项目建设过程中未造成重大环境污染，未造成重大生态破坏；</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5</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纳入排污许可管理的建设项目，无证排污或者不按证排污的；</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企业已办理排污许可证</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6</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分期建设、分期投入生产或者使用依法应当分期验收的建设项目，其分期建设、分期投入生产或者使用的环境保护设施防治环境污染和生态破坏的能力不能满足其相应主体工程需要的；</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根据验收监测结果，项目配套建设的环境保护设施防治环境污染和生态破坏的能力可以满足主体工程需要；</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color w:val="000000"/>
                <w:sz w:val="18"/>
                <w:szCs w:val="18"/>
              </w:rPr>
            </w:pPr>
            <w:r w:rsidRPr="00451C53">
              <w:rPr>
                <w:rFonts w:asciiTheme="minorEastAsia" w:eastAsiaTheme="minorEastAsia" w:hAnsiTheme="minorEastAsia"/>
                <w:color w:val="000000"/>
                <w:sz w:val="18"/>
                <w:szCs w:val="18"/>
              </w:rPr>
              <w:t>7</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建设单位因该建设项目违反国家和地方环境保护法律法规受到处罚，被责令改正，尚未改正完成的；</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受到处罚，已改正完成；</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color w:val="000000"/>
                <w:sz w:val="18"/>
                <w:szCs w:val="18"/>
              </w:rPr>
            </w:pPr>
            <w:r w:rsidRPr="00451C53">
              <w:rPr>
                <w:rFonts w:asciiTheme="minorEastAsia" w:eastAsiaTheme="minorEastAsia" w:hAnsiTheme="minorEastAsia"/>
                <w:color w:val="000000"/>
                <w:sz w:val="18"/>
                <w:szCs w:val="18"/>
              </w:rPr>
              <w:t>8</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验收报告的基础资料数据明显不实，内容存在重大缺项、遗漏，或者验收结论不明确、不合理的；</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验收报告的基础资料来自企业，报告内容无重大缺项或遗漏，验收结论明确、合理；</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sz w:val="18"/>
                <w:szCs w:val="18"/>
              </w:rPr>
            </w:pPr>
            <w:r w:rsidRPr="00451C53">
              <w:rPr>
                <w:rFonts w:asciiTheme="minorEastAsia" w:eastAsiaTheme="minorEastAsia" w:hAnsiTheme="minorEastAsia" w:cs="Times New Roman"/>
                <w:sz w:val="18"/>
                <w:szCs w:val="18"/>
              </w:rPr>
              <w:t>否</w:t>
            </w:r>
          </w:p>
        </w:tc>
      </w:tr>
      <w:tr w:rsidR="008D6700" w:rsidRPr="00451C53">
        <w:trPr>
          <w:trHeight w:val="454"/>
          <w:jc w:val="center"/>
        </w:trPr>
        <w:tc>
          <w:tcPr>
            <w:tcW w:w="0" w:type="auto"/>
            <w:shd w:val="clear" w:color="auto" w:fill="auto"/>
            <w:vAlign w:val="center"/>
          </w:tcPr>
          <w:p w:rsidR="008D6700" w:rsidRPr="00451C53" w:rsidRDefault="000C31B1">
            <w:pPr>
              <w:pStyle w:val="xry"/>
              <w:spacing w:line="240" w:lineRule="auto"/>
              <w:ind w:firstLineChars="0" w:firstLine="0"/>
              <w:jc w:val="center"/>
              <w:rPr>
                <w:rFonts w:asciiTheme="minorEastAsia" w:eastAsiaTheme="minorEastAsia" w:hAnsiTheme="minorEastAsia"/>
                <w:sz w:val="18"/>
                <w:szCs w:val="18"/>
              </w:rPr>
            </w:pPr>
            <w:r w:rsidRPr="00451C53">
              <w:rPr>
                <w:rFonts w:asciiTheme="minorEastAsia" w:eastAsiaTheme="minorEastAsia" w:hAnsiTheme="minorEastAsia"/>
                <w:sz w:val="18"/>
                <w:szCs w:val="18"/>
              </w:rPr>
              <w:t>9</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其他环境保护法律法规规章等规定不得通过环境保护验收的。</w:t>
            </w:r>
          </w:p>
        </w:tc>
        <w:tc>
          <w:tcPr>
            <w:tcW w:w="0" w:type="auto"/>
            <w:shd w:val="clear" w:color="auto" w:fill="auto"/>
            <w:vAlign w:val="center"/>
          </w:tcPr>
          <w:p w:rsidR="008D6700" w:rsidRPr="00451C53" w:rsidRDefault="000C31B1">
            <w:pPr>
              <w:pStyle w:val="Default"/>
              <w:jc w:val="both"/>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项目不存在其他环境保护法律法规规章等规定不得通过环境保护验收的。</w:t>
            </w:r>
          </w:p>
        </w:tc>
        <w:tc>
          <w:tcPr>
            <w:tcW w:w="0" w:type="auto"/>
            <w:shd w:val="clear" w:color="auto" w:fill="auto"/>
            <w:vAlign w:val="center"/>
          </w:tcPr>
          <w:p w:rsidR="008D6700" w:rsidRPr="00451C53" w:rsidRDefault="000C31B1">
            <w:pPr>
              <w:pStyle w:val="Default"/>
              <w:jc w:val="center"/>
              <w:rPr>
                <w:rFonts w:asciiTheme="minorEastAsia" w:eastAsiaTheme="minorEastAsia" w:hAnsiTheme="minorEastAsia" w:cs="Times New Roman"/>
                <w:color w:val="auto"/>
                <w:sz w:val="18"/>
                <w:szCs w:val="18"/>
              </w:rPr>
            </w:pPr>
            <w:r w:rsidRPr="00451C53">
              <w:rPr>
                <w:rFonts w:asciiTheme="minorEastAsia" w:eastAsiaTheme="minorEastAsia" w:hAnsiTheme="minorEastAsia" w:cs="Times New Roman"/>
                <w:color w:val="auto"/>
                <w:sz w:val="18"/>
                <w:szCs w:val="18"/>
              </w:rPr>
              <w:t>否</w:t>
            </w:r>
          </w:p>
        </w:tc>
      </w:tr>
    </w:tbl>
    <w:p w:rsidR="008D6700" w:rsidRDefault="000C31B1" w:rsidP="008478E9">
      <w:pPr>
        <w:spacing w:beforeLines="50" w:line="360" w:lineRule="auto"/>
        <w:ind w:firstLineChars="200" w:firstLine="482"/>
        <w:rPr>
          <w:rFonts w:ascii="Times New Roman" w:hAnsi="Times New Roman"/>
          <w:b/>
          <w:color w:val="000000"/>
          <w:sz w:val="24"/>
          <w:szCs w:val="24"/>
        </w:rPr>
      </w:pPr>
      <w:r>
        <w:rPr>
          <w:rFonts w:ascii="Times New Roman" w:hAnsi="Times New Roman"/>
          <w:b/>
          <w:color w:val="000000"/>
          <w:sz w:val="24"/>
          <w:szCs w:val="24"/>
        </w:rPr>
        <w:t>七、后续要求</w:t>
      </w:r>
    </w:p>
    <w:p w:rsidR="008D6700" w:rsidRPr="00451C53" w:rsidRDefault="000C31B1" w:rsidP="00451C53">
      <w:pPr>
        <w:spacing w:line="360" w:lineRule="auto"/>
        <w:ind w:firstLineChars="200" w:firstLine="420"/>
        <w:rPr>
          <w:rFonts w:asciiTheme="minorEastAsia" w:eastAsiaTheme="minorEastAsia" w:hAnsiTheme="minorEastAsia"/>
          <w:color w:val="000000"/>
          <w:szCs w:val="21"/>
        </w:rPr>
      </w:pPr>
      <w:r w:rsidRPr="00451C53">
        <w:rPr>
          <w:rFonts w:asciiTheme="minorEastAsia" w:eastAsiaTheme="minorEastAsia" w:hAnsiTheme="minorEastAsia"/>
          <w:color w:val="000000"/>
          <w:szCs w:val="21"/>
        </w:rPr>
        <w:t>1</w:t>
      </w:r>
      <w:r w:rsidRPr="00451C53">
        <w:rPr>
          <w:rFonts w:asciiTheme="minorEastAsia" w:eastAsiaTheme="minorEastAsia" w:hAnsiTheme="minorEastAsia"/>
          <w:color w:val="000000"/>
          <w:szCs w:val="21"/>
        </w:rPr>
        <w:t>、原料及堆场的应及时遮盖，减少逸尘排放。</w:t>
      </w:r>
    </w:p>
    <w:p w:rsidR="008D6700" w:rsidRPr="00451C53" w:rsidRDefault="000C31B1" w:rsidP="00451C53">
      <w:pPr>
        <w:spacing w:line="360" w:lineRule="auto"/>
        <w:ind w:firstLineChars="200" w:firstLine="420"/>
        <w:rPr>
          <w:rFonts w:asciiTheme="minorEastAsia" w:eastAsiaTheme="minorEastAsia" w:hAnsiTheme="minorEastAsia"/>
          <w:color w:val="000000"/>
          <w:szCs w:val="21"/>
        </w:rPr>
      </w:pPr>
      <w:r w:rsidRPr="00451C53">
        <w:rPr>
          <w:rFonts w:asciiTheme="minorEastAsia" w:eastAsiaTheme="minorEastAsia" w:hAnsiTheme="minorEastAsia"/>
          <w:color w:val="000000"/>
          <w:szCs w:val="21"/>
        </w:rPr>
        <w:t>2</w:t>
      </w:r>
      <w:r w:rsidRPr="00451C53">
        <w:rPr>
          <w:rFonts w:asciiTheme="minorEastAsia" w:eastAsiaTheme="minorEastAsia" w:hAnsiTheme="minorEastAsia"/>
          <w:color w:val="000000"/>
          <w:szCs w:val="21"/>
        </w:rPr>
        <w:t>、切实落实环境监测计划，做好定期监测工作，发现异常情况及时采取相应措施。</w:t>
      </w:r>
    </w:p>
    <w:p w:rsidR="008D6700" w:rsidRPr="00451C53" w:rsidRDefault="000C31B1" w:rsidP="00451C53">
      <w:pPr>
        <w:spacing w:line="360" w:lineRule="auto"/>
        <w:ind w:firstLineChars="200" w:firstLine="420"/>
        <w:rPr>
          <w:rFonts w:asciiTheme="minorEastAsia" w:eastAsiaTheme="minorEastAsia" w:hAnsiTheme="minorEastAsia"/>
          <w:color w:val="000000"/>
          <w:szCs w:val="21"/>
        </w:rPr>
      </w:pPr>
      <w:r w:rsidRPr="00451C53">
        <w:rPr>
          <w:rFonts w:asciiTheme="minorEastAsia" w:eastAsiaTheme="minorEastAsia" w:hAnsiTheme="minorEastAsia"/>
          <w:color w:val="000000"/>
          <w:szCs w:val="21"/>
        </w:rPr>
        <w:t>3</w:t>
      </w:r>
      <w:r w:rsidRPr="00451C53">
        <w:rPr>
          <w:rFonts w:asciiTheme="minorEastAsia" w:eastAsiaTheme="minorEastAsia" w:hAnsiTheme="minorEastAsia"/>
          <w:color w:val="000000"/>
          <w:szCs w:val="21"/>
        </w:rPr>
        <w:t>、加强对环保设施的日常维护和管理，确保各项污染物长期稳定达标排放。</w:t>
      </w:r>
    </w:p>
    <w:p w:rsidR="008D6700" w:rsidRPr="00451C53" w:rsidRDefault="008D6700" w:rsidP="00451C53">
      <w:pPr>
        <w:spacing w:line="360" w:lineRule="auto"/>
        <w:ind w:firstLineChars="200" w:firstLine="420"/>
        <w:rPr>
          <w:rFonts w:asciiTheme="minorEastAsia" w:eastAsiaTheme="minorEastAsia" w:hAnsiTheme="minorEastAsia"/>
          <w:color w:val="000000"/>
          <w:szCs w:val="21"/>
        </w:rPr>
      </w:pPr>
    </w:p>
    <w:p w:rsidR="008D6700" w:rsidRPr="00451C53" w:rsidRDefault="008D6700" w:rsidP="00451C53">
      <w:pPr>
        <w:spacing w:line="360" w:lineRule="auto"/>
        <w:ind w:firstLineChars="200" w:firstLine="420"/>
        <w:rPr>
          <w:rFonts w:asciiTheme="minorEastAsia" w:eastAsiaTheme="minorEastAsia" w:hAnsiTheme="minorEastAsia"/>
          <w:color w:val="000000"/>
          <w:szCs w:val="21"/>
        </w:rPr>
      </w:pPr>
    </w:p>
    <w:p w:rsidR="008D6700" w:rsidRPr="00451C53" w:rsidRDefault="000C31B1" w:rsidP="00451C53">
      <w:pPr>
        <w:spacing w:line="360" w:lineRule="auto"/>
        <w:ind w:firstLineChars="200" w:firstLine="420"/>
        <w:rPr>
          <w:rFonts w:asciiTheme="minorEastAsia" w:eastAsiaTheme="minorEastAsia" w:hAnsiTheme="minorEastAsia"/>
          <w:color w:val="000000"/>
          <w:szCs w:val="21"/>
        </w:rPr>
      </w:pPr>
      <w:r w:rsidRPr="00451C53">
        <w:rPr>
          <w:rFonts w:asciiTheme="minorEastAsia" w:eastAsiaTheme="minorEastAsia" w:hAnsiTheme="minorEastAsia"/>
          <w:color w:val="000000"/>
          <w:szCs w:val="21"/>
        </w:rPr>
        <w:t>验收组成员名单附后</w:t>
      </w:r>
      <w:r w:rsidRPr="00451C53">
        <w:rPr>
          <w:rFonts w:asciiTheme="minorEastAsia" w:eastAsiaTheme="minorEastAsia" w:hAnsiTheme="minorEastAsia"/>
          <w:color w:val="000000"/>
          <w:szCs w:val="21"/>
        </w:rPr>
        <w:t xml:space="preserve">     </w:t>
      </w:r>
    </w:p>
    <w:p w:rsidR="008D6700" w:rsidRDefault="008D6700">
      <w:pPr>
        <w:spacing w:line="360" w:lineRule="auto"/>
        <w:ind w:firstLineChars="450" w:firstLine="1080"/>
        <w:rPr>
          <w:rFonts w:ascii="Times New Roman" w:hAnsi="Times New Roman"/>
          <w:color w:val="000000"/>
          <w:sz w:val="24"/>
          <w:szCs w:val="24"/>
        </w:rPr>
      </w:pPr>
    </w:p>
    <w:p w:rsidR="008D6700" w:rsidRDefault="000C31B1">
      <w:pPr>
        <w:spacing w:line="360" w:lineRule="auto"/>
        <w:ind w:firstLineChars="450" w:firstLine="945"/>
        <w:rPr>
          <w:rFonts w:ascii="Times New Roman" w:hAnsi="Times New Roman"/>
          <w:color w:val="000000"/>
          <w:szCs w:val="21"/>
        </w:rPr>
      </w:pPr>
      <w:r>
        <w:rPr>
          <w:rFonts w:ascii="Times New Roman" w:hAnsi="Times New Roman"/>
          <w:color w:val="000000"/>
          <w:szCs w:val="21"/>
        </w:rPr>
        <w:t xml:space="preserve">  </w:t>
      </w:r>
    </w:p>
    <w:p w:rsidR="008D6700" w:rsidRPr="00451C53" w:rsidRDefault="00817649">
      <w:pPr>
        <w:spacing w:line="360" w:lineRule="auto"/>
        <w:ind w:firstLine="600"/>
        <w:jc w:val="right"/>
        <w:rPr>
          <w:rFonts w:asciiTheme="minorEastAsia" w:eastAsiaTheme="minorEastAsia" w:hAnsiTheme="minorEastAsia"/>
          <w:b/>
          <w:color w:val="000000"/>
          <w:szCs w:val="21"/>
        </w:rPr>
      </w:pPr>
      <w:r w:rsidRPr="00451C53">
        <w:rPr>
          <w:rFonts w:asciiTheme="minorEastAsia" w:eastAsiaTheme="minorEastAsia" w:hAnsiTheme="minorEastAsia"/>
          <w:b/>
          <w:color w:val="000000"/>
          <w:szCs w:val="21"/>
        </w:rPr>
        <w:t>福建省联辉再生资源回收利用有限公司</w:t>
      </w:r>
    </w:p>
    <w:p w:rsidR="008D6700" w:rsidRPr="00451C53" w:rsidRDefault="000C31B1" w:rsidP="00451C53">
      <w:pPr>
        <w:spacing w:line="360" w:lineRule="auto"/>
        <w:ind w:firstLine="600"/>
        <w:jc w:val="right"/>
        <w:rPr>
          <w:rFonts w:asciiTheme="minorEastAsia" w:eastAsiaTheme="minorEastAsia" w:hAnsiTheme="minorEastAsia"/>
          <w:b/>
          <w:color w:val="000000"/>
          <w:szCs w:val="21"/>
        </w:rPr>
      </w:pPr>
      <w:r w:rsidRPr="00451C53">
        <w:rPr>
          <w:rFonts w:asciiTheme="minorEastAsia" w:eastAsiaTheme="minorEastAsia" w:hAnsiTheme="minorEastAsia"/>
          <w:b/>
          <w:color w:val="000000"/>
          <w:szCs w:val="21"/>
        </w:rPr>
        <w:t xml:space="preserve"> 202</w:t>
      </w:r>
      <w:r w:rsidR="00451C53" w:rsidRPr="00451C53">
        <w:rPr>
          <w:rFonts w:asciiTheme="minorEastAsia" w:eastAsiaTheme="minorEastAsia" w:hAnsiTheme="minorEastAsia" w:hint="eastAsia"/>
          <w:b/>
          <w:color w:val="000000"/>
          <w:szCs w:val="21"/>
        </w:rPr>
        <w:t>4</w:t>
      </w:r>
      <w:r w:rsidRPr="00451C53">
        <w:rPr>
          <w:rFonts w:asciiTheme="minorEastAsia" w:eastAsiaTheme="minorEastAsia" w:hAnsiTheme="minorEastAsia"/>
          <w:b/>
          <w:color w:val="000000"/>
          <w:szCs w:val="21"/>
        </w:rPr>
        <w:t>年</w:t>
      </w:r>
      <w:r w:rsidRPr="00451C53">
        <w:rPr>
          <w:rFonts w:asciiTheme="minorEastAsia" w:eastAsiaTheme="minorEastAsia" w:hAnsiTheme="minorEastAsia"/>
          <w:b/>
          <w:color w:val="000000"/>
          <w:szCs w:val="21"/>
        </w:rPr>
        <w:t>0</w:t>
      </w:r>
      <w:r w:rsidR="00451C53" w:rsidRPr="00451C53">
        <w:rPr>
          <w:rFonts w:asciiTheme="minorEastAsia" w:eastAsiaTheme="minorEastAsia" w:hAnsiTheme="minorEastAsia" w:hint="eastAsia"/>
          <w:b/>
          <w:color w:val="000000"/>
          <w:szCs w:val="21"/>
        </w:rPr>
        <w:t>6</w:t>
      </w:r>
      <w:r w:rsidRPr="00451C53">
        <w:rPr>
          <w:rFonts w:asciiTheme="minorEastAsia" w:eastAsiaTheme="minorEastAsia" w:hAnsiTheme="minorEastAsia"/>
          <w:b/>
          <w:color w:val="000000"/>
          <w:szCs w:val="21"/>
        </w:rPr>
        <w:t>月</w:t>
      </w:r>
      <w:r w:rsidR="00451C53" w:rsidRPr="00451C53">
        <w:rPr>
          <w:rFonts w:asciiTheme="minorEastAsia" w:eastAsiaTheme="minorEastAsia" w:hAnsiTheme="minorEastAsia" w:hint="eastAsia"/>
          <w:b/>
          <w:color w:val="000000"/>
          <w:szCs w:val="21"/>
        </w:rPr>
        <w:t>06</w:t>
      </w:r>
      <w:r w:rsidRPr="00451C53">
        <w:rPr>
          <w:rFonts w:asciiTheme="minorEastAsia" w:eastAsiaTheme="minorEastAsia" w:hAnsiTheme="minorEastAsia"/>
          <w:b/>
          <w:color w:val="000000"/>
          <w:szCs w:val="21"/>
        </w:rPr>
        <w:t>日</w:t>
      </w:r>
      <w:bookmarkStart w:id="0" w:name="_GoBack"/>
      <w:bookmarkEnd w:id="0"/>
    </w:p>
    <w:sectPr w:rsidR="008D6700" w:rsidRPr="00451C53" w:rsidSect="008D6700">
      <w:footerReference w:type="default" r:id="rId8"/>
      <w:pgSz w:w="11906" w:h="16838"/>
      <w:pgMar w:top="1417" w:right="1800" w:bottom="141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1B1" w:rsidRDefault="000C31B1" w:rsidP="008D6700">
      <w:r>
        <w:separator/>
      </w:r>
    </w:p>
  </w:endnote>
  <w:endnote w:type="continuationSeparator" w:id="0">
    <w:p w:rsidR="000C31B1" w:rsidRDefault="000C31B1" w:rsidP="008D6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altName w:val="微软雅黑"/>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00" w:rsidRDefault="008D6700">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D6700" w:rsidRDefault="008D6700">
                <w:pPr>
                  <w:pStyle w:val="a5"/>
                </w:pPr>
                <w:r>
                  <w:fldChar w:fldCharType="begin"/>
                </w:r>
                <w:r w:rsidR="000C31B1">
                  <w:instrText xml:space="preserve"> PAGE  \* MERGEFORMAT </w:instrText>
                </w:r>
                <w:r>
                  <w:fldChar w:fldCharType="separate"/>
                </w:r>
                <w:r w:rsidR="00451C5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1B1" w:rsidRDefault="000C31B1" w:rsidP="008D6700">
      <w:r>
        <w:separator/>
      </w:r>
    </w:p>
  </w:footnote>
  <w:footnote w:type="continuationSeparator" w:id="0">
    <w:p w:rsidR="000C31B1" w:rsidRDefault="000C31B1" w:rsidP="008D6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1A077"/>
    <w:multiLevelType w:val="singleLevel"/>
    <w:tmpl w:val="5B41A07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characterSpacingControl w:val="doNotCompress"/>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useFELayout/>
    <w:underlineTabInNumList/>
  </w:compat>
  <w:rsids>
    <w:rsidRoot w:val="003357FE"/>
    <w:rsid w:val="00015523"/>
    <w:rsid w:val="00016283"/>
    <w:rsid w:val="00037DFB"/>
    <w:rsid w:val="00037E7C"/>
    <w:rsid w:val="000456FB"/>
    <w:rsid w:val="00046DB2"/>
    <w:rsid w:val="00056D14"/>
    <w:rsid w:val="00082115"/>
    <w:rsid w:val="0008558F"/>
    <w:rsid w:val="00095F1A"/>
    <w:rsid w:val="000B2535"/>
    <w:rsid w:val="000B6996"/>
    <w:rsid w:val="000B6B33"/>
    <w:rsid w:val="000C31B1"/>
    <w:rsid w:val="000C43CC"/>
    <w:rsid w:val="000E1406"/>
    <w:rsid w:val="001031FC"/>
    <w:rsid w:val="00126916"/>
    <w:rsid w:val="00127E65"/>
    <w:rsid w:val="00145EEE"/>
    <w:rsid w:val="00163687"/>
    <w:rsid w:val="00175A76"/>
    <w:rsid w:val="001849A4"/>
    <w:rsid w:val="00185B59"/>
    <w:rsid w:val="001915FC"/>
    <w:rsid w:val="0019446F"/>
    <w:rsid w:val="00195529"/>
    <w:rsid w:val="001A1A00"/>
    <w:rsid w:val="001B20BA"/>
    <w:rsid w:val="001B2979"/>
    <w:rsid w:val="001B3E81"/>
    <w:rsid w:val="001B452C"/>
    <w:rsid w:val="001C3615"/>
    <w:rsid w:val="001D502E"/>
    <w:rsid w:val="001E45BB"/>
    <w:rsid w:val="0020525D"/>
    <w:rsid w:val="00207F5E"/>
    <w:rsid w:val="00236A1D"/>
    <w:rsid w:val="00243D3A"/>
    <w:rsid w:val="00262F24"/>
    <w:rsid w:val="00264F68"/>
    <w:rsid w:val="002869E9"/>
    <w:rsid w:val="002954B0"/>
    <w:rsid w:val="002A1EF4"/>
    <w:rsid w:val="002C40C0"/>
    <w:rsid w:val="002C4B34"/>
    <w:rsid w:val="002C592D"/>
    <w:rsid w:val="002D0F3A"/>
    <w:rsid w:val="002D6E29"/>
    <w:rsid w:val="002E4E78"/>
    <w:rsid w:val="002F60BB"/>
    <w:rsid w:val="003174A1"/>
    <w:rsid w:val="003357FE"/>
    <w:rsid w:val="003430BF"/>
    <w:rsid w:val="0035775B"/>
    <w:rsid w:val="00377AD7"/>
    <w:rsid w:val="00396DA4"/>
    <w:rsid w:val="003B1F17"/>
    <w:rsid w:val="003B5790"/>
    <w:rsid w:val="003C24B0"/>
    <w:rsid w:val="003C4780"/>
    <w:rsid w:val="003D4255"/>
    <w:rsid w:val="003E2AA8"/>
    <w:rsid w:val="003F770D"/>
    <w:rsid w:val="00404340"/>
    <w:rsid w:val="004120B3"/>
    <w:rsid w:val="00416380"/>
    <w:rsid w:val="0043170E"/>
    <w:rsid w:val="00441B9E"/>
    <w:rsid w:val="004512D3"/>
    <w:rsid w:val="00451C53"/>
    <w:rsid w:val="004610BF"/>
    <w:rsid w:val="0046136A"/>
    <w:rsid w:val="00472AD6"/>
    <w:rsid w:val="00480189"/>
    <w:rsid w:val="004A4ABC"/>
    <w:rsid w:val="004B2222"/>
    <w:rsid w:val="004B418B"/>
    <w:rsid w:val="004C6B25"/>
    <w:rsid w:val="004E561A"/>
    <w:rsid w:val="004F4F6B"/>
    <w:rsid w:val="005029C9"/>
    <w:rsid w:val="005242CF"/>
    <w:rsid w:val="00530832"/>
    <w:rsid w:val="00530B60"/>
    <w:rsid w:val="00532A3C"/>
    <w:rsid w:val="00533890"/>
    <w:rsid w:val="00550A47"/>
    <w:rsid w:val="0055107C"/>
    <w:rsid w:val="00551D93"/>
    <w:rsid w:val="00552EDF"/>
    <w:rsid w:val="005563FB"/>
    <w:rsid w:val="00562569"/>
    <w:rsid w:val="005666E5"/>
    <w:rsid w:val="00582213"/>
    <w:rsid w:val="005A7C59"/>
    <w:rsid w:val="005B71D5"/>
    <w:rsid w:val="005C55DB"/>
    <w:rsid w:val="005D4227"/>
    <w:rsid w:val="005E5AE2"/>
    <w:rsid w:val="005E7F16"/>
    <w:rsid w:val="00632DB5"/>
    <w:rsid w:val="006359BA"/>
    <w:rsid w:val="00647F2F"/>
    <w:rsid w:val="00656052"/>
    <w:rsid w:val="00661383"/>
    <w:rsid w:val="00663191"/>
    <w:rsid w:val="00666EF8"/>
    <w:rsid w:val="006E6BD1"/>
    <w:rsid w:val="006F2105"/>
    <w:rsid w:val="006F5222"/>
    <w:rsid w:val="00700B82"/>
    <w:rsid w:val="00725BD1"/>
    <w:rsid w:val="0074068D"/>
    <w:rsid w:val="00740E04"/>
    <w:rsid w:val="00752ADF"/>
    <w:rsid w:val="00760788"/>
    <w:rsid w:val="0077077F"/>
    <w:rsid w:val="00770F59"/>
    <w:rsid w:val="007712D2"/>
    <w:rsid w:val="007865B2"/>
    <w:rsid w:val="007A085D"/>
    <w:rsid w:val="007A4AAF"/>
    <w:rsid w:val="007B6ED9"/>
    <w:rsid w:val="007C1EFA"/>
    <w:rsid w:val="007D05E8"/>
    <w:rsid w:val="007D0C76"/>
    <w:rsid w:val="007D2FBE"/>
    <w:rsid w:val="007D726E"/>
    <w:rsid w:val="007E228E"/>
    <w:rsid w:val="007F675F"/>
    <w:rsid w:val="007F6E56"/>
    <w:rsid w:val="007F753D"/>
    <w:rsid w:val="00804572"/>
    <w:rsid w:val="00817649"/>
    <w:rsid w:val="00841796"/>
    <w:rsid w:val="0084787A"/>
    <w:rsid w:val="008478E9"/>
    <w:rsid w:val="008649CB"/>
    <w:rsid w:val="008B26AF"/>
    <w:rsid w:val="008B5AD5"/>
    <w:rsid w:val="008C0B32"/>
    <w:rsid w:val="008D1DF1"/>
    <w:rsid w:val="008D6700"/>
    <w:rsid w:val="008E2D62"/>
    <w:rsid w:val="008E4939"/>
    <w:rsid w:val="008E6799"/>
    <w:rsid w:val="00922CDD"/>
    <w:rsid w:val="00926425"/>
    <w:rsid w:val="00926691"/>
    <w:rsid w:val="00935D90"/>
    <w:rsid w:val="00975A7B"/>
    <w:rsid w:val="0098324D"/>
    <w:rsid w:val="0099184E"/>
    <w:rsid w:val="009A1917"/>
    <w:rsid w:val="009B0F38"/>
    <w:rsid w:val="009B6C26"/>
    <w:rsid w:val="009C1F78"/>
    <w:rsid w:val="009D6B8D"/>
    <w:rsid w:val="009E2CC6"/>
    <w:rsid w:val="009F2B7C"/>
    <w:rsid w:val="009F6FFC"/>
    <w:rsid w:val="00A10F77"/>
    <w:rsid w:val="00A11B5E"/>
    <w:rsid w:val="00A52194"/>
    <w:rsid w:val="00A55F85"/>
    <w:rsid w:val="00A6227C"/>
    <w:rsid w:val="00A72B05"/>
    <w:rsid w:val="00A738D5"/>
    <w:rsid w:val="00A73BE5"/>
    <w:rsid w:val="00A746CE"/>
    <w:rsid w:val="00A905CB"/>
    <w:rsid w:val="00A956D9"/>
    <w:rsid w:val="00A95F19"/>
    <w:rsid w:val="00A96477"/>
    <w:rsid w:val="00AA0BD0"/>
    <w:rsid w:val="00AA53FF"/>
    <w:rsid w:val="00AF4513"/>
    <w:rsid w:val="00B032B1"/>
    <w:rsid w:val="00B043D2"/>
    <w:rsid w:val="00B06015"/>
    <w:rsid w:val="00B06974"/>
    <w:rsid w:val="00B07060"/>
    <w:rsid w:val="00B365E3"/>
    <w:rsid w:val="00B40B8C"/>
    <w:rsid w:val="00B42A68"/>
    <w:rsid w:val="00B4445D"/>
    <w:rsid w:val="00B502F1"/>
    <w:rsid w:val="00B7002C"/>
    <w:rsid w:val="00B75418"/>
    <w:rsid w:val="00B921AA"/>
    <w:rsid w:val="00BA3FC5"/>
    <w:rsid w:val="00BA416D"/>
    <w:rsid w:val="00BC1335"/>
    <w:rsid w:val="00BD2E10"/>
    <w:rsid w:val="00C00EEA"/>
    <w:rsid w:val="00C0369A"/>
    <w:rsid w:val="00C379B0"/>
    <w:rsid w:val="00C437B0"/>
    <w:rsid w:val="00C46449"/>
    <w:rsid w:val="00C63415"/>
    <w:rsid w:val="00C67C82"/>
    <w:rsid w:val="00C76D29"/>
    <w:rsid w:val="00C95397"/>
    <w:rsid w:val="00C971EE"/>
    <w:rsid w:val="00CB3039"/>
    <w:rsid w:val="00CB7E0D"/>
    <w:rsid w:val="00CF3632"/>
    <w:rsid w:val="00CF5381"/>
    <w:rsid w:val="00D047E2"/>
    <w:rsid w:val="00D12C61"/>
    <w:rsid w:val="00D17666"/>
    <w:rsid w:val="00D24AE2"/>
    <w:rsid w:val="00D4571A"/>
    <w:rsid w:val="00D53473"/>
    <w:rsid w:val="00D86A1E"/>
    <w:rsid w:val="00D86CB5"/>
    <w:rsid w:val="00D914E8"/>
    <w:rsid w:val="00D94190"/>
    <w:rsid w:val="00DA7F05"/>
    <w:rsid w:val="00DD08F2"/>
    <w:rsid w:val="00DD2070"/>
    <w:rsid w:val="00DE01D5"/>
    <w:rsid w:val="00DE2B5E"/>
    <w:rsid w:val="00E103D0"/>
    <w:rsid w:val="00E1334B"/>
    <w:rsid w:val="00E14B9B"/>
    <w:rsid w:val="00E31DCB"/>
    <w:rsid w:val="00E35AAB"/>
    <w:rsid w:val="00E45C7C"/>
    <w:rsid w:val="00E525F7"/>
    <w:rsid w:val="00E53A4E"/>
    <w:rsid w:val="00E75BA2"/>
    <w:rsid w:val="00E82244"/>
    <w:rsid w:val="00EA328D"/>
    <w:rsid w:val="00EB6EA9"/>
    <w:rsid w:val="00EE74B8"/>
    <w:rsid w:val="00EF413A"/>
    <w:rsid w:val="00F14647"/>
    <w:rsid w:val="00F44F16"/>
    <w:rsid w:val="00F47FBE"/>
    <w:rsid w:val="00F611BC"/>
    <w:rsid w:val="00F672B6"/>
    <w:rsid w:val="00F67E1E"/>
    <w:rsid w:val="00F91CF0"/>
    <w:rsid w:val="00FA43DE"/>
    <w:rsid w:val="00FB4CA2"/>
    <w:rsid w:val="00FB6EB9"/>
    <w:rsid w:val="00FB7FEF"/>
    <w:rsid w:val="00FF1E18"/>
    <w:rsid w:val="00FF5F51"/>
    <w:rsid w:val="00FF701D"/>
    <w:rsid w:val="0F6577AA"/>
    <w:rsid w:val="13DE022F"/>
    <w:rsid w:val="493E75B7"/>
    <w:rsid w:val="60A522F3"/>
    <w:rsid w:val="72D92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qFormat="1"/>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0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next w:val="21"/>
    <w:link w:val="Char"/>
    <w:uiPriority w:val="99"/>
    <w:semiHidden/>
    <w:unhideWhenUsed/>
    <w:qFormat/>
    <w:rsid w:val="008D6700"/>
    <w:pPr>
      <w:widowControl w:val="0"/>
      <w:spacing w:after="120"/>
      <w:ind w:leftChars="200" w:left="420"/>
      <w:jc w:val="both"/>
    </w:pPr>
    <w:rPr>
      <w:rFonts w:ascii="Calibri" w:eastAsia="宋体" w:hAnsi="Calibri" w:cs="Times New Roman"/>
      <w:kern w:val="2"/>
      <w:sz w:val="21"/>
      <w:szCs w:val="22"/>
    </w:rPr>
  </w:style>
  <w:style w:type="paragraph" w:customStyle="1" w:styleId="21">
    <w:name w:val="样式 正文文字缩进 + 小四 首行缩进:  2 字符1"/>
    <w:basedOn w:val="a"/>
    <w:qFormat/>
    <w:rsid w:val="008D6700"/>
    <w:pPr>
      <w:spacing w:afterLines="50" w:line="400" w:lineRule="exact"/>
      <w:ind w:firstLineChars="200" w:firstLine="200"/>
    </w:pPr>
    <w:rPr>
      <w:rFonts w:ascii="Times New Roman" w:eastAsia="华文楷体" w:hAnsiTheme="minorHAnsi" w:cs="宋体"/>
      <w:sz w:val="28"/>
    </w:rPr>
  </w:style>
  <w:style w:type="paragraph" w:styleId="a4">
    <w:name w:val="Date"/>
    <w:basedOn w:val="a"/>
    <w:next w:val="a"/>
    <w:link w:val="Char0"/>
    <w:uiPriority w:val="99"/>
    <w:semiHidden/>
    <w:qFormat/>
    <w:rsid w:val="008D6700"/>
    <w:pPr>
      <w:ind w:leftChars="2500" w:left="100"/>
    </w:pPr>
  </w:style>
  <w:style w:type="paragraph" w:styleId="a5">
    <w:name w:val="footer"/>
    <w:basedOn w:val="a"/>
    <w:link w:val="Char1"/>
    <w:uiPriority w:val="99"/>
    <w:semiHidden/>
    <w:qFormat/>
    <w:rsid w:val="008D6700"/>
    <w:pPr>
      <w:tabs>
        <w:tab w:val="center" w:pos="4153"/>
        <w:tab w:val="right" w:pos="8306"/>
      </w:tabs>
      <w:snapToGrid w:val="0"/>
      <w:jc w:val="left"/>
    </w:pPr>
    <w:rPr>
      <w:sz w:val="18"/>
      <w:szCs w:val="18"/>
    </w:rPr>
  </w:style>
  <w:style w:type="paragraph" w:styleId="a6">
    <w:name w:val="header"/>
    <w:basedOn w:val="a"/>
    <w:link w:val="Char2"/>
    <w:uiPriority w:val="99"/>
    <w:semiHidden/>
    <w:qFormat/>
    <w:rsid w:val="008D670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locked/>
    <w:rsid w:val="008D67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locked/>
    <w:rsid w:val="008D6700"/>
    <w:rPr>
      <w:rFonts w:cs="Times New Roman"/>
      <w:sz w:val="18"/>
      <w:szCs w:val="18"/>
    </w:rPr>
  </w:style>
  <w:style w:type="character" w:customStyle="1" w:styleId="Char1">
    <w:name w:val="页脚 Char"/>
    <w:basedOn w:val="a0"/>
    <w:link w:val="a5"/>
    <w:uiPriority w:val="99"/>
    <w:semiHidden/>
    <w:qFormat/>
    <w:locked/>
    <w:rsid w:val="008D6700"/>
    <w:rPr>
      <w:rFonts w:cs="Times New Roman"/>
      <w:sz w:val="18"/>
      <w:szCs w:val="18"/>
    </w:rPr>
  </w:style>
  <w:style w:type="character" w:customStyle="1" w:styleId="Char0">
    <w:name w:val="日期 Char"/>
    <w:basedOn w:val="a0"/>
    <w:link w:val="a4"/>
    <w:uiPriority w:val="99"/>
    <w:semiHidden/>
    <w:qFormat/>
    <w:locked/>
    <w:rsid w:val="008D6700"/>
    <w:rPr>
      <w:rFonts w:cs="Times New Roman"/>
    </w:rPr>
  </w:style>
  <w:style w:type="character" w:customStyle="1" w:styleId="Char3">
    <w:name w:val="验收报告正文 Char"/>
    <w:link w:val="a8"/>
    <w:uiPriority w:val="99"/>
    <w:qFormat/>
    <w:locked/>
    <w:rsid w:val="008D6700"/>
    <w:rPr>
      <w:rFonts w:eastAsia="宋体"/>
      <w:sz w:val="24"/>
      <w:lang w:val="en-US" w:eastAsia="zh-CN"/>
    </w:rPr>
  </w:style>
  <w:style w:type="paragraph" w:customStyle="1" w:styleId="a8">
    <w:name w:val="验收报告正文"/>
    <w:basedOn w:val="a"/>
    <w:link w:val="Char3"/>
    <w:uiPriority w:val="99"/>
    <w:qFormat/>
    <w:rsid w:val="008D6700"/>
    <w:pPr>
      <w:spacing w:line="360" w:lineRule="auto"/>
      <w:ind w:firstLineChars="200" w:firstLine="640"/>
    </w:pPr>
    <w:rPr>
      <w:kern w:val="0"/>
      <w:sz w:val="24"/>
      <w:szCs w:val="20"/>
    </w:rPr>
  </w:style>
  <w:style w:type="character" w:customStyle="1" w:styleId="Char">
    <w:name w:val="正文文本缩进 Char"/>
    <w:basedOn w:val="a0"/>
    <w:link w:val="a3"/>
    <w:uiPriority w:val="99"/>
    <w:semiHidden/>
    <w:qFormat/>
    <w:rsid w:val="008D6700"/>
    <w:rPr>
      <w:rFonts w:ascii="Calibri" w:eastAsia="宋体" w:hAnsi="Calibri" w:cs="Times New Roman"/>
      <w:kern w:val="2"/>
      <w:sz w:val="21"/>
      <w:szCs w:val="22"/>
    </w:rPr>
  </w:style>
  <w:style w:type="paragraph" w:customStyle="1" w:styleId="xry">
    <w:name w:val="xry正文"/>
    <w:basedOn w:val="a"/>
    <w:qFormat/>
    <w:rsid w:val="008D6700"/>
    <w:pPr>
      <w:spacing w:line="360" w:lineRule="auto"/>
      <w:ind w:firstLineChars="200" w:firstLine="200"/>
    </w:pPr>
    <w:rPr>
      <w:rFonts w:ascii="Times New Roman" w:hAnsi="Times New Roman"/>
      <w:kern w:val="0"/>
      <w:szCs w:val="20"/>
    </w:rPr>
  </w:style>
  <w:style w:type="paragraph" w:customStyle="1" w:styleId="Default">
    <w:name w:val="Default"/>
    <w:qFormat/>
    <w:rsid w:val="008D6700"/>
    <w:pPr>
      <w:widowControl w:val="0"/>
      <w:autoSpaceDE w:val="0"/>
      <w:autoSpaceDN w:val="0"/>
      <w:adjustRightInd w:val="0"/>
    </w:pPr>
    <w:rPr>
      <w:rFonts w:ascii="宋体" w:eastAsia="宋体" w:hAnsi="Times New Roman" w:cs="宋体"/>
      <w:color w:val="000000"/>
      <w:sz w:val="24"/>
      <w:szCs w:val="24"/>
    </w:rPr>
  </w:style>
  <w:style w:type="paragraph" w:styleId="a9">
    <w:name w:val="Balloon Text"/>
    <w:basedOn w:val="a"/>
    <w:link w:val="Char4"/>
    <w:uiPriority w:val="99"/>
    <w:semiHidden/>
    <w:unhideWhenUsed/>
    <w:rsid w:val="00817649"/>
    <w:rPr>
      <w:sz w:val="18"/>
      <w:szCs w:val="18"/>
    </w:rPr>
  </w:style>
  <w:style w:type="character" w:customStyle="1" w:styleId="Char4">
    <w:name w:val="批注框文本 Char"/>
    <w:basedOn w:val="a0"/>
    <w:link w:val="a9"/>
    <w:uiPriority w:val="99"/>
    <w:semiHidden/>
    <w:rsid w:val="00817649"/>
    <w:rPr>
      <w:rFonts w:ascii="Calibri" w:eastAsia="宋体" w:hAnsi="Calibri" w:cs="Times New Roman"/>
      <w:kern w:val="2"/>
      <w:sz w:val="18"/>
      <w:szCs w:val="18"/>
    </w:rPr>
  </w:style>
  <w:style w:type="paragraph" w:styleId="aa">
    <w:name w:val="Normal Indent"/>
    <w:basedOn w:val="a"/>
    <w:next w:val="ab"/>
    <w:qFormat/>
    <w:rsid w:val="00AA0BD0"/>
    <w:pPr>
      <w:widowControl/>
      <w:adjustRightInd w:val="0"/>
      <w:snapToGrid w:val="0"/>
      <w:spacing w:line="360" w:lineRule="auto"/>
      <w:ind w:firstLineChars="200" w:firstLine="420"/>
      <w:jc w:val="left"/>
    </w:pPr>
    <w:rPr>
      <w:rFonts w:ascii="Tahoma" w:eastAsia="微软雅黑" w:hAnsi="Tahoma" w:cstheme="minorBidi"/>
      <w:kern w:val="0"/>
      <w:sz w:val="22"/>
    </w:rPr>
  </w:style>
  <w:style w:type="paragraph" w:styleId="ab">
    <w:name w:val="envelope return"/>
    <w:basedOn w:val="a"/>
    <w:uiPriority w:val="99"/>
    <w:semiHidden/>
    <w:unhideWhenUsed/>
    <w:rsid w:val="00AA0BD0"/>
    <w:pPr>
      <w:snapToGrid w:val="0"/>
    </w:pPr>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675</Words>
  <Characters>3851</Characters>
  <Application>Microsoft Office Word</Application>
  <DocSecurity>0</DocSecurity>
  <Lines>32</Lines>
  <Paragraphs>9</Paragraphs>
  <ScaleCrop>false</ScaleCrop>
  <Company>Microsoft</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LI-玄关</dc:creator>
  <cp:lastModifiedBy>User</cp:lastModifiedBy>
  <cp:revision>62</cp:revision>
  <cp:lastPrinted>2020-06-18T11:52:00Z</cp:lastPrinted>
  <dcterms:created xsi:type="dcterms:W3CDTF">2018-04-10T09:28:00Z</dcterms:created>
  <dcterms:modified xsi:type="dcterms:W3CDTF">2024-06-06T07:23:00Z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B0F22FD2F0B345EE979B438B3C047B4D</vt:lpwstr>
  </property>
</Properties>
</file>